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6F44FF" w:rsidRPr="006F44FF" w14:paraId="58F7DEAB" w14:textId="77777777" w:rsidTr="006F44FF">
        <w:tc>
          <w:tcPr>
            <w:tcW w:w="8296" w:type="dxa"/>
            <w:shd w:val="clear" w:color="auto" w:fill="000000"/>
          </w:tcPr>
          <w:p w14:paraId="2F5FAA0C" w14:textId="77777777" w:rsidR="006F44FF" w:rsidRPr="006F44FF" w:rsidRDefault="006F44FF" w:rsidP="006F44FF">
            <w:pPr>
              <w:spacing w:after="0" w:line="240" w:lineRule="auto"/>
              <w:ind w:right="-58"/>
              <w:rPr>
                <w:rFonts w:ascii="Arial" w:eastAsia="Times New Roman" w:hAnsi="Arial" w:cs="Arial"/>
                <w:b/>
                <w:bCs/>
                <w:lang w:eastAsia="en-GB"/>
              </w:rPr>
            </w:pPr>
            <w:r w:rsidRPr="006F44FF">
              <w:rPr>
                <w:rFonts w:ascii="Arial" w:eastAsia="Times New Roman" w:hAnsi="Arial" w:cs="Arial"/>
                <w:b/>
                <w:bCs/>
                <w:lang w:eastAsia="en-GB"/>
              </w:rPr>
              <w:br w:type="page"/>
              <w:t>Model letter 9</w:t>
            </w:r>
          </w:p>
          <w:p w14:paraId="040B6BCD" w14:textId="77777777" w:rsidR="006F44FF" w:rsidRPr="006F44FF" w:rsidRDefault="006F44FF" w:rsidP="006F44FF">
            <w:pPr>
              <w:spacing w:after="0" w:line="240" w:lineRule="auto"/>
              <w:ind w:right="-58"/>
              <w:rPr>
                <w:rFonts w:ascii="Arial" w:eastAsia="Times New Roman" w:hAnsi="Arial" w:cs="Arial"/>
                <w:b/>
                <w:bCs/>
                <w:lang w:eastAsia="en-GB"/>
              </w:rPr>
            </w:pPr>
            <w:r w:rsidRPr="006F44FF">
              <w:rPr>
                <w:rFonts w:ascii="Arial" w:eastAsia="Times New Roman" w:hAnsi="Arial" w:cs="Arial"/>
                <w:b/>
                <w:bCs/>
                <w:lang w:eastAsia="en-GB"/>
              </w:rPr>
              <w:t xml:space="preserve">Letter </w:t>
            </w:r>
            <w:r w:rsidRPr="006F44FF">
              <w:rPr>
                <w:rFonts w:ascii="Arial" w:eastAsia="Times New Roman" w:hAnsi="Arial" w:cs="Arial"/>
                <w:b/>
                <w:bCs/>
                <w:color w:val="FFFF00"/>
                <w:lang w:eastAsia="en-GB"/>
              </w:rPr>
              <w:t xml:space="preserve">from the Clerk </w:t>
            </w:r>
            <w:r w:rsidRPr="006F44FF">
              <w:rPr>
                <w:rFonts w:ascii="Arial" w:eastAsia="Times New Roman" w:hAnsi="Arial" w:cs="Arial"/>
                <w:b/>
                <w:bCs/>
                <w:lang w:eastAsia="en-GB"/>
              </w:rPr>
              <w:t xml:space="preserve">informing parent(s) of the outcome of the Governing Body/Management Committee meeting </w:t>
            </w:r>
            <w:r w:rsidRPr="006F44FF">
              <w:rPr>
                <w:rFonts w:ascii="Arial" w:eastAsia="Times New Roman" w:hAnsi="Arial" w:cs="Arial"/>
                <w:b/>
                <w:bCs/>
                <w:color w:val="FFFF00"/>
                <w:lang w:eastAsia="en-GB"/>
              </w:rPr>
              <w:t>(Upholding Permanent Exclusion)</w:t>
            </w:r>
          </w:p>
          <w:p w14:paraId="453337FE" w14:textId="77777777" w:rsidR="006F44FF" w:rsidRPr="006F44FF" w:rsidRDefault="006F44FF" w:rsidP="006F44FF">
            <w:pPr>
              <w:spacing w:after="0" w:line="240" w:lineRule="auto"/>
              <w:ind w:right="-58"/>
              <w:rPr>
                <w:rFonts w:ascii="Arial" w:eastAsia="Times New Roman" w:hAnsi="Arial" w:cs="Arial"/>
                <w:bCs/>
                <w:lang w:eastAsia="en-GB"/>
              </w:rPr>
            </w:pPr>
            <w:r w:rsidRPr="006F44FF">
              <w:rPr>
                <w:rFonts w:ascii="Arial" w:eastAsia="Times New Roman" w:hAnsi="Arial" w:cs="Arial"/>
                <w:b/>
                <w:bCs/>
                <w:lang w:eastAsia="en-GB"/>
              </w:rPr>
              <w:t>NB To be copied to the Headteacher AND to the Local Authority</w:t>
            </w:r>
          </w:p>
        </w:tc>
      </w:tr>
    </w:tbl>
    <w:p w14:paraId="38262654" w14:textId="099FCB16" w:rsidR="006F44FF" w:rsidRDefault="006F44FF" w:rsidP="006F44FF">
      <w:pPr>
        <w:spacing w:after="0" w:line="240" w:lineRule="auto"/>
        <w:ind w:left="-284" w:right="-58"/>
        <w:rPr>
          <w:rFonts w:ascii="Arial" w:eastAsia="Times New Roman" w:hAnsi="Arial" w:cs="Arial"/>
          <w:lang w:eastAsia="en-GB"/>
        </w:rPr>
      </w:pPr>
    </w:p>
    <w:p w14:paraId="523ECB81" w14:textId="77777777" w:rsidR="006F44FF" w:rsidRPr="006F44FF" w:rsidRDefault="006F44FF" w:rsidP="006F44FF">
      <w:pPr>
        <w:spacing w:after="0" w:line="240" w:lineRule="auto"/>
        <w:ind w:left="-284" w:right="-58"/>
        <w:rPr>
          <w:rFonts w:ascii="Arial" w:eastAsia="Times New Roman" w:hAnsi="Arial" w:cs="Arial"/>
          <w:lang w:eastAsia="en-GB"/>
        </w:rPr>
      </w:pPr>
    </w:p>
    <w:p w14:paraId="2A99470C" w14:textId="2DBEBE85" w:rsidR="006F44FF" w:rsidRPr="006F44FF" w:rsidRDefault="006F44FF" w:rsidP="006F44FF">
      <w:pPr>
        <w:spacing w:after="0" w:line="240" w:lineRule="auto"/>
        <w:ind w:left="-284" w:right="-58"/>
        <w:rPr>
          <w:rFonts w:ascii="Arial" w:eastAsia="Times New Roman" w:hAnsi="Arial" w:cs="Arial"/>
          <w:b/>
          <w:bCs/>
          <w:lang w:eastAsia="en-GB"/>
        </w:rPr>
      </w:pPr>
      <w:r w:rsidRPr="006F44FF">
        <w:rPr>
          <w:rFonts w:ascii="Arial" w:eastAsia="Times New Roman" w:hAnsi="Arial" w:cs="Arial"/>
          <w:lang w:eastAsia="en-GB"/>
        </w:rPr>
        <w:t xml:space="preserve">Dear </w:t>
      </w:r>
      <w:r w:rsidRPr="006F44FF">
        <w:rPr>
          <w:rFonts w:ascii="Arial" w:eastAsia="Times New Roman" w:hAnsi="Arial" w:cs="Arial"/>
          <w:b/>
          <w:bCs/>
          <w:lang w:eastAsia="en-GB"/>
        </w:rPr>
        <w:t>[Parent's name]</w:t>
      </w:r>
    </w:p>
    <w:p w14:paraId="55476BBA" w14:textId="77777777" w:rsidR="006F44FF" w:rsidRPr="006F44FF" w:rsidRDefault="006F44FF" w:rsidP="006F44FF">
      <w:pPr>
        <w:spacing w:after="0" w:line="240" w:lineRule="auto"/>
        <w:ind w:left="-284" w:right="-58"/>
        <w:rPr>
          <w:rFonts w:ascii="Arial" w:eastAsia="Times New Roman" w:hAnsi="Arial" w:cs="Arial"/>
          <w:lang w:eastAsia="en-GB"/>
        </w:rPr>
      </w:pPr>
    </w:p>
    <w:p w14:paraId="2FFCACA4" w14:textId="77777777" w:rsidR="006F44FF" w:rsidRPr="006F44FF" w:rsidRDefault="006F44FF" w:rsidP="006F44FF">
      <w:pPr>
        <w:spacing w:after="0" w:line="240" w:lineRule="auto"/>
        <w:ind w:left="-284" w:right="-58"/>
        <w:rPr>
          <w:rFonts w:ascii="Arial" w:eastAsia="Times New Roman" w:hAnsi="Arial" w:cs="Arial"/>
          <w:lang w:eastAsia="en-GB"/>
        </w:rPr>
      </w:pPr>
      <w:r w:rsidRPr="006F44FF">
        <w:rPr>
          <w:rFonts w:ascii="Arial" w:eastAsia="Times New Roman" w:hAnsi="Arial" w:cs="Arial"/>
          <w:lang w:eastAsia="en-GB"/>
        </w:rPr>
        <w:t xml:space="preserve">The meeting of the Governing Body/ (PRU Management Committee) at </w:t>
      </w:r>
      <w:r w:rsidRPr="006F44FF">
        <w:rPr>
          <w:rFonts w:ascii="Arial" w:eastAsia="Times New Roman" w:hAnsi="Arial" w:cs="Arial"/>
          <w:b/>
          <w:bCs/>
          <w:lang w:eastAsia="en-GB"/>
        </w:rPr>
        <w:t>[school]</w:t>
      </w:r>
      <w:r w:rsidRPr="006F44FF">
        <w:rPr>
          <w:rFonts w:ascii="Arial" w:eastAsia="Times New Roman" w:hAnsi="Arial" w:cs="Arial"/>
          <w:lang w:eastAsia="en-GB"/>
        </w:rPr>
        <w:t xml:space="preserve"> on </w:t>
      </w:r>
      <w:r w:rsidRPr="006F44FF">
        <w:rPr>
          <w:rFonts w:ascii="Arial" w:eastAsia="Times New Roman" w:hAnsi="Arial" w:cs="Arial"/>
          <w:b/>
          <w:bCs/>
          <w:lang w:eastAsia="en-GB"/>
        </w:rPr>
        <w:t>[date]</w:t>
      </w:r>
      <w:r w:rsidRPr="006F44FF">
        <w:rPr>
          <w:rFonts w:ascii="Arial" w:eastAsia="Times New Roman" w:hAnsi="Arial" w:cs="Arial"/>
          <w:lang w:eastAsia="en-GB"/>
        </w:rPr>
        <w:t xml:space="preserve"> considered the decision by </w:t>
      </w:r>
      <w:r w:rsidRPr="006F44FF">
        <w:rPr>
          <w:rFonts w:ascii="Arial" w:eastAsia="Times New Roman" w:hAnsi="Arial" w:cs="Arial"/>
          <w:b/>
          <w:bCs/>
          <w:lang w:eastAsia="en-GB"/>
        </w:rPr>
        <w:t xml:space="preserve">[Headteacher/Principal] </w:t>
      </w:r>
      <w:r w:rsidRPr="006F44FF">
        <w:rPr>
          <w:rFonts w:ascii="Arial" w:eastAsia="Times New Roman" w:hAnsi="Arial" w:cs="Arial"/>
          <w:lang w:eastAsia="en-GB"/>
        </w:rPr>
        <w:t xml:space="preserve">to permanently exclude your son/daughter </w:t>
      </w:r>
      <w:r w:rsidRPr="006F44FF">
        <w:rPr>
          <w:rFonts w:ascii="Arial" w:eastAsia="Times New Roman" w:hAnsi="Arial" w:cs="Arial"/>
          <w:b/>
          <w:bCs/>
          <w:lang w:eastAsia="en-GB"/>
        </w:rPr>
        <w:t>[name of pupil]</w:t>
      </w:r>
      <w:r w:rsidRPr="006F44FF">
        <w:rPr>
          <w:rFonts w:ascii="Arial" w:eastAsia="Times New Roman" w:hAnsi="Arial" w:cs="Arial"/>
          <w:lang w:eastAsia="en-GB"/>
        </w:rPr>
        <w:t xml:space="preserve">. The Pupil Discipline Committee/ (PRU Management Committee), after carefully considering the representations made and all the available evidence, has decided to decline the request to reinstate </w:t>
      </w:r>
      <w:r w:rsidRPr="006F44FF">
        <w:rPr>
          <w:rFonts w:ascii="Arial" w:eastAsia="Times New Roman" w:hAnsi="Arial" w:cs="Arial"/>
          <w:b/>
          <w:bCs/>
          <w:lang w:eastAsia="en-GB"/>
        </w:rPr>
        <w:t>[name of pupil]</w:t>
      </w:r>
      <w:r w:rsidRPr="006F44FF">
        <w:rPr>
          <w:rFonts w:ascii="Arial" w:eastAsia="Times New Roman" w:hAnsi="Arial" w:cs="Arial"/>
          <w:lang w:eastAsia="en-GB"/>
        </w:rPr>
        <w:t xml:space="preserve"> to the school.</w:t>
      </w:r>
    </w:p>
    <w:p w14:paraId="0B77E2E7" w14:textId="77777777" w:rsidR="006F44FF" w:rsidRPr="006F44FF" w:rsidRDefault="006F44FF" w:rsidP="006F44FF">
      <w:pPr>
        <w:spacing w:after="0" w:line="240" w:lineRule="auto"/>
        <w:ind w:left="-284"/>
        <w:rPr>
          <w:rFonts w:ascii="Arial" w:eastAsia="Times New Roman" w:hAnsi="Arial" w:cs="Arial"/>
          <w:lang w:eastAsia="en-GB"/>
        </w:rPr>
      </w:pPr>
      <w:r w:rsidRPr="006F44FF">
        <w:rPr>
          <w:rFonts w:ascii="Arial" w:eastAsia="Times New Roman" w:hAnsi="Arial" w:cs="Arial"/>
          <w:lang w:eastAsia="en-GB"/>
        </w:rPr>
        <w:br/>
        <w:t>The reasons for the Governing Body/management committee's decision are in line with the Department for Education Guidance paragraph 11; that the exclusion was taken:</w:t>
      </w:r>
    </w:p>
    <w:p w14:paraId="11486ACC" w14:textId="77777777" w:rsidR="006F44FF" w:rsidRPr="006F44FF" w:rsidRDefault="006F44FF" w:rsidP="006F44FF">
      <w:pPr>
        <w:spacing w:after="0" w:line="240" w:lineRule="auto"/>
        <w:ind w:left="-284"/>
        <w:rPr>
          <w:rFonts w:ascii="Arial" w:eastAsia="Times New Roman" w:hAnsi="Arial" w:cs="Arial"/>
          <w:color w:val="1F497D"/>
          <w:lang w:eastAsia="en-GB"/>
        </w:rPr>
      </w:pPr>
    </w:p>
    <w:p w14:paraId="2235D466" w14:textId="77777777" w:rsidR="006F44FF" w:rsidRPr="006F44FF" w:rsidRDefault="006F44FF" w:rsidP="006F44FF">
      <w:pPr>
        <w:numPr>
          <w:ilvl w:val="0"/>
          <w:numId w:val="2"/>
        </w:numPr>
        <w:spacing w:after="0" w:line="240" w:lineRule="auto"/>
        <w:contextualSpacing/>
        <w:rPr>
          <w:rFonts w:ascii="Arial" w:eastAsia="Times New Roman" w:hAnsi="Arial" w:cs="Arial"/>
        </w:rPr>
      </w:pPr>
      <w:r w:rsidRPr="006F44FF">
        <w:rPr>
          <w:rFonts w:ascii="Arial" w:eastAsia="Times New Roman" w:hAnsi="Arial" w:cs="Arial"/>
        </w:rPr>
        <w:t xml:space="preserve">in response to a serious breach or persistent breaches of the school's behaviour policy; and </w:t>
      </w:r>
    </w:p>
    <w:p w14:paraId="0622210E" w14:textId="77777777" w:rsidR="006F44FF" w:rsidRPr="006F44FF" w:rsidRDefault="006F44FF" w:rsidP="006F44FF">
      <w:pPr>
        <w:numPr>
          <w:ilvl w:val="0"/>
          <w:numId w:val="2"/>
        </w:numPr>
        <w:spacing w:after="0" w:line="240" w:lineRule="auto"/>
        <w:contextualSpacing/>
        <w:rPr>
          <w:rFonts w:ascii="Arial" w:eastAsia="Times New Roman" w:hAnsi="Arial" w:cs="Arial"/>
        </w:rPr>
      </w:pPr>
      <w:r w:rsidRPr="006F44FF">
        <w:rPr>
          <w:rFonts w:ascii="Arial" w:eastAsia="Times New Roman" w:hAnsi="Arial" w:cs="Arial"/>
        </w:rPr>
        <w:t xml:space="preserve">where allowing the pupil to remain in school would seriously harm the education or welfare of the pupil or others such as staff or pupils in the school. </w:t>
      </w:r>
    </w:p>
    <w:p w14:paraId="665ABAF3" w14:textId="77777777" w:rsidR="006F44FF" w:rsidRPr="006F44FF" w:rsidRDefault="006F44FF" w:rsidP="006F44FF">
      <w:pPr>
        <w:spacing w:after="0" w:line="240" w:lineRule="auto"/>
        <w:ind w:left="-284"/>
        <w:rPr>
          <w:rFonts w:ascii="Arial" w:eastAsia="Times New Roman" w:hAnsi="Arial" w:cs="Arial"/>
          <w:lang w:eastAsia="en-GB"/>
        </w:rPr>
      </w:pPr>
    </w:p>
    <w:p w14:paraId="41C2E434" w14:textId="77777777" w:rsidR="006F44FF" w:rsidRPr="006F44FF" w:rsidRDefault="006F44FF" w:rsidP="006F44FF">
      <w:pPr>
        <w:spacing w:after="0" w:line="240" w:lineRule="auto"/>
        <w:ind w:left="-284"/>
        <w:rPr>
          <w:rFonts w:ascii="Arial" w:eastAsia="Times New Roman" w:hAnsi="Arial" w:cs="Arial"/>
          <w:b/>
          <w:bCs/>
          <w:lang w:eastAsia="en-GB"/>
        </w:rPr>
      </w:pPr>
      <w:r w:rsidRPr="006F44FF">
        <w:rPr>
          <w:rFonts w:ascii="Arial" w:eastAsia="Times New Roman" w:hAnsi="Arial" w:cs="Arial"/>
          <w:b/>
          <w:bCs/>
          <w:highlight w:val="yellow"/>
          <w:lang w:eastAsia="en-GB"/>
        </w:rPr>
        <w:t>[please give the reasons in as much detail as possible, explaining how they were arrived at.]</w:t>
      </w:r>
    </w:p>
    <w:p w14:paraId="6CB97641" w14:textId="77777777" w:rsidR="006F44FF" w:rsidRPr="006F44FF" w:rsidRDefault="006F44FF" w:rsidP="006F44FF">
      <w:pPr>
        <w:spacing w:after="0" w:line="240" w:lineRule="auto"/>
        <w:ind w:left="-284" w:right="-58"/>
        <w:rPr>
          <w:rFonts w:ascii="Arial" w:eastAsia="Times New Roman" w:hAnsi="Arial" w:cs="Arial"/>
          <w:b/>
          <w:bCs/>
          <w:lang w:eastAsia="en-GB"/>
        </w:rPr>
      </w:pPr>
    </w:p>
    <w:p w14:paraId="21FA93E0" w14:textId="3742A228" w:rsidR="006F44FF" w:rsidRPr="006F44FF" w:rsidRDefault="006F44FF" w:rsidP="006F44FF">
      <w:pPr>
        <w:spacing w:after="0" w:line="240" w:lineRule="auto"/>
        <w:ind w:left="-284" w:right="-58"/>
        <w:rPr>
          <w:rFonts w:ascii="Arial" w:eastAsia="Times New Roman" w:hAnsi="Arial" w:cs="Arial"/>
          <w:b/>
          <w:lang w:eastAsia="en-GB"/>
        </w:rPr>
      </w:pPr>
      <w:r w:rsidRPr="006F44FF">
        <w:rPr>
          <w:rFonts w:ascii="Arial" w:eastAsia="Times New Roman" w:hAnsi="Arial" w:cs="Arial"/>
          <w:lang w:eastAsia="en-GB"/>
        </w:rPr>
        <w:t xml:space="preserve">You have the right to have this decision reviewed by the Independent Review Panel. If you wish to have the decision reviewed, please notify </w:t>
      </w:r>
      <w:r w:rsidRPr="006F44FF">
        <w:rPr>
          <w:rFonts w:ascii="Arial" w:eastAsia="Times New Roman" w:hAnsi="Arial" w:cs="Arial"/>
          <w:b/>
          <w:bCs/>
          <w:lang w:eastAsia="en-GB"/>
        </w:rPr>
        <w:t xml:space="preserve">The Appeals Clerk, Democratic &amp; Legal Service, County Hall, Northallerton, N Yorkshire DL7 8AD (Tel. 01609 </w:t>
      </w:r>
      <w:r w:rsidR="00282EFF">
        <w:rPr>
          <w:rFonts w:ascii="Arial" w:eastAsia="Times New Roman" w:hAnsi="Arial" w:cs="Arial"/>
          <w:b/>
          <w:bCs/>
          <w:lang w:eastAsia="en-GB"/>
        </w:rPr>
        <w:t>533385</w:t>
      </w:r>
      <w:r w:rsidRPr="006F44FF">
        <w:rPr>
          <w:rFonts w:ascii="Arial" w:eastAsia="Times New Roman" w:hAnsi="Arial" w:cs="Arial"/>
          <w:b/>
          <w:bCs/>
          <w:lang w:eastAsia="en-GB"/>
        </w:rPr>
        <w:t>)</w:t>
      </w:r>
      <w:r w:rsidRPr="006F44FF">
        <w:rPr>
          <w:rFonts w:ascii="Arial" w:eastAsia="Times New Roman" w:hAnsi="Arial" w:cs="Arial"/>
          <w:b/>
          <w:lang w:eastAsia="en-GB"/>
        </w:rPr>
        <w:t xml:space="preserve">. </w:t>
      </w:r>
      <w:r w:rsidRPr="006F44FF">
        <w:rPr>
          <w:rFonts w:ascii="Arial" w:eastAsia="Times New Roman" w:hAnsi="Arial" w:cs="Arial"/>
          <w:b/>
          <w:highlight w:val="lightGray"/>
          <w:lang w:eastAsia="en-GB"/>
        </w:rPr>
        <w:t>[NB – Academies may choose to appoint their own Independent Review Panel, or they can buy into the NYCC Service – this para and the following to be amended accordingly for academies –</w:t>
      </w:r>
      <w:r w:rsidRPr="006F44FF">
        <w:rPr>
          <w:rFonts w:ascii="Arial" w:eastAsia="Times New Roman" w:hAnsi="Arial" w:cs="Arial"/>
          <w:b/>
          <w:lang w:eastAsia="en-GB"/>
        </w:rPr>
        <w:t xml:space="preserve"> </w:t>
      </w:r>
      <w:r w:rsidRPr="006F44FF">
        <w:rPr>
          <w:rFonts w:ascii="Arial" w:eastAsia="Times New Roman" w:hAnsi="Arial" w:cs="Arial"/>
          <w:b/>
          <w:highlight w:val="lightGray"/>
          <w:u w:val="single"/>
          <w:lang w:eastAsia="en-GB"/>
        </w:rPr>
        <w:t>please note that both IRP members and the Clerk must have received appropriate training within the last 2 years</w:t>
      </w:r>
      <w:r w:rsidRPr="006F44FF">
        <w:rPr>
          <w:rFonts w:ascii="Arial" w:eastAsia="Times New Roman" w:hAnsi="Arial" w:cs="Arial"/>
          <w:b/>
          <w:highlight w:val="lightGray"/>
          <w:lang w:eastAsia="en-GB"/>
        </w:rPr>
        <w:t>]</w:t>
      </w:r>
    </w:p>
    <w:p w14:paraId="2507C062" w14:textId="77777777" w:rsidR="006F44FF" w:rsidRPr="006F44FF" w:rsidRDefault="006F44FF" w:rsidP="006F44FF">
      <w:pPr>
        <w:spacing w:after="0" w:line="240" w:lineRule="auto"/>
        <w:ind w:left="-284" w:right="-58"/>
        <w:rPr>
          <w:rFonts w:ascii="Arial" w:eastAsia="Times New Roman" w:hAnsi="Arial" w:cs="Arial"/>
          <w:lang w:eastAsia="en-GB"/>
        </w:rPr>
      </w:pPr>
    </w:p>
    <w:p w14:paraId="356C386F" w14:textId="1EF48D7B" w:rsidR="006F44FF" w:rsidRPr="006F44FF" w:rsidRDefault="006F44FF" w:rsidP="006F44FF">
      <w:pPr>
        <w:spacing w:after="0" w:line="240" w:lineRule="auto"/>
        <w:ind w:left="-284" w:right="-58"/>
        <w:rPr>
          <w:rFonts w:ascii="Arial" w:eastAsia="Times New Roman" w:hAnsi="Arial" w:cs="Arial"/>
          <w:lang w:eastAsia="en-GB"/>
        </w:rPr>
      </w:pPr>
      <w:r w:rsidRPr="006F44FF">
        <w:rPr>
          <w:rFonts w:ascii="Arial" w:eastAsia="Times New Roman" w:hAnsi="Arial" w:cs="Arial"/>
          <w:lang w:eastAsia="en-GB"/>
        </w:rPr>
        <w:t xml:space="preserve">You must set out the reasons for your review in writing including, if you feel it is appropriate, any reference to how </w:t>
      </w:r>
      <w:r w:rsidRPr="006F44FF">
        <w:rPr>
          <w:rFonts w:ascii="Arial" w:eastAsia="Times New Roman" w:hAnsi="Arial" w:cs="Arial"/>
          <w:b/>
          <w:lang w:eastAsia="en-GB"/>
        </w:rPr>
        <w:t>(pupil’s name)</w:t>
      </w:r>
      <w:r w:rsidRPr="006F44FF">
        <w:rPr>
          <w:rFonts w:ascii="Arial" w:eastAsia="Times New Roman" w:hAnsi="Arial" w:cs="Arial"/>
          <w:lang w:eastAsia="en-GB"/>
        </w:rPr>
        <w:t xml:space="preserve"> special needs are considered to be relevant to the exclusion and send this notice for Review to </w:t>
      </w:r>
      <w:r w:rsidRPr="006F44FF">
        <w:rPr>
          <w:rFonts w:ascii="Arial" w:eastAsia="Times New Roman" w:hAnsi="Arial" w:cs="Arial"/>
          <w:b/>
          <w:bCs/>
          <w:lang w:eastAsia="en-GB"/>
        </w:rPr>
        <w:t xml:space="preserve">The Appeals Clerk, Democratic &amp; Legal Service, County Hall, Northallerton, N Yorkshire DL7 8AD (Tel. 01609 </w:t>
      </w:r>
      <w:r w:rsidR="00EB28BD" w:rsidRPr="00EB28BD">
        <w:rPr>
          <w:rFonts w:ascii="Arial" w:eastAsia="Times New Roman" w:hAnsi="Arial" w:cs="Arial"/>
          <w:b/>
          <w:bCs/>
          <w:lang w:eastAsia="en-GB"/>
        </w:rPr>
        <w:t>533385</w:t>
      </w:r>
      <w:r w:rsidRPr="006F44FF">
        <w:rPr>
          <w:rFonts w:ascii="Arial" w:eastAsia="Times New Roman" w:hAnsi="Arial" w:cs="Arial"/>
          <w:b/>
          <w:bCs/>
          <w:lang w:eastAsia="en-GB"/>
        </w:rPr>
        <w:t>)</w:t>
      </w:r>
      <w:r w:rsidRPr="006F44FF">
        <w:rPr>
          <w:rFonts w:ascii="Arial" w:eastAsia="Times New Roman" w:hAnsi="Arial" w:cs="Arial"/>
          <w:lang w:eastAsia="en-GB"/>
        </w:rPr>
        <w:t xml:space="preserve"> by no later than </w:t>
      </w:r>
      <w:r w:rsidRPr="006F44FF">
        <w:rPr>
          <w:rFonts w:ascii="Arial" w:eastAsia="Times New Roman" w:hAnsi="Arial" w:cs="Arial"/>
          <w:b/>
          <w:bCs/>
          <w:lang w:eastAsia="en-GB"/>
        </w:rPr>
        <w:t>[specify the latest date — the 15th school day after receipt of this letter]</w:t>
      </w:r>
      <w:r w:rsidRPr="006F44FF">
        <w:rPr>
          <w:rFonts w:ascii="Arial" w:eastAsia="Times New Roman" w:hAnsi="Arial" w:cs="Arial"/>
          <w:lang w:eastAsia="en-GB"/>
        </w:rPr>
        <w:t>. If you have not lodged your request to have the decision to be reviewed by [</w:t>
      </w:r>
      <w:r w:rsidRPr="006F44FF">
        <w:rPr>
          <w:rFonts w:ascii="Arial" w:eastAsia="Times New Roman" w:hAnsi="Arial" w:cs="Arial"/>
          <w:b/>
          <w:lang w:eastAsia="en-GB"/>
        </w:rPr>
        <w:t>repeat latest date]</w:t>
      </w:r>
      <w:r w:rsidRPr="006F44FF">
        <w:rPr>
          <w:rFonts w:ascii="Arial" w:eastAsia="Times New Roman" w:hAnsi="Arial" w:cs="Arial"/>
          <w:lang w:eastAsia="en-GB"/>
        </w:rPr>
        <w:t xml:space="preserve"> you will lose your right to have the decision reviewed. Please advise the Appeals Clerk if you have a disability or special needs which would affect your ability to attend the hearing. Also, please inform </w:t>
      </w:r>
      <w:r w:rsidRPr="006F44FF">
        <w:rPr>
          <w:rFonts w:ascii="Arial" w:eastAsia="Times New Roman" w:hAnsi="Arial" w:cs="Arial"/>
          <w:b/>
          <w:bCs/>
          <w:lang w:eastAsia="en-GB"/>
        </w:rPr>
        <w:t xml:space="preserve">the Appeals Clerk </w:t>
      </w:r>
      <w:r w:rsidRPr="006F44FF">
        <w:rPr>
          <w:rFonts w:ascii="Arial" w:eastAsia="Times New Roman" w:hAnsi="Arial" w:cs="Arial"/>
          <w:lang w:eastAsia="en-GB"/>
        </w:rPr>
        <w:t>if it would be helpful for you to have an interpreter present at the hearing.</w:t>
      </w:r>
    </w:p>
    <w:p w14:paraId="13BDC315" w14:textId="77777777" w:rsidR="006F44FF" w:rsidRPr="006F44FF" w:rsidRDefault="006F44FF" w:rsidP="006F44FF">
      <w:pPr>
        <w:spacing w:after="0" w:line="240" w:lineRule="auto"/>
        <w:ind w:left="-284" w:right="-58"/>
        <w:rPr>
          <w:rFonts w:ascii="Arial" w:eastAsia="Times New Roman" w:hAnsi="Arial" w:cs="Arial"/>
          <w:lang w:eastAsia="en-GB"/>
        </w:rPr>
      </w:pPr>
    </w:p>
    <w:p w14:paraId="71F1BE6A" w14:textId="7F665B95" w:rsidR="006F44FF" w:rsidRPr="006F44FF" w:rsidRDefault="006F44FF" w:rsidP="006F44FF">
      <w:pPr>
        <w:spacing w:after="0" w:line="240" w:lineRule="auto"/>
        <w:ind w:left="-284" w:right="-58"/>
        <w:rPr>
          <w:rFonts w:ascii="Arial" w:eastAsia="Times New Roman" w:hAnsi="Arial" w:cs="Arial"/>
          <w:lang w:eastAsia="en-GB"/>
        </w:rPr>
      </w:pPr>
      <w:r w:rsidRPr="006F44FF">
        <w:rPr>
          <w:rFonts w:ascii="Arial" w:eastAsia="Times New Roman" w:hAnsi="Arial" w:cs="Arial"/>
          <w:lang w:eastAsia="en-GB"/>
        </w:rPr>
        <w:t xml:space="preserve">The review will be heard by an Independent Review Panel. A three-member panel will comprise one serving, or recently retired (within the last five years), Headteacher, one serving, or recently serving, experienced Governing Body/ management committee members and one lay member who will be the </w:t>
      </w:r>
      <w:r w:rsidRPr="0065769D">
        <w:rPr>
          <w:rFonts w:ascii="Arial" w:eastAsia="Times New Roman" w:hAnsi="Arial" w:cs="Arial"/>
          <w:lang w:eastAsia="en-GB"/>
        </w:rPr>
        <w:t>Chairman.</w:t>
      </w:r>
      <w:r w:rsidR="007F3692" w:rsidRPr="0065769D">
        <w:rPr>
          <w:rFonts w:ascii="Calibri" w:hAnsi="Calibri" w:cs="Calibri"/>
          <w:sz w:val="20"/>
          <w:szCs w:val="20"/>
        </w:rPr>
        <w:t xml:space="preserve"> </w:t>
      </w:r>
      <w:r w:rsidR="007F3692" w:rsidRPr="0065769D">
        <w:rPr>
          <w:rFonts w:ascii="Arial" w:hAnsi="Arial" w:cs="Arial"/>
        </w:rPr>
        <w:t>The role of the IRP is to assess whether a pupil’s exclusion has been lawful, reasonable, and procedurally fair and what further action might need to be taken</w:t>
      </w:r>
      <w:r w:rsidR="007F3692" w:rsidRPr="0065769D">
        <w:rPr>
          <w:rFonts w:ascii="Arial" w:hAnsi="Arial" w:cs="Arial"/>
          <w:i/>
          <w:iCs/>
        </w:rPr>
        <w:t>.</w:t>
      </w:r>
      <w:r w:rsidR="007F3692" w:rsidRPr="0065769D">
        <w:rPr>
          <w:rFonts w:ascii="Arial" w:eastAsia="Times New Roman" w:hAnsi="Arial" w:cs="Arial"/>
          <w:sz w:val="24"/>
          <w:szCs w:val="24"/>
          <w:lang w:eastAsia="en-GB"/>
        </w:rPr>
        <w:t xml:space="preserve"> </w:t>
      </w:r>
      <w:r w:rsidR="007F3692">
        <w:rPr>
          <w:rFonts w:ascii="Arial" w:eastAsia="Times New Roman" w:hAnsi="Arial" w:cs="Arial"/>
          <w:lang w:eastAsia="en-GB"/>
        </w:rPr>
        <w:t>If</w:t>
      </w:r>
      <w:r w:rsidRPr="006F44FF">
        <w:rPr>
          <w:rFonts w:ascii="Arial" w:eastAsia="Times New Roman" w:hAnsi="Arial" w:cs="Arial"/>
          <w:lang w:eastAsia="en-GB"/>
        </w:rPr>
        <w:t xml:space="preserve"> you have fresh evidence to present to the panel you may do so. The panel must meet no later than the 15th school day after the date on which your application for review is lodged. In exceptional circumstances panels may adjourn the hearing until a later date.</w:t>
      </w:r>
    </w:p>
    <w:p w14:paraId="6222D4C7" w14:textId="77777777" w:rsidR="006F44FF" w:rsidRPr="006F44FF" w:rsidRDefault="006F44FF" w:rsidP="006F44FF">
      <w:pPr>
        <w:spacing w:after="0" w:line="240" w:lineRule="auto"/>
        <w:ind w:left="-284" w:right="-58"/>
        <w:rPr>
          <w:rFonts w:ascii="Arial" w:eastAsia="Times New Roman" w:hAnsi="Arial" w:cs="Arial"/>
          <w:lang w:eastAsia="en-GB"/>
        </w:rPr>
      </w:pPr>
    </w:p>
    <w:p w14:paraId="6D49C243" w14:textId="77777777" w:rsidR="006F44FF" w:rsidRPr="006F44FF" w:rsidRDefault="006F44FF" w:rsidP="006F44FF">
      <w:pPr>
        <w:spacing w:after="0" w:line="240" w:lineRule="auto"/>
        <w:ind w:left="-284" w:right="-58"/>
        <w:rPr>
          <w:rFonts w:ascii="Arial" w:eastAsia="Times New Roman" w:hAnsi="Arial" w:cs="Arial"/>
          <w:lang w:eastAsia="en-GB"/>
        </w:rPr>
      </w:pPr>
      <w:r w:rsidRPr="006F44FF">
        <w:rPr>
          <w:rFonts w:ascii="Arial" w:eastAsia="Times New Roman" w:hAnsi="Arial" w:cs="Arial"/>
          <w:lang w:eastAsia="en-GB"/>
        </w:rPr>
        <w:t xml:space="preserve">Under the Department for Education guidance, you have the right to require the Local Authority/Academy to appoint an SEN expert to attend the review at no cost to you. If you wish </w:t>
      </w:r>
      <w:r w:rsidRPr="006F44FF">
        <w:rPr>
          <w:rFonts w:ascii="Arial" w:eastAsia="Times New Roman" w:hAnsi="Arial" w:cs="Arial"/>
          <w:lang w:eastAsia="en-GB"/>
        </w:rPr>
        <w:lastRenderedPageBreak/>
        <w:t xml:space="preserve">the Local Authority/academy to appoint an SEN expert could you </w:t>
      </w:r>
      <w:r w:rsidRPr="006F44FF">
        <w:rPr>
          <w:rFonts w:ascii="Arial" w:eastAsia="Times New Roman" w:hAnsi="Arial" w:cs="Arial"/>
          <w:b/>
          <w:lang w:eastAsia="en-GB"/>
        </w:rPr>
        <w:t>please make this clear in your application for a review</w:t>
      </w:r>
      <w:r w:rsidRPr="006F44FF">
        <w:rPr>
          <w:rFonts w:ascii="Arial" w:eastAsia="Times New Roman" w:hAnsi="Arial" w:cs="Arial"/>
          <w:lang w:eastAsia="en-GB"/>
        </w:rPr>
        <w:t>.</w:t>
      </w:r>
    </w:p>
    <w:p w14:paraId="41AE7ABA" w14:textId="77777777" w:rsidR="006F44FF" w:rsidRPr="006F44FF" w:rsidRDefault="006F44FF" w:rsidP="006F44FF">
      <w:pPr>
        <w:autoSpaceDE w:val="0"/>
        <w:autoSpaceDN w:val="0"/>
        <w:adjustRightInd w:val="0"/>
        <w:spacing w:after="0" w:line="240" w:lineRule="auto"/>
        <w:ind w:left="-284" w:right="-58"/>
        <w:rPr>
          <w:rFonts w:ascii="Arial" w:eastAsia="Times New Roman" w:hAnsi="Arial" w:cs="Arial"/>
          <w:color w:val="000000"/>
          <w:lang w:eastAsia="en-GB"/>
        </w:rPr>
      </w:pPr>
    </w:p>
    <w:p w14:paraId="5DA70B1C" w14:textId="77777777" w:rsidR="006F44FF" w:rsidRPr="006F44FF" w:rsidRDefault="006F44FF" w:rsidP="006F44FF">
      <w:pPr>
        <w:autoSpaceDE w:val="0"/>
        <w:autoSpaceDN w:val="0"/>
        <w:adjustRightInd w:val="0"/>
        <w:spacing w:after="0" w:line="240" w:lineRule="auto"/>
        <w:ind w:left="-284" w:right="-58"/>
        <w:rPr>
          <w:rFonts w:ascii="Arial" w:eastAsia="Times New Roman" w:hAnsi="Arial" w:cs="Arial"/>
          <w:color w:val="000000"/>
          <w:lang w:eastAsia="en-GB"/>
        </w:rPr>
      </w:pPr>
      <w:r w:rsidRPr="006F44FF">
        <w:rPr>
          <w:rFonts w:ascii="Arial" w:eastAsia="Times New Roman" w:hAnsi="Arial" w:cs="Arial"/>
          <w:color w:val="000000"/>
          <w:lang w:eastAsia="en-GB"/>
        </w:rPr>
        <w:t>You may also, at your own expense, appoint someone to make written and/or oral representations to the panel on your behalf and you may also bring a friend to the review.</w:t>
      </w:r>
    </w:p>
    <w:p w14:paraId="6C620D55" w14:textId="77777777" w:rsidR="006F44FF" w:rsidRPr="006F44FF" w:rsidRDefault="006F44FF" w:rsidP="006F44FF">
      <w:pPr>
        <w:autoSpaceDE w:val="0"/>
        <w:autoSpaceDN w:val="0"/>
        <w:adjustRightInd w:val="0"/>
        <w:spacing w:after="0" w:line="240" w:lineRule="auto"/>
        <w:ind w:left="-284" w:right="-58"/>
        <w:rPr>
          <w:rFonts w:ascii="Arial" w:eastAsia="Times New Roman" w:hAnsi="Arial" w:cs="Arial"/>
          <w:color w:val="000000"/>
          <w:lang w:eastAsia="en-GB"/>
        </w:rPr>
      </w:pPr>
    </w:p>
    <w:p w14:paraId="08A65FC2" w14:textId="77777777" w:rsidR="006F44FF" w:rsidRPr="006F44FF" w:rsidRDefault="006F44FF" w:rsidP="006F44FF">
      <w:pPr>
        <w:autoSpaceDE w:val="0"/>
        <w:autoSpaceDN w:val="0"/>
        <w:adjustRightInd w:val="0"/>
        <w:spacing w:after="0" w:line="240" w:lineRule="auto"/>
        <w:ind w:left="-284" w:right="-58"/>
        <w:rPr>
          <w:rFonts w:ascii="Arial" w:eastAsia="Times New Roman" w:hAnsi="Arial" w:cs="Arial"/>
          <w:color w:val="000000"/>
          <w:lang w:eastAsia="en-GB"/>
        </w:rPr>
      </w:pPr>
      <w:r w:rsidRPr="006F44FF">
        <w:rPr>
          <w:rFonts w:ascii="Arial" w:eastAsia="Times New Roman" w:hAnsi="Arial" w:cs="Arial"/>
          <w:color w:val="000000"/>
          <w:lang w:eastAsia="en-GB"/>
        </w:rPr>
        <w:t xml:space="preserve">You should also be aware that if you think the exclusion relates to discrimination (under the Equality Act 2010) you can also make a claim to the First-tier Tribunal (for disability discrimination) or a County Court (for other forms of discrimination).  The address to which First-tier discrimination claims should be sent is the First-tier Tribunal (Special Educational Needs and Disability), 1st Floor, Darlington Magistrates Court, Parkgate Darlington, DL1 1RU </w:t>
      </w:r>
      <w:hyperlink r:id="rId7" w:history="1">
        <w:r w:rsidRPr="006F44FF">
          <w:rPr>
            <w:rFonts w:ascii="Arial" w:eastAsia="Times New Roman" w:hAnsi="Arial" w:cs="Arial"/>
            <w:color w:val="0000FF"/>
            <w:u w:val="single"/>
            <w:lang w:eastAsia="en-GB"/>
          </w:rPr>
          <w:t>https://www.gov.uk/courts-tribunals/first-tier-tribunal-special-educational-needs-and-disability</w:t>
        </w:r>
      </w:hyperlink>
      <w:r w:rsidRPr="006F44FF">
        <w:rPr>
          <w:rFonts w:ascii="Arial" w:eastAsia="Times New Roman" w:hAnsi="Arial" w:cs="Arial"/>
          <w:color w:val="000000"/>
          <w:lang w:eastAsia="en-GB"/>
        </w:rPr>
        <w:t xml:space="preserve">   </w:t>
      </w:r>
    </w:p>
    <w:p w14:paraId="71B43BE9" w14:textId="77777777" w:rsidR="006F44FF" w:rsidRPr="006F44FF" w:rsidRDefault="006F44FF" w:rsidP="006F44FF">
      <w:pPr>
        <w:autoSpaceDE w:val="0"/>
        <w:autoSpaceDN w:val="0"/>
        <w:adjustRightInd w:val="0"/>
        <w:spacing w:after="0" w:line="240" w:lineRule="auto"/>
        <w:ind w:left="-284" w:right="-58"/>
        <w:rPr>
          <w:rFonts w:ascii="Arial" w:eastAsia="Times New Roman" w:hAnsi="Arial" w:cs="Arial"/>
          <w:color w:val="000000"/>
          <w:lang w:eastAsia="en-GB"/>
        </w:rPr>
      </w:pPr>
    </w:p>
    <w:p w14:paraId="2A6B60D1" w14:textId="77777777" w:rsidR="006F44FF" w:rsidRPr="006F44FF" w:rsidRDefault="006F44FF" w:rsidP="006F44FF">
      <w:pPr>
        <w:autoSpaceDE w:val="0"/>
        <w:autoSpaceDN w:val="0"/>
        <w:adjustRightInd w:val="0"/>
        <w:spacing w:after="0" w:line="240" w:lineRule="auto"/>
        <w:ind w:left="-284" w:right="-58"/>
        <w:rPr>
          <w:rFonts w:ascii="Arial" w:eastAsia="Times New Roman" w:hAnsi="Arial" w:cs="Arial"/>
          <w:color w:val="000000"/>
          <w:lang w:eastAsia="en-GB"/>
        </w:rPr>
      </w:pPr>
      <w:r w:rsidRPr="006F44FF">
        <w:rPr>
          <w:rFonts w:ascii="Arial" w:eastAsia="Times New Roman" w:hAnsi="Arial" w:cs="Arial"/>
          <w:color w:val="000000"/>
          <w:lang w:eastAsia="en-GB"/>
        </w:rPr>
        <w:t xml:space="preserve">Any such claim of discrimination made under these routes should be lodged within six months of the date on which the discrimination is alleged to have taken place, e.g. the day on which the pupil was excluded. </w:t>
      </w:r>
    </w:p>
    <w:p w14:paraId="746DFF79" w14:textId="77777777" w:rsidR="006F44FF" w:rsidRPr="006F44FF" w:rsidRDefault="006F44FF" w:rsidP="006F44FF">
      <w:pPr>
        <w:spacing w:after="0" w:line="240" w:lineRule="auto"/>
        <w:ind w:left="-284" w:right="-58"/>
        <w:rPr>
          <w:rFonts w:ascii="Arial" w:eastAsia="Times New Roman" w:hAnsi="Arial" w:cs="Arial"/>
          <w:lang w:eastAsia="en-GB"/>
        </w:rPr>
      </w:pPr>
    </w:p>
    <w:p w14:paraId="78ACE904" w14:textId="77777777" w:rsidR="00DD4C21" w:rsidRDefault="006F44FF" w:rsidP="006F44FF">
      <w:pPr>
        <w:spacing w:after="0" w:line="240" w:lineRule="auto"/>
        <w:ind w:left="-284" w:right="-58"/>
        <w:rPr>
          <w:rFonts w:ascii="Arial" w:eastAsia="Times New Roman" w:hAnsi="Arial" w:cs="Arial"/>
          <w:lang w:eastAsia="en-GB"/>
        </w:rPr>
      </w:pPr>
      <w:r w:rsidRPr="006F44FF">
        <w:rPr>
          <w:rFonts w:ascii="Arial" w:eastAsia="Times New Roman" w:hAnsi="Arial" w:cs="Arial"/>
          <w:lang w:eastAsia="en-GB"/>
        </w:rPr>
        <w:t>I would advise you of the following sources of advice:</w:t>
      </w:r>
    </w:p>
    <w:p w14:paraId="0AF09FDA" w14:textId="77777777" w:rsidR="007C1AC2" w:rsidRPr="007C1AC2" w:rsidRDefault="007C1AC2" w:rsidP="007C1AC2">
      <w:pPr>
        <w:numPr>
          <w:ilvl w:val="0"/>
          <w:numId w:val="6"/>
        </w:numPr>
        <w:spacing w:after="0" w:line="240" w:lineRule="auto"/>
        <w:ind w:right="-58"/>
        <w:contextualSpacing/>
        <w:rPr>
          <w:rFonts w:ascii="Arial" w:eastAsia="Calibri" w:hAnsi="Arial" w:cs="Arial"/>
        </w:rPr>
      </w:pPr>
      <w:r w:rsidRPr="007C1AC2">
        <w:rPr>
          <w:rFonts w:ascii="Arial" w:eastAsia="Calibri" w:hAnsi="Arial" w:cs="Arial"/>
        </w:rPr>
        <w:t xml:space="preserve">The DfE Guidance for parents and carers on behaviour, suspension and permanent exclusion can be found </w:t>
      </w:r>
      <w:hyperlink r:id="rId8" w:history="1">
        <w:r w:rsidRPr="007C1AC2">
          <w:rPr>
            <w:rFonts w:ascii="Arial" w:eastAsia="Calibri" w:hAnsi="Arial" w:cs="Arial"/>
            <w:color w:val="0563C1"/>
            <w:u w:val="single"/>
          </w:rPr>
          <w:t>here</w:t>
        </w:r>
      </w:hyperlink>
    </w:p>
    <w:p w14:paraId="4C3136F3" w14:textId="77777777" w:rsidR="007C1AC2" w:rsidRPr="007C1AC2" w:rsidRDefault="007C1AC2" w:rsidP="007C1AC2">
      <w:pPr>
        <w:numPr>
          <w:ilvl w:val="0"/>
          <w:numId w:val="6"/>
        </w:numPr>
        <w:spacing w:after="0" w:line="240" w:lineRule="auto"/>
        <w:ind w:right="-58"/>
        <w:contextualSpacing/>
        <w:rPr>
          <w:rFonts w:ascii="Arial" w:eastAsia="Calibri" w:hAnsi="Arial" w:cs="Arial"/>
        </w:rPr>
      </w:pPr>
      <w:r w:rsidRPr="007C1AC2">
        <w:rPr>
          <w:rFonts w:ascii="Arial" w:eastAsia="Calibri" w:hAnsi="Arial" w:cs="Arial"/>
        </w:rPr>
        <w:t xml:space="preserve">North Yorkshire’s SENDIASS service provides information, advice and support to children and young people with SEND, including on exclusions click </w:t>
      </w:r>
      <w:hyperlink r:id="rId9" w:history="1">
        <w:r w:rsidRPr="007C1AC2">
          <w:rPr>
            <w:rFonts w:ascii="Arial" w:eastAsia="Calibri" w:hAnsi="Arial" w:cs="Arial"/>
            <w:color w:val="0563C1"/>
            <w:u w:val="single"/>
          </w:rPr>
          <w:t>here</w:t>
        </w:r>
      </w:hyperlink>
      <w:r w:rsidRPr="007C1AC2">
        <w:rPr>
          <w:rFonts w:ascii="Arial" w:eastAsia="Calibri" w:hAnsi="Arial" w:cs="Arial"/>
        </w:rPr>
        <w:t xml:space="preserve"> or out of county services can be found </w:t>
      </w:r>
      <w:hyperlink r:id="rId10" w:history="1">
        <w:r w:rsidRPr="007C1AC2">
          <w:rPr>
            <w:rFonts w:ascii="Arial" w:eastAsia="Calibri" w:hAnsi="Arial" w:cs="Arial"/>
            <w:color w:val="0563C1"/>
            <w:u w:val="single"/>
          </w:rPr>
          <w:t>here</w:t>
        </w:r>
      </w:hyperlink>
      <w:r w:rsidRPr="007C1AC2">
        <w:rPr>
          <w:rFonts w:ascii="Arial" w:eastAsia="Calibri" w:hAnsi="Arial" w:cs="Arial"/>
        </w:rPr>
        <w:t xml:space="preserve">   </w:t>
      </w:r>
    </w:p>
    <w:p w14:paraId="1715F06E" w14:textId="77777777" w:rsidR="007C1AC2" w:rsidRPr="007C1AC2" w:rsidRDefault="007C1AC2" w:rsidP="007C1AC2">
      <w:pPr>
        <w:numPr>
          <w:ilvl w:val="0"/>
          <w:numId w:val="6"/>
        </w:numPr>
        <w:spacing w:after="0" w:line="240" w:lineRule="auto"/>
        <w:ind w:right="-58"/>
        <w:contextualSpacing/>
        <w:rPr>
          <w:rFonts w:ascii="Arial" w:eastAsia="Calibri" w:hAnsi="Arial" w:cs="Arial"/>
        </w:rPr>
      </w:pPr>
      <w:r w:rsidRPr="007C1AC2">
        <w:rPr>
          <w:rFonts w:ascii="Arial" w:eastAsia="Calibri" w:hAnsi="Arial" w:cs="Arial"/>
        </w:rPr>
        <w:t xml:space="preserve">Coram’s Child Law Advice service can be found through their website </w:t>
      </w:r>
      <w:hyperlink r:id="rId11" w:history="1">
        <w:r w:rsidRPr="007C1AC2">
          <w:rPr>
            <w:rFonts w:ascii="Arial" w:eastAsia="Calibri" w:hAnsi="Arial" w:cs="Arial"/>
            <w:color w:val="0563C1"/>
            <w:u w:val="single"/>
          </w:rPr>
          <w:t xml:space="preserve">here </w:t>
        </w:r>
      </w:hyperlink>
      <w:r w:rsidRPr="007C1AC2">
        <w:rPr>
          <w:rFonts w:ascii="Arial" w:eastAsia="Calibri" w:hAnsi="Arial" w:cs="Arial"/>
        </w:rPr>
        <w:t xml:space="preserve">or by telephone on 0300 330 5485 from Monday to Friday, 10am – 4pm  </w:t>
      </w:r>
    </w:p>
    <w:p w14:paraId="3FB571DF" w14:textId="77777777" w:rsidR="007C1AC2" w:rsidRPr="007C1AC2" w:rsidRDefault="007C1AC2" w:rsidP="007C1AC2">
      <w:pPr>
        <w:numPr>
          <w:ilvl w:val="0"/>
          <w:numId w:val="6"/>
        </w:numPr>
        <w:spacing w:after="0" w:line="240" w:lineRule="auto"/>
        <w:ind w:right="-58"/>
        <w:contextualSpacing/>
        <w:rPr>
          <w:rFonts w:ascii="Arial" w:eastAsia="Calibri" w:hAnsi="Arial" w:cs="Arial"/>
        </w:rPr>
      </w:pPr>
      <w:r w:rsidRPr="007C1AC2">
        <w:rPr>
          <w:rFonts w:ascii="Arial" w:eastAsia="Calibri" w:hAnsi="Arial" w:cs="Arial"/>
        </w:rPr>
        <w:t xml:space="preserve">Independent Provider of Special Education Advice (known as IPSEA) a registered charity available </w:t>
      </w:r>
      <w:hyperlink r:id="rId12" w:history="1">
        <w:r w:rsidRPr="007C1AC2">
          <w:rPr>
            <w:rFonts w:ascii="Arial" w:eastAsia="Calibri" w:hAnsi="Arial" w:cs="Arial"/>
            <w:color w:val="0563C1"/>
            <w:u w:val="single"/>
          </w:rPr>
          <w:t>here</w:t>
        </w:r>
      </w:hyperlink>
      <w:r w:rsidRPr="007C1AC2">
        <w:rPr>
          <w:rFonts w:ascii="Arial" w:eastAsia="Calibri" w:hAnsi="Arial" w:cs="Arial"/>
        </w:rPr>
        <w:t>. It offers free and independent information, advice, and support to help get the right education for children and young people with all kinds of special educational needs (SEN) and disabilities.</w:t>
      </w:r>
    </w:p>
    <w:p w14:paraId="2EDE3D8C" w14:textId="77777777" w:rsidR="007C1AC2" w:rsidRPr="007C1AC2" w:rsidRDefault="007C1AC2" w:rsidP="007C1AC2">
      <w:pPr>
        <w:numPr>
          <w:ilvl w:val="0"/>
          <w:numId w:val="6"/>
        </w:numPr>
        <w:spacing w:after="0" w:line="240" w:lineRule="auto"/>
        <w:ind w:right="-58"/>
        <w:rPr>
          <w:rFonts w:ascii="Arial" w:eastAsia="Times New Roman" w:hAnsi="Arial" w:cs="Arial"/>
          <w:b/>
          <w:bCs/>
          <w:lang w:eastAsia="en-GB"/>
        </w:rPr>
      </w:pPr>
      <w:r w:rsidRPr="007C1AC2">
        <w:rPr>
          <w:rFonts w:ascii="Arial" w:eastAsia="Times New Roman" w:hAnsi="Arial" w:cs="Arial"/>
          <w:lang w:eastAsia="en-GB"/>
        </w:rPr>
        <w:t xml:space="preserve">The Solihull Approach online courses for parents, a pre-paid, locally funded offer, Togetherness North Yorkshire can be found </w:t>
      </w:r>
      <w:hyperlink r:id="rId13" w:history="1">
        <w:r w:rsidRPr="007C1AC2">
          <w:rPr>
            <w:rFonts w:ascii="Arial" w:eastAsia="Times New Roman" w:hAnsi="Arial" w:cs="Arial"/>
            <w:color w:val="0563C1"/>
            <w:u w:val="single"/>
            <w:lang w:eastAsia="en-GB"/>
          </w:rPr>
          <w:t>here</w:t>
        </w:r>
      </w:hyperlink>
    </w:p>
    <w:p w14:paraId="1EEBECEB" w14:textId="77777777" w:rsidR="007C1AC2" w:rsidRPr="007C1AC2" w:rsidRDefault="007C1AC2" w:rsidP="007C1AC2">
      <w:pPr>
        <w:numPr>
          <w:ilvl w:val="0"/>
          <w:numId w:val="6"/>
        </w:numPr>
        <w:spacing w:after="0" w:line="240" w:lineRule="auto"/>
        <w:ind w:right="-58"/>
        <w:rPr>
          <w:rFonts w:ascii="Arial" w:eastAsia="Times New Roman" w:hAnsi="Arial" w:cs="Arial"/>
          <w:b/>
          <w:bCs/>
          <w:lang w:eastAsia="en-GB"/>
        </w:rPr>
      </w:pPr>
      <w:r w:rsidRPr="007C1AC2">
        <w:rPr>
          <w:rFonts w:ascii="Arial" w:eastAsia="Times New Roman" w:hAnsi="Arial" w:cs="Arial"/>
          <w:lang w:eastAsia="en-GB"/>
        </w:rPr>
        <w:t xml:space="preserve">The most recent statutory guidance on suspensions and exclusions can be found </w:t>
      </w:r>
      <w:hyperlink r:id="rId14" w:history="1">
        <w:r w:rsidRPr="007C1AC2">
          <w:rPr>
            <w:rFonts w:ascii="Arial" w:eastAsia="Times New Roman" w:hAnsi="Arial" w:cs="Arial"/>
            <w:color w:val="0563C1"/>
            <w:u w:val="single"/>
            <w:lang w:eastAsia="en-GB"/>
          </w:rPr>
          <w:t>here</w:t>
        </w:r>
      </w:hyperlink>
    </w:p>
    <w:p w14:paraId="5CDF3262" w14:textId="77777777" w:rsidR="007C1AC2" w:rsidRDefault="007C1AC2" w:rsidP="006F44FF">
      <w:pPr>
        <w:spacing w:after="0" w:line="240" w:lineRule="auto"/>
        <w:ind w:left="-284" w:right="-58"/>
        <w:rPr>
          <w:rFonts w:ascii="Arial" w:eastAsia="Times New Roman" w:hAnsi="Arial" w:cs="Arial"/>
          <w:lang w:eastAsia="en-GB"/>
        </w:rPr>
      </w:pPr>
    </w:p>
    <w:p w14:paraId="23F2FF51" w14:textId="77777777" w:rsidR="006F44FF" w:rsidRPr="006F44FF" w:rsidRDefault="006F44FF" w:rsidP="006F44FF">
      <w:pPr>
        <w:spacing w:after="0" w:line="240" w:lineRule="auto"/>
        <w:ind w:left="-284" w:right="-58"/>
        <w:rPr>
          <w:rFonts w:ascii="Arial" w:eastAsia="Times New Roman" w:hAnsi="Arial" w:cs="Arial"/>
          <w:lang w:eastAsia="en-GB"/>
        </w:rPr>
      </w:pPr>
    </w:p>
    <w:p w14:paraId="3C3982E5" w14:textId="77777777" w:rsidR="006F44FF" w:rsidRPr="006F44FF" w:rsidRDefault="006F44FF" w:rsidP="006F44FF">
      <w:pPr>
        <w:spacing w:after="0" w:line="240" w:lineRule="auto"/>
        <w:ind w:left="-284" w:right="-58"/>
        <w:rPr>
          <w:rFonts w:ascii="Arial" w:eastAsia="Times New Roman" w:hAnsi="Arial" w:cs="Arial"/>
          <w:lang w:eastAsia="en-GB"/>
        </w:rPr>
      </w:pPr>
      <w:r w:rsidRPr="006F44FF">
        <w:rPr>
          <w:rFonts w:ascii="Arial" w:eastAsia="Times New Roman" w:hAnsi="Arial" w:cs="Arial"/>
          <w:lang w:eastAsia="en-GB"/>
        </w:rPr>
        <w:t xml:space="preserve">The arrangements currently being made for </w:t>
      </w:r>
      <w:r w:rsidRPr="006F44FF">
        <w:rPr>
          <w:rFonts w:ascii="Arial" w:eastAsia="Times New Roman" w:hAnsi="Arial" w:cs="Arial"/>
          <w:b/>
          <w:bCs/>
          <w:lang w:eastAsia="en-GB"/>
        </w:rPr>
        <w:t>[pupil's name]</w:t>
      </w:r>
      <w:r w:rsidRPr="006F44FF">
        <w:rPr>
          <w:rFonts w:ascii="Arial" w:eastAsia="Times New Roman" w:hAnsi="Arial" w:cs="Arial"/>
          <w:lang w:eastAsia="en-GB"/>
        </w:rPr>
        <w:t xml:space="preserve">'s education will continue. </w:t>
      </w:r>
      <w:r w:rsidRPr="006F44FF">
        <w:rPr>
          <w:rFonts w:ascii="Arial" w:eastAsia="Times New Roman" w:hAnsi="Arial" w:cs="Arial"/>
          <w:b/>
          <w:bCs/>
          <w:lang w:eastAsia="en-GB"/>
        </w:rPr>
        <w:t>[Specify details here]</w:t>
      </w:r>
      <w:r w:rsidRPr="006F44FF">
        <w:rPr>
          <w:rFonts w:ascii="Arial" w:eastAsia="Times New Roman" w:hAnsi="Arial" w:cs="Arial"/>
          <w:lang w:eastAsia="en-GB"/>
        </w:rPr>
        <w:t>.</w:t>
      </w:r>
    </w:p>
    <w:p w14:paraId="055F5513" w14:textId="77777777" w:rsidR="006F44FF" w:rsidRPr="006F44FF" w:rsidRDefault="006F44FF" w:rsidP="006F44FF">
      <w:pPr>
        <w:spacing w:after="0" w:line="240" w:lineRule="auto"/>
        <w:ind w:left="-284" w:right="-58"/>
        <w:rPr>
          <w:rFonts w:ascii="Arial" w:eastAsia="Times New Roman" w:hAnsi="Arial" w:cs="Arial"/>
          <w:lang w:eastAsia="en-GB"/>
        </w:rPr>
      </w:pPr>
    </w:p>
    <w:p w14:paraId="354F7120" w14:textId="77777777" w:rsidR="006F44FF" w:rsidRPr="006F44FF" w:rsidRDefault="006F44FF" w:rsidP="006F44FF">
      <w:pPr>
        <w:spacing w:after="0" w:line="240" w:lineRule="auto"/>
        <w:ind w:left="-284" w:right="-58"/>
        <w:rPr>
          <w:rFonts w:ascii="Arial" w:eastAsia="Times New Roman" w:hAnsi="Arial" w:cs="Arial"/>
          <w:lang w:eastAsia="en-GB"/>
        </w:rPr>
      </w:pPr>
      <w:r w:rsidRPr="006F44FF">
        <w:rPr>
          <w:rFonts w:ascii="Arial" w:eastAsia="Times New Roman" w:hAnsi="Arial" w:cs="Arial"/>
          <w:lang w:eastAsia="en-GB"/>
        </w:rPr>
        <w:t>Yours sincerely</w:t>
      </w:r>
    </w:p>
    <w:p w14:paraId="43B3AD72" w14:textId="34BC1001" w:rsidR="006F44FF" w:rsidRPr="006F44FF" w:rsidRDefault="006F44FF" w:rsidP="006F44FF">
      <w:pPr>
        <w:spacing w:after="0" w:line="240" w:lineRule="auto"/>
        <w:ind w:left="-284" w:right="-58"/>
        <w:rPr>
          <w:rFonts w:ascii="Arial" w:eastAsia="Times New Roman" w:hAnsi="Arial" w:cs="Arial"/>
          <w:b/>
          <w:bCs/>
          <w:lang w:eastAsia="en-GB"/>
        </w:rPr>
      </w:pPr>
      <w:r w:rsidRPr="006F44FF">
        <w:rPr>
          <w:rFonts w:ascii="Arial" w:eastAsia="Times New Roman" w:hAnsi="Arial" w:cs="Arial"/>
          <w:b/>
          <w:bCs/>
          <w:lang w:eastAsia="en-GB"/>
        </w:rPr>
        <w:t>[name]</w:t>
      </w:r>
    </w:p>
    <w:p w14:paraId="5F11B991" w14:textId="77777777" w:rsidR="006F44FF" w:rsidRPr="006F44FF" w:rsidRDefault="006F44FF" w:rsidP="006F44FF">
      <w:pPr>
        <w:spacing w:after="0" w:line="240" w:lineRule="auto"/>
        <w:ind w:left="-284" w:right="-58"/>
        <w:rPr>
          <w:rFonts w:ascii="Arial" w:eastAsia="Times New Roman" w:hAnsi="Arial" w:cs="Arial"/>
          <w:b/>
          <w:bCs/>
          <w:lang w:eastAsia="en-GB"/>
        </w:rPr>
      </w:pPr>
      <w:r w:rsidRPr="006F44FF">
        <w:rPr>
          <w:rFonts w:ascii="Arial" w:eastAsia="Times New Roman" w:hAnsi="Arial" w:cs="Arial"/>
          <w:lang w:eastAsia="en-GB"/>
        </w:rPr>
        <w:t>Clerk to the Governing Body (or Clerk to the Management Committee in case of a PRU)</w:t>
      </w:r>
    </w:p>
    <w:p w14:paraId="4B75F4E4" w14:textId="77777777" w:rsidR="00245A50" w:rsidRDefault="00245A50"/>
    <w:sectPr w:rsidR="00245A5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B80F1" w14:textId="77777777" w:rsidR="00752C53" w:rsidRDefault="00752C53" w:rsidP="006F44FF">
      <w:pPr>
        <w:spacing w:after="0" w:line="240" w:lineRule="auto"/>
      </w:pPr>
      <w:r>
        <w:separator/>
      </w:r>
    </w:p>
  </w:endnote>
  <w:endnote w:type="continuationSeparator" w:id="0">
    <w:p w14:paraId="429370B0" w14:textId="77777777" w:rsidR="00752C53" w:rsidRDefault="00752C53" w:rsidP="006F4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9DD01" w14:textId="1F08C712" w:rsidR="006F44FF" w:rsidRDefault="00B2546D">
    <w:pPr>
      <w:pStyle w:val="Footer"/>
    </w:pPr>
    <w:r>
      <w:rPr>
        <w:noProof/>
      </w:rPr>
      <mc:AlternateContent>
        <mc:Choice Requires="wps">
          <w:drawing>
            <wp:anchor distT="0" distB="0" distL="0" distR="0" simplePos="0" relativeHeight="251659264" behindDoc="0" locked="0" layoutInCell="1" allowOverlap="1" wp14:anchorId="2EC9B403" wp14:editId="0768A1AC">
              <wp:simplePos x="635" y="635"/>
              <wp:positionH relativeFrom="page">
                <wp:align>center</wp:align>
              </wp:positionH>
              <wp:positionV relativeFrom="page">
                <wp:align>bottom</wp:align>
              </wp:positionV>
              <wp:extent cx="443865" cy="443865"/>
              <wp:effectExtent l="0" t="0" r="8890" b="0"/>
              <wp:wrapNone/>
              <wp:docPr id="5" name="Text Box 5"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DD08A4" w14:textId="6CA158C9" w:rsidR="00B2546D" w:rsidRPr="00B2546D" w:rsidRDefault="00B2546D" w:rsidP="00B2546D">
                          <w:pPr>
                            <w:spacing w:after="0"/>
                            <w:rPr>
                              <w:rFonts w:ascii="Calibri" w:eastAsia="Calibri" w:hAnsi="Calibri" w:cs="Calibri"/>
                              <w:noProof/>
                              <w:color w:val="FF0000"/>
                              <w:sz w:val="20"/>
                              <w:szCs w:val="20"/>
                            </w:rPr>
                          </w:pPr>
                          <w:r w:rsidRPr="00B2546D">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C9B403" id="_x0000_t202" coordsize="21600,21600" o:spt="202" path="m,l,21600r21600,l21600,xe">
              <v:stroke joinstyle="miter"/>
              <v:path gradientshapeok="t" o:connecttype="rect"/>
            </v:shapetype>
            <v:shape id="Text Box 5" o:spid="_x0000_s1026" type="#_x0000_t202" alt="OFFICIAL -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ADD08A4" w14:textId="6CA158C9" w:rsidR="00B2546D" w:rsidRPr="00B2546D" w:rsidRDefault="00B2546D" w:rsidP="00B2546D">
                    <w:pPr>
                      <w:spacing w:after="0"/>
                      <w:rPr>
                        <w:rFonts w:ascii="Calibri" w:eastAsia="Calibri" w:hAnsi="Calibri" w:cs="Calibri"/>
                        <w:noProof/>
                        <w:color w:val="FF0000"/>
                        <w:sz w:val="20"/>
                        <w:szCs w:val="20"/>
                      </w:rPr>
                    </w:pPr>
                    <w:r w:rsidRPr="00B2546D">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F41E" w14:textId="5ABDE8B7" w:rsidR="006F44FF" w:rsidRDefault="00B2546D">
    <w:pPr>
      <w:pStyle w:val="Footer"/>
    </w:pPr>
    <w:r>
      <w:rPr>
        <w:noProof/>
      </w:rPr>
      <mc:AlternateContent>
        <mc:Choice Requires="wps">
          <w:drawing>
            <wp:anchor distT="0" distB="0" distL="0" distR="0" simplePos="0" relativeHeight="251660288" behindDoc="0" locked="0" layoutInCell="1" allowOverlap="1" wp14:anchorId="42958D6C" wp14:editId="59056742">
              <wp:simplePos x="914400" y="10067925"/>
              <wp:positionH relativeFrom="page">
                <wp:align>center</wp:align>
              </wp:positionH>
              <wp:positionV relativeFrom="page">
                <wp:align>bottom</wp:align>
              </wp:positionV>
              <wp:extent cx="443865" cy="443865"/>
              <wp:effectExtent l="0" t="0" r="8890" b="0"/>
              <wp:wrapNone/>
              <wp:docPr id="6" name="Text Box 6"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34DE92" w14:textId="784B50D7" w:rsidR="00B2546D" w:rsidRPr="00B2546D" w:rsidRDefault="00B2546D" w:rsidP="00B2546D">
                          <w:pPr>
                            <w:spacing w:after="0"/>
                            <w:rPr>
                              <w:rFonts w:ascii="Calibri" w:eastAsia="Calibri" w:hAnsi="Calibri" w:cs="Calibri"/>
                              <w:noProof/>
                              <w:color w:val="FF0000"/>
                              <w:sz w:val="20"/>
                              <w:szCs w:val="20"/>
                            </w:rPr>
                          </w:pPr>
                          <w:r w:rsidRPr="00B2546D">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958D6C" id="_x0000_t202" coordsize="21600,21600" o:spt="202" path="m,l,21600r21600,l21600,xe">
              <v:stroke joinstyle="miter"/>
              <v:path gradientshapeok="t" o:connecttype="rect"/>
            </v:shapetype>
            <v:shape id="Text Box 6" o:spid="_x0000_s1027" type="#_x0000_t202" alt="OFFICIAL - SENSITIVE"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534DE92" w14:textId="784B50D7" w:rsidR="00B2546D" w:rsidRPr="00B2546D" w:rsidRDefault="00B2546D" w:rsidP="00B2546D">
                    <w:pPr>
                      <w:spacing w:after="0"/>
                      <w:rPr>
                        <w:rFonts w:ascii="Calibri" w:eastAsia="Calibri" w:hAnsi="Calibri" w:cs="Calibri"/>
                        <w:noProof/>
                        <w:color w:val="FF0000"/>
                        <w:sz w:val="20"/>
                        <w:szCs w:val="20"/>
                      </w:rPr>
                    </w:pPr>
                    <w:r w:rsidRPr="00B2546D">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C094" w14:textId="327BA1F5" w:rsidR="006F44FF" w:rsidRDefault="00B2546D">
    <w:pPr>
      <w:pStyle w:val="Footer"/>
    </w:pPr>
    <w:r>
      <w:rPr>
        <w:noProof/>
      </w:rPr>
      <mc:AlternateContent>
        <mc:Choice Requires="wps">
          <w:drawing>
            <wp:anchor distT="0" distB="0" distL="0" distR="0" simplePos="0" relativeHeight="251658240" behindDoc="0" locked="0" layoutInCell="1" allowOverlap="1" wp14:anchorId="4C00F9E9" wp14:editId="3ABFE0C3">
              <wp:simplePos x="635" y="635"/>
              <wp:positionH relativeFrom="page">
                <wp:align>center</wp:align>
              </wp:positionH>
              <wp:positionV relativeFrom="page">
                <wp:align>bottom</wp:align>
              </wp:positionV>
              <wp:extent cx="443865" cy="443865"/>
              <wp:effectExtent l="0" t="0" r="8890" b="0"/>
              <wp:wrapNone/>
              <wp:docPr id="4" name="Text Box 4"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DEDC8D" w14:textId="40BFEAE2" w:rsidR="00B2546D" w:rsidRPr="00B2546D" w:rsidRDefault="00B2546D" w:rsidP="00B2546D">
                          <w:pPr>
                            <w:spacing w:after="0"/>
                            <w:rPr>
                              <w:rFonts w:ascii="Calibri" w:eastAsia="Calibri" w:hAnsi="Calibri" w:cs="Calibri"/>
                              <w:noProof/>
                              <w:color w:val="FF0000"/>
                              <w:sz w:val="20"/>
                              <w:szCs w:val="20"/>
                            </w:rPr>
                          </w:pPr>
                          <w:r w:rsidRPr="00B2546D">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00F9E9" id="_x0000_t202" coordsize="21600,21600" o:spt="202" path="m,l,21600r21600,l21600,xe">
              <v:stroke joinstyle="miter"/>
              <v:path gradientshapeok="t" o:connecttype="rect"/>
            </v:shapetype>
            <v:shape id="Text Box 4" o:spid="_x0000_s1028" type="#_x0000_t202" alt="OFFICIAL - 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0DEDC8D" w14:textId="40BFEAE2" w:rsidR="00B2546D" w:rsidRPr="00B2546D" w:rsidRDefault="00B2546D" w:rsidP="00B2546D">
                    <w:pPr>
                      <w:spacing w:after="0"/>
                      <w:rPr>
                        <w:rFonts w:ascii="Calibri" w:eastAsia="Calibri" w:hAnsi="Calibri" w:cs="Calibri"/>
                        <w:noProof/>
                        <w:color w:val="FF0000"/>
                        <w:sz w:val="20"/>
                        <w:szCs w:val="20"/>
                      </w:rPr>
                    </w:pPr>
                    <w:r w:rsidRPr="00B2546D">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D2684" w14:textId="77777777" w:rsidR="00752C53" w:rsidRDefault="00752C53" w:rsidP="006F44FF">
      <w:pPr>
        <w:spacing w:after="0" w:line="240" w:lineRule="auto"/>
      </w:pPr>
      <w:r>
        <w:separator/>
      </w:r>
    </w:p>
  </w:footnote>
  <w:footnote w:type="continuationSeparator" w:id="0">
    <w:p w14:paraId="66759173" w14:textId="77777777" w:rsidR="00752C53" w:rsidRDefault="00752C53" w:rsidP="006F44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0E596" w14:textId="77777777" w:rsidR="006F44FF" w:rsidRDefault="006F44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74C3" w14:textId="77777777" w:rsidR="006F44FF" w:rsidRDefault="006F44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FAE2" w14:textId="77777777" w:rsidR="006F44FF" w:rsidRDefault="006F44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BE0"/>
    <w:multiLevelType w:val="hybridMultilevel"/>
    <w:tmpl w:val="28B4ECF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53CA401F"/>
    <w:multiLevelType w:val="hybridMultilevel"/>
    <w:tmpl w:val="06E62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8509E2"/>
    <w:multiLevelType w:val="hybridMultilevel"/>
    <w:tmpl w:val="F3E0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E44ABE"/>
    <w:multiLevelType w:val="hybridMultilevel"/>
    <w:tmpl w:val="45A4028E"/>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4" w15:restartNumberingAfterBreak="0">
    <w:nsid w:val="723774CE"/>
    <w:multiLevelType w:val="hybridMultilevel"/>
    <w:tmpl w:val="B04CC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08654992">
    <w:abstractNumId w:val="2"/>
  </w:num>
  <w:num w:numId="2" w16cid:durableId="1154252739">
    <w:abstractNumId w:val="1"/>
  </w:num>
  <w:num w:numId="3" w16cid:durableId="207109533">
    <w:abstractNumId w:val="3"/>
  </w:num>
  <w:num w:numId="4" w16cid:durableId="271744578">
    <w:abstractNumId w:val="0"/>
  </w:num>
  <w:num w:numId="5" w16cid:durableId="1036351217">
    <w:abstractNumId w:val="4"/>
  </w:num>
  <w:num w:numId="6" w16cid:durableId="965476654">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4FF"/>
    <w:rsid w:val="0003152A"/>
    <w:rsid w:val="000924E9"/>
    <w:rsid w:val="00245A50"/>
    <w:rsid w:val="00282EFF"/>
    <w:rsid w:val="002A3F9F"/>
    <w:rsid w:val="00433506"/>
    <w:rsid w:val="0065769D"/>
    <w:rsid w:val="006E1607"/>
    <w:rsid w:val="006F44FF"/>
    <w:rsid w:val="00752C53"/>
    <w:rsid w:val="007C1AC2"/>
    <w:rsid w:val="007F3692"/>
    <w:rsid w:val="00A0304C"/>
    <w:rsid w:val="00A368DD"/>
    <w:rsid w:val="00AD2CD3"/>
    <w:rsid w:val="00B221E5"/>
    <w:rsid w:val="00B2546D"/>
    <w:rsid w:val="00B27DCC"/>
    <w:rsid w:val="00C913D5"/>
    <w:rsid w:val="00D83F8A"/>
    <w:rsid w:val="00DD4C21"/>
    <w:rsid w:val="00EB2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50B72"/>
  <w15:chartTrackingRefBased/>
  <w15:docId w15:val="{977BA489-85F7-4125-94CD-F0087D7F8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4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4FF"/>
  </w:style>
  <w:style w:type="paragraph" w:styleId="Footer">
    <w:name w:val="footer"/>
    <w:basedOn w:val="Normal"/>
    <w:link w:val="FooterChar"/>
    <w:uiPriority w:val="99"/>
    <w:unhideWhenUsed/>
    <w:rsid w:val="006F44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4FF"/>
  </w:style>
  <w:style w:type="character" w:styleId="Hyperlink">
    <w:name w:val="Hyperlink"/>
    <w:basedOn w:val="DefaultParagraphFont"/>
    <w:uiPriority w:val="99"/>
    <w:unhideWhenUsed/>
    <w:rsid w:val="00AD2CD3"/>
    <w:rPr>
      <w:color w:val="0000FF"/>
      <w:u w:val="single"/>
    </w:rPr>
  </w:style>
  <w:style w:type="character" w:styleId="UnresolvedMention">
    <w:name w:val="Unresolved Mention"/>
    <w:basedOn w:val="DefaultParagraphFont"/>
    <w:uiPriority w:val="99"/>
    <w:semiHidden/>
    <w:unhideWhenUsed/>
    <w:rsid w:val="00AD2CD3"/>
    <w:rPr>
      <w:color w:val="605E5C"/>
      <w:shd w:val="clear" w:color="auto" w:fill="E1DFDD"/>
    </w:rPr>
  </w:style>
  <w:style w:type="paragraph" w:styleId="ListParagraph">
    <w:name w:val="List Paragraph"/>
    <w:basedOn w:val="Normal"/>
    <w:uiPriority w:val="34"/>
    <w:qFormat/>
    <w:rsid w:val="00DD4C21"/>
    <w:pPr>
      <w:ind w:left="720"/>
      <w:contextualSpacing/>
    </w:pPr>
  </w:style>
  <w:style w:type="paragraph" w:customStyle="1" w:styleId="NormalWeb30">
    <w:name w:val="Normal (Web)30"/>
    <w:basedOn w:val="Normal"/>
    <w:rsid w:val="00DD4C21"/>
    <w:pPr>
      <w:spacing w:after="192" w:line="240" w:lineRule="auto"/>
      <w:ind w:left="150"/>
    </w:pPr>
    <w:rPr>
      <w:rFonts w:ascii="Times New Roman" w:eastAsia="Times New Roman" w:hAnsi="Times New Roman" w:cs="Times New Roman"/>
      <w:sz w:val="19"/>
      <w:szCs w:val="1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exclusions-guide-for-parents/a-guide-for-parents-on-school-behaviour-and-exclusion" TargetMode="External"/><Relationship Id="rId13" Type="http://schemas.openxmlformats.org/officeDocument/2006/relationships/hyperlink" Target="https://togetherness.co.uk/mul/north-yorkshire/"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v.uk/courts-tribunals/first-tier-tribunal-special-educational-needs-and-disability" TargetMode="External"/><Relationship Id="rId12" Type="http://schemas.openxmlformats.org/officeDocument/2006/relationships/hyperlink" Target="https://www.ipsea.org.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lawadvice.org.uk/information-pages/school-exclusio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ouncilfordisabledchildren.org.uk/about-us-0/networks/information-advice-and-support-services-network"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endiassnorthyorkshire.co.uk/parents-and-carers/exclusions-and-suspensions/" TargetMode="External"/><Relationship Id="rId14" Type="http://schemas.openxmlformats.org/officeDocument/2006/relationships/hyperlink" Target="https://assets.publishing.service.gov.uk/media/6a63426d9a419980593b2b80/suspension-and-permanent-exclusion-from-maintained-schools-academies-and-pupil-referral-units-in-England-including-pupil-movement-effective-from-26-July-2026.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North Yorkshire County Council</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Flintoff</dc:creator>
  <cp:keywords/>
  <dc:description/>
  <cp:lastModifiedBy>Julie Barber</cp:lastModifiedBy>
  <cp:revision>3</cp:revision>
  <dcterms:created xsi:type="dcterms:W3CDTF">2026-09-02T11:25:00Z</dcterms:created>
  <dcterms:modified xsi:type="dcterms:W3CDTF">2026-09-02T11:25:00Z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#ff0000,10,Calibri</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2025-03-10T12:08:44Z</vt:lpwstr>
  </property>
  <property fmtid="{D5CDD505-2E9C-101B-9397-08002B2CF9AE}" pid="7" name="MSIP_Label_13f27b87-3675-4fb5-85ad-fce3efd3a6b0_Method">
    <vt:lpwstr>Standard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1c00ad68-d6db-4e11-85e9-54a4b5ba126c</vt:lpwstr>
  </property>
  <property fmtid="{D5CDD505-2E9C-101B-9397-08002B2CF9AE}" pid="11" name="MSIP_Label_13f27b87-3675-4fb5-85ad-fce3efd3a6b0_ContentBits">
    <vt:lpwstr>2</vt:lpwstr>
  </property>
</Properties>
</file>