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4.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5.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oter18.xml" ContentType="application/vnd.openxmlformats-officedocument.wordprocessingml.footer+xml"/>
  <Override PartName="/word/header7.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8.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20055" w14:textId="55019C7A" w:rsidR="00A84A39" w:rsidRDefault="0011074F" w:rsidP="009448EF">
      <w:r w:rsidRPr="0011074F">
        <w:rPr>
          <w:noProof/>
        </w:rPr>
        <w:drawing>
          <wp:anchor distT="0" distB="0" distL="114300" distR="114300" simplePos="0" relativeHeight="251663360" behindDoc="0" locked="0" layoutInCell="1" allowOverlap="1" wp14:anchorId="39DCE683" wp14:editId="12F8A764">
            <wp:simplePos x="0" y="0"/>
            <wp:positionH relativeFrom="margin">
              <wp:posOffset>-368300</wp:posOffset>
            </wp:positionH>
            <wp:positionV relativeFrom="paragraph">
              <wp:posOffset>0</wp:posOffset>
            </wp:positionV>
            <wp:extent cx="7379970" cy="11332817"/>
            <wp:effectExtent l="0" t="0" r="0" b="2540"/>
            <wp:wrapSquare wrapText="bothSides"/>
            <wp:docPr id="2553507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350790" name=""/>
                    <pic:cNvPicPr/>
                  </pic:nvPicPr>
                  <pic:blipFill>
                    <a:blip r:embed="rId11">
                      <a:extLst>
                        <a:ext uri="{28A0092B-C50C-407E-A947-70E740481C1C}">
                          <a14:useLocalDpi xmlns:a14="http://schemas.microsoft.com/office/drawing/2010/main" val="0"/>
                        </a:ext>
                      </a:extLst>
                    </a:blip>
                    <a:stretch>
                      <a:fillRect/>
                    </a:stretch>
                  </pic:blipFill>
                  <pic:spPr>
                    <a:xfrm>
                      <a:off x="0" y="0"/>
                      <a:ext cx="7379970" cy="11332817"/>
                    </a:xfrm>
                    <a:prstGeom prst="rect">
                      <a:avLst/>
                    </a:prstGeom>
                  </pic:spPr>
                </pic:pic>
              </a:graphicData>
            </a:graphic>
            <wp14:sizeRelH relativeFrom="margin">
              <wp14:pctWidth>0</wp14:pctWidth>
            </wp14:sizeRelH>
            <wp14:sizeRelV relativeFrom="margin">
              <wp14:pctHeight>0</wp14:pctHeight>
            </wp14:sizeRelV>
          </wp:anchor>
        </w:drawing>
      </w:r>
    </w:p>
    <w:p w14:paraId="0F39CDC0" w14:textId="77777777" w:rsidR="00346723" w:rsidRDefault="00346723" w:rsidP="00397A91"/>
    <w:sdt>
      <w:sdtPr>
        <w:rPr>
          <w:sz w:val="22"/>
        </w:rPr>
        <w:id w:val="-345095975"/>
        <w:docPartObj>
          <w:docPartGallery w:val="Table of Contents"/>
          <w:docPartUnique/>
        </w:docPartObj>
      </w:sdtPr>
      <w:sdtEndPr>
        <w:rPr>
          <w:sz w:val="24"/>
        </w:rPr>
      </w:sdtEndPr>
      <w:sdtContent>
        <w:p w14:paraId="722F7BF1" w14:textId="77777777" w:rsidR="00346723" w:rsidRPr="00346723" w:rsidRDefault="00346723" w:rsidP="00346723">
          <w:pPr>
            <w:keepNext/>
            <w:keepLines/>
            <w:spacing w:before="240" w:after="0" w:line="259" w:lineRule="auto"/>
            <w:ind w:left="709" w:hanging="709"/>
            <w:rPr>
              <w:b/>
              <w:bCs/>
              <w:sz w:val="22"/>
            </w:rPr>
          </w:pPr>
          <w:r w:rsidRPr="00346723">
            <w:rPr>
              <w:rFonts w:asciiTheme="majorHAnsi" w:eastAsia="Calibri" w:hAnsiTheme="majorHAnsi" w:cs="Calibri Light"/>
              <w:b/>
              <w:bCs/>
              <w:color w:val="003E66" w:themeColor="accent1" w:themeShade="BF"/>
              <w:sz w:val="32"/>
              <w:szCs w:val="32"/>
              <w:lang w:val="en-US"/>
            </w:rPr>
            <w:t>Contents</w:t>
          </w:r>
        </w:p>
        <w:p w14:paraId="22B2C410" w14:textId="77777777" w:rsidR="00346723" w:rsidRPr="00346723" w:rsidRDefault="00346723" w:rsidP="00346723">
          <w:pPr>
            <w:tabs>
              <w:tab w:val="right" w:leader="dot" w:pos="10457"/>
            </w:tabs>
            <w:spacing w:after="100" w:line="259" w:lineRule="auto"/>
            <w:rPr>
              <w:rFonts w:asciiTheme="minorHAnsi" w:eastAsiaTheme="minorEastAsia" w:hAnsiTheme="minorHAnsi"/>
              <w:noProof/>
              <w:sz w:val="22"/>
              <w:lang w:eastAsia="en-GB"/>
            </w:rPr>
          </w:pPr>
          <w:r w:rsidRPr="00346723">
            <w:rPr>
              <w:rFonts w:asciiTheme="minorHAnsi" w:hAnsiTheme="minorHAnsi"/>
              <w:sz w:val="22"/>
            </w:rPr>
            <w:fldChar w:fldCharType="begin"/>
          </w:r>
          <w:r w:rsidRPr="00346723">
            <w:rPr>
              <w:rFonts w:asciiTheme="minorHAnsi" w:hAnsiTheme="minorHAnsi"/>
              <w:sz w:val="22"/>
            </w:rPr>
            <w:instrText xml:space="preserve"> TOC \o "1-3" \h \z \u </w:instrText>
          </w:r>
          <w:r w:rsidRPr="00346723">
            <w:rPr>
              <w:rFonts w:asciiTheme="minorHAnsi" w:hAnsiTheme="minorHAnsi"/>
              <w:sz w:val="22"/>
            </w:rPr>
            <w:fldChar w:fldCharType="separate"/>
          </w:r>
          <w:hyperlink w:anchor="_Toc135145868" w:history="1">
            <w:r w:rsidRPr="00346723">
              <w:rPr>
                <w:rFonts w:asciiTheme="minorHAnsi" w:hAnsiTheme="minorHAnsi"/>
                <w:noProof/>
                <w:color w:val="005489" w:themeColor="hyperlink"/>
                <w:sz w:val="22"/>
                <w:u w:val="single"/>
              </w:rPr>
              <w:t>Introduction</w:t>
            </w:r>
            <w:r w:rsidRPr="00346723">
              <w:rPr>
                <w:rFonts w:asciiTheme="minorHAnsi" w:hAnsiTheme="minorHAnsi"/>
                <w:noProof/>
                <w:webHidden/>
                <w:sz w:val="22"/>
              </w:rPr>
              <w:tab/>
              <w:t>1</w:t>
            </w:r>
          </w:hyperlink>
        </w:p>
        <w:p w14:paraId="3F1868DD"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69" w:history="1">
            <w:r w:rsidR="00346723" w:rsidRPr="00346723">
              <w:rPr>
                <w:rFonts w:asciiTheme="minorHAnsi" w:hAnsiTheme="minorHAnsi"/>
                <w:noProof/>
                <w:color w:val="005489" w:themeColor="hyperlink"/>
                <w:sz w:val="22"/>
                <w:u w:val="single"/>
              </w:rPr>
              <w:t>Key working</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_Toc135145869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3</w:t>
            </w:r>
            <w:r w:rsidR="00346723" w:rsidRPr="00346723">
              <w:rPr>
                <w:rFonts w:asciiTheme="minorHAnsi" w:hAnsiTheme="minorHAnsi"/>
                <w:noProof/>
                <w:webHidden/>
                <w:sz w:val="22"/>
              </w:rPr>
              <w:fldChar w:fldCharType="end"/>
            </w:r>
          </w:hyperlink>
        </w:p>
        <w:p w14:paraId="267BB1F7"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0" w:history="1">
            <w:r w:rsidR="00346723" w:rsidRPr="00346723">
              <w:rPr>
                <w:rFonts w:asciiTheme="minorHAnsi" w:hAnsiTheme="minorHAnsi"/>
                <w:noProof/>
                <w:color w:val="005489" w:themeColor="hyperlink"/>
                <w:sz w:val="22"/>
                <w:u w:val="single"/>
              </w:rPr>
              <w:t>Core Functions</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_Toc135145870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4</w:t>
            </w:r>
            <w:r w:rsidR="00346723" w:rsidRPr="00346723">
              <w:rPr>
                <w:rFonts w:asciiTheme="minorHAnsi" w:hAnsiTheme="minorHAnsi"/>
                <w:noProof/>
                <w:webHidden/>
                <w:sz w:val="22"/>
              </w:rPr>
              <w:fldChar w:fldCharType="end"/>
            </w:r>
          </w:hyperlink>
        </w:p>
        <w:p w14:paraId="726715BD"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1" w:history="1">
            <w:r w:rsidR="00346723" w:rsidRPr="00346723">
              <w:rPr>
                <w:rFonts w:asciiTheme="minorHAnsi" w:hAnsiTheme="minorHAnsi"/>
                <w:noProof/>
                <w:color w:val="005489" w:themeColor="hyperlink"/>
                <w:sz w:val="22"/>
                <w:u w:val="single"/>
              </w:rPr>
              <w:t>Who’s who and where can you find them?</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_Toc135145871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5</w:t>
            </w:r>
            <w:r w:rsidR="00346723" w:rsidRPr="00346723">
              <w:rPr>
                <w:rFonts w:asciiTheme="minorHAnsi" w:hAnsiTheme="minorHAnsi"/>
                <w:noProof/>
                <w:webHidden/>
                <w:sz w:val="22"/>
              </w:rPr>
              <w:fldChar w:fldCharType="end"/>
            </w:r>
          </w:hyperlink>
        </w:p>
        <w:p w14:paraId="77B9D8A9"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2" w:history="1">
            <w:r w:rsidR="00346723" w:rsidRPr="00346723">
              <w:rPr>
                <w:rFonts w:asciiTheme="minorHAnsi" w:hAnsiTheme="minorHAnsi"/>
                <w:noProof/>
                <w:color w:val="005489" w:themeColor="hyperlink"/>
                <w:sz w:val="22"/>
                <w:u w:val="single"/>
              </w:rPr>
              <w:t>Service Eligibility Criteria</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_Toc135145872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5</w:t>
            </w:r>
            <w:r w:rsidR="00346723" w:rsidRPr="00346723">
              <w:rPr>
                <w:rFonts w:asciiTheme="minorHAnsi" w:hAnsiTheme="minorHAnsi"/>
                <w:noProof/>
                <w:webHidden/>
                <w:sz w:val="22"/>
              </w:rPr>
              <w:fldChar w:fldCharType="end"/>
            </w:r>
          </w:hyperlink>
        </w:p>
        <w:p w14:paraId="2FB9C5E7"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3" w:history="1">
            <w:r w:rsidR="00346723" w:rsidRPr="00346723">
              <w:rPr>
                <w:rFonts w:asciiTheme="minorHAnsi" w:hAnsiTheme="minorHAnsi"/>
                <w:noProof/>
                <w:color w:val="005489" w:themeColor="hyperlink"/>
                <w:sz w:val="22"/>
                <w:u w:val="single"/>
              </w:rPr>
              <w:t>Parent Involvement, Engagement and Support</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_Toc135145873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8</w:t>
            </w:r>
            <w:r w:rsidR="00346723" w:rsidRPr="00346723">
              <w:rPr>
                <w:rFonts w:asciiTheme="minorHAnsi" w:hAnsiTheme="minorHAnsi"/>
                <w:noProof/>
                <w:webHidden/>
                <w:sz w:val="22"/>
              </w:rPr>
              <w:fldChar w:fldCharType="end"/>
            </w:r>
          </w:hyperlink>
        </w:p>
        <w:p w14:paraId="04EA0829"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4" w:history="1">
            <w:r w:rsidR="00346723" w:rsidRPr="00346723">
              <w:rPr>
                <w:rFonts w:asciiTheme="minorHAnsi" w:hAnsiTheme="minorHAnsi"/>
                <w:noProof/>
                <w:color w:val="005489" w:themeColor="hyperlink"/>
                <w:sz w:val="22"/>
                <w:u w:val="single"/>
              </w:rPr>
              <w:t>Services offered by the Hub</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_Toc135145874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10</w:t>
            </w:r>
            <w:r w:rsidR="00346723" w:rsidRPr="00346723">
              <w:rPr>
                <w:rFonts w:asciiTheme="minorHAnsi" w:hAnsiTheme="minorHAnsi"/>
                <w:noProof/>
                <w:webHidden/>
                <w:sz w:val="22"/>
              </w:rPr>
              <w:fldChar w:fldCharType="end"/>
            </w:r>
          </w:hyperlink>
        </w:p>
        <w:p w14:paraId="2147CD2F"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5" w:history="1">
            <w:r w:rsidR="00346723" w:rsidRPr="00346723">
              <w:rPr>
                <w:rFonts w:asciiTheme="minorHAnsi" w:hAnsiTheme="minorHAnsi"/>
                <w:noProof/>
                <w:color w:val="005489" w:themeColor="hyperlink"/>
                <w:sz w:val="22"/>
                <w:u w:val="single"/>
              </w:rPr>
              <w:t>Cognition &amp; Learning</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_Toc135145875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13</w:t>
            </w:r>
            <w:r w:rsidR="00346723" w:rsidRPr="00346723">
              <w:rPr>
                <w:rFonts w:asciiTheme="minorHAnsi" w:hAnsiTheme="minorHAnsi"/>
                <w:noProof/>
                <w:webHidden/>
                <w:sz w:val="22"/>
              </w:rPr>
              <w:fldChar w:fldCharType="end"/>
            </w:r>
          </w:hyperlink>
        </w:p>
        <w:p w14:paraId="5A975811"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6" w:history="1">
            <w:r w:rsidR="00346723" w:rsidRPr="00346723">
              <w:rPr>
                <w:rFonts w:asciiTheme="minorHAnsi" w:hAnsiTheme="minorHAnsi"/>
                <w:noProof/>
                <w:color w:val="005489" w:themeColor="hyperlink"/>
                <w:sz w:val="22"/>
                <w:u w:val="single"/>
              </w:rPr>
              <w:t>Portage Service</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_Toc135145876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15</w:t>
            </w:r>
            <w:r w:rsidR="00346723" w:rsidRPr="00346723">
              <w:rPr>
                <w:rFonts w:asciiTheme="minorHAnsi" w:hAnsiTheme="minorHAnsi"/>
                <w:noProof/>
                <w:webHidden/>
                <w:sz w:val="22"/>
              </w:rPr>
              <w:fldChar w:fldCharType="end"/>
            </w:r>
          </w:hyperlink>
        </w:p>
        <w:p w14:paraId="7B1A75C4"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7" w:history="1">
            <w:r w:rsidR="00346723" w:rsidRPr="00346723">
              <w:rPr>
                <w:rFonts w:asciiTheme="minorHAnsi" w:hAnsiTheme="minorHAnsi"/>
                <w:noProof/>
                <w:color w:val="005489" w:themeColor="hyperlink"/>
                <w:sz w:val="22"/>
                <w:u w:val="single"/>
              </w:rPr>
              <w:t>Communication &amp; Interaction</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_Toc135145877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17</w:t>
            </w:r>
            <w:r w:rsidR="00346723" w:rsidRPr="00346723">
              <w:rPr>
                <w:rFonts w:asciiTheme="minorHAnsi" w:hAnsiTheme="minorHAnsi"/>
                <w:noProof/>
                <w:webHidden/>
                <w:sz w:val="22"/>
              </w:rPr>
              <w:fldChar w:fldCharType="end"/>
            </w:r>
          </w:hyperlink>
        </w:p>
        <w:p w14:paraId="4124C821"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8" w:history="1">
            <w:r w:rsidR="00346723" w:rsidRPr="00346723">
              <w:rPr>
                <w:rFonts w:asciiTheme="minorHAnsi" w:hAnsiTheme="minorHAnsi"/>
                <w:noProof/>
                <w:color w:val="005489" w:themeColor="hyperlink"/>
                <w:sz w:val="22"/>
                <w:u w:val="single"/>
              </w:rPr>
              <w:t>Social, Emotional &amp; Mental Health</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_Toc135145878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19</w:t>
            </w:r>
            <w:r w:rsidR="00346723" w:rsidRPr="00346723">
              <w:rPr>
                <w:rFonts w:asciiTheme="minorHAnsi" w:hAnsiTheme="minorHAnsi"/>
                <w:noProof/>
                <w:webHidden/>
                <w:sz w:val="22"/>
              </w:rPr>
              <w:fldChar w:fldCharType="end"/>
            </w:r>
          </w:hyperlink>
        </w:p>
        <w:p w14:paraId="3B1E716E"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79" w:history="1">
            <w:r w:rsidR="00346723" w:rsidRPr="00346723">
              <w:rPr>
                <w:rFonts w:asciiTheme="minorHAnsi" w:hAnsiTheme="minorHAnsi"/>
                <w:noProof/>
                <w:color w:val="005489" w:themeColor="hyperlink"/>
                <w:sz w:val="22"/>
                <w:u w:val="single"/>
              </w:rPr>
              <w:t>Vision</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_Toc135145879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21</w:t>
            </w:r>
            <w:r w:rsidR="00346723" w:rsidRPr="00346723">
              <w:rPr>
                <w:rFonts w:asciiTheme="minorHAnsi" w:hAnsiTheme="minorHAnsi"/>
                <w:noProof/>
                <w:webHidden/>
                <w:sz w:val="22"/>
              </w:rPr>
              <w:fldChar w:fldCharType="end"/>
            </w:r>
          </w:hyperlink>
        </w:p>
        <w:p w14:paraId="19F261D4"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80" w:history="1">
            <w:r w:rsidR="00346723" w:rsidRPr="00346723">
              <w:rPr>
                <w:rFonts w:asciiTheme="minorHAnsi" w:hAnsiTheme="minorHAnsi"/>
                <w:noProof/>
                <w:color w:val="005489" w:themeColor="hyperlink"/>
                <w:sz w:val="22"/>
                <w:u w:val="single"/>
              </w:rPr>
              <w:t>Hearing</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_Toc135145880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23</w:t>
            </w:r>
            <w:r w:rsidR="00346723" w:rsidRPr="00346723">
              <w:rPr>
                <w:rFonts w:asciiTheme="minorHAnsi" w:hAnsiTheme="minorHAnsi"/>
                <w:noProof/>
                <w:webHidden/>
                <w:sz w:val="22"/>
              </w:rPr>
              <w:fldChar w:fldCharType="end"/>
            </w:r>
          </w:hyperlink>
        </w:p>
        <w:p w14:paraId="029FC5D4" w14:textId="5663317F"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81" w:history="1">
            <w:r w:rsidR="00346723" w:rsidRPr="00346723">
              <w:rPr>
                <w:rFonts w:asciiTheme="minorHAnsi" w:hAnsiTheme="minorHAnsi"/>
                <w:noProof/>
                <w:color w:val="005489" w:themeColor="hyperlink"/>
                <w:sz w:val="22"/>
                <w:u w:val="single"/>
              </w:rPr>
              <w:t>Educational Psychology</w:t>
            </w:r>
            <w:r w:rsidR="00346723" w:rsidRPr="00346723">
              <w:rPr>
                <w:rFonts w:asciiTheme="minorHAnsi" w:hAnsiTheme="minorHAnsi"/>
                <w:noProof/>
                <w:webHidden/>
                <w:sz w:val="22"/>
              </w:rPr>
              <w:tab/>
            </w:r>
            <w:r w:rsidR="00DB502A">
              <w:rPr>
                <w:rFonts w:asciiTheme="minorHAnsi" w:hAnsiTheme="minorHAnsi"/>
                <w:noProof/>
                <w:webHidden/>
                <w:sz w:val="22"/>
              </w:rPr>
              <w:t>25</w:t>
            </w:r>
          </w:hyperlink>
        </w:p>
        <w:p w14:paraId="46751841" w14:textId="1AF33A2D"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82" w:history="1">
            <w:r w:rsidR="00346723" w:rsidRPr="00346723">
              <w:rPr>
                <w:rFonts w:asciiTheme="minorHAnsi" w:hAnsiTheme="minorHAnsi"/>
                <w:noProof/>
                <w:color w:val="005489" w:themeColor="hyperlink"/>
                <w:sz w:val="22"/>
                <w:u w:val="single"/>
              </w:rPr>
              <w:t>Occupational Therapy</w:t>
            </w:r>
            <w:r w:rsidR="00346723" w:rsidRPr="00346723">
              <w:rPr>
                <w:rFonts w:asciiTheme="minorHAnsi" w:hAnsiTheme="minorHAnsi"/>
                <w:noProof/>
                <w:webHidden/>
                <w:sz w:val="22"/>
              </w:rPr>
              <w:tab/>
            </w:r>
            <w:r w:rsidR="00DB502A">
              <w:rPr>
                <w:rFonts w:asciiTheme="minorHAnsi" w:hAnsiTheme="minorHAnsi"/>
                <w:noProof/>
                <w:webHidden/>
                <w:sz w:val="22"/>
              </w:rPr>
              <w:t>26</w:t>
            </w:r>
          </w:hyperlink>
        </w:p>
        <w:p w14:paraId="15303EF9" w14:textId="6D4FE37C"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83" w:history="1">
            <w:r w:rsidR="00346723" w:rsidRPr="00346723">
              <w:rPr>
                <w:rFonts w:asciiTheme="minorHAnsi" w:hAnsiTheme="minorHAnsi"/>
                <w:noProof/>
                <w:color w:val="005489" w:themeColor="hyperlink"/>
                <w:sz w:val="22"/>
                <w:u w:val="single"/>
              </w:rPr>
              <w:t>Medical Education Service</w:t>
            </w:r>
            <w:r w:rsidR="00346723" w:rsidRPr="00346723">
              <w:rPr>
                <w:rFonts w:asciiTheme="minorHAnsi" w:hAnsiTheme="minorHAnsi"/>
                <w:noProof/>
                <w:webHidden/>
                <w:sz w:val="22"/>
              </w:rPr>
              <w:tab/>
            </w:r>
            <w:r w:rsidR="00DB502A">
              <w:rPr>
                <w:rFonts w:asciiTheme="minorHAnsi" w:hAnsiTheme="minorHAnsi"/>
                <w:noProof/>
                <w:webHidden/>
                <w:sz w:val="22"/>
              </w:rPr>
              <w:t>27</w:t>
            </w:r>
          </w:hyperlink>
        </w:p>
        <w:p w14:paraId="76EC9A44" w14:textId="0C8E456C"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84" w:history="1">
            <w:r w:rsidR="00346723" w:rsidRPr="00346723">
              <w:rPr>
                <w:rFonts w:asciiTheme="minorHAnsi" w:hAnsiTheme="minorHAnsi"/>
                <w:noProof/>
                <w:color w:val="005489" w:themeColor="hyperlink"/>
                <w:sz w:val="22"/>
                <w:u w:val="single"/>
              </w:rPr>
              <w:t>Therapeutic offer and support to the targeted provisions</w:t>
            </w:r>
            <w:r w:rsidR="00346723" w:rsidRPr="00346723">
              <w:rPr>
                <w:rFonts w:asciiTheme="minorHAnsi" w:hAnsiTheme="minorHAnsi"/>
                <w:noProof/>
                <w:webHidden/>
                <w:sz w:val="22"/>
              </w:rPr>
              <w:tab/>
            </w:r>
            <w:r w:rsidR="00DB502A">
              <w:rPr>
                <w:rFonts w:asciiTheme="minorHAnsi" w:hAnsiTheme="minorHAnsi"/>
                <w:noProof/>
                <w:webHidden/>
                <w:sz w:val="22"/>
              </w:rPr>
              <w:t>28</w:t>
            </w:r>
          </w:hyperlink>
        </w:p>
        <w:p w14:paraId="6DE70B4D" w14:textId="77777777"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85" w:history="1">
            <w:r w:rsidR="00346723" w:rsidRPr="00346723">
              <w:rPr>
                <w:rFonts w:asciiTheme="minorHAnsi" w:hAnsiTheme="minorHAnsi"/>
                <w:noProof/>
                <w:color w:val="005489" w:themeColor="hyperlink"/>
                <w:sz w:val="22"/>
                <w:u w:val="single"/>
              </w:rPr>
              <w:t>Safeguarding procedures</w:t>
            </w:r>
            <w:r w:rsidR="00346723" w:rsidRPr="00346723">
              <w:rPr>
                <w:rFonts w:asciiTheme="minorHAnsi" w:hAnsiTheme="minorHAnsi"/>
                <w:noProof/>
                <w:webHidden/>
                <w:sz w:val="22"/>
              </w:rPr>
              <w:tab/>
            </w:r>
            <w:r w:rsidR="00346723" w:rsidRPr="00346723">
              <w:rPr>
                <w:rFonts w:asciiTheme="minorHAnsi" w:hAnsiTheme="minorHAnsi"/>
                <w:noProof/>
                <w:webHidden/>
                <w:sz w:val="22"/>
              </w:rPr>
              <w:fldChar w:fldCharType="begin"/>
            </w:r>
            <w:r w:rsidR="00346723" w:rsidRPr="00346723">
              <w:rPr>
                <w:rFonts w:asciiTheme="minorHAnsi" w:hAnsiTheme="minorHAnsi"/>
                <w:noProof/>
                <w:webHidden/>
                <w:sz w:val="22"/>
              </w:rPr>
              <w:instrText xml:space="preserve"> PAGEREF _Toc135145885 \h </w:instrText>
            </w:r>
            <w:r w:rsidR="00346723" w:rsidRPr="00346723">
              <w:rPr>
                <w:rFonts w:asciiTheme="minorHAnsi" w:hAnsiTheme="minorHAnsi"/>
                <w:noProof/>
                <w:webHidden/>
                <w:sz w:val="22"/>
              </w:rPr>
            </w:r>
            <w:r w:rsidR="00346723" w:rsidRPr="00346723">
              <w:rPr>
                <w:rFonts w:asciiTheme="minorHAnsi" w:hAnsiTheme="minorHAnsi"/>
                <w:noProof/>
                <w:webHidden/>
                <w:sz w:val="22"/>
              </w:rPr>
              <w:fldChar w:fldCharType="separate"/>
            </w:r>
            <w:r w:rsidR="00346723" w:rsidRPr="00346723">
              <w:rPr>
                <w:rFonts w:asciiTheme="minorHAnsi" w:hAnsiTheme="minorHAnsi"/>
                <w:noProof/>
                <w:webHidden/>
                <w:sz w:val="22"/>
              </w:rPr>
              <w:t>28</w:t>
            </w:r>
            <w:r w:rsidR="00346723" w:rsidRPr="00346723">
              <w:rPr>
                <w:rFonts w:asciiTheme="minorHAnsi" w:hAnsiTheme="minorHAnsi"/>
                <w:noProof/>
                <w:webHidden/>
                <w:sz w:val="22"/>
              </w:rPr>
              <w:fldChar w:fldCharType="end"/>
            </w:r>
          </w:hyperlink>
        </w:p>
        <w:p w14:paraId="53A978B1" w14:textId="6B5571D5"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86" w:history="1">
            <w:r w:rsidR="00346723" w:rsidRPr="00346723">
              <w:rPr>
                <w:rFonts w:asciiTheme="minorHAnsi" w:hAnsiTheme="minorHAnsi"/>
                <w:noProof/>
                <w:color w:val="005489" w:themeColor="hyperlink"/>
                <w:sz w:val="22"/>
                <w:u w:val="single"/>
              </w:rPr>
              <w:t>Traded Support</w:t>
            </w:r>
            <w:r w:rsidR="00346723" w:rsidRPr="00346723">
              <w:rPr>
                <w:rFonts w:asciiTheme="minorHAnsi" w:hAnsiTheme="minorHAnsi"/>
                <w:noProof/>
                <w:webHidden/>
                <w:sz w:val="22"/>
              </w:rPr>
              <w:tab/>
            </w:r>
            <w:r w:rsidR="00DB502A">
              <w:rPr>
                <w:rFonts w:asciiTheme="minorHAnsi" w:hAnsiTheme="minorHAnsi"/>
                <w:noProof/>
                <w:webHidden/>
                <w:sz w:val="22"/>
              </w:rPr>
              <w:t xml:space="preserve">29 </w:t>
            </w:r>
          </w:hyperlink>
        </w:p>
        <w:p w14:paraId="2787F18C" w14:textId="7479016D" w:rsidR="00346723" w:rsidRPr="00346723" w:rsidRDefault="00000000" w:rsidP="00346723">
          <w:pPr>
            <w:tabs>
              <w:tab w:val="right" w:leader="dot" w:pos="10457"/>
            </w:tabs>
            <w:spacing w:after="100" w:line="259" w:lineRule="auto"/>
            <w:rPr>
              <w:rFonts w:asciiTheme="minorHAnsi" w:eastAsiaTheme="minorEastAsia" w:hAnsiTheme="minorHAnsi"/>
              <w:noProof/>
              <w:sz w:val="22"/>
              <w:lang w:eastAsia="en-GB"/>
            </w:rPr>
          </w:pPr>
          <w:hyperlink w:anchor="_Toc135145887" w:history="1">
            <w:r w:rsidR="00346723" w:rsidRPr="00346723">
              <w:rPr>
                <w:rFonts w:asciiTheme="minorHAnsi" w:hAnsiTheme="minorHAnsi"/>
                <w:noProof/>
                <w:color w:val="005489" w:themeColor="hyperlink"/>
                <w:sz w:val="22"/>
                <w:u w:val="single"/>
              </w:rPr>
              <w:t>Boundaries, schools and settings</w:t>
            </w:r>
            <w:r w:rsidR="00346723" w:rsidRPr="00346723">
              <w:rPr>
                <w:rFonts w:asciiTheme="minorHAnsi" w:hAnsiTheme="minorHAnsi"/>
                <w:noProof/>
                <w:webHidden/>
                <w:sz w:val="22"/>
              </w:rPr>
              <w:tab/>
            </w:r>
          </w:hyperlink>
          <w:r w:rsidR="00DB502A">
            <w:rPr>
              <w:rFonts w:asciiTheme="minorHAnsi" w:hAnsiTheme="minorHAnsi"/>
              <w:noProof/>
              <w:sz w:val="22"/>
            </w:rPr>
            <w:t>31</w:t>
          </w:r>
        </w:p>
        <w:p w14:paraId="254A5A22" w14:textId="77777777" w:rsidR="00346723" w:rsidRPr="00346723" w:rsidRDefault="00346723" w:rsidP="00346723">
          <w:pPr>
            <w:spacing w:line="240" w:lineRule="auto"/>
          </w:pPr>
          <w:r w:rsidRPr="00346723">
            <w:rPr>
              <w:b/>
              <w:bCs/>
            </w:rPr>
            <w:fldChar w:fldCharType="end"/>
          </w:r>
        </w:p>
      </w:sdtContent>
    </w:sdt>
    <w:p w14:paraId="387AC2D7" w14:textId="77777777" w:rsidR="00346723" w:rsidRDefault="00346723" w:rsidP="00397A91"/>
    <w:p w14:paraId="63C0C86D" w14:textId="77777777" w:rsidR="00346723" w:rsidRDefault="00346723" w:rsidP="00397A91"/>
    <w:p w14:paraId="2CD57A63" w14:textId="77777777" w:rsidR="00346723" w:rsidRDefault="00346723" w:rsidP="00397A91"/>
    <w:p w14:paraId="4238C8B2" w14:textId="77777777" w:rsidR="00346723" w:rsidRDefault="00346723" w:rsidP="00397A91"/>
    <w:p w14:paraId="769D338D" w14:textId="77777777" w:rsidR="00346723" w:rsidRDefault="00346723" w:rsidP="00397A91"/>
    <w:p w14:paraId="451E281A" w14:textId="77777777" w:rsidR="00346723" w:rsidRDefault="00346723" w:rsidP="00397A91"/>
    <w:p w14:paraId="4D9FA2F9" w14:textId="77777777" w:rsidR="00346723" w:rsidRDefault="00346723" w:rsidP="00397A91"/>
    <w:p w14:paraId="1C60680C" w14:textId="77777777" w:rsidR="00346723" w:rsidRDefault="00346723" w:rsidP="00397A91"/>
    <w:p w14:paraId="24F54395" w14:textId="77777777" w:rsidR="00346723" w:rsidRDefault="00346723" w:rsidP="00397A91"/>
    <w:p w14:paraId="43345554" w14:textId="77777777" w:rsidR="00346723" w:rsidRDefault="00346723" w:rsidP="00397A91"/>
    <w:p w14:paraId="63CBB902"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0" w:name="_Toc135145868"/>
      <w:r w:rsidRPr="00346723">
        <w:rPr>
          <w:rFonts w:ascii="Calibri Light" w:eastAsia="Calibri" w:hAnsi="Calibri Light" w:cs="Calibri Light"/>
          <w:b/>
          <w:bCs/>
          <w:color w:val="005489"/>
          <w:sz w:val="40"/>
          <w:szCs w:val="32"/>
        </w:rPr>
        <w:t>Introduction</w:t>
      </w:r>
      <w:bookmarkEnd w:id="0"/>
      <w:r w:rsidRPr="00346723">
        <w:rPr>
          <w:rFonts w:ascii="Calibri Light" w:eastAsia="Calibri" w:hAnsi="Calibri Light" w:cs="Calibri Light"/>
          <w:b/>
          <w:bCs/>
          <w:color w:val="005489"/>
          <w:sz w:val="40"/>
          <w:szCs w:val="32"/>
        </w:rPr>
        <w:tab/>
      </w:r>
    </w:p>
    <w:p w14:paraId="19857D5C"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rPr>
      </w:pPr>
    </w:p>
    <w:p w14:paraId="31270106" w14:textId="77777777" w:rsidR="00346723" w:rsidRPr="00346723" w:rsidRDefault="00346723" w:rsidP="00346723">
      <w:pPr>
        <w:autoSpaceDE w:val="0"/>
        <w:autoSpaceDN w:val="0"/>
        <w:adjustRightInd w:val="0"/>
        <w:spacing w:after="0" w:line="240" w:lineRule="auto"/>
        <w:rPr>
          <w:rFonts w:ascii="Calibri Light" w:eastAsia="Calibri" w:hAnsi="Calibri Light" w:cs="Arial"/>
        </w:rPr>
        <w:sectPr w:rsidR="00346723" w:rsidRPr="00346723" w:rsidSect="00346723">
          <w:headerReference w:type="even" r:id="rId12"/>
          <w:headerReference w:type="default" r:id="rId13"/>
          <w:footerReference w:type="even" r:id="rId14"/>
          <w:footerReference w:type="default" r:id="rId15"/>
          <w:headerReference w:type="first" r:id="rId16"/>
          <w:footerReference w:type="first" r:id="rId17"/>
          <w:pgSz w:w="11907" w:h="16840" w:code="9"/>
          <w:pgMar w:top="720" w:right="720" w:bottom="720" w:left="720" w:header="680" w:footer="0" w:gutter="0"/>
          <w:cols w:space="708"/>
          <w:titlePg/>
          <w:docGrid w:linePitch="360"/>
        </w:sectPr>
      </w:pPr>
    </w:p>
    <w:p w14:paraId="405F0B69"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rPr>
      </w:pPr>
      <w:r w:rsidRPr="00346723">
        <w:rPr>
          <w:rFonts w:ascii="Calibri Light" w:eastAsia="Calibri" w:hAnsi="Calibri Light" w:cs="Arial"/>
        </w:rPr>
        <w:t xml:space="preserve">The SEND hubs consist of a range of specialist support and provision delivered by highly qualified and experienced staff who support families, schools, Early Years settings and post 16 providers to effectively and holistically meet the needs of children and young people who have SEND.  </w:t>
      </w:r>
    </w:p>
    <w:p w14:paraId="194598E2"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rPr>
      </w:pPr>
    </w:p>
    <w:p w14:paraId="1E06D27F" w14:textId="77777777" w:rsidR="00346723" w:rsidRPr="00346723" w:rsidRDefault="00346723" w:rsidP="00346723">
      <w:pPr>
        <w:spacing w:line="240" w:lineRule="auto"/>
        <w:jc w:val="both"/>
        <w:rPr>
          <w:rFonts w:ascii="Calibri Light" w:hAnsi="Calibri Light" w:cs="Calibri Light"/>
          <w:szCs w:val="24"/>
        </w:rPr>
      </w:pPr>
      <w:r w:rsidRPr="00346723">
        <w:rPr>
          <w:rFonts w:ascii="Calibri Light" w:hAnsi="Calibri Light" w:cs="Calibri Light"/>
          <w:szCs w:val="24"/>
        </w:rPr>
        <w:t>As a result of involvement from the Inclusion Service:</w:t>
      </w:r>
    </w:p>
    <w:p w14:paraId="06C6150D" w14:textId="77777777" w:rsidR="00346723" w:rsidRPr="00346723" w:rsidRDefault="00346723" w:rsidP="00346723">
      <w:pPr>
        <w:spacing w:line="240" w:lineRule="auto"/>
        <w:jc w:val="both"/>
        <w:rPr>
          <w:rFonts w:ascii="Calibri Light" w:hAnsi="Calibri Light" w:cs="Calibri Light"/>
          <w:szCs w:val="24"/>
        </w:rPr>
      </w:pPr>
      <w:r w:rsidRPr="00346723">
        <w:rPr>
          <w:rFonts w:ascii="Calibri Light" w:hAnsi="Calibri Light" w:cs="Calibri Light"/>
          <w:szCs w:val="24"/>
        </w:rPr>
        <w:t>Staff in schools/settings will be more able to identify and meet the needs of children and young people with SEND.</w:t>
      </w:r>
    </w:p>
    <w:p w14:paraId="78224F10" w14:textId="77777777" w:rsidR="00346723" w:rsidRPr="00346723" w:rsidRDefault="00346723" w:rsidP="00346723">
      <w:pPr>
        <w:spacing w:line="240" w:lineRule="auto"/>
        <w:jc w:val="both"/>
        <w:rPr>
          <w:rFonts w:ascii="Calibri Light" w:hAnsi="Calibri Light" w:cs="Calibri Light"/>
          <w:szCs w:val="24"/>
        </w:rPr>
      </w:pPr>
      <w:r w:rsidRPr="00346723">
        <w:rPr>
          <w:rFonts w:ascii="Calibri Light" w:hAnsi="Calibri Light" w:cs="Calibri Light"/>
          <w:szCs w:val="24"/>
        </w:rPr>
        <w:t xml:space="preserve">Schools/settings will increase in confidence so that children and young people with SEND are included and can achieve to their highest potential. </w:t>
      </w:r>
    </w:p>
    <w:p w14:paraId="5740139E" w14:textId="77777777" w:rsidR="00346723" w:rsidRPr="00346723" w:rsidRDefault="00346723" w:rsidP="00346723">
      <w:pPr>
        <w:spacing w:line="240" w:lineRule="auto"/>
        <w:jc w:val="both"/>
        <w:rPr>
          <w:rFonts w:ascii="Calibri Light" w:hAnsi="Calibri Light" w:cs="Calibri Light"/>
          <w:szCs w:val="24"/>
        </w:rPr>
      </w:pPr>
      <w:r w:rsidRPr="00346723">
        <w:rPr>
          <w:rFonts w:ascii="Calibri Light" w:hAnsi="Calibri Light" w:cs="Calibri Light"/>
          <w:szCs w:val="24"/>
        </w:rPr>
        <w:t xml:space="preserve">Parents/carers will gain a better understanding of the needs of their child and will have confidence that their needs are being met. </w:t>
      </w:r>
    </w:p>
    <w:p w14:paraId="503D8983" w14:textId="77777777" w:rsidR="00346723" w:rsidRPr="00346723" w:rsidRDefault="00346723" w:rsidP="00346723">
      <w:pPr>
        <w:spacing w:line="240" w:lineRule="auto"/>
        <w:jc w:val="both"/>
        <w:rPr>
          <w:rFonts w:ascii="Calibri Light" w:hAnsi="Calibri Light" w:cs="Calibri Light"/>
          <w:szCs w:val="24"/>
        </w:rPr>
      </w:pPr>
      <w:r w:rsidRPr="00346723">
        <w:rPr>
          <w:rFonts w:ascii="Calibri Light" w:hAnsi="Calibri Light" w:cs="Calibri Light"/>
          <w:szCs w:val="24"/>
        </w:rPr>
        <w:t>There will be increased participation and achievement for children and young people with SEND.</w:t>
      </w:r>
    </w:p>
    <w:p w14:paraId="63D13CC1" w14:textId="77777777" w:rsidR="00346723" w:rsidRPr="00346723" w:rsidRDefault="00346723" w:rsidP="00346723">
      <w:pPr>
        <w:spacing w:line="240" w:lineRule="auto"/>
        <w:jc w:val="both"/>
        <w:rPr>
          <w:rFonts w:ascii="Calibri Light" w:hAnsi="Calibri Light" w:cs="Calibri Light"/>
          <w:szCs w:val="24"/>
        </w:rPr>
        <w:sectPr w:rsidR="00346723" w:rsidRPr="00346723" w:rsidSect="00346723">
          <w:footerReference w:type="even" r:id="rId18"/>
          <w:footerReference w:type="default" r:id="rId19"/>
          <w:footerReference w:type="first" r:id="rId20"/>
          <w:type w:val="continuous"/>
          <w:pgSz w:w="11907" w:h="16840" w:code="9"/>
          <w:pgMar w:top="1440" w:right="1440" w:bottom="1440" w:left="1440" w:header="680" w:footer="0" w:gutter="0"/>
          <w:cols w:space="708"/>
          <w:titlePg/>
          <w:docGrid w:linePitch="360"/>
        </w:sectPr>
      </w:pPr>
      <w:r w:rsidRPr="00346723">
        <w:rPr>
          <w:rFonts w:ascii="Calibri Light" w:hAnsi="Calibri Light" w:cs="Calibri Light"/>
          <w:szCs w:val="24"/>
        </w:rPr>
        <w:t>Schools and settings will build their own expertise through wider workforce development leading to better outcomes for all.</w:t>
      </w:r>
    </w:p>
    <w:p w14:paraId="6D14B3F8" w14:textId="77777777" w:rsidR="00346723" w:rsidRPr="00346723" w:rsidRDefault="00346723" w:rsidP="00346723">
      <w:pPr>
        <w:spacing w:line="240" w:lineRule="auto"/>
        <w:rPr>
          <w:rFonts w:ascii="Calibri Light" w:hAnsi="Calibri Light" w:cs="Calibri Light"/>
          <w:szCs w:val="24"/>
        </w:rPr>
        <w:sectPr w:rsidR="00346723" w:rsidRPr="00346723" w:rsidSect="00346723">
          <w:type w:val="continuous"/>
          <w:pgSz w:w="11907" w:h="16840" w:code="9"/>
          <w:pgMar w:top="1440" w:right="1440" w:bottom="1440" w:left="1440" w:header="680" w:footer="0" w:gutter="0"/>
          <w:cols w:num="2" w:space="708"/>
          <w:titlePg/>
          <w:docGrid w:linePitch="360"/>
        </w:sectPr>
      </w:pPr>
    </w:p>
    <w:p w14:paraId="4E491499"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6" w:name="_Toc135145869"/>
      <w:r w:rsidRPr="00346723">
        <w:rPr>
          <w:rFonts w:ascii="Calibri Light" w:eastAsia="Calibri" w:hAnsi="Calibri Light" w:cs="Calibri Light"/>
          <w:b/>
          <w:bCs/>
          <w:color w:val="005489"/>
          <w:sz w:val="40"/>
          <w:szCs w:val="32"/>
        </w:rPr>
        <w:t>Key working</w:t>
      </w:r>
      <w:bookmarkEnd w:id="6"/>
    </w:p>
    <w:p w14:paraId="64A813D0"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szCs w:val="24"/>
        </w:rPr>
        <w:t>Principle:</w:t>
      </w:r>
    </w:p>
    <w:p w14:paraId="1F0CF16D" w14:textId="77777777" w:rsidR="00346723" w:rsidRPr="00346723" w:rsidRDefault="00346723" w:rsidP="00346723">
      <w:pPr>
        <w:spacing w:after="0" w:line="240" w:lineRule="auto"/>
        <w:rPr>
          <w:rFonts w:ascii="Calibri Light" w:eastAsia="Calibri" w:hAnsi="Calibri Light" w:cs="Arial"/>
          <w:bCs/>
          <w:szCs w:val="24"/>
        </w:rPr>
      </w:pPr>
      <w:r w:rsidRPr="00346723">
        <w:rPr>
          <w:rFonts w:ascii="Calibri Light" w:eastAsia="Calibri" w:hAnsi="Calibri Light" w:cs="Arial"/>
          <w:bCs/>
          <w:szCs w:val="24"/>
        </w:rPr>
        <w:t>Family has one point of contact - relationship based not a hotline.</w:t>
      </w:r>
    </w:p>
    <w:p w14:paraId="4E96946D" w14:textId="77777777" w:rsidR="00346723" w:rsidRPr="00346723" w:rsidRDefault="00346723" w:rsidP="00346723">
      <w:pPr>
        <w:spacing w:after="0" w:line="240" w:lineRule="auto"/>
        <w:rPr>
          <w:rFonts w:ascii="Calibri Light" w:eastAsia="Calibri" w:hAnsi="Calibri Light" w:cs="Arial"/>
          <w:bCs/>
          <w:szCs w:val="24"/>
        </w:rPr>
      </w:pPr>
      <w:r w:rsidRPr="00346723">
        <w:rPr>
          <w:rFonts w:ascii="Calibri Light" w:eastAsia="Calibri" w:hAnsi="Calibri Light" w:cs="Arial"/>
          <w:bCs/>
          <w:szCs w:val="24"/>
        </w:rPr>
        <w:t>Keeping responsibility so that children’s needs do not get overlooked.</w:t>
      </w:r>
    </w:p>
    <w:p w14:paraId="01C8EB6C" w14:textId="77777777" w:rsidR="00346723" w:rsidRPr="00346723" w:rsidRDefault="00346723" w:rsidP="00346723">
      <w:pPr>
        <w:spacing w:after="0" w:line="240" w:lineRule="auto"/>
        <w:rPr>
          <w:rFonts w:ascii="Calibri Light" w:eastAsia="Calibri" w:hAnsi="Calibri Light" w:cs="Arial"/>
          <w:bCs/>
          <w:szCs w:val="24"/>
        </w:rPr>
      </w:pPr>
      <w:r w:rsidRPr="00346723">
        <w:rPr>
          <w:rFonts w:ascii="Calibri Light" w:eastAsia="Calibri" w:hAnsi="Calibri Light" w:cs="Arial"/>
          <w:bCs/>
          <w:szCs w:val="24"/>
        </w:rPr>
        <w:t>Proactively making contact at key transitions if agreed within the academic year.</w:t>
      </w:r>
    </w:p>
    <w:p w14:paraId="13FC4F33" w14:textId="77777777" w:rsidR="00346723" w:rsidRPr="00346723" w:rsidRDefault="00346723" w:rsidP="00346723">
      <w:pPr>
        <w:spacing w:after="0" w:line="240" w:lineRule="auto"/>
        <w:rPr>
          <w:rFonts w:ascii="Calibri Light" w:eastAsia="Calibri" w:hAnsi="Calibri Light" w:cs="Arial"/>
          <w:bCs/>
          <w:szCs w:val="24"/>
        </w:rPr>
      </w:pPr>
    </w:p>
    <w:p w14:paraId="51771D83"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szCs w:val="24"/>
        </w:rPr>
        <w:t>Characteristics:</w:t>
      </w:r>
    </w:p>
    <w:p w14:paraId="61B40E18" w14:textId="77777777" w:rsidR="00346723" w:rsidRPr="00346723" w:rsidRDefault="00346723" w:rsidP="00346723">
      <w:pPr>
        <w:numPr>
          <w:ilvl w:val="0"/>
          <w:numId w:val="1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Oversight</w:t>
      </w:r>
    </w:p>
    <w:p w14:paraId="538D90F3" w14:textId="77777777" w:rsidR="00346723" w:rsidRPr="00346723" w:rsidRDefault="00346723" w:rsidP="00346723">
      <w:pPr>
        <w:numPr>
          <w:ilvl w:val="0"/>
          <w:numId w:val="1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Signposting</w:t>
      </w:r>
    </w:p>
    <w:p w14:paraId="78FE9922" w14:textId="77777777" w:rsidR="00346723" w:rsidRPr="00346723" w:rsidRDefault="00346723" w:rsidP="00346723">
      <w:pPr>
        <w:numPr>
          <w:ilvl w:val="0"/>
          <w:numId w:val="1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Understand availability of other services - or find out.</w:t>
      </w:r>
    </w:p>
    <w:p w14:paraId="5A45ABE7" w14:textId="77777777" w:rsidR="00346723" w:rsidRPr="00346723" w:rsidRDefault="00346723" w:rsidP="00346723">
      <w:pPr>
        <w:numPr>
          <w:ilvl w:val="0"/>
          <w:numId w:val="1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Holistic overview</w:t>
      </w:r>
    </w:p>
    <w:p w14:paraId="3DE0B52E" w14:textId="77777777" w:rsidR="00346723" w:rsidRPr="00346723" w:rsidRDefault="00346723" w:rsidP="00346723">
      <w:pPr>
        <w:numPr>
          <w:ilvl w:val="0"/>
          <w:numId w:val="1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Ability to escalate and hold others accountable.</w:t>
      </w:r>
    </w:p>
    <w:p w14:paraId="70936DA4" w14:textId="77777777" w:rsidR="00346723" w:rsidRPr="00346723" w:rsidRDefault="00346723" w:rsidP="00346723">
      <w:pPr>
        <w:numPr>
          <w:ilvl w:val="0"/>
          <w:numId w:val="1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Have delegated powers.</w:t>
      </w:r>
    </w:p>
    <w:p w14:paraId="62E214CD" w14:textId="77777777" w:rsidR="00346723" w:rsidRPr="00346723" w:rsidRDefault="00346723" w:rsidP="00346723">
      <w:pPr>
        <w:numPr>
          <w:ilvl w:val="0"/>
          <w:numId w:val="1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One point of contact for the family</w:t>
      </w:r>
    </w:p>
    <w:p w14:paraId="1644EFCA" w14:textId="77777777" w:rsidR="00346723" w:rsidRPr="00346723" w:rsidRDefault="00346723" w:rsidP="00346723">
      <w:pPr>
        <w:numPr>
          <w:ilvl w:val="0"/>
          <w:numId w:val="1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Single record keeping process. </w:t>
      </w:r>
    </w:p>
    <w:p w14:paraId="6DAFE0C3" w14:textId="77777777" w:rsidR="00346723" w:rsidRPr="00346723" w:rsidRDefault="00346723" w:rsidP="00346723">
      <w:pPr>
        <w:spacing w:line="240" w:lineRule="auto"/>
        <w:rPr>
          <w:rFonts w:ascii="Calibri Light" w:eastAsia="Calibri" w:hAnsi="Calibri Light" w:cs="Arial"/>
          <w:bCs/>
        </w:rPr>
      </w:pPr>
    </w:p>
    <w:p w14:paraId="0F4E8484" w14:textId="77777777" w:rsidR="00346723" w:rsidRPr="00346723" w:rsidRDefault="00346723" w:rsidP="00346723">
      <w:pPr>
        <w:spacing w:line="240" w:lineRule="auto"/>
        <w:rPr>
          <w:rFonts w:ascii="Calibri Light" w:eastAsia="Calibri" w:hAnsi="Calibri Light" w:cs="Arial"/>
          <w:bCs/>
        </w:rPr>
      </w:pPr>
    </w:p>
    <w:p w14:paraId="523E702D" w14:textId="77777777" w:rsidR="00346723" w:rsidRPr="00346723" w:rsidRDefault="00346723" w:rsidP="00346723">
      <w:pPr>
        <w:spacing w:line="240" w:lineRule="auto"/>
        <w:rPr>
          <w:rFonts w:ascii="Calibri Light" w:eastAsia="Calibri" w:hAnsi="Calibri Light" w:cs="Arial"/>
          <w:bCs/>
          <w:color w:val="644932" w:themeColor="accent3" w:themeShade="BF"/>
        </w:rPr>
      </w:pPr>
    </w:p>
    <w:p w14:paraId="2B4C71FD" w14:textId="77777777" w:rsidR="00DB502A" w:rsidRDefault="00DB502A"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7" w:name="_Toc135145870"/>
    </w:p>
    <w:p w14:paraId="40625F57" w14:textId="398B2D0F"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r w:rsidRPr="00346723">
        <w:rPr>
          <w:rFonts w:ascii="Calibri Light" w:eastAsia="Calibri" w:hAnsi="Calibri Light" w:cs="Calibri Light"/>
          <w:b/>
          <w:bCs/>
          <w:color w:val="005489"/>
          <w:sz w:val="40"/>
          <w:szCs w:val="32"/>
        </w:rPr>
        <w:t>Core Functions</w:t>
      </w:r>
      <w:bookmarkEnd w:id="7"/>
    </w:p>
    <w:p w14:paraId="18F06326"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pPr>
    </w:p>
    <w:p w14:paraId="59187AC6"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pPr>
      <w:r w:rsidRPr="00346723">
        <w:rPr>
          <w:rFonts w:ascii="Calibri Light" w:eastAsia="Calibri" w:hAnsi="Calibri Light" w:cs="Arial"/>
          <w:bCs/>
        </w:rPr>
        <w:t>When settings/schools/colleges have identified additional needs of the child and can demonstrate how they have used their own resources and what support they require, they can refer to the SEND Hubs for specialist advice, support, and guidance. This includes all children and young people 0-25 in the community from the earliest identification of SEND.</w:t>
      </w:r>
    </w:p>
    <w:p w14:paraId="1B2AF332"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pPr>
    </w:p>
    <w:p w14:paraId="59C082E7" w14:textId="77777777" w:rsidR="00346723" w:rsidRPr="00346723" w:rsidRDefault="00346723" w:rsidP="00346723">
      <w:pPr>
        <w:spacing w:after="0" w:line="240" w:lineRule="auto"/>
        <w:jc w:val="both"/>
        <w:rPr>
          <w:rFonts w:ascii="Calibri Light" w:eastAsia="Calibri" w:hAnsi="Calibri Light" w:cs="Arial"/>
          <w:bCs/>
        </w:rPr>
      </w:pPr>
      <w:r w:rsidRPr="00346723">
        <w:rPr>
          <w:rFonts w:ascii="Calibri Light" w:eastAsia="Calibri" w:hAnsi="Calibri Light" w:cs="Arial"/>
          <w:bCs/>
        </w:rPr>
        <w:t xml:space="preserve">Core activity encompasses work around the most vulnerable children and young people, based on their individual needs. </w:t>
      </w:r>
    </w:p>
    <w:p w14:paraId="496ACB88" w14:textId="77777777" w:rsidR="00346723" w:rsidRPr="00346723" w:rsidRDefault="00346723" w:rsidP="00346723">
      <w:pPr>
        <w:spacing w:after="0" w:line="240" w:lineRule="auto"/>
        <w:jc w:val="both"/>
        <w:rPr>
          <w:rFonts w:ascii="Calibri Light" w:eastAsia="Calibri" w:hAnsi="Calibri Light" w:cs="Arial"/>
          <w:bCs/>
        </w:rPr>
      </w:pPr>
    </w:p>
    <w:p w14:paraId="210F04AA" w14:textId="77777777" w:rsidR="00346723" w:rsidRPr="00346723" w:rsidRDefault="00346723" w:rsidP="00346723">
      <w:pPr>
        <w:spacing w:after="0" w:line="240" w:lineRule="auto"/>
        <w:jc w:val="both"/>
        <w:rPr>
          <w:rFonts w:ascii="Calibri Light" w:eastAsia="Calibri" w:hAnsi="Calibri Light" w:cs="Arial"/>
          <w:bCs/>
        </w:rPr>
      </w:pPr>
      <w:r w:rsidRPr="00346723">
        <w:rPr>
          <w:rFonts w:ascii="Calibri Light" w:eastAsia="Calibri" w:hAnsi="Calibri Light" w:cs="Arial"/>
          <w:bCs/>
        </w:rPr>
        <w:t xml:space="preserve">When considering a referral for a core service the needs of the child or young person will be assessed, with consideration of the wider context, which will also be </w:t>
      </w:r>
      <w:proofErr w:type="gramStart"/>
      <w:r w:rsidRPr="00346723">
        <w:rPr>
          <w:rFonts w:ascii="Calibri Light" w:eastAsia="Calibri" w:hAnsi="Calibri Light" w:cs="Arial"/>
          <w:bCs/>
        </w:rPr>
        <w:t>taken into account</w:t>
      </w:r>
      <w:proofErr w:type="gramEnd"/>
      <w:r w:rsidRPr="00346723">
        <w:rPr>
          <w:rFonts w:ascii="Calibri Light" w:eastAsia="Calibri" w:hAnsi="Calibri Light" w:cs="Arial"/>
          <w:bCs/>
        </w:rPr>
        <w:t>, e.g., family situation, experience of the setting and involvement of other agencies.</w:t>
      </w:r>
    </w:p>
    <w:p w14:paraId="5832A295" w14:textId="77777777" w:rsidR="00346723" w:rsidRPr="00346723" w:rsidRDefault="00346723" w:rsidP="00346723">
      <w:pPr>
        <w:spacing w:after="0" w:line="240" w:lineRule="auto"/>
        <w:jc w:val="both"/>
        <w:rPr>
          <w:rFonts w:ascii="Calibri Light" w:eastAsia="Calibri" w:hAnsi="Calibri Light" w:cs="Arial"/>
          <w:bCs/>
        </w:rPr>
      </w:pPr>
    </w:p>
    <w:p w14:paraId="29940A24" w14:textId="77777777" w:rsidR="00346723" w:rsidRPr="00346723" w:rsidRDefault="00346723" w:rsidP="00346723">
      <w:pPr>
        <w:spacing w:after="0" w:line="240" w:lineRule="auto"/>
        <w:jc w:val="both"/>
        <w:rPr>
          <w:rFonts w:ascii="Calibri Light" w:eastAsia="Calibri" w:hAnsi="Calibri Light" w:cs="Arial"/>
          <w:bCs/>
        </w:rPr>
      </w:pPr>
      <w:r w:rsidRPr="00346723">
        <w:rPr>
          <w:rFonts w:ascii="Calibri Light" w:eastAsia="Calibri" w:hAnsi="Calibri Light" w:cs="Arial"/>
          <w:bCs/>
        </w:rPr>
        <w:t>Core activity is provided via the local authority and is free at the point of delivery, where children and young people meet the eligibility criteria below.</w:t>
      </w:r>
    </w:p>
    <w:p w14:paraId="2F55E304"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pPr>
    </w:p>
    <w:p w14:paraId="0CF2E56D"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pPr>
      <w:r w:rsidRPr="00346723">
        <w:rPr>
          <w:rFonts w:ascii="Calibri Light" w:eastAsia="Calibri" w:hAnsi="Calibri Light" w:cs="Arial"/>
          <w:bCs/>
        </w:rPr>
        <w:t>It is recognised, however, that some circumstances may mean that a child or young person requires support even if they do not fulfil the criteria described for different service areas. This will be because of exceptional circumstances, such as:</w:t>
      </w:r>
    </w:p>
    <w:p w14:paraId="5D583953"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pPr>
    </w:p>
    <w:p w14:paraId="1C9BFDDF" w14:textId="77777777" w:rsidR="00346723" w:rsidRPr="00346723" w:rsidRDefault="00346723" w:rsidP="00346723">
      <w:pPr>
        <w:numPr>
          <w:ilvl w:val="0"/>
          <w:numId w:val="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They are new to the local authority and needs have not been fully assessed. </w:t>
      </w:r>
    </w:p>
    <w:p w14:paraId="276709E3" w14:textId="77777777" w:rsidR="00346723" w:rsidRPr="00346723" w:rsidRDefault="00346723" w:rsidP="00346723">
      <w:pPr>
        <w:numPr>
          <w:ilvl w:val="0"/>
          <w:numId w:val="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They have </w:t>
      </w:r>
      <w:proofErr w:type="gramStart"/>
      <w:r w:rsidRPr="00346723">
        <w:rPr>
          <w:rFonts w:ascii="Calibri Light" w:eastAsia="Calibri" w:hAnsi="Calibri Light" w:cs="Arial"/>
          <w:szCs w:val="24"/>
        </w:rPr>
        <w:t>particular personal/family</w:t>
      </w:r>
      <w:proofErr w:type="gramEnd"/>
      <w:r w:rsidRPr="00346723">
        <w:rPr>
          <w:rFonts w:ascii="Calibri Light" w:eastAsia="Calibri" w:hAnsi="Calibri Light" w:cs="Arial"/>
          <w:szCs w:val="24"/>
        </w:rPr>
        <w:t xml:space="preserve"> needs, e.g., being a looked after child or known to the Youth Justice Service. </w:t>
      </w:r>
    </w:p>
    <w:p w14:paraId="36F313F2" w14:textId="77777777" w:rsidR="00346723" w:rsidRPr="00346723" w:rsidRDefault="00346723" w:rsidP="00346723">
      <w:pPr>
        <w:numPr>
          <w:ilvl w:val="0"/>
          <w:numId w:val="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Their context, including the educational setting, is impacting on learning and development.</w:t>
      </w:r>
    </w:p>
    <w:p w14:paraId="2650F385" w14:textId="77777777" w:rsidR="00346723" w:rsidRPr="00346723" w:rsidRDefault="00346723" w:rsidP="00346723">
      <w:pPr>
        <w:numPr>
          <w:ilvl w:val="0"/>
          <w:numId w:val="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They are electively home educated, or missing education, and SEND is a significant factor in this.</w:t>
      </w:r>
    </w:p>
    <w:p w14:paraId="0A9B0F89" w14:textId="77777777" w:rsidR="00346723" w:rsidRPr="00346723" w:rsidRDefault="00346723" w:rsidP="00346723">
      <w:pPr>
        <w:numPr>
          <w:ilvl w:val="0"/>
          <w:numId w:val="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They are a forces family and protected by duties under The Armed Forces (Covenant) Regulations 2022</w:t>
      </w:r>
    </w:p>
    <w:p w14:paraId="79AFA28E" w14:textId="77777777" w:rsidR="00346723" w:rsidRPr="00346723" w:rsidRDefault="00346723" w:rsidP="00346723">
      <w:pPr>
        <w:spacing w:after="0" w:line="240" w:lineRule="auto"/>
        <w:jc w:val="both"/>
        <w:rPr>
          <w:rFonts w:ascii="Calibri Light" w:eastAsia="Calibri" w:hAnsi="Calibri Light" w:cs="Arial"/>
        </w:rPr>
      </w:pPr>
    </w:p>
    <w:p w14:paraId="61FC0CBB"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pPr>
      <w:r w:rsidRPr="00346723">
        <w:rPr>
          <w:rFonts w:ascii="Calibri Light" w:eastAsia="Calibri" w:hAnsi="Calibri Light" w:cs="Arial"/>
          <w:bCs/>
        </w:rPr>
        <w:t xml:space="preserve">Flexibility, in tandem with professional discretion, will be used in such circumstances. In principle, support will be allocated by individual requirements, </w:t>
      </w:r>
      <w:proofErr w:type="gramStart"/>
      <w:r w:rsidRPr="00346723">
        <w:rPr>
          <w:rFonts w:ascii="Calibri Light" w:eastAsia="Calibri" w:hAnsi="Calibri Light" w:cs="Arial"/>
          <w:bCs/>
        </w:rPr>
        <w:t>taking into account</w:t>
      </w:r>
      <w:proofErr w:type="gramEnd"/>
      <w:r w:rsidRPr="00346723">
        <w:rPr>
          <w:rFonts w:ascii="Calibri Light" w:eastAsia="Calibri" w:hAnsi="Calibri Light" w:cs="Arial"/>
          <w:bCs/>
        </w:rPr>
        <w:t xml:space="preserve"> complex and significant difficulties, and presenting areas of need.  </w:t>
      </w:r>
    </w:p>
    <w:p w14:paraId="1D81588C"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sectPr w:rsidR="00346723" w:rsidRPr="00346723" w:rsidSect="00346723">
          <w:footerReference w:type="even" r:id="rId21"/>
          <w:footerReference w:type="default" r:id="rId22"/>
          <w:headerReference w:type="first" r:id="rId23"/>
          <w:footerReference w:type="first" r:id="rId24"/>
          <w:type w:val="continuous"/>
          <w:pgSz w:w="11907" w:h="16840" w:code="9"/>
          <w:pgMar w:top="1440" w:right="1440" w:bottom="1440" w:left="1440" w:header="680" w:footer="0" w:gutter="0"/>
          <w:cols w:space="720"/>
          <w:titlePg/>
          <w:docGrid w:linePitch="360"/>
        </w:sectPr>
      </w:pPr>
    </w:p>
    <w:p w14:paraId="062EBAF2"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bCs/>
        </w:rPr>
      </w:pPr>
    </w:p>
    <w:p w14:paraId="49C67F59" w14:textId="77777777" w:rsidR="00346723" w:rsidRPr="00346723" w:rsidRDefault="00346723" w:rsidP="00346723">
      <w:pPr>
        <w:spacing w:after="0" w:line="240" w:lineRule="auto"/>
        <w:jc w:val="both"/>
        <w:rPr>
          <w:rFonts w:ascii="Calibri Light" w:eastAsia="Calibri" w:hAnsi="Calibri Light" w:cs="Arial"/>
          <w:bCs/>
        </w:rPr>
      </w:pPr>
      <w:r w:rsidRPr="00346723">
        <w:rPr>
          <w:rFonts w:ascii="Calibri Light" w:eastAsia="Calibri" w:hAnsi="Calibri Light" w:cs="Arial"/>
          <w:bCs/>
        </w:rPr>
        <w:t>Please note that for children and young people who are moved-in without an EHCP and with evident exceptionally high needs, or for those whose needs can be met long term at SEN Support but either at a transition from setting to setting or due to a sudden trauma / loss might need some short-term additional funding, you can apply through the SEN Support fund for up to £3k.  Please see information on cyps.info for application form.</w:t>
      </w:r>
    </w:p>
    <w:p w14:paraId="5F106454" w14:textId="77777777" w:rsidR="00346723" w:rsidRPr="00346723" w:rsidRDefault="00346723" w:rsidP="00346723">
      <w:pPr>
        <w:spacing w:after="0" w:line="240" w:lineRule="auto"/>
        <w:jc w:val="both"/>
        <w:rPr>
          <w:rFonts w:ascii="Calibri Light" w:eastAsia="Calibri" w:hAnsi="Calibri Light" w:cs="Arial"/>
          <w:bCs/>
        </w:rPr>
      </w:pPr>
    </w:p>
    <w:p w14:paraId="12E5D30B" w14:textId="77777777" w:rsidR="00346723" w:rsidRPr="00346723" w:rsidRDefault="00346723" w:rsidP="00346723">
      <w:pPr>
        <w:spacing w:after="0" w:line="240" w:lineRule="auto"/>
        <w:rPr>
          <w:rFonts w:ascii="Calibri Light" w:eastAsia="Calibri" w:hAnsi="Calibri Light" w:cs="Arial"/>
          <w:bCs/>
        </w:rPr>
      </w:pPr>
    </w:p>
    <w:p w14:paraId="15DE0F63" w14:textId="77777777" w:rsidR="00346723" w:rsidRPr="00346723" w:rsidRDefault="00346723" w:rsidP="00346723">
      <w:pPr>
        <w:spacing w:after="0" w:line="240" w:lineRule="auto"/>
        <w:rPr>
          <w:rFonts w:ascii="Calibri Light" w:eastAsia="Calibri" w:hAnsi="Calibri Light" w:cs="Arial"/>
          <w:bCs/>
        </w:rPr>
      </w:pPr>
    </w:p>
    <w:p w14:paraId="22B75721" w14:textId="77777777" w:rsidR="0011074F" w:rsidRDefault="0011074F" w:rsidP="00346723">
      <w:pPr>
        <w:spacing w:after="0" w:line="240" w:lineRule="auto"/>
        <w:rPr>
          <w:rFonts w:ascii="Calibri Light" w:eastAsia="Calibri" w:hAnsi="Calibri Light" w:cs="Arial"/>
          <w:bCs/>
        </w:rPr>
      </w:pPr>
    </w:p>
    <w:p w14:paraId="18478378" w14:textId="77777777" w:rsidR="0011074F" w:rsidRPr="00346723" w:rsidRDefault="0011074F" w:rsidP="00346723">
      <w:pPr>
        <w:spacing w:after="0" w:line="240" w:lineRule="auto"/>
        <w:rPr>
          <w:rFonts w:ascii="Calibri Light" w:eastAsia="Calibri" w:hAnsi="Calibri Light" w:cs="Arial"/>
          <w:bCs/>
        </w:rPr>
      </w:pPr>
    </w:p>
    <w:p w14:paraId="577F911E"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bookmarkStart w:id="8" w:name="_Toc135145872"/>
      <w:r w:rsidRPr="00346723">
        <w:rPr>
          <w:rFonts w:ascii="Calibri Light" w:eastAsia="Calibri" w:hAnsi="Calibri Light" w:cs="Arial"/>
          <w:b/>
          <w:bCs/>
        </w:rPr>
        <w:t>Criteria for Selby Hub</w:t>
      </w:r>
      <w:r w:rsidRPr="00346723">
        <w:rPr>
          <w:rFonts w:ascii="Calibri Light" w:eastAsia="Calibri" w:hAnsi="Calibri Light" w:cs="Arial"/>
          <w:bCs/>
        </w:rPr>
        <w:t>:</w:t>
      </w:r>
    </w:p>
    <w:p w14:paraId="53EF1E51"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noProof/>
          <w:lang w:eastAsia="en-GB"/>
        </w:rPr>
        <w:drawing>
          <wp:anchor distT="0" distB="0" distL="114300" distR="114300" simplePos="0" relativeHeight="251661312" behindDoc="1" locked="0" layoutInCell="1" allowOverlap="1" wp14:anchorId="1F359301" wp14:editId="21901F9E">
            <wp:simplePos x="0" y="0"/>
            <wp:positionH relativeFrom="margin">
              <wp:posOffset>-180754</wp:posOffset>
            </wp:positionH>
            <wp:positionV relativeFrom="paragraph">
              <wp:posOffset>200528</wp:posOffset>
            </wp:positionV>
            <wp:extent cx="5732145" cy="370586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ub Selby.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2145" cy="3705860"/>
                    </a:xfrm>
                    <a:prstGeom prst="rect">
                      <a:avLst/>
                    </a:prstGeom>
                  </pic:spPr>
                </pic:pic>
              </a:graphicData>
            </a:graphic>
            <wp14:sizeRelH relativeFrom="page">
              <wp14:pctWidth>0</wp14:pctWidth>
            </wp14:sizeRelH>
            <wp14:sizeRelV relativeFrom="page">
              <wp14:pctHeight>0</wp14:pctHeight>
            </wp14:sizeRelV>
          </wp:anchor>
        </w:drawing>
      </w:r>
    </w:p>
    <w:p w14:paraId="176AE1EB" w14:textId="77777777" w:rsidR="00346723" w:rsidRPr="00346723" w:rsidRDefault="00346723" w:rsidP="00346723">
      <w:pPr>
        <w:spacing w:line="240" w:lineRule="auto"/>
        <w:rPr>
          <w:rFonts w:ascii="Calibri Light" w:eastAsia="Calibri" w:hAnsi="Calibri Light" w:cs="Arial"/>
          <w:bCs/>
        </w:rPr>
      </w:pPr>
      <w:r w:rsidRPr="00346723">
        <w:rPr>
          <w:rFonts w:ascii="Calibri Light" w:eastAsia="Calibri" w:hAnsi="Calibri Light" w:cs="Arial"/>
          <w:bCs/>
        </w:rPr>
        <w:t>Children and young people aged 0-25 who are in education and who have SEND AND:</w:t>
      </w:r>
    </w:p>
    <w:p w14:paraId="7A69BBB3" w14:textId="77777777" w:rsidR="00346723" w:rsidRPr="00346723" w:rsidRDefault="00346723" w:rsidP="00346723">
      <w:pPr>
        <w:numPr>
          <w:ilvl w:val="0"/>
          <w:numId w:val="44"/>
        </w:numPr>
        <w:spacing w:after="160" w:line="259" w:lineRule="auto"/>
        <w:rPr>
          <w:rFonts w:ascii="Calibri Light" w:eastAsia="Calibri" w:hAnsi="Calibri Light" w:cs="Arial"/>
          <w:bCs/>
        </w:rPr>
      </w:pPr>
      <w:r w:rsidRPr="00346723">
        <w:rPr>
          <w:rFonts w:ascii="Calibri Light" w:eastAsia="Calibri" w:hAnsi="Calibri Light" w:cs="Arial"/>
          <w:bCs/>
        </w:rPr>
        <w:t>Parents / carers have consented to referral (or young person if 16+)</w:t>
      </w:r>
    </w:p>
    <w:p w14:paraId="4552BF3C" w14:textId="77777777" w:rsidR="00346723" w:rsidRPr="00346723" w:rsidRDefault="00346723" w:rsidP="00346723">
      <w:pPr>
        <w:spacing w:line="240" w:lineRule="auto"/>
        <w:rPr>
          <w:rFonts w:ascii="Calibri Light" w:eastAsia="Calibri" w:hAnsi="Calibri Light" w:cs="Arial"/>
          <w:bCs/>
        </w:rPr>
      </w:pPr>
      <w:r w:rsidRPr="00346723">
        <w:rPr>
          <w:rFonts w:ascii="Calibri Light" w:eastAsia="Calibri" w:hAnsi="Calibri Light" w:cs="Arial"/>
          <w:bCs/>
        </w:rPr>
        <w:t xml:space="preserve">Meet the criteria for a specialist pathway / statutory input Children and young people aged 0-25 who are in education and who have SEND </w:t>
      </w:r>
      <w:r w:rsidRPr="00346723">
        <w:rPr>
          <w:rFonts w:ascii="Calibri Light" w:eastAsia="Calibri" w:hAnsi="Calibri Light" w:cs="Arial"/>
          <w:b/>
          <w:u w:val="single"/>
        </w:rPr>
        <w:t>AND</w:t>
      </w:r>
      <w:r w:rsidRPr="00346723">
        <w:rPr>
          <w:rFonts w:ascii="Calibri Light" w:eastAsia="Calibri" w:hAnsi="Calibri Light" w:cs="Arial"/>
          <w:bCs/>
        </w:rPr>
        <w:t>:</w:t>
      </w:r>
    </w:p>
    <w:p w14:paraId="127F285B" w14:textId="77777777" w:rsidR="00346723" w:rsidRPr="00346723" w:rsidRDefault="00346723" w:rsidP="00346723">
      <w:pPr>
        <w:numPr>
          <w:ilvl w:val="0"/>
          <w:numId w:val="44"/>
        </w:numPr>
        <w:spacing w:after="0" w:line="259" w:lineRule="auto"/>
        <w:rPr>
          <w:rFonts w:ascii="Calibri Light" w:eastAsia="Calibri" w:hAnsi="Calibri Light" w:cs="Arial"/>
          <w:bCs/>
        </w:rPr>
      </w:pPr>
      <w:r w:rsidRPr="00346723">
        <w:rPr>
          <w:rFonts w:ascii="Calibri Light" w:eastAsia="Calibri" w:hAnsi="Calibri Light" w:cs="Arial"/>
          <w:bCs/>
        </w:rPr>
        <w:t>Parents / carers have consented to referral (or young person if 16+)</w:t>
      </w:r>
    </w:p>
    <w:p w14:paraId="333BF071" w14:textId="77777777" w:rsidR="00346723" w:rsidRPr="00346723" w:rsidRDefault="00346723" w:rsidP="00346723">
      <w:pPr>
        <w:numPr>
          <w:ilvl w:val="0"/>
          <w:numId w:val="44"/>
        </w:numPr>
        <w:spacing w:after="0" w:line="259" w:lineRule="auto"/>
        <w:rPr>
          <w:rFonts w:ascii="Calibri Light" w:eastAsia="Calibri" w:hAnsi="Calibri Light" w:cs="Arial"/>
          <w:bCs/>
        </w:rPr>
      </w:pPr>
      <w:r w:rsidRPr="00346723">
        <w:rPr>
          <w:rFonts w:ascii="Calibri Light" w:eastAsia="Calibri" w:hAnsi="Calibri Light" w:cs="Arial"/>
          <w:bCs/>
        </w:rPr>
        <w:t>Meet the criteria for a specialist pathway / statutory input</w:t>
      </w:r>
    </w:p>
    <w:p w14:paraId="1D840089" w14:textId="77777777" w:rsidR="00346723" w:rsidRPr="00346723" w:rsidRDefault="00346723" w:rsidP="00346723">
      <w:pPr>
        <w:numPr>
          <w:ilvl w:val="0"/>
          <w:numId w:val="44"/>
        </w:numPr>
        <w:spacing w:after="0" w:line="259" w:lineRule="auto"/>
        <w:rPr>
          <w:rFonts w:ascii="Calibri Light" w:eastAsia="Calibri" w:hAnsi="Calibri Light" w:cs="Arial"/>
          <w:bCs/>
        </w:rPr>
      </w:pPr>
      <w:r w:rsidRPr="00346723">
        <w:rPr>
          <w:rFonts w:ascii="Calibri Light" w:eastAsia="Calibri" w:hAnsi="Calibri Light" w:cs="Arial"/>
          <w:bCs/>
        </w:rPr>
        <w:t>Are not in specialist provision (mainstream or targeted only) unless in maintained (</w:t>
      </w:r>
      <w:proofErr w:type="spellStart"/>
      <w:r w:rsidRPr="00346723">
        <w:rPr>
          <w:rFonts w:ascii="Calibri Light" w:eastAsia="Calibri" w:hAnsi="Calibri Light" w:cs="Arial"/>
          <w:bCs/>
        </w:rPr>
        <w:t>inc</w:t>
      </w:r>
      <w:proofErr w:type="spellEnd"/>
      <w:r w:rsidRPr="00346723">
        <w:rPr>
          <w:rFonts w:ascii="Calibri Light" w:eastAsia="Calibri" w:hAnsi="Calibri Light" w:cs="Arial"/>
          <w:bCs/>
        </w:rPr>
        <w:t xml:space="preserve"> Academies) specialist provision where child has high needs outside of expected specialism in the school – e.g. significant Visual Impairment in a SEMH Special School</w:t>
      </w:r>
    </w:p>
    <w:p w14:paraId="6C15474E" w14:textId="77777777" w:rsidR="00346723" w:rsidRPr="00346723" w:rsidRDefault="00346723" w:rsidP="00346723">
      <w:pPr>
        <w:spacing w:after="0" w:line="240" w:lineRule="auto"/>
        <w:rPr>
          <w:rFonts w:ascii="Calibri Light" w:eastAsia="Calibri" w:hAnsi="Calibri Light" w:cs="Arial"/>
          <w:bCs/>
        </w:rPr>
      </w:pPr>
      <w:r w:rsidRPr="00346723">
        <w:rPr>
          <w:rFonts w:ascii="Calibri Light" w:eastAsia="Calibri" w:hAnsi="Calibri Light" w:cs="Arial"/>
          <w:bCs/>
        </w:rPr>
        <w:t>Are resident in North Yorkshire but specifically:</w:t>
      </w:r>
    </w:p>
    <w:p w14:paraId="075D7CBE" w14:textId="77777777" w:rsidR="00346723" w:rsidRPr="00346723" w:rsidRDefault="00346723" w:rsidP="00346723">
      <w:pPr>
        <w:numPr>
          <w:ilvl w:val="1"/>
          <w:numId w:val="44"/>
        </w:numPr>
        <w:tabs>
          <w:tab w:val="num" w:pos="709"/>
        </w:tabs>
        <w:spacing w:after="0" w:line="259" w:lineRule="auto"/>
        <w:ind w:hanging="1014"/>
        <w:rPr>
          <w:rFonts w:ascii="Calibri Light" w:eastAsia="Calibri" w:hAnsi="Calibri Light" w:cs="Arial"/>
          <w:bCs/>
        </w:rPr>
      </w:pPr>
      <w:r w:rsidRPr="00346723">
        <w:rPr>
          <w:rFonts w:ascii="Calibri Light" w:eastAsia="Calibri" w:hAnsi="Calibri Light" w:cs="Arial"/>
          <w:bCs/>
        </w:rPr>
        <w:t>Live within the Selby boundary if early years</w:t>
      </w:r>
    </w:p>
    <w:p w14:paraId="28872CD0" w14:textId="77777777" w:rsidR="00346723" w:rsidRPr="00346723" w:rsidRDefault="00346723" w:rsidP="00346723">
      <w:pPr>
        <w:numPr>
          <w:ilvl w:val="1"/>
          <w:numId w:val="44"/>
        </w:numPr>
        <w:tabs>
          <w:tab w:val="num" w:pos="709"/>
        </w:tabs>
        <w:spacing w:after="0" w:line="259" w:lineRule="auto"/>
        <w:ind w:left="709" w:hanging="283"/>
        <w:rPr>
          <w:rFonts w:ascii="Calibri Light" w:eastAsia="Calibri" w:hAnsi="Calibri Light" w:cs="Arial"/>
          <w:bCs/>
        </w:rPr>
      </w:pPr>
      <w:r w:rsidRPr="00346723">
        <w:rPr>
          <w:rFonts w:ascii="Calibri Light" w:eastAsia="Calibri" w:hAnsi="Calibri Light" w:cs="Arial"/>
          <w:bCs/>
        </w:rPr>
        <w:t>Attend state school provision within the Selby boundary if statutory school age (or if attending school early years school site provision)</w:t>
      </w:r>
    </w:p>
    <w:p w14:paraId="6C2DCFE7" w14:textId="77777777" w:rsidR="008A68A0" w:rsidRDefault="00346723" w:rsidP="00346723">
      <w:pPr>
        <w:numPr>
          <w:ilvl w:val="1"/>
          <w:numId w:val="44"/>
        </w:numPr>
        <w:tabs>
          <w:tab w:val="num" w:pos="709"/>
        </w:tabs>
        <w:spacing w:after="0" w:line="259" w:lineRule="auto"/>
        <w:ind w:hanging="1014"/>
        <w:rPr>
          <w:rFonts w:ascii="Calibri Light" w:eastAsia="Calibri" w:hAnsi="Calibri Light" w:cs="Arial"/>
          <w:bCs/>
        </w:rPr>
      </w:pPr>
      <w:r w:rsidRPr="00346723">
        <w:rPr>
          <w:rFonts w:ascii="Calibri Light" w:eastAsia="Calibri" w:hAnsi="Calibri Light" w:cs="Arial"/>
          <w:bCs/>
        </w:rPr>
        <w:t>Live within the Selby boundary if post 16 and attending provision outside of Selby</w:t>
      </w:r>
    </w:p>
    <w:p w14:paraId="64CEEC58" w14:textId="5D06E28B" w:rsidR="00346723" w:rsidRPr="00346723" w:rsidRDefault="00346723" w:rsidP="00346723">
      <w:pPr>
        <w:numPr>
          <w:ilvl w:val="1"/>
          <w:numId w:val="44"/>
        </w:numPr>
        <w:tabs>
          <w:tab w:val="num" w:pos="709"/>
        </w:tabs>
        <w:spacing w:after="0" w:line="259" w:lineRule="auto"/>
        <w:ind w:hanging="1014"/>
        <w:rPr>
          <w:rFonts w:ascii="Calibri Light" w:eastAsia="Calibri" w:hAnsi="Calibri Light" w:cs="Arial"/>
          <w:bCs/>
        </w:rPr>
      </w:pPr>
      <w:r w:rsidRPr="00346723">
        <w:rPr>
          <w:rFonts w:ascii="Calibri Light" w:eastAsia="Calibri" w:hAnsi="Calibri Light" w:cs="Arial"/>
          <w:bCs/>
        </w:rPr>
        <w:t>boundary</w:t>
      </w:r>
    </w:p>
    <w:p w14:paraId="714DE26D" w14:textId="77777777" w:rsidR="00346723" w:rsidRPr="00346723" w:rsidRDefault="00346723" w:rsidP="00346723">
      <w:pPr>
        <w:numPr>
          <w:ilvl w:val="1"/>
          <w:numId w:val="44"/>
        </w:numPr>
        <w:tabs>
          <w:tab w:val="num" w:pos="709"/>
        </w:tabs>
        <w:spacing w:after="0" w:line="259" w:lineRule="auto"/>
        <w:ind w:hanging="1014"/>
        <w:rPr>
          <w:rFonts w:ascii="Calibri Light" w:eastAsia="Calibri" w:hAnsi="Calibri Light" w:cs="Arial"/>
          <w:bCs/>
        </w:rPr>
      </w:pPr>
      <w:r w:rsidRPr="00346723">
        <w:rPr>
          <w:rFonts w:ascii="Calibri Light" w:eastAsia="Calibri" w:hAnsi="Calibri Light" w:cs="Arial"/>
          <w:bCs/>
        </w:rPr>
        <w:t>Live within the Selby boundary but attend school in another local authority area</w:t>
      </w:r>
    </w:p>
    <w:p w14:paraId="53F47678" w14:textId="77777777" w:rsidR="00346723" w:rsidRPr="00346723" w:rsidRDefault="00346723" w:rsidP="00346723">
      <w:pPr>
        <w:numPr>
          <w:ilvl w:val="1"/>
          <w:numId w:val="44"/>
        </w:numPr>
        <w:tabs>
          <w:tab w:val="num" w:pos="709"/>
        </w:tabs>
        <w:spacing w:after="160" w:line="259" w:lineRule="auto"/>
        <w:ind w:left="709" w:hanging="283"/>
      </w:pPr>
      <w:r w:rsidRPr="00346723">
        <w:rPr>
          <w:rFonts w:ascii="Calibri Light" w:eastAsia="Calibri" w:hAnsi="Calibri Light" w:cs="Arial"/>
          <w:bCs/>
        </w:rPr>
        <w:t>Live within the Selby boundary and are electively home educated or accessing a bespoke / EOTAS / alternative provision</w:t>
      </w:r>
    </w:p>
    <w:p w14:paraId="6471B1A2" w14:textId="77777777" w:rsidR="00346723" w:rsidRPr="00346723" w:rsidRDefault="00346723" w:rsidP="00346723">
      <w:pPr>
        <w:keepNext/>
        <w:keepLines/>
        <w:spacing w:before="240" w:after="0" w:line="240" w:lineRule="auto"/>
        <w:outlineLvl w:val="0"/>
        <w:rPr>
          <w:rFonts w:ascii="Calibri Light" w:eastAsia="Calibri" w:hAnsi="Calibri Light" w:cs="Calibri Light"/>
          <w:b/>
          <w:bCs/>
          <w:color w:val="005489"/>
          <w:sz w:val="40"/>
          <w:szCs w:val="32"/>
        </w:rPr>
      </w:pPr>
      <w:bookmarkStart w:id="9" w:name="_Toc49259325"/>
      <w:bookmarkStart w:id="10" w:name="_Toc128751911"/>
      <w:bookmarkStart w:id="11" w:name="_Toc135145871"/>
      <w:r w:rsidRPr="00346723">
        <w:rPr>
          <w:rFonts w:ascii="Calibri Light" w:eastAsia="Calibri" w:hAnsi="Calibri Light" w:cs="Calibri Light"/>
          <w:b/>
          <w:bCs/>
          <w:color w:val="005489"/>
          <w:sz w:val="40"/>
          <w:szCs w:val="32"/>
        </w:rPr>
        <w:t>Who’s who and where can you find them?</w:t>
      </w:r>
      <w:bookmarkEnd w:id="9"/>
      <w:bookmarkEnd w:id="10"/>
      <w:bookmarkEnd w:id="11"/>
    </w:p>
    <w:p w14:paraId="78B87E19"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rPr>
      </w:pPr>
    </w:p>
    <w:p w14:paraId="58CA74A6" w14:textId="77777777" w:rsidR="00346723" w:rsidRPr="00346723" w:rsidRDefault="00346723" w:rsidP="00346723">
      <w:pPr>
        <w:autoSpaceDE w:val="0"/>
        <w:autoSpaceDN w:val="0"/>
        <w:adjustRightInd w:val="0"/>
        <w:spacing w:after="0" w:line="240" w:lineRule="auto"/>
        <w:rPr>
          <w:rFonts w:ascii="Calibri Light" w:eastAsia="Calibri" w:hAnsi="Calibri Light" w:cs="Arial"/>
          <w:bCs/>
          <w:sz w:val="22"/>
        </w:rPr>
      </w:pPr>
      <w:r w:rsidRPr="00346723">
        <w:rPr>
          <w:rFonts w:ascii="Calibri Light" w:eastAsia="Calibri" w:hAnsi="Calibri Light" w:cs="Arial"/>
          <w:b/>
          <w:bCs/>
        </w:rPr>
        <w:t xml:space="preserve">Base: </w:t>
      </w:r>
      <w:r w:rsidRPr="00346723">
        <w:rPr>
          <w:rFonts w:ascii="Calibri Light" w:eastAsia="Calibri" w:hAnsi="Calibri Light" w:cs="Arial"/>
          <w:bCs/>
        </w:rPr>
        <w:t>Sandpiper House - Selby</w:t>
      </w:r>
    </w:p>
    <w:p w14:paraId="69E9EFF9"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p>
    <w:p w14:paraId="4EA82455"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
          <w:bCs/>
        </w:rPr>
        <w:t xml:space="preserve">Hub Manager – </w:t>
      </w:r>
      <w:r w:rsidRPr="00346723">
        <w:rPr>
          <w:rFonts w:ascii="Calibri Light" w:eastAsia="Calibri" w:hAnsi="Calibri Light" w:cs="Arial"/>
          <w:bCs/>
        </w:rPr>
        <w:t>Kerry Chapman</w:t>
      </w:r>
    </w:p>
    <w:p w14:paraId="26BAABDF" w14:textId="77777777" w:rsidR="0011074F" w:rsidRPr="00346723" w:rsidRDefault="0011074F" w:rsidP="00346723">
      <w:pPr>
        <w:autoSpaceDE w:val="0"/>
        <w:autoSpaceDN w:val="0"/>
        <w:adjustRightInd w:val="0"/>
        <w:spacing w:after="0" w:line="240" w:lineRule="auto"/>
        <w:rPr>
          <w:rFonts w:ascii="Calibri Light" w:eastAsia="Calibri" w:hAnsi="Calibri Light" w:cs="Arial"/>
          <w:b/>
          <w:bCs/>
        </w:rPr>
      </w:pPr>
    </w:p>
    <w:p w14:paraId="5B39FCFE"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rPr>
      </w:pPr>
      <w:r w:rsidRPr="00346723">
        <w:rPr>
          <w:rFonts w:ascii="Calibri Light" w:eastAsia="Calibri" w:hAnsi="Calibri Light" w:cs="Arial"/>
          <w:b/>
          <w:bCs/>
        </w:rPr>
        <w:t>EHC team</w:t>
      </w:r>
    </w:p>
    <w:p w14:paraId="5AAB859F" w14:textId="7DC56F8D" w:rsidR="00346723" w:rsidRPr="00346723" w:rsidRDefault="00346723" w:rsidP="00346723">
      <w:pPr>
        <w:autoSpaceDE w:val="0"/>
        <w:autoSpaceDN w:val="0"/>
        <w:adjustRightInd w:val="0"/>
        <w:spacing w:after="0" w:line="240" w:lineRule="auto"/>
        <w:rPr>
          <w:rFonts w:ascii="Calibri Light" w:eastAsia="Calibri" w:hAnsi="Calibri Light" w:cs="Arial"/>
          <w:b/>
          <w:bCs/>
        </w:rPr>
      </w:pPr>
      <w:r w:rsidRPr="00346723">
        <w:rPr>
          <w:rFonts w:ascii="Calibri Light" w:eastAsia="Calibri" w:hAnsi="Calibri Light" w:cs="Arial"/>
        </w:rPr>
        <w:t xml:space="preserve">Locality EHC Casework </w:t>
      </w:r>
      <w:r w:rsidR="0011074F" w:rsidRPr="00346723">
        <w:rPr>
          <w:rFonts w:ascii="Calibri Light" w:eastAsia="Calibri" w:hAnsi="Calibri Light" w:cs="Arial"/>
        </w:rPr>
        <w:t xml:space="preserve">Manager </w:t>
      </w:r>
      <w:r w:rsidR="0011074F">
        <w:rPr>
          <w:rFonts w:ascii="Calibri Light" w:eastAsia="Calibri" w:hAnsi="Calibri Light" w:cs="Arial"/>
        </w:rPr>
        <w:t>- Vacancy</w:t>
      </w:r>
    </w:p>
    <w:p w14:paraId="01320D71" w14:textId="627B8940" w:rsidR="00346723" w:rsidRPr="00346723" w:rsidRDefault="00346723" w:rsidP="00346723">
      <w:pPr>
        <w:autoSpaceDE w:val="0"/>
        <w:autoSpaceDN w:val="0"/>
        <w:adjustRightInd w:val="0"/>
        <w:spacing w:after="0" w:line="240" w:lineRule="auto"/>
        <w:rPr>
          <w:rFonts w:ascii="Calibri Light" w:eastAsia="Calibri" w:hAnsi="Calibri Light" w:cs="Arial"/>
        </w:rPr>
      </w:pPr>
      <w:r w:rsidRPr="00346723">
        <w:rPr>
          <w:rFonts w:ascii="Calibri Light" w:eastAsia="Calibri" w:hAnsi="Calibri Light" w:cs="Arial"/>
        </w:rPr>
        <w:t xml:space="preserve">Locality EHC Casework Officers – Dawn Broadhead, Rachel McClean, </w:t>
      </w:r>
    </w:p>
    <w:p w14:paraId="783A5202" w14:textId="5847D091" w:rsidR="00346723" w:rsidRPr="00346723" w:rsidRDefault="00346723" w:rsidP="00346723">
      <w:pPr>
        <w:autoSpaceDE w:val="0"/>
        <w:autoSpaceDN w:val="0"/>
        <w:adjustRightInd w:val="0"/>
        <w:spacing w:after="0" w:line="240" w:lineRule="auto"/>
        <w:rPr>
          <w:rFonts w:ascii="Calibri Light" w:eastAsia="Calibri" w:hAnsi="Calibri Light" w:cs="Arial"/>
        </w:rPr>
      </w:pPr>
      <w:r w:rsidRPr="00346723">
        <w:rPr>
          <w:rFonts w:ascii="Calibri Light" w:eastAsia="Calibri" w:hAnsi="Calibri Light" w:cs="Arial"/>
        </w:rPr>
        <w:t>Locality EHC Assistant EHC Casework Officers – Olivia Taylor, Louise Hewitson</w:t>
      </w:r>
      <w:r w:rsidR="0011074F">
        <w:rPr>
          <w:rFonts w:ascii="Calibri Light" w:eastAsia="Calibri" w:hAnsi="Calibri Light" w:cs="Arial"/>
        </w:rPr>
        <w:t>, Caitlyn Atkinson,</w:t>
      </w:r>
      <w:r w:rsidR="0011074F" w:rsidRPr="0011074F">
        <w:rPr>
          <w:rFonts w:ascii="Calibri Light" w:eastAsia="Calibri" w:hAnsi="Calibri Light" w:cs="Arial"/>
        </w:rPr>
        <w:t xml:space="preserve"> </w:t>
      </w:r>
      <w:r w:rsidR="0011074F">
        <w:rPr>
          <w:rFonts w:ascii="Calibri Light" w:eastAsia="Calibri" w:hAnsi="Calibri Light" w:cs="Arial"/>
        </w:rPr>
        <w:t xml:space="preserve">Edwina </w:t>
      </w:r>
      <w:proofErr w:type="spellStart"/>
      <w:r w:rsidR="0011074F">
        <w:rPr>
          <w:rFonts w:ascii="Calibri Light" w:eastAsia="Calibri" w:hAnsi="Calibri Light" w:cs="Arial"/>
        </w:rPr>
        <w:t>Subritzky</w:t>
      </w:r>
      <w:proofErr w:type="spellEnd"/>
    </w:p>
    <w:p w14:paraId="70690C23"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p>
    <w:p w14:paraId="09039860"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rPr>
      </w:pPr>
      <w:r w:rsidRPr="00346723">
        <w:rPr>
          <w:rFonts w:ascii="Calibri Light" w:eastAsia="Calibri" w:hAnsi="Calibri Light" w:cs="Arial"/>
          <w:b/>
          <w:bCs/>
        </w:rPr>
        <w:t>Communication &amp; Interaction specialist team</w:t>
      </w:r>
    </w:p>
    <w:p w14:paraId="1A067DFA"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t>Speech and Language Therapist – Linda Dalgliesh</w:t>
      </w:r>
    </w:p>
    <w:p w14:paraId="061B9D31" w14:textId="7F5B4CFE"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t xml:space="preserve">SLT Assistant – </w:t>
      </w:r>
      <w:r w:rsidR="0011074F">
        <w:rPr>
          <w:rFonts w:ascii="Calibri Light" w:eastAsia="Calibri" w:hAnsi="Calibri Light" w:cs="Arial"/>
          <w:bCs/>
        </w:rPr>
        <w:t>Vacancy</w:t>
      </w:r>
    </w:p>
    <w:p w14:paraId="6C6A0B35" w14:textId="40E9D1C3" w:rsidR="00346723" w:rsidRPr="00346723" w:rsidRDefault="00346723" w:rsidP="00346723">
      <w:pPr>
        <w:autoSpaceDE w:val="0"/>
        <w:autoSpaceDN w:val="0"/>
        <w:adjustRightInd w:val="0"/>
        <w:spacing w:after="0" w:line="240" w:lineRule="auto"/>
        <w:rPr>
          <w:rFonts w:ascii="Calibri Light" w:eastAsia="Calibri" w:hAnsi="Calibri Light" w:cs="Arial"/>
        </w:rPr>
      </w:pPr>
      <w:r w:rsidRPr="00346723">
        <w:rPr>
          <w:rFonts w:ascii="Calibri Light" w:eastAsia="Calibri" w:hAnsi="Calibri Light" w:cs="Arial"/>
        </w:rPr>
        <w:t>C&amp;I Specialist Teacher – Ellie Richards</w:t>
      </w:r>
    </w:p>
    <w:p w14:paraId="3B3CE91D" w14:textId="7A30932A" w:rsidR="00346723" w:rsidRPr="00346723" w:rsidRDefault="00346723" w:rsidP="00346723">
      <w:pPr>
        <w:autoSpaceDE w:val="0"/>
        <w:autoSpaceDN w:val="0"/>
        <w:adjustRightInd w:val="0"/>
        <w:spacing w:after="0" w:line="240" w:lineRule="auto"/>
        <w:rPr>
          <w:rFonts w:ascii="Calibri Light" w:eastAsia="Calibri" w:hAnsi="Calibri Light" w:cs="Arial"/>
        </w:rPr>
      </w:pPr>
      <w:r w:rsidRPr="00346723">
        <w:rPr>
          <w:rFonts w:ascii="Calibri Light" w:eastAsia="Calibri" w:hAnsi="Calibri Light" w:cs="Arial"/>
        </w:rPr>
        <w:t xml:space="preserve">C&amp;I Specialist Practitioner – Katie Collins and </w:t>
      </w:r>
      <w:r w:rsidR="0011074F">
        <w:rPr>
          <w:rFonts w:ascii="Calibri Light" w:eastAsia="Calibri" w:hAnsi="Calibri Light" w:cs="Arial"/>
        </w:rPr>
        <w:t>Helen Wilson</w:t>
      </w:r>
    </w:p>
    <w:p w14:paraId="2AC7D6ED"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rPr>
      </w:pPr>
    </w:p>
    <w:p w14:paraId="4F8D1052"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rPr>
      </w:pPr>
      <w:r w:rsidRPr="00346723">
        <w:rPr>
          <w:rFonts w:ascii="Calibri Light" w:eastAsia="Calibri" w:hAnsi="Calibri Light" w:cs="Arial"/>
          <w:b/>
          <w:bCs/>
        </w:rPr>
        <w:t>Social Emotional and Mental Health specialist team</w:t>
      </w:r>
    </w:p>
    <w:p w14:paraId="71B80BE7"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lastRenderedPageBreak/>
        <w:t>SEMH Specialist – Cameron Beattie</w:t>
      </w:r>
    </w:p>
    <w:p w14:paraId="695DB802" w14:textId="7287AE40" w:rsidR="00346723" w:rsidRPr="00346723" w:rsidRDefault="00346723" w:rsidP="0011074F">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t>SEMH Specialist Practitioner</w:t>
      </w:r>
      <w:r w:rsidR="0011074F">
        <w:rPr>
          <w:rFonts w:ascii="Calibri Light" w:eastAsia="Calibri" w:hAnsi="Calibri Light" w:cs="Arial"/>
          <w:bCs/>
        </w:rPr>
        <w:t>s</w:t>
      </w:r>
      <w:r w:rsidRPr="00346723">
        <w:rPr>
          <w:rFonts w:ascii="Calibri Light" w:eastAsia="Calibri" w:hAnsi="Calibri Light" w:cs="Arial"/>
          <w:bCs/>
        </w:rPr>
        <w:t xml:space="preserve"> – Amelia Formstone</w:t>
      </w:r>
      <w:r w:rsidR="0011074F">
        <w:rPr>
          <w:rFonts w:ascii="Calibri Light" w:eastAsia="Calibri" w:hAnsi="Calibri Light" w:cs="Arial"/>
          <w:bCs/>
        </w:rPr>
        <w:t xml:space="preserve">, </w:t>
      </w:r>
      <w:r w:rsidRPr="00346723">
        <w:rPr>
          <w:rFonts w:ascii="Calibri Light" w:eastAsia="Calibri" w:hAnsi="Calibri Light" w:cs="Arial"/>
        </w:rPr>
        <w:t>Jen Taylor and Charlotte Rowbotham</w:t>
      </w:r>
    </w:p>
    <w:p w14:paraId="4B69072F"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rPr>
      </w:pPr>
    </w:p>
    <w:p w14:paraId="1745637A"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rPr>
      </w:pPr>
      <w:r w:rsidRPr="00346723">
        <w:rPr>
          <w:rFonts w:ascii="Calibri Light" w:eastAsia="Calibri" w:hAnsi="Calibri Light" w:cs="Arial"/>
          <w:b/>
          <w:bCs/>
        </w:rPr>
        <w:t>Cognition &amp; Learning Specialist team</w:t>
      </w:r>
    </w:p>
    <w:p w14:paraId="5C060B25" w14:textId="32418315"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t xml:space="preserve">Specialist Teacher Early Development – </w:t>
      </w:r>
      <w:r w:rsidR="0011074F" w:rsidRPr="00346723">
        <w:rPr>
          <w:rFonts w:ascii="Calibri Light" w:eastAsia="Calibri" w:hAnsi="Calibri Light" w:cs="Arial"/>
          <w:bCs/>
        </w:rPr>
        <w:t>Katie Heaven-Terry</w:t>
      </w:r>
    </w:p>
    <w:p w14:paraId="6EE683BF" w14:textId="7DFA1F82"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t xml:space="preserve">Portage –Sally Carse, Sue Issatt </w:t>
      </w:r>
      <w:r w:rsidR="0011074F">
        <w:rPr>
          <w:rFonts w:ascii="Calibri Light" w:eastAsia="Calibri" w:hAnsi="Calibri Light" w:cs="Arial"/>
          <w:bCs/>
        </w:rPr>
        <w:t>&amp; a vacancy</w:t>
      </w:r>
    </w:p>
    <w:p w14:paraId="1C593984"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t xml:space="preserve">Specialist Teacher Learning Difficulties – Katie Heaven-Terry </w:t>
      </w:r>
    </w:p>
    <w:p w14:paraId="26002BA3" w14:textId="77777777" w:rsid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t xml:space="preserve">C&amp;L Specialist Practitioner – Emma Gilmer </w:t>
      </w:r>
    </w:p>
    <w:p w14:paraId="7A2F6230" w14:textId="77777777" w:rsidR="0011074F" w:rsidRDefault="0011074F" w:rsidP="00346723">
      <w:pPr>
        <w:autoSpaceDE w:val="0"/>
        <w:autoSpaceDN w:val="0"/>
        <w:adjustRightInd w:val="0"/>
        <w:spacing w:after="0" w:line="240" w:lineRule="auto"/>
        <w:rPr>
          <w:rFonts w:ascii="Calibri Light" w:eastAsia="Calibri" w:hAnsi="Calibri Light" w:cs="Arial"/>
          <w:bCs/>
        </w:rPr>
      </w:pPr>
    </w:p>
    <w:p w14:paraId="7A7A16DF" w14:textId="1788D70D" w:rsidR="0011074F" w:rsidRDefault="0011074F" w:rsidP="00346723">
      <w:pPr>
        <w:autoSpaceDE w:val="0"/>
        <w:autoSpaceDN w:val="0"/>
        <w:adjustRightInd w:val="0"/>
        <w:spacing w:after="0" w:line="240" w:lineRule="auto"/>
        <w:rPr>
          <w:rFonts w:ascii="Calibri Light" w:eastAsia="Calibri" w:hAnsi="Calibri Light" w:cs="Arial"/>
          <w:bCs/>
        </w:rPr>
      </w:pPr>
      <w:r>
        <w:rPr>
          <w:rFonts w:ascii="Calibri Light" w:eastAsia="Calibri" w:hAnsi="Calibri Light" w:cs="Arial"/>
          <w:bCs/>
        </w:rPr>
        <w:t>Exclusions Officer for Selby and HRKC Hub – Helen Hunter</w:t>
      </w:r>
    </w:p>
    <w:p w14:paraId="0A33054B" w14:textId="009D6D22" w:rsidR="0011074F" w:rsidRPr="00346723" w:rsidRDefault="0011074F" w:rsidP="00346723">
      <w:pPr>
        <w:autoSpaceDE w:val="0"/>
        <w:autoSpaceDN w:val="0"/>
        <w:adjustRightInd w:val="0"/>
        <w:spacing w:after="0" w:line="240" w:lineRule="auto"/>
        <w:rPr>
          <w:rFonts w:ascii="Calibri Light" w:eastAsia="Calibri" w:hAnsi="Calibri Light" w:cs="Arial"/>
          <w:bCs/>
        </w:rPr>
      </w:pPr>
      <w:r>
        <w:rPr>
          <w:rFonts w:ascii="Calibri Light" w:eastAsia="Calibri" w:hAnsi="Calibri Light" w:cs="Arial"/>
          <w:bCs/>
        </w:rPr>
        <w:t xml:space="preserve">Specialist Teacher (SEMH </w:t>
      </w:r>
      <w:r w:rsidR="008A68A0">
        <w:rPr>
          <w:rFonts w:ascii="Calibri Light" w:eastAsia="Calibri" w:hAnsi="Calibri Light" w:cs="Arial"/>
          <w:bCs/>
        </w:rPr>
        <w:t>role) -</w:t>
      </w:r>
      <w:r>
        <w:rPr>
          <w:rFonts w:ascii="Calibri Light" w:eastAsia="Calibri" w:hAnsi="Calibri Light" w:cs="Arial"/>
          <w:bCs/>
        </w:rPr>
        <w:t xml:space="preserve"> Joanne Ord</w:t>
      </w:r>
    </w:p>
    <w:p w14:paraId="6F96C5E8"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p>
    <w:p w14:paraId="0633503E" w14:textId="77777777" w:rsidR="00346723" w:rsidRPr="00346723" w:rsidRDefault="00346723" w:rsidP="00346723">
      <w:pPr>
        <w:autoSpaceDE w:val="0"/>
        <w:autoSpaceDN w:val="0"/>
        <w:adjustRightInd w:val="0"/>
        <w:spacing w:after="0" w:line="240" w:lineRule="auto"/>
        <w:rPr>
          <w:rFonts w:ascii="Calibri Light" w:eastAsia="Calibri" w:hAnsi="Calibri Light" w:cs="Arial"/>
          <w:bCs/>
        </w:rPr>
      </w:pPr>
      <w:r w:rsidRPr="00346723">
        <w:rPr>
          <w:rFonts w:ascii="Calibri Light" w:eastAsia="Calibri" w:hAnsi="Calibri Light" w:cs="Arial"/>
          <w:bCs/>
        </w:rPr>
        <w:t>Contact for all is:</w:t>
      </w:r>
    </w:p>
    <w:p w14:paraId="799A10D8" w14:textId="3D5567CD" w:rsidR="00346723" w:rsidRPr="00346723" w:rsidRDefault="00346723" w:rsidP="00346723">
      <w:pPr>
        <w:autoSpaceDE w:val="0"/>
        <w:autoSpaceDN w:val="0"/>
        <w:adjustRightInd w:val="0"/>
        <w:spacing w:after="0" w:line="240" w:lineRule="auto"/>
        <w:rPr>
          <w:rFonts w:ascii="Calibri Light" w:eastAsia="Calibri" w:hAnsi="Calibri Light" w:cs="Arial"/>
          <w:bCs/>
          <w:szCs w:val="24"/>
        </w:rPr>
      </w:pPr>
      <w:r w:rsidRPr="00346723">
        <w:rPr>
          <w:rFonts w:ascii="Calibri Light" w:eastAsia="Calibri" w:hAnsi="Calibri Light" w:cs="Arial"/>
          <w:bCs/>
        </w:rPr>
        <w:t>NYSEND</w:t>
      </w:r>
      <w:r w:rsidR="008A68A0">
        <w:rPr>
          <w:rFonts w:ascii="Calibri Light" w:eastAsia="Calibri" w:hAnsi="Calibri Light" w:cs="Arial"/>
          <w:bCs/>
        </w:rPr>
        <w:t>H</w:t>
      </w:r>
      <w:r w:rsidRPr="00346723">
        <w:rPr>
          <w:rFonts w:ascii="Calibri Light" w:eastAsia="Calibri" w:hAnsi="Calibri Light" w:cs="Arial"/>
          <w:bCs/>
        </w:rPr>
        <w:t>ubs@northyorks.gov.uk</w:t>
      </w:r>
    </w:p>
    <w:p w14:paraId="268522C2"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r w:rsidRPr="00346723">
        <w:rPr>
          <w:rFonts w:ascii="Calibri Light" w:eastAsia="Calibri" w:hAnsi="Calibri Light" w:cs="Calibri Light"/>
          <w:b/>
          <w:bCs/>
          <w:color w:val="005489"/>
          <w:sz w:val="40"/>
          <w:szCs w:val="32"/>
        </w:rPr>
        <w:t>Service Eligibility Criteria</w:t>
      </w:r>
      <w:bookmarkEnd w:id="8"/>
    </w:p>
    <w:p w14:paraId="5C9342B8"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rPr>
        <w:t>Core criteria:</w:t>
      </w:r>
    </w:p>
    <w:p w14:paraId="1873694F" w14:textId="77777777" w:rsidR="00346723" w:rsidRPr="00346723" w:rsidRDefault="00346723" w:rsidP="00346723">
      <w:pPr>
        <w:numPr>
          <w:ilvl w:val="1"/>
          <w:numId w:val="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 child or young person is resident in North Yorkshire or receiving education in a North Yorkshire educational establishment.</w:t>
      </w:r>
    </w:p>
    <w:p w14:paraId="1E9BB4B9" w14:textId="77777777" w:rsidR="00346723" w:rsidRPr="00346723" w:rsidRDefault="00346723" w:rsidP="00346723">
      <w:pPr>
        <w:numPr>
          <w:ilvl w:val="1"/>
          <w:numId w:val="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 child or young person is in the age range 0-25 years </w:t>
      </w:r>
    </w:p>
    <w:p w14:paraId="5670D973" w14:textId="77777777" w:rsidR="00346723" w:rsidRPr="00346723" w:rsidRDefault="00346723" w:rsidP="00346723">
      <w:pPr>
        <w:numPr>
          <w:ilvl w:val="1"/>
          <w:numId w:val="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 request has been discussed with parents/carers and signed consent has been obtained from those with parental responsibility or from a young person themselves, where they </w:t>
      </w:r>
      <w:proofErr w:type="gramStart"/>
      <w:r w:rsidRPr="00346723">
        <w:rPr>
          <w:rFonts w:ascii="Calibri Light" w:eastAsia="Calibri" w:hAnsi="Calibri Light" w:cs="Arial"/>
          <w:szCs w:val="24"/>
        </w:rPr>
        <w:t>are considered to be</w:t>
      </w:r>
      <w:proofErr w:type="gramEnd"/>
      <w:r w:rsidRPr="00346723">
        <w:rPr>
          <w:rFonts w:ascii="Calibri Light" w:eastAsia="Calibri" w:hAnsi="Calibri Light" w:cs="Arial"/>
          <w:szCs w:val="24"/>
        </w:rPr>
        <w:t xml:space="preserve"> competent and are over sixteen years of age</w:t>
      </w:r>
    </w:p>
    <w:p w14:paraId="4252EC1D" w14:textId="77777777" w:rsidR="00346723" w:rsidRPr="00346723" w:rsidRDefault="00346723" w:rsidP="00346723">
      <w:pPr>
        <w:numPr>
          <w:ilvl w:val="1"/>
          <w:numId w:val="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 child or young person has complex and significant SEND. This means needs cannot be met without additional expertise, over and above what is typically expected in schools and settings </w:t>
      </w:r>
    </w:p>
    <w:p w14:paraId="0238FE7D" w14:textId="77777777" w:rsidR="00346723" w:rsidRDefault="00346723" w:rsidP="00346723">
      <w:pPr>
        <w:numPr>
          <w:ilvl w:val="1"/>
          <w:numId w:val="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Children/young people attending schools/settings will already have had two cycles of assess, plan, do, review, and their needs are persistent. </w:t>
      </w:r>
    </w:p>
    <w:p w14:paraId="1DE15ECB" w14:textId="77777777" w:rsidR="008A68A0" w:rsidRPr="00346723" w:rsidRDefault="008A68A0" w:rsidP="008A68A0">
      <w:pPr>
        <w:spacing w:before="100" w:beforeAutospacing="1" w:after="100" w:afterAutospacing="1" w:line="240" w:lineRule="auto"/>
        <w:ind w:left="720"/>
        <w:contextualSpacing/>
        <w:jc w:val="both"/>
        <w:rPr>
          <w:rFonts w:ascii="Calibri Light" w:eastAsia="Calibri" w:hAnsi="Calibri Light" w:cs="Arial"/>
          <w:szCs w:val="24"/>
        </w:rPr>
      </w:pPr>
    </w:p>
    <w:p w14:paraId="5F87AEBD" w14:textId="77777777" w:rsidR="00346723" w:rsidRPr="00346723" w:rsidRDefault="00346723" w:rsidP="00346723">
      <w:pPr>
        <w:spacing w:line="240" w:lineRule="auto"/>
        <w:rPr>
          <w:rFonts w:ascii="Calibri Light" w:hAnsi="Calibri Light" w:cs="Calibri Light"/>
          <w:b/>
          <w:bCs/>
        </w:rPr>
      </w:pPr>
      <w:r w:rsidRPr="00346723">
        <w:rPr>
          <w:rFonts w:ascii="Calibri Light" w:hAnsi="Calibri Light" w:cs="Calibri Light"/>
          <w:b/>
          <w:bCs/>
        </w:rPr>
        <w:t>Additional weighting criteria:</w:t>
      </w:r>
    </w:p>
    <w:p w14:paraId="734784BE" w14:textId="77777777" w:rsidR="00346723" w:rsidRPr="00346723" w:rsidRDefault="00346723" w:rsidP="00346723">
      <w:pPr>
        <w:spacing w:before="240" w:line="240" w:lineRule="auto"/>
        <w:rPr>
          <w:rFonts w:ascii="Calibri Light" w:hAnsi="Calibri Light" w:cs="Calibri Light"/>
        </w:rPr>
      </w:pPr>
      <w:r w:rsidRPr="00346723">
        <w:rPr>
          <w:rFonts w:ascii="Calibri Light" w:hAnsi="Calibri Light" w:cs="Calibri Light"/>
        </w:rPr>
        <w:t>Professional discretion will be used by the Hub Allocation Panel to make exceptions to the criteria above when appropriate, for example:</w:t>
      </w:r>
    </w:p>
    <w:p w14:paraId="19BC5613" w14:textId="77777777" w:rsidR="00346723" w:rsidRPr="00346723" w:rsidRDefault="00346723" w:rsidP="00346723">
      <w:pPr>
        <w:numPr>
          <w:ilvl w:val="0"/>
          <w:numId w:val="3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Children and young people who are looked after by the Local Authority or known to the Youth Justice Service.</w:t>
      </w:r>
    </w:p>
    <w:p w14:paraId="693EE3DA" w14:textId="77777777" w:rsidR="00346723" w:rsidRPr="00346723" w:rsidRDefault="00346723" w:rsidP="00346723">
      <w:pPr>
        <w:numPr>
          <w:ilvl w:val="0"/>
          <w:numId w:val="3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Children and young people who have moved into the area and where there are exceptional individual circumstances. </w:t>
      </w:r>
    </w:p>
    <w:p w14:paraId="2CB810F1" w14:textId="77777777" w:rsidR="00346723" w:rsidRPr="00346723" w:rsidRDefault="00346723" w:rsidP="00346723">
      <w:pPr>
        <w:numPr>
          <w:ilvl w:val="0"/>
          <w:numId w:val="3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They are part of a forces family and protected by duties under The Armed Forces (Covenant) Regulations 2022.</w:t>
      </w:r>
    </w:p>
    <w:p w14:paraId="2C6EB2DC" w14:textId="77777777" w:rsidR="00346723" w:rsidRPr="00346723" w:rsidRDefault="00346723" w:rsidP="00346723">
      <w:pPr>
        <w:spacing w:before="100" w:beforeAutospacing="1" w:after="100" w:afterAutospacing="1" w:line="240" w:lineRule="auto"/>
        <w:ind w:left="720"/>
        <w:contextualSpacing/>
        <w:jc w:val="both"/>
        <w:rPr>
          <w:rFonts w:ascii="Calibri Light" w:eastAsia="Calibri" w:hAnsi="Calibri Light" w:cs="Arial"/>
          <w:szCs w:val="24"/>
        </w:rPr>
      </w:pPr>
    </w:p>
    <w:p w14:paraId="2DD07C70" w14:textId="77777777" w:rsidR="00346723" w:rsidRPr="00346723" w:rsidRDefault="00346723" w:rsidP="00346723">
      <w:pPr>
        <w:spacing w:after="0" w:line="240" w:lineRule="auto"/>
        <w:rPr>
          <w:rFonts w:ascii="Calibri Light" w:hAnsi="Calibri Light" w:cs="Calibri Light"/>
          <w:b/>
        </w:rPr>
      </w:pPr>
    </w:p>
    <w:p w14:paraId="32429859" w14:textId="77777777" w:rsidR="00346723" w:rsidRDefault="00346723" w:rsidP="00346723">
      <w:pPr>
        <w:spacing w:after="0" w:line="240" w:lineRule="auto"/>
        <w:rPr>
          <w:rFonts w:ascii="Calibri Light" w:hAnsi="Calibri Light" w:cs="Calibri Light"/>
          <w:b/>
        </w:rPr>
      </w:pPr>
    </w:p>
    <w:p w14:paraId="26F3E4CB" w14:textId="77777777" w:rsidR="0011074F" w:rsidRDefault="0011074F" w:rsidP="00346723">
      <w:pPr>
        <w:spacing w:after="0" w:line="240" w:lineRule="auto"/>
        <w:rPr>
          <w:rFonts w:ascii="Calibri Light" w:hAnsi="Calibri Light" w:cs="Calibri Light"/>
          <w:b/>
        </w:rPr>
      </w:pPr>
    </w:p>
    <w:p w14:paraId="216800AA" w14:textId="77777777" w:rsidR="0011074F" w:rsidRDefault="0011074F" w:rsidP="00346723">
      <w:pPr>
        <w:spacing w:after="0" w:line="240" w:lineRule="auto"/>
        <w:rPr>
          <w:rFonts w:ascii="Calibri Light" w:hAnsi="Calibri Light" w:cs="Calibri Light"/>
          <w:b/>
        </w:rPr>
      </w:pPr>
    </w:p>
    <w:p w14:paraId="2982F7D8" w14:textId="77777777" w:rsidR="0011074F" w:rsidRPr="00346723" w:rsidRDefault="0011074F" w:rsidP="00346723">
      <w:pPr>
        <w:spacing w:after="0" w:line="240" w:lineRule="auto"/>
        <w:rPr>
          <w:rFonts w:ascii="Calibri Light" w:hAnsi="Calibri Light" w:cs="Calibri Light"/>
          <w:b/>
        </w:rPr>
      </w:pPr>
    </w:p>
    <w:p w14:paraId="3FDB68FF" w14:textId="77777777" w:rsidR="00346723" w:rsidRPr="00346723" w:rsidRDefault="00346723" w:rsidP="00346723">
      <w:pPr>
        <w:spacing w:after="0" w:line="240" w:lineRule="auto"/>
        <w:rPr>
          <w:rFonts w:ascii="Calibri Light" w:hAnsi="Calibri Light" w:cs="Calibri Light"/>
          <w:b/>
        </w:rPr>
      </w:pPr>
      <w:r w:rsidRPr="00346723">
        <w:rPr>
          <w:rFonts w:ascii="Calibri Light" w:hAnsi="Calibri Light" w:cs="Calibri Light"/>
          <w:b/>
        </w:rPr>
        <w:t xml:space="preserve">Support for CYP </w:t>
      </w:r>
      <w:proofErr w:type="gramStart"/>
      <w:r w:rsidRPr="00346723">
        <w:rPr>
          <w:rFonts w:ascii="Calibri Light" w:hAnsi="Calibri Light" w:cs="Calibri Light"/>
          <w:b/>
        </w:rPr>
        <w:t>in particular circumstances</w:t>
      </w:r>
      <w:proofErr w:type="gramEnd"/>
      <w:r w:rsidRPr="00346723">
        <w:rPr>
          <w:rFonts w:ascii="Calibri Light" w:hAnsi="Calibri Light" w:cs="Calibri Light"/>
          <w:b/>
        </w:rPr>
        <w:t>:</w:t>
      </w:r>
    </w:p>
    <w:p w14:paraId="5F57D03B" w14:textId="77777777" w:rsidR="00346723" w:rsidRPr="00346723" w:rsidRDefault="00346723" w:rsidP="00346723">
      <w:pPr>
        <w:spacing w:after="0" w:line="240" w:lineRule="auto"/>
        <w:rPr>
          <w:rFonts w:ascii="Calibri Light" w:hAnsi="Calibri Light" w:cs="Calibri Light"/>
          <w:b/>
        </w:rPr>
      </w:pPr>
    </w:p>
    <w:p w14:paraId="46DC6038" w14:textId="77777777" w:rsidR="00346723" w:rsidRPr="00346723" w:rsidRDefault="00346723" w:rsidP="00346723">
      <w:pPr>
        <w:spacing w:line="240" w:lineRule="auto"/>
        <w:jc w:val="both"/>
        <w:rPr>
          <w:rFonts w:ascii="Calibri Light" w:eastAsia="Calibri" w:hAnsi="Calibri Light" w:cs="Calibri Light"/>
        </w:rPr>
      </w:pPr>
      <w:r w:rsidRPr="00346723">
        <w:rPr>
          <w:rFonts w:ascii="Calibri Light" w:hAnsi="Calibri Light" w:cs="Calibri Light"/>
        </w:rPr>
        <w:t>Students</w:t>
      </w:r>
      <w:r w:rsidRPr="00346723">
        <w:rPr>
          <w:rFonts w:ascii="Calibri Light" w:eastAsia="Calibri" w:hAnsi="Calibri Light" w:cs="Calibri Light"/>
        </w:rPr>
        <w:t xml:space="preserve"> who attend educational establishments outside of North Yorkshire will be supported within the cross-border arrangements agreed by different local authorities. What is crucial is that the Hub ensures that provision is provided for all children who need it, and schools are not left in limbo, looking for support. This also applies to students who attend post 16 provision.</w:t>
      </w:r>
    </w:p>
    <w:p w14:paraId="0F6416B1" w14:textId="77777777" w:rsidR="00346723" w:rsidRPr="00346723" w:rsidRDefault="00346723" w:rsidP="00346723">
      <w:pPr>
        <w:spacing w:line="240" w:lineRule="auto"/>
        <w:jc w:val="both"/>
        <w:rPr>
          <w:rFonts w:ascii="Calibri Light" w:eastAsia="Calibri" w:hAnsi="Calibri Light" w:cs="Calibri Light"/>
        </w:rPr>
      </w:pPr>
      <w:r w:rsidRPr="00346723">
        <w:rPr>
          <w:rFonts w:ascii="Calibri Light" w:eastAsia="Calibri" w:hAnsi="Calibri Light" w:cs="Calibri Light"/>
        </w:rPr>
        <w:t xml:space="preserve">Students attending mainstream independent schools, who are normally resident in North Yorkshire, will also receive support. </w:t>
      </w:r>
    </w:p>
    <w:p w14:paraId="0DC74FAF" w14:textId="77777777" w:rsidR="00346723" w:rsidRPr="00346723" w:rsidRDefault="00346723" w:rsidP="00346723">
      <w:pPr>
        <w:spacing w:line="240" w:lineRule="auto"/>
        <w:jc w:val="both"/>
        <w:rPr>
          <w:rFonts w:ascii="Calibri Light" w:eastAsia="Calibri" w:hAnsi="Calibri Light" w:cs="Calibri Light"/>
        </w:rPr>
      </w:pPr>
      <w:r w:rsidRPr="00346723">
        <w:rPr>
          <w:rFonts w:ascii="Calibri Light" w:eastAsia="Calibri" w:hAnsi="Calibri Light" w:cs="Calibri Light"/>
        </w:rPr>
        <w:t xml:space="preserve">Students who are home educated can also receive support if they meet the same criteria as those attending school. They will receive the </w:t>
      </w:r>
      <w:r w:rsidRPr="00346723">
        <w:rPr>
          <w:rFonts w:ascii="Calibri Light" w:eastAsia="Calibri" w:hAnsi="Calibri Light" w:cs="Arial"/>
        </w:rPr>
        <w:t>same models of intervention as if the child were in school. This may mean that the parent is trained to deliver the intervention.</w:t>
      </w:r>
      <w:r w:rsidRPr="00346723">
        <w:rPr>
          <w:rFonts w:ascii="Calibri Light" w:hAnsi="Calibri Light" w:cs="Arial"/>
          <w:b/>
        </w:rPr>
        <w:t xml:space="preserve"> </w:t>
      </w:r>
    </w:p>
    <w:p w14:paraId="324895B6" w14:textId="77777777" w:rsidR="00346723" w:rsidRPr="00346723" w:rsidRDefault="00346723" w:rsidP="00346723">
      <w:pPr>
        <w:spacing w:line="240" w:lineRule="auto"/>
        <w:jc w:val="both"/>
        <w:rPr>
          <w:rFonts w:ascii="Calibri Light" w:hAnsi="Calibri Light" w:cs="Arial"/>
        </w:rPr>
      </w:pPr>
      <w:r w:rsidRPr="00346723">
        <w:rPr>
          <w:rFonts w:ascii="Calibri Light" w:hAnsi="Calibri Light" w:cs="Arial"/>
        </w:rPr>
        <w:t>Young people attending post 16 provision, whether college, alternative provision, apprenticeship or supported internship who are resident in North Yorkshire are eligible for support. This is most likely to be to support their transition into the placement and then to develop their independence.</w:t>
      </w:r>
    </w:p>
    <w:p w14:paraId="25A4363E" w14:textId="77777777" w:rsidR="00346723" w:rsidRPr="00346723" w:rsidRDefault="00346723" w:rsidP="00346723">
      <w:pPr>
        <w:spacing w:line="240" w:lineRule="auto"/>
        <w:jc w:val="both"/>
        <w:rPr>
          <w:rFonts w:ascii="Calibri Light" w:hAnsi="Calibri Light" w:cs="Arial"/>
        </w:rPr>
      </w:pPr>
    </w:p>
    <w:p w14:paraId="27C1BB2C" w14:textId="77777777" w:rsidR="00346723" w:rsidRPr="00346723" w:rsidRDefault="00346723" w:rsidP="00346723">
      <w:pPr>
        <w:spacing w:after="0" w:line="240" w:lineRule="auto"/>
        <w:rPr>
          <w:rFonts w:ascii="Calibri Light" w:hAnsi="Calibri Light" w:cs="Arial"/>
          <w:b/>
        </w:rPr>
      </w:pPr>
      <w:r w:rsidRPr="00346723">
        <w:rPr>
          <w:rFonts w:ascii="Calibri Light" w:hAnsi="Calibri Light" w:cs="Arial"/>
          <w:b/>
        </w:rPr>
        <w:t>Special schools and targeted mainstream provisions:</w:t>
      </w:r>
    </w:p>
    <w:p w14:paraId="4E3647DF" w14:textId="77777777" w:rsidR="00346723" w:rsidRPr="00346723" w:rsidRDefault="00346723" w:rsidP="00346723">
      <w:pPr>
        <w:spacing w:after="0" w:line="240" w:lineRule="auto"/>
        <w:rPr>
          <w:rFonts w:ascii="Calibri Light" w:hAnsi="Calibri Light" w:cs="Arial"/>
        </w:rPr>
      </w:pPr>
    </w:p>
    <w:p w14:paraId="13701B65" w14:textId="77777777" w:rsidR="00346723" w:rsidRPr="00346723" w:rsidRDefault="00346723" w:rsidP="00346723">
      <w:pPr>
        <w:spacing w:line="240" w:lineRule="auto"/>
        <w:jc w:val="both"/>
        <w:rPr>
          <w:rFonts w:ascii="Calibri Light" w:hAnsi="Calibri Light" w:cs="Arial"/>
        </w:rPr>
      </w:pPr>
      <w:r w:rsidRPr="00346723">
        <w:rPr>
          <w:rFonts w:ascii="Calibri Light" w:hAnsi="Calibri Light" w:cs="Arial"/>
        </w:rPr>
        <w:t xml:space="preserve">Maintained special schools can also request core support for a pupil, </w:t>
      </w:r>
      <w:r w:rsidRPr="00346723">
        <w:rPr>
          <w:rFonts w:ascii="Calibri Light" w:hAnsi="Calibri Light" w:cs="Arial"/>
          <w:b/>
        </w:rPr>
        <w:t xml:space="preserve">when their needs exceed those which, the school can meet through its existing resources and specialist skills.  </w:t>
      </w:r>
      <w:r w:rsidRPr="00346723">
        <w:rPr>
          <w:rFonts w:ascii="Calibri Light" w:hAnsi="Calibri Light" w:cs="Arial"/>
        </w:rPr>
        <w:t>This is likely to be on the rare occasions when a child or young person has additional needs which are highly specialist, and do not fit within the usual specialism of the school. For example, a young person with a severe visual impairment may need support if they attend a school with a mental health specialism but</w:t>
      </w:r>
      <w:r w:rsidRPr="00346723">
        <w:rPr>
          <w:rFonts w:ascii="Calibri Light" w:hAnsi="Calibri Light" w:cs="Arial"/>
          <w:b/>
        </w:rPr>
        <w:t xml:space="preserve"> </w:t>
      </w:r>
      <w:r w:rsidRPr="00346723">
        <w:rPr>
          <w:rFonts w:ascii="Calibri Light" w:hAnsi="Calibri Light" w:cs="Arial"/>
        </w:rPr>
        <w:t>will not usually if they attend a school for children with significant disabilities.</w:t>
      </w:r>
    </w:p>
    <w:p w14:paraId="4ED79BF3" w14:textId="77777777" w:rsidR="00346723" w:rsidRPr="00346723" w:rsidRDefault="00346723" w:rsidP="00346723">
      <w:pPr>
        <w:spacing w:line="240" w:lineRule="auto"/>
        <w:jc w:val="both"/>
        <w:rPr>
          <w:rFonts w:ascii="Calibri Light" w:hAnsi="Calibri Light" w:cs="Arial"/>
        </w:rPr>
      </w:pPr>
      <w:r w:rsidRPr="00346723">
        <w:rPr>
          <w:rFonts w:ascii="Calibri Light" w:hAnsi="Calibri Light" w:cs="Arial"/>
        </w:rPr>
        <w:t xml:space="preserve">Independent special schools will not usually require core support, as the child’s placement will be costed to include specialist support. If additional highly specialist support is needed, as in the visual impairment example above, for instance, then </w:t>
      </w:r>
      <w:r w:rsidRPr="00346723">
        <w:rPr>
          <w:rFonts w:ascii="Calibri Light" w:hAnsi="Calibri Light" w:cs="Arial"/>
          <w:b/>
        </w:rPr>
        <w:t>this will be chargeable</w:t>
      </w:r>
      <w:r w:rsidRPr="00346723">
        <w:rPr>
          <w:rFonts w:ascii="Calibri Light" w:hAnsi="Calibri Light" w:cs="Arial"/>
        </w:rPr>
        <w:t>.</w:t>
      </w:r>
      <w:r w:rsidRPr="00346723">
        <w:rPr>
          <w:rFonts w:ascii="Calibri Light" w:hAnsi="Calibri Light" w:cs="Arial"/>
        </w:rPr>
        <w:tab/>
      </w:r>
    </w:p>
    <w:p w14:paraId="4086A433" w14:textId="7528CE9C" w:rsidR="00346723" w:rsidRPr="00346723" w:rsidRDefault="00346723" w:rsidP="00346723">
      <w:pPr>
        <w:spacing w:line="240" w:lineRule="auto"/>
        <w:jc w:val="both"/>
        <w:rPr>
          <w:rFonts w:ascii="Calibri Light" w:hAnsi="Calibri Light" w:cs="Arial"/>
        </w:rPr>
      </w:pPr>
      <w:r w:rsidRPr="00346723">
        <w:rPr>
          <w:rFonts w:ascii="Calibri Light" w:hAnsi="Calibri Light" w:cs="Arial"/>
        </w:rPr>
        <w:t xml:space="preserve">Targeted Mainstream Provisions (TMP) and Personalised Learning Colleges (PLC) will receive an agreed package of support from the SEND Hubs, in addition to this they can also request core support for pupils, as above, when their needs exceed those </w:t>
      </w:r>
      <w:proofErr w:type="gramStart"/>
      <w:r w:rsidR="00DB502A" w:rsidRPr="00346723">
        <w:rPr>
          <w:rFonts w:ascii="Calibri Light" w:hAnsi="Calibri Light" w:cs="Arial"/>
        </w:rPr>
        <w:t>which</w:t>
      </w:r>
      <w:proofErr w:type="gramEnd"/>
      <w:r w:rsidR="00DB502A">
        <w:rPr>
          <w:rFonts w:ascii="Calibri Light" w:hAnsi="Calibri Light" w:cs="Arial"/>
        </w:rPr>
        <w:t xml:space="preserve"> </w:t>
      </w:r>
      <w:r w:rsidRPr="00346723">
        <w:rPr>
          <w:rFonts w:ascii="Calibri Light" w:hAnsi="Calibri Light" w:cs="Arial"/>
        </w:rPr>
        <w:t>the school can meet through its specialist skills.</w:t>
      </w:r>
    </w:p>
    <w:p w14:paraId="08561A16" w14:textId="77777777" w:rsidR="00346723" w:rsidRPr="00346723" w:rsidRDefault="00346723" w:rsidP="00346723">
      <w:pPr>
        <w:spacing w:line="240" w:lineRule="auto"/>
        <w:jc w:val="both"/>
        <w:rPr>
          <w:rFonts w:ascii="Calibri Light" w:hAnsi="Calibri Light" w:cs="Arial"/>
        </w:rPr>
      </w:pPr>
    </w:p>
    <w:p w14:paraId="6A33847F" w14:textId="77777777" w:rsidR="00346723" w:rsidRPr="00346723" w:rsidRDefault="00346723" w:rsidP="00346723">
      <w:pPr>
        <w:spacing w:line="240" w:lineRule="auto"/>
        <w:jc w:val="both"/>
        <w:rPr>
          <w:rFonts w:ascii="Calibri Light" w:hAnsi="Calibri Light" w:cs="Arial"/>
        </w:rPr>
      </w:pPr>
    </w:p>
    <w:p w14:paraId="556EF96A" w14:textId="77777777" w:rsidR="00346723" w:rsidRPr="00346723" w:rsidRDefault="00346723" w:rsidP="00346723">
      <w:pPr>
        <w:spacing w:line="240" w:lineRule="auto"/>
        <w:jc w:val="both"/>
        <w:rPr>
          <w:rFonts w:ascii="Calibri Light" w:hAnsi="Calibri Light" w:cs="Arial"/>
        </w:rPr>
      </w:pPr>
    </w:p>
    <w:p w14:paraId="08F94433" w14:textId="77777777" w:rsidR="00346723" w:rsidRPr="00346723" w:rsidRDefault="00346723" w:rsidP="00346723">
      <w:pPr>
        <w:spacing w:line="240" w:lineRule="auto"/>
        <w:jc w:val="both"/>
        <w:rPr>
          <w:rFonts w:ascii="Calibri Light" w:hAnsi="Calibri Light" w:cs="Arial"/>
        </w:rPr>
      </w:pPr>
    </w:p>
    <w:p w14:paraId="5DBA16B7"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12" w:name="_Toc135145873"/>
      <w:r w:rsidRPr="00346723">
        <w:rPr>
          <w:rFonts w:ascii="Calibri Light" w:eastAsia="Calibri" w:hAnsi="Calibri Light" w:cs="Calibri Light"/>
          <w:b/>
          <w:bCs/>
          <w:color w:val="005489"/>
          <w:sz w:val="40"/>
          <w:szCs w:val="32"/>
        </w:rPr>
        <w:t>Parent Involvement, Engagement and Support</w:t>
      </w:r>
      <w:bookmarkEnd w:id="12"/>
    </w:p>
    <w:p w14:paraId="4706618B" w14:textId="77777777" w:rsidR="00346723" w:rsidRPr="00346723" w:rsidRDefault="00346723" w:rsidP="00346723">
      <w:pPr>
        <w:spacing w:line="240" w:lineRule="auto"/>
        <w:jc w:val="both"/>
        <w:rPr>
          <w:rFonts w:ascii="Calibri Light" w:hAnsi="Calibri Light" w:cs="Calibri Light"/>
        </w:rPr>
      </w:pPr>
    </w:p>
    <w:p w14:paraId="5AD8DD06" w14:textId="77777777" w:rsidR="00346723" w:rsidRPr="00346723" w:rsidRDefault="00346723" w:rsidP="00346723">
      <w:pPr>
        <w:spacing w:line="240" w:lineRule="auto"/>
        <w:jc w:val="both"/>
        <w:rPr>
          <w:rFonts w:ascii="Calibri Light" w:hAnsi="Calibri Light" w:cs="Calibri Light"/>
        </w:rPr>
      </w:pPr>
      <w:r w:rsidRPr="00346723">
        <w:rPr>
          <w:rFonts w:ascii="Calibri Light" w:hAnsi="Calibri Light" w:cs="Calibri Light"/>
        </w:rPr>
        <w:t xml:space="preserve">The Local Authority work collaboratively with parents and encourage schools to do the same.  It is important parents are fully involved with any discussion around the needs of their children from the first instance.  </w:t>
      </w:r>
    </w:p>
    <w:p w14:paraId="4CA40C9D" w14:textId="77777777" w:rsidR="00346723" w:rsidRPr="00346723" w:rsidRDefault="00346723" w:rsidP="00346723">
      <w:pPr>
        <w:spacing w:line="240" w:lineRule="auto"/>
        <w:jc w:val="both"/>
        <w:rPr>
          <w:rFonts w:ascii="Calibri Light" w:hAnsi="Calibri Light" w:cs="Calibri Light"/>
        </w:rPr>
      </w:pPr>
      <w:r w:rsidRPr="00346723">
        <w:rPr>
          <w:rFonts w:ascii="Calibri Light" w:hAnsi="Calibri Light" w:cs="Calibri Light"/>
        </w:rPr>
        <w:t xml:space="preserve">The Hub will work collaboratively with parents and schools to ensure we are all sharing the journey for the children in our community.  Parents may need further information which can be found on the Local offer website which can be used to signpost parents should they require support or advice. </w:t>
      </w:r>
    </w:p>
    <w:p w14:paraId="4C84D048" w14:textId="77777777" w:rsidR="00346723" w:rsidRPr="00346723" w:rsidRDefault="00000000" w:rsidP="00346723">
      <w:pPr>
        <w:spacing w:line="240" w:lineRule="auto"/>
        <w:jc w:val="center"/>
        <w:rPr>
          <w:rFonts w:ascii="Calibri Light" w:hAnsi="Calibri Light" w:cs="Calibri Light"/>
        </w:rPr>
      </w:pPr>
      <w:hyperlink r:id="rId26" w:history="1">
        <w:r w:rsidR="00346723" w:rsidRPr="00346723">
          <w:rPr>
            <w:rFonts w:ascii="Calibri Light" w:hAnsi="Calibri Light" w:cs="Calibri Light"/>
            <w:b/>
            <w:bCs/>
            <w:color w:val="005489" w:themeColor="hyperlink"/>
            <w:sz w:val="32"/>
            <w:szCs w:val="32"/>
            <w:u w:val="single"/>
          </w:rPr>
          <w:t>www.northyorks.gov.uk/send-local-offer</w:t>
        </w:r>
      </w:hyperlink>
    </w:p>
    <w:p w14:paraId="1E372D8E" w14:textId="77777777" w:rsidR="00346723" w:rsidRPr="00346723" w:rsidRDefault="00346723" w:rsidP="00346723">
      <w:pPr>
        <w:spacing w:line="240" w:lineRule="auto"/>
        <w:jc w:val="both"/>
        <w:rPr>
          <w:rFonts w:ascii="Calibri Light" w:hAnsi="Calibri Light" w:cs="Calibri Light"/>
        </w:rPr>
      </w:pPr>
    </w:p>
    <w:p w14:paraId="45DB5A6E" w14:textId="77777777" w:rsidR="00346723" w:rsidRPr="00346723" w:rsidRDefault="00346723" w:rsidP="00346723">
      <w:pPr>
        <w:spacing w:line="240" w:lineRule="auto"/>
        <w:jc w:val="both"/>
        <w:rPr>
          <w:rFonts w:ascii="Calibri Light" w:hAnsi="Calibri Light" w:cs="Calibri Light"/>
        </w:rPr>
      </w:pPr>
      <w:r w:rsidRPr="00346723">
        <w:rPr>
          <w:rFonts w:ascii="Calibri Light" w:hAnsi="Calibri Light" w:cs="Calibri Light"/>
        </w:rPr>
        <w:t xml:space="preserve">The two main organisations offering parent support locally are Parent Carer Voice and SENDIASS. </w:t>
      </w:r>
    </w:p>
    <w:p w14:paraId="0B29107F" w14:textId="77777777" w:rsidR="00346723" w:rsidRPr="00346723" w:rsidRDefault="00346723" w:rsidP="00346723">
      <w:pPr>
        <w:spacing w:line="240" w:lineRule="auto"/>
        <w:jc w:val="center"/>
        <w:rPr>
          <w:rFonts w:ascii="Calibri Light" w:hAnsi="Calibri Light" w:cs="Calibri Light"/>
        </w:rPr>
      </w:pPr>
      <w:r w:rsidRPr="00346723">
        <w:rPr>
          <w:noProof/>
        </w:rPr>
        <w:drawing>
          <wp:inline distT="0" distB="0" distL="0" distR="0" wp14:anchorId="1318449B" wp14:editId="250CBC50">
            <wp:extent cx="2466975" cy="1562100"/>
            <wp:effectExtent l="0" t="0" r="9525" b="0"/>
            <wp:docPr id="1713" name="Picture 1713"/>
            <wp:cNvGraphicFramePr/>
            <a:graphic xmlns:a="http://schemas.openxmlformats.org/drawingml/2006/main">
              <a:graphicData uri="http://schemas.openxmlformats.org/drawingml/2006/picture">
                <pic:pic xmlns:pic="http://schemas.openxmlformats.org/drawingml/2006/picture">
                  <pic:nvPicPr>
                    <pic:cNvPr id="1713" name="Picture 1713"/>
                    <pic:cNvPicPr/>
                  </pic:nvPicPr>
                  <pic:blipFill>
                    <a:blip r:embed="rId27">
                      <a:extLst>
                        <a:ext uri="{28A0092B-C50C-407E-A947-70E740481C1C}">
                          <a14:useLocalDpi xmlns:a14="http://schemas.microsoft.com/office/drawing/2010/main" val="0"/>
                        </a:ext>
                      </a:extLst>
                    </a:blip>
                    <a:stretch>
                      <a:fillRect/>
                    </a:stretch>
                  </pic:blipFill>
                  <pic:spPr>
                    <a:xfrm>
                      <a:off x="0" y="0"/>
                      <a:ext cx="2466975" cy="1562100"/>
                    </a:xfrm>
                    <a:prstGeom prst="rect">
                      <a:avLst/>
                    </a:prstGeom>
                  </pic:spPr>
                </pic:pic>
              </a:graphicData>
            </a:graphic>
          </wp:inline>
        </w:drawing>
      </w:r>
    </w:p>
    <w:p w14:paraId="416A8625" w14:textId="77777777" w:rsidR="00346723" w:rsidRPr="00346723" w:rsidRDefault="00346723" w:rsidP="00346723">
      <w:pPr>
        <w:spacing w:line="240" w:lineRule="auto"/>
        <w:jc w:val="center"/>
        <w:rPr>
          <w:rFonts w:ascii="Calibri Light" w:hAnsi="Calibri Light" w:cs="Calibri Light"/>
          <w:b/>
          <w:bCs/>
        </w:rPr>
      </w:pPr>
      <w:r w:rsidRPr="00346723">
        <w:rPr>
          <w:rFonts w:ascii="Calibri Light" w:hAnsi="Calibri Light" w:cs="Calibri Light"/>
          <w:b/>
          <w:bCs/>
        </w:rPr>
        <w:t xml:space="preserve">Website address for further info and contact details: </w:t>
      </w:r>
    </w:p>
    <w:p w14:paraId="2EA90126" w14:textId="77777777" w:rsidR="00346723" w:rsidRPr="00346723" w:rsidRDefault="00000000" w:rsidP="00346723">
      <w:pPr>
        <w:spacing w:line="240" w:lineRule="auto"/>
        <w:jc w:val="center"/>
        <w:rPr>
          <w:rFonts w:ascii="Calibri Light" w:hAnsi="Calibri Light" w:cs="Calibri Light"/>
          <w:b/>
          <w:bCs/>
        </w:rPr>
      </w:pPr>
      <w:hyperlink r:id="rId28" w:history="1">
        <w:r w:rsidR="00346723" w:rsidRPr="00346723">
          <w:rPr>
            <w:color w:val="005489" w:themeColor="hyperlink"/>
            <w:u w:val="single"/>
          </w:rPr>
          <w:t>Parent Carer Voice | SEND support and information North Yorkshire (parentcarervoiceuk.org)</w:t>
        </w:r>
      </w:hyperlink>
    </w:p>
    <w:p w14:paraId="249DE220" w14:textId="77777777" w:rsidR="00346723" w:rsidRPr="00346723" w:rsidRDefault="00346723" w:rsidP="00346723">
      <w:pPr>
        <w:spacing w:line="240" w:lineRule="auto"/>
        <w:jc w:val="center"/>
        <w:rPr>
          <w:rFonts w:ascii="Calibri" w:hAnsi="Calibri" w:cs="Calibri"/>
          <w:b/>
          <w:bCs/>
          <w:lang w:eastAsia="en-GB"/>
        </w:rPr>
      </w:pPr>
      <w:r w:rsidRPr="00346723">
        <w:rPr>
          <w:rFonts w:ascii="Calibri" w:hAnsi="Calibri" w:cs="Calibri"/>
          <w:b/>
          <w:bCs/>
          <w:lang w:eastAsia="en-GB"/>
        </w:rPr>
        <w:t>Working together for positive change for parent carers</w:t>
      </w:r>
    </w:p>
    <w:p w14:paraId="57F8BEDD" w14:textId="77777777" w:rsidR="00346723" w:rsidRPr="00346723" w:rsidRDefault="00346723" w:rsidP="00346723">
      <w:pPr>
        <w:shd w:val="clear" w:color="auto" w:fill="FFFFFF"/>
        <w:spacing w:before="100" w:beforeAutospacing="1" w:after="100" w:afterAutospacing="1" w:line="240" w:lineRule="auto"/>
        <w:jc w:val="center"/>
        <w:rPr>
          <w:rFonts w:ascii="Calibri Light" w:eastAsia="Times New Roman" w:hAnsi="Calibri Light" w:cs="Calibri Light"/>
          <w:color w:val="222222"/>
          <w:lang w:eastAsia="en-GB"/>
        </w:rPr>
      </w:pPr>
      <w:r w:rsidRPr="00346723">
        <w:rPr>
          <w:rFonts w:ascii="Calibri Light" w:eastAsia="Times New Roman" w:hAnsi="Calibri Light" w:cs="Calibri Light"/>
          <w:color w:val="222222"/>
          <w:lang w:eastAsia="en-GB"/>
        </w:rPr>
        <w:t xml:space="preserve">Welcome to Parent Carer Voice North Yorkshire. We are the recognised parent carer forum for the region. Our vision is to inform, empower and represent the collective voice of families with children and young people with SEND across North Yorkshire. </w:t>
      </w:r>
    </w:p>
    <w:p w14:paraId="7CBF0AEF" w14:textId="77777777" w:rsidR="00346723" w:rsidRPr="00346723" w:rsidRDefault="00346723" w:rsidP="00346723">
      <w:pPr>
        <w:shd w:val="clear" w:color="auto" w:fill="FFFFFF"/>
        <w:spacing w:before="100" w:beforeAutospacing="1" w:after="100" w:afterAutospacing="1" w:line="240" w:lineRule="auto"/>
        <w:jc w:val="center"/>
        <w:rPr>
          <w:rFonts w:ascii="Calibri Light" w:eastAsia="Times New Roman" w:hAnsi="Calibri Light" w:cs="Calibri Light"/>
          <w:color w:val="222222"/>
          <w:lang w:eastAsia="en-GB"/>
        </w:rPr>
      </w:pPr>
      <w:r w:rsidRPr="00346723">
        <w:rPr>
          <w:rFonts w:ascii="Calibri Light" w:eastAsia="Times New Roman" w:hAnsi="Calibri Light" w:cs="Calibri Light"/>
          <w:color w:val="222222"/>
          <w:lang w:eastAsia="en-GB"/>
        </w:rPr>
        <w:t>On our website you will find support from other parent carers, useful information and links, events and training which we hope will help inform and support your journey through the SEND services and beyond.</w:t>
      </w:r>
    </w:p>
    <w:p w14:paraId="48136D2F" w14:textId="77777777" w:rsidR="00346723" w:rsidRPr="00346723" w:rsidRDefault="00346723" w:rsidP="00346723">
      <w:pPr>
        <w:spacing w:line="240" w:lineRule="auto"/>
        <w:rPr>
          <w:rFonts w:ascii="Calibri Light" w:eastAsia="Calibri" w:hAnsi="Calibri Light" w:cs="Arial"/>
          <w:b/>
        </w:rPr>
        <w:sectPr w:rsidR="00346723" w:rsidRPr="00346723" w:rsidSect="00346723">
          <w:footerReference w:type="even" r:id="rId29"/>
          <w:footerReference w:type="default" r:id="rId30"/>
          <w:footerReference w:type="first" r:id="rId31"/>
          <w:type w:val="continuous"/>
          <w:pgSz w:w="11907" w:h="16840" w:code="9"/>
          <w:pgMar w:top="1440" w:right="1440" w:bottom="1985" w:left="1440" w:header="680" w:footer="129" w:gutter="0"/>
          <w:cols w:space="720"/>
          <w:titlePg/>
          <w:docGrid w:linePitch="360"/>
        </w:sectPr>
      </w:pPr>
    </w:p>
    <w:p w14:paraId="2C506F61" w14:textId="77777777" w:rsidR="00346723" w:rsidRPr="00346723" w:rsidRDefault="00346723" w:rsidP="00346723">
      <w:pPr>
        <w:autoSpaceDE w:val="0"/>
        <w:autoSpaceDN w:val="0"/>
        <w:adjustRightInd w:val="0"/>
        <w:spacing w:after="0" w:line="240" w:lineRule="auto"/>
        <w:jc w:val="center"/>
        <w:rPr>
          <w:rFonts w:ascii="Calibri Light" w:eastAsia="Calibri" w:hAnsi="Calibri Light" w:cs="Calibri Light"/>
          <w:bCs/>
          <w:color w:val="644932" w:themeColor="accent3" w:themeShade="BF"/>
        </w:rPr>
        <w:sectPr w:rsidR="00346723" w:rsidRPr="00346723" w:rsidSect="00346723">
          <w:type w:val="continuous"/>
          <w:pgSz w:w="11907" w:h="16840" w:code="9"/>
          <w:pgMar w:top="1440" w:right="1440" w:bottom="1440" w:left="1440" w:header="680" w:footer="680" w:gutter="0"/>
          <w:cols w:num="2" w:space="720"/>
          <w:titlePg/>
          <w:docGrid w:linePitch="360"/>
        </w:sectPr>
      </w:pPr>
    </w:p>
    <w:p w14:paraId="24CDA4C5" w14:textId="77777777" w:rsidR="00346723" w:rsidRPr="00346723" w:rsidRDefault="00346723" w:rsidP="00346723">
      <w:pPr>
        <w:spacing w:after="240" w:line="240" w:lineRule="auto"/>
        <w:jc w:val="center"/>
        <w:rPr>
          <w:rFonts w:ascii="Calibri Light" w:eastAsia="Times New Roman" w:hAnsi="Calibri Light" w:cs="Calibri Light"/>
          <w:lang w:eastAsia="en-GB"/>
        </w:rPr>
      </w:pPr>
      <w:r w:rsidRPr="00346723">
        <w:rPr>
          <w:noProof/>
          <w:lang w:eastAsia="en-GB"/>
        </w:rPr>
        <w:lastRenderedPageBreak/>
        <w:drawing>
          <wp:inline distT="0" distB="0" distL="0" distR="0" wp14:anchorId="74A0FFE8" wp14:editId="5F8665FC">
            <wp:extent cx="1114425" cy="472317"/>
            <wp:effectExtent l="0" t="0" r="0" b="4445"/>
            <wp:docPr id="21" name="Picture 21" descr="SENDIASS North Yorksh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NDIASS North Yorkshir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145595" cy="485527"/>
                    </a:xfrm>
                    <a:prstGeom prst="rect">
                      <a:avLst/>
                    </a:prstGeom>
                    <a:noFill/>
                    <a:ln>
                      <a:noFill/>
                    </a:ln>
                  </pic:spPr>
                </pic:pic>
              </a:graphicData>
            </a:graphic>
          </wp:inline>
        </w:drawing>
      </w:r>
    </w:p>
    <w:p w14:paraId="0036ECD1" w14:textId="77777777" w:rsidR="00346723" w:rsidRPr="00346723" w:rsidRDefault="00346723" w:rsidP="00346723">
      <w:pPr>
        <w:spacing w:after="240" w:line="240" w:lineRule="auto"/>
        <w:jc w:val="center"/>
        <w:rPr>
          <w:rFonts w:ascii="Calibri Light" w:eastAsia="Times New Roman" w:hAnsi="Calibri Light" w:cs="Calibri Light"/>
          <w:lang w:eastAsia="en-GB"/>
        </w:rPr>
      </w:pPr>
      <w:r w:rsidRPr="00346723">
        <w:rPr>
          <w:rFonts w:ascii="Calibri Light" w:eastAsia="Times New Roman" w:hAnsi="Calibri Light" w:cs="Calibri Light"/>
          <w:lang w:eastAsia="en-GB"/>
        </w:rPr>
        <w:t>SENDIASS North Yorkshire is free and impartial, so we don’t take sides but concentrate on relevant law, policies, and procedures only. We are also confidential - we don’t share information unless agreed, or unless there’s a safety concern.</w:t>
      </w:r>
    </w:p>
    <w:p w14:paraId="5627B9D5" w14:textId="77777777" w:rsidR="00346723" w:rsidRPr="00346723" w:rsidRDefault="00346723" w:rsidP="00346723">
      <w:pPr>
        <w:spacing w:after="240" w:line="240" w:lineRule="auto"/>
        <w:jc w:val="both"/>
        <w:rPr>
          <w:rFonts w:ascii="Calibri Light" w:eastAsia="Times New Roman" w:hAnsi="Calibri Light" w:cs="Calibri Light"/>
          <w:lang w:eastAsia="en-GB"/>
        </w:rPr>
      </w:pPr>
      <w:r w:rsidRPr="00346723">
        <w:rPr>
          <w:rFonts w:ascii="Calibri Light" w:eastAsia="Times New Roman" w:hAnsi="Calibri Light" w:cs="Calibri Light"/>
          <w:lang w:eastAsia="en-GB"/>
        </w:rPr>
        <w:t xml:space="preserve">Our service provides information, advice and support service </w:t>
      </w:r>
      <w:r w:rsidRPr="00346723">
        <w:rPr>
          <w:rFonts w:ascii="Calibri Light" w:hAnsi="Calibri Light" w:cs="Calibri Light"/>
        </w:rPr>
        <w:t>for children and young people with special educational needs and disabilities (0-25years) and their parents or carers.</w:t>
      </w:r>
      <w:r w:rsidRPr="00346723">
        <w:rPr>
          <w:rFonts w:ascii="Calibri Light" w:eastAsia="Times New Roman" w:hAnsi="Calibri Light" w:cs="Calibri Light"/>
          <w:lang w:eastAsia="en-GB"/>
        </w:rPr>
        <w:t xml:space="preserve"> Young people are very welcome to contact us directly from 16-25 years old for information, advice, and support too or can ask someone they trust to support them.</w:t>
      </w:r>
      <w:r w:rsidRPr="00346723">
        <w:rPr>
          <w:rFonts w:ascii="Calibri Light" w:hAnsi="Calibri Light" w:cs="Calibri Light"/>
        </w:rPr>
        <w:t xml:space="preserve"> If you think a child or young person may have SEN, but does not have a diagnosis, we are available to offer information, advice, and support for SEN support too.</w:t>
      </w:r>
      <w:r w:rsidRPr="00346723">
        <w:rPr>
          <w:rFonts w:ascii="Calibri Light" w:eastAsia="Times New Roman" w:hAnsi="Calibri Light" w:cs="Calibri Light"/>
          <w:lang w:eastAsia="en-GB"/>
        </w:rPr>
        <w:t xml:space="preserve"> </w:t>
      </w:r>
    </w:p>
    <w:p w14:paraId="4D110B27" w14:textId="77777777" w:rsidR="00346723" w:rsidRPr="00346723" w:rsidRDefault="00346723" w:rsidP="00346723">
      <w:pPr>
        <w:spacing w:after="0" w:line="240" w:lineRule="auto"/>
        <w:jc w:val="both"/>
        <w:rPr>
          <w:rFonts w:ascii="Calibri Light" w:eastAsia="Times New Roman" w:hAnsi="Calibri Light" w:cs="Calibri Light"/>
          <w:u w:val="single"/>
          <w:lang w:eastAsia="en-GB"/>
        </w:rPr>
      </w:pPr>
      <w:r w:rsidRPr="00346723">
        <w:rPr>
          <w:rFonts w:ascii="Calibri Light" w:eastAsia="Times New Roman" w:hAnsi="Calibri Light" w:cs="Calibri Light"/>
          <w:lang w:eastAsia="en-GB"/>
        </w:rPr>
        <w:t xml:space="preserve">All referrals come through our SENDIASS Advice line and are treated in date order. Referrals can be done in a variety of ways but we find it best if our contact form is completed as this information often results in us being able to understand more easily and respond without delay </w:t>
      </w:r>
      <w:hyperlink r:id="rId33" w:history="1">
        <w:r w:rsidRPr="00346723">
          <w:rPr>
            <w:rFonts w:ascii="Calibri Light" w:eastAsia="Times New Roman" w:hAnsi="Calibri Light" w:cs="Calibri Light"/>
            <w:color w:val="005489" w:themeColor="hyperlink"/>
            <w:u w:val="single"/>
            <w:lang w:eastAsia="en-GB"/>
          </w:rPr>
          <w:t>https://sendiassnorthyorkshire.co.uk/contact-us/</w:t>
        </w:r>
      </w:hyperlink>
      <w:r w:rsidRPr="00346723">
        <w:rPr>
          <w:rFonts w:ascii="Calibri Light" w:eastAsia="Times New Roman" w:hAnsi="Calibri Light" w:cs="Calibri Light"/>
          <w:color w:val="005489" w:themeColor="hyperlink"/>
          <w:u w:val="single"/>
          <w:lang w:eastAsia="en-GB"/>
        </w:rPr>
        <w:t xml:space="preserve"> </w:t>
      </w:r>
      <w:r w:rsidRPr="00346723">
        <w:rPr>
          <w:rFonts w:ascii="Calibri Light" w:eastAsia="Times New Roman" w:hAnsi="Calibri Light" w:cs="Calibri Light"/>
          <w:lang w:eastAsia="en-GB"/>
        </w:rPr>
        <w:t xml:space="preserve"> If you are unable to complete this form then we have an advice line email  </w:t>
      </w:r>
      <w:hyperlink r:id="rId34" w:history="1">
        <w:r w:rsidRPr="00346723">
          <w:rPr>
            <w:rFonts w:ascii="Calibri Light" w:eastAsia="Times New Roman" w:hAnsi="Calibri Light" w:cs="Calibri Light"/>
            <w:color w:val="005489" w:themeColor="hyperlink"/>
            <w:u w:val="single"/>
            <w:lang w:eastAsia="en-GB"/>
          </w:rPr>
          <w:t>info@sendiassnorthyorks.org</w:t>
        </w:r>
      </w:hyperlink>
      <w:r w:rsidRPr="00346723">
        <w:rPr>
          <w:rFonts w:ascii="Calibri Light" w:eastAsia="Times New Roman" w:hAnsi="Calibri Light" w:cs="Calibri Light"/>
          <w:lang w:eastAsia="en-GB"/>
        </w:rPr>
        <w:t xml:space="preserve"> and we have a telephone number with a 24 hour answering machine. Our number is </w:t>
      </w:r>
      <w:r w:rsidRPr="00346723">
        <w:rPr>
          <w:rFonts w:ascii="Calibri Light" w:eastAsia="Times New Roman" w:hAnsi="Calibri Light" w:cs="Calibri Light"/>
          <w:u w:val="single"/>
          <w:lang w:eastAsia="en-GB"/>
        </w:rPr>
        <w:t>01609 536923</w:t>
      </w:r>
    </w:p>
    <w:p w14:paraId="21E5B92D" w14:textId="77777777" w:rsidR="00346723" w:rsidRPr="00346723" w:rsidRDefault="00346723" w:rsidP="00346723">
      <w:pPr>
        <w:spacing w:after="0" w:line="240" w:lineRule="auto"/>
        <w:rPr>
          <w:rFonts w:ascii="Calibri Light" w:eastAsia="Times New Roman" w:hAnsi="Calibri Light" w:cs="Calibri Light"/>
          <w:u w:val="single"/>
          <w:lang w:eastAsia="en-GB"/>
        </w:rPr>
      </w:pPr>
    </w:p>
    <w:p w14:paraId="04FDBD4E" w14:textId="77777777" w:rsidR="00346723" w:rsidRPr="00346723" w:rsidRDefault="00346723" w:rsidP="00346723">
      <w:pPr>
        <w:spacing w:after="0" w:line="240" w:lineRule="auto"/>
        <w:rPr>
          <w:rFonts w:ascii="Calibri Light" w:eastAsia="Times New Roman" w:hAnsi="Calibri Light" w:cs="Calibri Light"/>
          <w:b/>
          <w:bCs/>
          <w:lang w:eastAsia="en-GB"/>
        </w:rPr>
      </w:pPr>
      <w:r w:rsidRPr="00346723">
        <w:rPr>
          <w:rFonts w:ascii="Calibri Light" w:eastAsia="Times New Roman" w:hAnsi="Calibri Light" w:cs="Calibri Light"/>
          <w:b/>
          <w:bCs/>
          <w:lang w:eastAsia="en-GB"/>
        </w:rPr>
        <w:t>SENDIASS Advice Line opening times</w:t>
      </w:r>
    </w:p>
    <w:p w14:paraId="15541788" w14:textId="77777777" w:rsidR="00346723" w:rsidRPr="00346723" w:rsidRDefault="00346723" w:rsidP="00346723">
      <w:pPr>
        <w:spacing w:after="0" w:line="240" w:lineRule="auto"/>
        <w:rPr>
          <w:rFonts w:ascii="Calibri Light" w:eastAsia="Times New Roman" w:hAnsi="Calibri Light" w:cs="Calibri Light"/>
          <w:lang w:eastAsia="en-GB"/>
        </w:rPr>
      </w:pPr>
      <w:r w:rsidRPr="00346723">
        <w:rPr>
          <w:rFonts w:ascii="Calibri Light" w:eastAsia="Times New Roman" w:hAnsi="Calibri Light" w:cs="Calibri Light"/>
          <w:lang w:eastAsia="en-GB"/>
        </w:rPr>
        <w:t>Monday – Friday term times 9:30am -1pm (other times will be arranged with agreement)</w:t>
      </w:r>
    </w:p>
    <w:p w14:paraId="561766BD" w14:textId="77777777" w:rsidR="00346723" w:rsidRPr="00346723" w:rsidRDefault="00346723" w:rsidP="00346723">
      <w:pPr>
        <w:spacing w:after="0" w:line="240" w:lineRule="auto"/>
        <w:rPr>
          <w:rFonts w:ascii="Calibri Light" w:eastAsia="Times New Roman" w:hAnsi="Calibri Light" w:cs="Calibri Light"/>
          <w:lang w:eastAsia="en-GB"/>
        </w:rPr>
      </w:pPr>
      <w:r w:rsidRPr="00346723">
        <w:rPr>
          <w:rFonts w:ascii="Calibri Light" w:eastAsia="Times New Roman" w:hAnsi="Calibri Light" w:cs="Calibri Light"/>
          <w:lang w:eastAsia="en-GB"/>
        </w:rPr>
        <w:t>During school holidays Tuesday &amp; Thursday 9:30am – 1pm</w:t>
      </w:r>
    </w:p>
    <w:p w14:paraId="5ACD528D" w14:textId="77777777" w:rsidR="00346723" w:rsidRPr="00346723" w:rsidRDefault="00346723" w:rsidP="00346723">
      <w:pPr>
        <w:spacing w:after="0" w:line="240" w:lineRule="auto"/>
        <w:rPr>
          <w:rFonts w:ascii="Calibri Light" w:eastAsia="Times New Roman" w:hAnsi="Calibri Light" w:cs="Calibri Light"/>
          <w:lang w:eastAsia="en-GB"/>
        </w:rPr>
      </w:pPr>
    </w:p>
    <w:p w14:paraId="11E4C8A9" w14:textId="77777777" w:rsidR="00346723" w:rsidRPr="00346723" w:rsidRDefault="00346723" w:rsidP="00346723">
      <w:pPr>
        <w:spacing w:after="240" w:line="240" w:lineRule="auto"/>
        <w:rPr>
          <w:rFonts w:ascii="Calibri Light" w:eastAsia="Times New Roman" w:hAnsi="Calibri Light" w:cs="Calibri Light"/>
          <w:lang w:eastAsia="en-GB"/>
        </w:rPr>
      </w:pPr>
      <w:r w:rsidRPr="00346723">
        <w:rPr>
          <w:rFonts w:ascii="Calibri Light" w:eastAsia="Times New Roman" w:hAnsi="Calibri Light" w:cs="Calibri Light"/>
          <w:lang w:eastAsia="en-GB"/>
        </w:rPr>
        <w:t xml:space="preserve">We aim to respond to within 5 working days, often we respond sooner than this.  If you have not heard from the advice line coordinator after this time, then please call back. </w:t>
      </w:r>
    </w:p>
    <w:p w14:paraId="10F2C248" w14:textId="77777777" w:rsidR="00346723" w:rsidRPr="00346723" w:rsidRDefault="00346723" w:rsidP="00346723">
      <w:pPr>
        <w:spacing w:after="240" w:line="240" w:lineRule="auto"/>
        <w:rPr>
          <w:rFonts w:ascii="Calibri Light" w:eastAsia="Times New Roman" w:hAnsi="Calibri Light" w:cs="Calibri Light"/>
          <w:lang w:eastAsia="en-GB"/>
        </w:rPr>
      </w:pPr>
      <w:r w:rsidRPr="00346723">
        <w:rPr>
          <w:rFonts w:ascii="Calibri Light" w:eastAsia="Times New Roman" w:hAnsi="Calibri Light" w:cs="Calibri Light"/>
          <w:lang w:eastAsia="en-GB"/>
        </w:rPr>
        <w:t>There is a professional form on our SENDIASS North Yorkshire website if you have been given consent about the person being referred but the professional can ask for general information or advice without giving identifiable details.</w:t>
      </w:r>
    </w:p>
    <w:p w14:paraId="4C13F130" w14:textId="77777777" w:rsidR="00346723" w:rsidRPr="00346723" w:rsidRDefault="00346723" w:rsidP="00346723">
      <w:pPr>
        <w:spacing w:after="0" w:line="240" w:lineRule="auto"/>
        <w:rPr>
          <w:rFonts w:ascii="Calibri Light" w:eastAsia="Times New Roman" w:hAnsi="Calibri Light" w:cs="Calibri Light"/>
          <w:b/>
          <w:bCs/>
          <w:lang w:eastAsia="en-GB"/>
        </w:rPr>
      </w:pPr>
      <w:r w:rsidRPr="00346723">
        <w:rPr>
          <w:rFonts w:ascii="Calibri Light" w:eastAsia="Times New Roman" w:hAnsi="Calibri Light" w:cs="Calibri Light"/>
          <w:b/>
          <w:bCs/>
          <w:lang w:eastAsia="en-GB"/>
        </w:rPr>
        <w:t>What we offer</w:t>
      </w:r>
    </w:p>
    <w:p w14:paraId="34189EA5" w14:textId="77777777" w:rsidR="00346723" w:rsidRPr="00346723" w:rsidRDefault="00346723" w:rsidP="00346723">
      <w:pPr>
        <w:spacing w:after="240" w:line="240" w:lineRule="auto"/>
        <w:jc w:val="both"/>
        <w:rPr>
          <w:rFonts w:ascii="Calibri Light" w:eastAsia="Times New Roman" w:hAnsi="Calibri Light" w:cs="Calibri Light"/>
          <w:lang w:eastAsia="en-GB"/>
        </w:rPr>
      </w:pPr>
      <w:r w:rsidRPr="00346723">
        <w:rPr>
          <w:rFonts w:ascii="Calibri Light" w:eastAsia="Times New Roman" w:hAnsi="Calibri Light" w:cs="Calibri Light"/>
          <w:lang w:eastAsia="en-GB"/>
        </w:rPr>
        <w:t xml:space="preserve">We will send relevant information in response to your request to the advice line and hope this will increase your understanding as part of our duty to support knowledge and choice. We may signpost you to local or national services if appropriate. We have regular posts on our media channels and there are free workshops available every month about SEN support and about the request for an ECH assessment. These can be booked through Eventbrite. Every month our Facebook group focusses on a different SEND topic, influenced by the reason for referrals to the SENDIASS advice line. There is a monthly informal session offered for parent’s </w:t>
      </w:r>
      <w:proofErr w:type="gramStart"/>
      <w:r w:rsidRPr="00346723">
        <w:rPr>
          <w:rFonts w:ascii="Calibri Light" w:eastAsia="Times New Roman" w:hAnsi="Calibri Light" w:cs="Calibri Light"/>
          <w:lang w:eastAsia="en-GB"/>
        </w:rPr>
        <w:t>carer’s</w:t>
      </w:r>
      <w:proofErr w:type="gramEnd"/>
      <w:r w:rsidRPr="00346723">
        <w:rPr>
          <w:rFonts w:ascii="Calibri Light" w:eastAsia="Times New Roman" w:hAnsi="Calibri Light" w:cs="Calibri Light"/>
          <w:lang w:eastAsia="en-GB"/>
        </w:rPr>
        <w:t xml:space="preserve"> or young people to join a SENDIASS coordinator, to ask questions about this topic in more detail. Where there are complex issues raised from the referral, we will invite you to a virtual meeting that may last around 45 minutes. This gives opportunity to discuss, prepare and think together about the information and advice needed to support you. Our aim is to always ensure you are aware of your choices within SEND law. </w:t>
      </w:r>
    </w:p>
    <w:p w14:paraId="2F8B0279" w14:textId="77777777" w:rsidR="00346723" w:rsidRPr="00346723" w:rsidRDefault="00346723" w:rsidP="00346723">
      <w:pPr>
        <w:spacing w:after="240" w:line="240" w:lineRule="auto"/>
        <w:jc w:val="both"/>
        <w:rPr>
          <w:rFonts w:ascii="Calibri Light" w:eastAsia="Times New Roman" w:hAnsi="Calibri Light" w:cs="Calibri Light"/>
          <w:lang w:eastAsia="en-GB"/>
        </w:rPr>
      </w:pPr>
      <w:r w:rsidRPr="00346723">
        <w:rPr>
          <w:rFonts w:ascii="Calibri Light" w:eastAsia="Times New Roman" w:hAnsi="Calibri Light" w:cs="Calibri Light"/>
          <w:lang w:eastAsia="en-GB"/>
        </w:rPr>
        <w:lastRenderedPageBreak/>
        <w:t>We have a young people’s group for 11–25-year-olds called</w:t>
      </w:r>
      <w:r w:rsidRPr="00346723">
        <w:rPr>
          <w:rFonts w:ascii="Calibri Light" w:eastAsia="Times New Roman" w:hAnsi="Calibri Light" w:cs="Calibri Light"/>
          <w:i/>
          <w:lang w:eastAsia="en-GB"/>
        </w:rPr>
        <w:t xml:space="preserve"> </w:t>
      </w:r>
      <w:r w:rsidRPr="00346723">
        <w:rPr>
          <w:rFonts w:ascii="Calibri Light" w:eastAsia="Times New Roman" w:hAnsi="Calibri Light" w:cs="Calibri Light"/>
          <w:lang w:eastAsia="en-GB"/>
        </w:rPr>
        <w:t xml:space="preserve">Inspire2gether that meets once every 6 weeks. Our aim is what this group focuses on formulating their agenda with SENDIASS support.  This comes from their experiences and knowledge of SEND. </w:t>
      </w:r>
      <w:r w:rsidRPr="00346723">
        <w:rPr>
          <w:rFonts w:ascii="Calibri Light" w:eastAsia="Times New Roman" w:hAnsi="Calibri Light" w:cs="Calibri Light"/>
          <w:i/>
          <w:lang w:eastAsia="en-GB"/>
        </w:rPr>
        <w:t xml:space="preserve"> </w:t>
      </w:r>
      <w:r w:rsidRPr="00346723">
        <w:rPr>
          <w:rFonts w:ascii="Calibri Light" w:eastAsia="Times New Roman" w:hAnsi="Calibri Light" w:cs="Calibri Light"/>
          <w:lang w:eastAsia="en-GB"/>
        </w:rPr>
        <w:t>Inspire2gether is influenced by these young people and SENDIASS supports this group by providing information and advice on how they can have their views or ideas taken forward to relevant services.</w:t>
      </w:r>
    </w:p>
    <w:p w14:paraId="02EAB055" w14:textId="77777777" w:rsidR="00346723" w:rsidRPr="00346723" w:rsidRDefault="00346723" w:rsidP="00346723">
      <w:pPr>
        <w:spacing w:after="240" w:line="240" w:lineRule="auto"/>
        <w:jc w:val="both"/>
        <w:rPr>
          <w:rFonts w:ascii="Calibri Light" w:eastAsia="Times New Roman" w:hAnsi="Calibri Light" w:cs="Calibri Light"/>
          <w:lang w:eastAsia="en-GB"/>
        </w:rPr>
      </w:pPr>
    </w:p>
    <w:p w14:paraId="007B4E3A"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13" w:name="_Toc135145874"/>
      <w:r w:rsidRPr="00346723">
        <w:rPr>
          <w:rFonts w:ascii="Calibri Light" w:eastAsia="Calibri" w:hAnsi="Calibri Light" w:cs="Calibri Light"/>
          <w:b/>
          <w:bCs/>
          <w:color w:val="005489"/>
          <w:sz w:val="40"/>
          <w:szCs w:val="32"/>
        </w:rPr>
        <w:t>Services offered by the Hub</w:t>
      </w:r>
      <w:bookmarkEnd w:id="13"/>
    </w:p>
    <w:p w14:paraId="1574B408" w14:textId="47ADDDAE" w:rsidR="00346723" w:rsidRPr="00346723" w:rsidRDefault="00A776AA" w:rsidP="00346723">
      <w:pPr>
        <w:spacing w:line="240" w:lineRule="auto"/>
      </w:pPr>
      <w:r w:rsidRPr="00A776AA">
        <w:rPr>
          <w:noProof/>
        </w:rPr>
        <w:drawing>
          <wp:inline distT="0" distB="0" distL="0" distR="0" wp14:anchorId="741E2FD4" wp14:editId="5CFE4093">
            <wp:extent cx="5732145" cy="3215640"/>
            <wp:effectExtent l="0" t="0" r="1905" b="3810"/>
            <wp:docPr id="248380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380113" name=""/>
                    <pic:cNvPicPr/>
                  </pic:nvPicPr>
                  <pic:blipFill>
                    <a:blip r:embed="rId35"/>
                    <a:stretch>
                      <a:fillRect/>
                    </a:stretch>
                  </pic:blipFill>
                  <pic:spPr>
                    <a:xfrm>
                      <a:off x="0" y="0"/>
                      <a:ext cx="5732145" cy="3215640"/>
                    </a:xfrm>
                    <a:prstGeom prst="rect">
                      <a:avLst/>
                    </a:prstGeom>
                  </pic:spPr>
                </pic:pic>
              </a:graphicData>
            </a:graphic>
          </wp:inline>
        </w:drawing>
      </w:r>
    </w:p>
    <w:p w14:paraId="392B60C8" w14:textId="2E24B914" w:rsidR="00346723" w:rsidRPr="00346723" w:rsidRDefault="00346723" w:rsidP="00346723">
      <w:pPr>
        <w:spacing w:line="240" w:lineRule="auto"/>
      </w:pPr>
    </w:p>
    <w:p w14:paraId="0330D6FD" w14:textId="77777777" w:rsidR="00346723" w:rsidRPr="00346723" w:rsidRDefault="00346723" w:rsidP="00346723">
      <w:pPr>
        <w:spacing w:line="240" w:lineRule="auto"/>
        <w:rPr>
          <w:rFonts w:ascii="Calibri Light" w:eastAsia="Times New Roman" w:hAnsi="Calibri Light" w:cs="Calibri Light"/>
          <w:b/>
          <w:bCs/>
          <w:lang w:eastAsia="en-GB"/>
        </w:rPr>
      </w:pPr>
      <w:r w:rsidRPr="00346723">
        <w:rPr>
          <w:rFonts w:ascii="Calibri Light" w:eastAsia="Times New Roman" w:hAnsi="Calibri Light" w:cs="Calibri Light"/>
          <w:b/>
          <w:bCs/>
          <w:lang w:eastAsia="en-GB"/>
        </w:rPr>
        <w:t>SEND Hub Direct Support</w:t>
      </w:r>
    </w:p>
    <w:p w14:paraId="03B45F23" w14:textId="77777777" w:rsidR="00346723" w:rsidRPr="00346723" w:rsidRDefault="00346723" w:rsidP="00346723">
      <w:pPr>
        <w:spacing w:line="240" w:lineRule="auto"/>
        <w:rPr>
          <w:rFonts w:ascii="Calibri Light" w:eastAsia="Times New Roman" w:hAnsi="Calibri Light" w:cs="Calibri Light"/>
          <w:lang w:eastAsia="en-GB"/>
        </w:rPr>
      </w:pPr>
      <w:r w:rsidRPr="00346723">
        <w:rPr>
          <w:rFonts w:ascii="Calibri Light" w:eastAsia="Times New Roman" w:hAnsi="Calibri Light" w:cs="Calibri Light"/>
          <w:lang w:eastAsia="en-GB"/>
        </w:rPr>
        <w:t>If you feel direct support might be required from a specialist team, please use the referral form below, using the criteria detailed in this handbook and ensure all relevant advice is included.</w:t>
      </w:r>
    </w:p>
    <w:p w14:paraId="39B2702C" w14:textId="77777777" w:rsidR="00346723" w:rsidRPr="00346723" w:rsidRDefault="00346723" w:rsidP="00346723">
      <w:pPr>
        <w:spacing w:line="240" w:lineRule="auto"/>
        <w:jc w:val="both"/>
        <w:rPr>
          <w:rFonts w:ascii="Calibri Light" w:eastAsia="Calibri" w:hAnsi="Calibri Light" w:cs="Arial"/>
          <w:bCs/>
          <w:szCs w:val="24"/>
        </w:rPr>
      </w:pPr>
      <w:r w:rsidRPr="00346723">
        <w:rPr>
          <w:rFonts w:ascii="Calibri Light" w:hAnsi="Calibri Light"/>
        </w:rPr>
        <w:t>R</w:t>
      </w:r>
      <w:r w:rsidRPr="00346723">
        <w:rPr>
          <w:rFonts w:ascii="Calibri Light" w:eastAsia="Calibri" w:hAnsi="Calibri Light" w:cs="Arial"/>
          <w:bCs/>
          <w:szCs w:val="24"/>
        </w:rPr>
        <w:t xml:space="preserve">eferrals will </w:t>
      </w:r>
      <w:r w:rsidRPr="00346723">
        <w:rPr>
          <w:rFonts w:ascii="Calibri Light" w:eastAsia="Calibri" w:hAnsi="Calibri Light" w:cs="Arial"/>
          <w:b/>
          <w:szCs w:val="24"/>
        </w:rPr>
        <w:t>ONLY</w:t>
      </w:r>
      <w:r w:rsidRPr="00346723">
        <w:rPr>
          <w:rFonts w:ascii="Calibri Light" w:eastAsia="Calibri" w:hAnsi="Calibri Light" w:cs="Arial"/>
          <w:bCs/>
          <w:szCs w:val="24"/>
        </w:rPr>
        <w:t xml:space="preserve"> be processed if they have the appropriate consent.  For children under the age of 16 this must be from parent/carer with parental responsibility.  For young people from 16 to 17 and 11 months, consent should be from both parent/carer and themselves.  For young people aged 18 and over consent MUST be directly from the young person unless they have been assessed and deemed not to have capacity and there is an “Alternative Person” (likely to be parent/carer) authorised to give consent on their behalf. </w:t>
      </w:r>
    </w:p>
    <w:p w14:paraId="0D862A22" w14:textId="77777777" w:rsidR="00346723" w:rsidRPr="00346723" w:rsidRDefault="00346723" w:rsidP="00346723">
      <w:pPr>
        <w:spacing w:line="240" w:lineRule="auto"/>
        <w:jc w:val="both"/>
        <w:rPr>
          <w:rFonts w:ascii="Calibri Light" w:eastAsia="Calibri" w:hAnsi="Calibri Light" w:cs="Arial"/>
          <w:bCs/>
        </w:rPr>
      </w:pPr>
      <w:r w:rsidRPr="00346723">
        <w:rPr>
          <w:rFonts w:ascii="Calibri Light" w:eastAsia="Calibri" w:hAnsi="Calibri Light" w:cs="Arial"/>
          <w:bCs/>
          <w:szCs w:val="24"/>
        </w:rPr>
        <w:t xml:space="preserve">Children and young people are individuals so may not fit neatly into the areas of need or service area described below. Allocation of the keyworker is the responsibility of the Hub Manager, but professionals may well need to consult with colleagues of other </w:t>
      </w:r>
      <w:proofErr w:type="spellStart"/>
      <w:r w:rsidRPr="00346723">
        <w:rPr>
          <w:rFonts w:ascii="Calibri Light" w:eastAsia="Calibri" w:hAnsi="Calibri Light" w:cs="Arial"/>
          <w:bCs/>
          <w:szCs w:val="24"/>
        </w:rPr>
        <w:t>specialisms</w:t>
      </w:r>
      <w:proofErr w:type="spellEnd"/>
      <w:r w:rsidRPr="00346723">
        <w:rPr>
          <w:rFonts w:ascii="Calibri Light" w:eastAsia="Calibri" w:hAnsi="Calibri Light" w:cs="Arial"/>
          <w:bCs/>
          <w:szCs w:val="24"/>
        </w:rPr>
        <w:t xml:space="preserve"> </w:t>
      </w:r>
      <w:proofErr w:type="gramStart"/>
      <w:r w:rsidRPr="00346723">
        <w:rPr>
          <w:rFonts w:ascii="Calibri Light" w:eastAsia="Calibri" w:hAnsi="Calibri Light" w:cs="Arial"/>
          <w:bCs/>
          <w:szCs w:val="24"/>
        </w:rPr>
        <w:t>in order to</w:t>
      </w:r>
      <w:proofErr w:type="gramEnd"/>
      <w:r w:rsidRPr="00346723">
        <w:rPr>
          <w:rFonts w:ascii="Calibri Light" w:eastAsia="Calibri" w:hAnsi="Calibri Light" w:cs="Arial"/>
          <w:bCs/>
          <w:szCs w:val="24"/>
        </w:rPr>
        <w:t xml:space="preserve"> effectively meet need. This should be planned in as efficient a way as possible, and the multi-disciplinary allocation meeting enables this to happen consistently and effectively.</w:t>
      </w:r>
    </w:p>
    <w:p w14:paraId="6F0B22F4" w14:textId="77777777" w:rsidR="00346723" w:rsidRPr="00346723" w:rsidRDefault="00346723" w:rsidP="00346723">
      <w:pPr>
        <w:spacing w:line="240" w:lineRule="auto"/>
        <w:jc w:val="both"/>
        <w:rPr>
          <w:rFonts w:ascii="Calibri Light" w:eastAsia="Calibri" w:hAnsi="Calibri Light" w:cs="Arial"/>
        </w:rPr>
      </w:pPr>
      <w:r w:rsidRPr="00346723">
        <w:rPr>
          <w:rFonts w:ascii="Calibri Light" w:eastAsia="Calibri" w:hAnsi="Calibri Light" w:cs="Arial"/>
          <w:bCs/>
        </w:rPr>
        <w:lastRenderedPageBreak/>
        <w:t xml:space="preserve">Joint case holding is unlikely to be the most efficient and effective way to manage a case. </w:t>
      </w:r>
      <w:r w:rsidRPr="00346723">
        <w:rPr>
          <w:rFonts w:ascii="Calibri Light" w:eastAsia="Calibri" w:hAnsi="Calibri Light" w:cs="Arial"/>
        </w:rPr>
        <w:t xml:space="preserve">If a transfer of key worker appears to be necessary or any additional input from another specialist area is required, then the case should go back to the Hub Allocation Panel and be discussed, and relevant actions recorded under the Complex Case discussion part of the meeting. </w:t>
      </w:r>
    </w:p>
    <w:p w14:paraId="1948EB38" w14:textId="77777777" w:rsidR="00346723" w:rsidRPr="00346723" w:rsidRDefault="00346723" w:rsidP="00346723">
      <w:pPr>
        <w:spacing w:line="240" w:lineRule="auto"/>
        <w:jc w:val="both"/>
        <w:rPr>
          <w:rFonts w:ascii="Calibri Light" w:eastAsia="Calibri" w:hAnsi="Calibri Light" w:cs="Arial"/>
          <w:b/>
          <w:bCs/>
        </w:rPr>
      </w:pPr>
    </w:p>
    <w:bookmarkStart w:id="14" w:name="_MON_1793532178"/>
    <w:bookmarkEnd w:id="14"/>
    <w:p w14:paraId="1D74917F" w14:textId="2195EAB1" w:rsidR="00346723" w:rsidRPr="00346723" w:rsidRDefault="0011074F" w:rsidP="00346723">
      <w:pPr>
        <w:spacing w:line="240" w:lineRule="auto"/>
        <w:jc w:val="both"/>
        <w:rPr>
          <w:rFonts w:ascii="Calibri Light" w:eastAsia="Calibri" w:hAnsi="Calibri Light" w:cs="Arial"/>
          <w:b/>
          <w:bCs/>
        </w:rPr>
      </w:pPr>
      <w:r w:rsidRPr="00346723">
        <w:rPr>
          <w:rFonts w:ascii="Calibri Light" w:eastAsia="Calibri" w:hAnsi="Calibri Light" w:cs="Arial"/>
          <w:b/>
          <w:bCs/>
        </w:rPr>
        <w:object w:dxaOrig="1541" w:dyaOrig="998" w14:anchorId="198F17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3pt;height:50.25pt" o:ole="">
            <v:imagedata r:id="rId36" o:title=""/>
          </v:shape>
          <o:OLEObject Type="Embed" ProgID="Word.Document.12" ShapeID="_x0000_i1025" DrawAspect="Icon" ObjectID="_1825676814" r:id="rId37">
            <o:FieldCodes>\s</o:FieldCodes>
          </o:OLEObject>
        </w:object>
      </w:r>
    </w:p>
    <w:p w14:paraId="1BFE79EC" w14:textId="13A12FBC" w:rsidR="00346723" w:rsidRPr="00346723" w:rsidRDefault="00346723" w:rsidP="00346723">
      <w:pPr>
        <w:spacing w:line="240" w:lineRule="auto"/>
        <w:jc w:val="center"/>
        <w:rPr>
          <w:rFonts w:ascii="Calibri Light" w:eastAsia="Calibri" w:hAnsi="Calibri Light" w:cs="Arial"/>
          <w:b/>
          <w:bCs/>
        </w:rPr>
      </w:pPr>
    </w:p>
    <w:p w14:paraId="0C9822D6" w14:textId="77777777" w:rsidR="00346723" w:rsidRPr="00346723" w:rsidRDefault="00346723" w:rsidP="00346723">
      <w:pPr>
        <w:spacing w:line="240" w:lineRule="auto"/>
        <w:jc w:val="center"/>
        <w:rPr>
          <w:rFonts w:ascii="Calibri Light" w:eastAsia="Calibri" w:hAnsi="Calibri Light" w:cs="Arial"/>
          <w:b/>
          <w:bCs/>
        </w:rPr>
      </w:pPr>
    </w:p>
    <w:p w14:paraId="437D25E3" w14:textId="77777777" w:rsidR="00346723" w:rsidRPr="00346723" w:rsidRDefault="00346723" w:rsidP="00346723">
      <w:pPr>
        <w:spacing w:line="240" w:lineRule="auto"/>
        <w:rPr>
          <w:rFonts w:ascii="Calibri Light" w:eastAsia="Calibri" w:hAnsi="Calibri Light" w:cs="Arial"/>
          <w:b/>
          <w:sz w:val="28"/>
          <w:szCs w:val="28"/>
          <w:u w:val="single"/>
        </w:rPr>
      </w:pPr>
      <w:r w:rsidRPr="00346723">
        <w:rPr>
          <w:rFonts w:ascii="Calibri Light" w:eastAsia="Calibri" w:hAnsi="Calibri Light" w:cs="Arial"/>
          <w:bCs/>
          <w:noProof/>
          <w:szCs w:val="24"/>
          <w:u w:val="single"/>
          <w:lang w:eastAsia="en-GB"/>
        </w:rPr>
        <w:lastRenderedPageBreak/>
        <w:drawing>
          <wp:anchor distT="0" distB="0" distL="114300" distR="114300" simplePos="0" relativeHeight="251659264" behindDoc="0" locked="0" layoutInCell="1" allowOverlap="1" wp14:anchorId="7C2A46DB" wp14:editId="7CED2BC0">
            <wp:simplePos x="0" y="0"/>
            <wp:positionH relativeFrom="margin">
              <wp:posOffset>50800</wp:posOffset>
            </wp:positionH>
            <wp:positionV relativeFrom="paragraph">
              <wp:posOffset>321310</wp:posOffset>
            </wp:positionV>
            <wp:extent cx="5245100" cy="7816850"/>
            <wp:effectExtent l="38100" t="0" r="31750" b="0"/>
            <wp:wrapSquare wrapText="bothSides"/>
            <wp:docPr id="164" name="Diagram 16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14:sizeRelH relativeFrom="margin">
              <wp14:pctWidth>0</wp14:pctWidth>
            </wp14:sizeRelH>
            <wp14:sizeRelV relativeFrom="margin">
              <wp14:pctHeight>0</wp14:pctHeight>
            </wp14:sizeRelV>
          </wp:anchor>
        </w:drawing>
      </w:r>
      <w:r w:rsidRPr="00346723">
        <w:rPr>
          <w:rFonts w:ascii="Calibri Light" w:eastAsia="Calibri" w:hAnsi="Calibri Light" w:cs="Arial"/>
          <w:b/>
          <w:sz w:val="28"/>
          <w:szCs w:val="28"/>
          <w:u w:val="single"/>
        </w:rPr>
        <w:t>Referral process for Hub referrals:</w:t>
      </w:r>
    </w:p>
    <w:p w14:paraId="33234D82" w14:textId="77777777" w:rsidR="00346723" w:rsidRPr="00346723" w:rsidRDefault="00346723" w:rsidP="00346723">
      <w:pPr>
        <w:spacing w:line="240" w:lineRule="auto"/>
        <w:rPr>
          <w:rFonts w:ascii="Calibri Light" w:eastAsia="Calibri" w:hAnsi="Calibri Light" w:cs="Arial"/>
          <w:b/>
          <w:sz w:val="28"/>
          <w:szCs w:val="28"/>
          <w:u w:val="single"/>
        </w:rPr>
      </w:pPr>
    </w:p>
    <w:p w14:paraId="6C61381C" w14:textId="77777777" w:rsidR="00346723" w:rsidRPr="00346723" w:rsidRDefault="00346723" w:rsidP="00346723">
      <w:pPr>
        <w:spacing w:line="240" w:lineRule="auto"/>
        <w:rPr>
          <w:rFonts w:ascii="Calibri Light" w:eastAsia="Calibri" w:hAnsi="Calibri Light" w:cs="Arial"/>
          <w:b/>
          <w:sz w:val="28"/>
          <w:szCs w:val="28"/>
          <w:u w:val="single"/>
        </w:rPr>
      </w:pPr>
    </w:p>
    <w:p w14:paraId="68B279BD" w14:textId="77777777" w:rsidR="00346723" w:rsidRPr="00346723" w:rsidRDefault="00346723" w:rsidP="00346723">
      <w:pPr>
        <w:spacing w:line="240" w:lineRule="auto"/>
        <w:rPr>
          <w:rFonts w:ascii="Calibri Light" w:eastAsia="Calibri" w:hAnsi="Calibri Light" w:cs="Arial"/>
          <w:b/>
          <w:sz w:val="28"/>
          <w:szCs w:val="28"/>
          <w:u w:val="single"/>
        </w:rPr>
      </w:pPr>
    </w:p>
    <w:p w14:paraId="21F53356" w14:textId="77777777" w:rsidR="00346723" w:rsidRPr="00346723" w:rsidRDefault="00346723" w:rsidP="00346723">
      <w:pPr>
        <w:spacing w:line="240" w:lineRule="auto"/>
        <w:rPr>
          <w:rFonts w:ascii="Calibri Light" w:eastAsia="Calibri" w:hAnsi="Calibri Light" w:cs="Arial"/>
          <w:b/>
          <w:sz w:val="28"/>
          <w:szCs w:val="28"/>
          <w:u w:val="single"/>
        </w:rPr>
      </w:pPr>
    </w:p>
    <w:p w14:paraId="56BF1E64" w14:textId="77777777" w:rsidR="00346723" w:rsidRPr="00346723" w:rsidRDefault="00346723" w:rsidP="00346723">
      <w:pPr>
        <w:spacing w:line="240" w:lineRule="auto"/>
        <w:rPr>
          <w:rFonts w:ascii="Calibri Light" w:eastAsia="Calibri" w:hAnsi="Calibri Light" w:cs="Arial"/>
          <w:b/>
          <w:sz w:val="28"/>
          <w:szCs w:val="28"/>
          <w:u w:val="single"/>
        </w:rPr>
      </w:pPr>
    </w:p>
    <w:p w14:paraId="7CFDCC59" w14:textId="77777777" w:rsidR="00346723" w:rsidRPr="00346723" w:rsidRDefault="00346723" w:rsidP="00346723">
      <w:pPr>
        <w:spacing w:line="240" w:lineRule="auto"/>
        <w:rPr>
          <w:rFonts w:ascii="Calibri Light" w:eastAsia="Calibri" w:hAnsi="Calibri Light" w:cs="Arial"/>
          <w:b/>
          <w:sz w:val="28"/>
          <w:szCs w:val="28"/>
          <w:u w:val="single"/>
        </w:rPr>
      </w:pPr>
    </w:p>
    <w:p w14:paraId="2F95735C" w14:textId="77777777" w:rsidR="00346723" w:rsidRPr="00346723" w:rsidRDefault="00346723" w:rsidP="00346723">
      <w:pPr>
        <w:spacing w:line="240" w:lineRule="auto"/>
        <w:rPr>
          <w:rFonts w:ascii="Calibri Light" w:eastAsia="Calibri" w:hAnsi="Calibri Light" w:cs="Arial"/>
          <w:b/>
          <w:sz w:val="28"/>
          <w:szCs w:val="28"/>
          <w:u w:val="single"/>
        </w:rPr>
      </w:pPr>
    </w:p>
    <w:p w14:paraId="1377622C" w14:textId="77777777" w:rsidR="00346723" w:rsidRPr="00346723" w:rsidRDefault="00346723" w:rsidP="00346723">
      <w:pPr>
        <w:spacing w:line="240" w:lineRule="auto"/>
        <w:rPr>
          <w:rFonts w:ascii="Calibri Light" w:eastAsia="Calibri" w:hAnsi="Calibri Light" w:cs="Arial"/>
          <w:b/>
          <w:sz w:val="28"/>
          <w:szCs w:val="28"/>
          <w:u w:val="single"/>
        </w:rPr>
      </w:pPr>
    </w:p>
    <w:p w14:paraId="65FDEBFA" w14:textId="77777777" w:rsidR="00346723" w:rsidRPr="00346723" w:rsidRDefault="00346723" w:rsidP="00346723">
      <w:pPr>
        <w:spacing w:line="240" w:lineRule="auto"/>
        <w:rPr>
          <w:rFonts w:ascii="Calibri Light" w:eastAsia="Calibri" w:hAnsi="Calibri Light" w:cs="Arial"/>
          <w:b/>
          <w:sz w:val="28"/>
          <w:szCs w:val="28"/>
          <w:u w:val="single"/>
        </w:rPr>
      </w:pPr>
    </w:p>
    <w:p w14:paraId="5952C649" w14:textId="77777777" w:rsidR="00346723" w:rsidRPr="00346723" w:rsidRDefault="00346723" w:rsidP="00346723">
      <w:pPr>
        <w:spacing w:line="240" w:lineRule="auto"/>
        <w:rPr>
          <w:rFonts w:ascii="Calibri Light" w:eastAsia="Calibri" w:hAnsi="Calibri Light" w:cs="Arial"/>
          <w:b/>
          <w:sz w:val="28"/>
          <w:szCs w:val="28"/>
          <w:u w:val="single"/>
        </w:rPr>
      </w:pPr>
    </w:p>
    <w:p w14:paraId="578DD102" w14:textId="77777777" w:rsidR="00346723" w:rsidRPr="00346723" w:rsidRDefault="00346723" w:rsidP="00346723">
      <w:pPr>
        <w:spacing w:line="240" w:lineRule="auto"/>
        <w:rPr>
          <w:rFonts w:ascii="Calibri Light" w:eastAsia="Calibri" w:hAnsi="Calibri Light" w:cs="Arial"/>
          <w:b/>
          <w:sz w:val="28"/>
          <w:szCs w:val="28"/>
          <w:u w:val="single"/>
        </w:rPr>
      </w:pPr>
    </w:p>
    <w:p w14:paraId="7698288B" w14:textId="77777777" w:rsidR="00346723" w:rsidRPr="00346723" w:rsidRDefault="00346723" w:rsidP="00346723">
      <w:pPr>
        <w:spacing w:line="240" w:lineRule="auto"/>
        <w:rPr>
          <w:rFonts w:ascii="Calibri Light" w:eastAsia="Calibri" w:hAnsi="Calibri Light" w:cs="Arial"/>
          <w:b/>
          <w:sz w:val="28"/>
          <w:szCs w:val="28"/>
          <w:u w:val="single"/>
        </w:rPr>
      </w:pPr>
    </w:p>
    <w:p w14:paraId="46584F23" w14:textId="77777777" w:rsidR="00346723" w:rsidRPr="00346723" w:rsidRDefault="00346723" w:rsidP="00346723">
      <w:pPr>
        <w:spacing w:line="240" w:lineRule="auto"/>
        <w:rPr>
          <w:rFonts w:ascii="Calibri Light" w:eastAsia="Calibri" w:hAnsi="Calibri Light" w:cs="Arial"/>
          <w:b/>
          <w:sz w:val="28"/>
          <w:szCs w:val="28"/>
          <w:u w:val="single"/>
        </w:rPr>
      </w:pPr>
    </w:p>
    <w:p w14:paraId="44E0C842" w14:textId="77777777" w:rsidR="00346723" w:rsidRPr="00346723" w:rsidRDefault="00346723" w:rsidP="00346723">
      <w:pPr>
        <w:spacing w:line="240" w:lineRule="auto"/>
        <w:rPr>
          <w:rFonts w:ascii="Calibri Light" w:eastAsia="Calibri" w:hAnsi="Calibri Light" w:cs="Arial"/>
          <w:b/>
          <w:sz w:val="28"/>
          <w:szCs w:val="28"/>
          <w:u w:val="single"/>
        </w:rPr>
      </w:pPr>
    </w:p>
    <w:p w14:paraId="7E6F5DF2" w14:textId="77777777" w:rsidR="00346723" w:rsidRPr="00346723" w:rsidRDefault="00346723" w:rsidP="00346723">
      <w:pPr>
        <w:spacing w:line="240" w:lineRule="auto"/>
        <w:rPr>
          <w:rFonts w:ascii="Calibri Light" w:eastAsia="Calibri" w:hAnsi="Calibri Light" w:cs="Arial"/>
          <w:b/>
          <w:sz w:val="28"/>
          <w:szCs w:val="28"/>
          <w:u w:val="single"/>
        </w:rPr>
      </w:pPr>
    </w:p>
    <w:p w14:paraId="1174022E" w14:textId="77777777" w:rsidR="00346723" w:rsidRPr="00346723" w:rsidRDefault="00346723" w:rsidP="00346723">
      <w:pPr>
        <w:spacing w:line="240" w:lineRule="auto"/>
        <w:rPr>
          <w:rFonts w:ascii="Calibri Light" w:eastAsia="Calibri" w:hAnsi="Calibri Light" w:cs="Arial"/>
          <w:b/>
          <w:sz w:val="28"/>
          <w:szCs w:val="28"/>
          <w:u w:val="single"/>
        </w:rPr>
      </w:pPr>
    </w:p>
    <w:p w14:paraId="2A845C87" w14:textId="77777777" w:rsidR="00346723" w:rsidRPr="00346723" w:rsidRDefault="00346723" w:rsidP="00346723">
      <w:pPr>
        <w:spacing w:line="240" w:lineRule="auto"/>
        <w:rPr>
          <w:rFonts w:ascii="Calibri Light" w:eastAsia="Calibri" w:hAnsi="Calibri Light" w:cs="Arial"/>
          <w:b/>
          <w:sz w:val="28"/>
          <w:szCs w:val="28"/>
          <w:u w:val="single"/>
        </w:rPr>
      </w:pPr>
    </w:p>
    <w:p w14:paraId="32DE7B43" w14:textId="77777777" w:rsidR="00346723" w:rsidRPr="00346723" w:rsidRDefault="00346723" w:rsidP="00346723">
      <w:pPr>
        <w:spacing w:line="240" w:lineRule="auto"/>
        <w:rPr>
          <w:rFonts w:ascii="Calibri Light" w:eastAsia="Calibri" w:hAnsi="Calibri Light" w:cs="Arial"/>
          <w:b/>
          <w:sz w:val="28"/>
          <w:szCs w:val="28"/>
          <w:u w:val="single"/>
        </w:rPr>
      </w:pPr>
    </w:p>
    <w:p w14:paraId="1C2B997A" w14:textId="77777777" w:rsidR="00346723" w:rsidRPr="00346723" w:rsidRDefault="00346723" w:rsidP="00346723">
      <w:pPr>
        <w:spacing w:line="240" w:lineRule="auto"/>
        <w:rPr>
          <w:rFonts w:ascii="Calibri Light" w:eastAsia="Calibri" w:hAnsi="Calibri Light" w:cs="Arial"/>
          <w:b/>
          <w:sz w:val="28"/>
          <w:szCs w:val="28"/>
          <w:u w:val="single"/>
        </w:rPr>
      </w:pPr>
    </w:p>
    <w:p w14:paraId="4FAB9285" w14:textId="77777777" w:rsidR="00346723" w:rsidRPr="00346723" w:rsidRDefault="00346723" w:rsidP="00346723">
      <w:pPr>
        <w:spacing w:line="240" w:lineRule="auto"/>
        <w:rPr>
          <w:rFonts w:ascii="Calibri Light" w:eastAsia="Calibri" w:hAnsi="Calibri Light" w:cs="Arial"/>
          <w:b/>
          <w:sz w:val="28"/>
          <w:szCs w:val="28"/>
          <w:u w:val="single"/>
        </w:rPr>
      </w:pPr>
    </w:p>
    <w:p w14:paraId="0420D0D0" w14:textId="77777777" w:rsidR="00346723" w:rsidRPr="00346723" w:rsidRDefault="00346723" w:rsidP="00346723">
      <w:pPr>
        <w:spacing w:line="240" w:lineRule="auto"/>
        <w:rPr>
          <w:rFonts w:ascii="Calibri Light" w:eastAsia="Calibri" w:hAnsi="Calibri Light" w:cs="Arial"/>
          <w:b/>
          <w:sz w:val="28"/>
          <w:szCs w:val="28"/>
          <w:u w:val="single"/>
        </w:rPr>
      </w:pPr>
    </w:p>
    <w:p w14:paraId="79F75C87" w14:textId="77777777" w:rsidR="00346723" w:rsidRPr="00346723" w:rsidRDefault="00346723" w:rsidP="00346723">
      <w:pPr>
        <w:spacing w:line="240" w:lineRule="auto"/>
        <w:rPr>
          <w:rFonts w:ascii="Calibri Light" w:eastAsia="Calibri" w:hAnsi="Calibri Light" w:cs="Arial"/>
          <w:b/>
          <w:sz w:val="28"/>
          <w:szCs w:val="28"/>
          <w:u w:val="single"/>
        </w:rPr>
      </w:pPr>
    </w:p>
    <w:p w14:paraId="21A5A440" w14:textId="77777777" w:rsidR="00346723" w:rsidRPr="00346723" w:rsidRDefault="00346723" w:rsidP="00346723">
      <w:pPr>
        <w:spacing w:line="240" w:lineRule="auto"/>
        <w:rPr>
          <w:rFonts w:ascii="Calibri Light" w:eastAsia="Calibri" w:hAnsi="Calibri Light" w:cs="Arial"/>
          <w:b/>
          <w:bCs/>
          <w:u w:val="single"/>
        </w:rPr>
      </w:pPr>
    </w:p>
    <w:p w14:paraId="6A9AF2CE" w14:textId="77777777" w:rsidR="00346723" w:rsidRPr="00346723" w:rsidRDefault="00346723" w:rsidP="00346723">
      <w:pPr>
        <w:spacing w:line="240" w:lineRule="auto"/>
      </w:pPr>
      <w:bookmarkStart w:id="15" w:name="_Toc135145875"/>
    </w:p>
    <w:p w14:paraId="5561B495"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r w:rsidRPr="00346723">
        <w:rPr>
          <w:rFonts w:ascii="Calibri Light" w:eastAsia="Calibri" w:hAnsi="Calibri Light" w:cs="Calibri Light"/>
          <w:b/>
          <w:bCs/>
          <w:color w:val="005489"/>
          <w:sz w:val="40"/>
          <w:szCs w:val="32"/>
        </w:rPr>
        <w:lastRenderedPageBreak/>
        <w:t>Cognition &amp; Learning</w:t>
      </w:r>
      <w:bookmarkEnd w:id="15"/>
    </w:p>
    <w:p w14:paraId="2059999D" w14:textId="77777777" w:rsidR="00346723" w:rsidRPr="00346723" w:rsidRDefault="00346723" w:rsidP="00346723">
      <w:pPr>
        <w:spacing w:line="240" w:lineRule="auto"/>
      </w:pPr>
    </w:p>
    <w:tbl>
      <w:tblPr>
        <w:tblStyle w:val="LightList-Accent5"/>
        <w:tblpPr w:leftFromText="180" w:rightFromText="180" w:vertAnchor="text" w:horzAnchor="margin" w:tblpY="61"/>
        <w:tblW w:w="9205"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205"/>
      </w:tblGrid>
      <w:tr w:rsidR="00346723" w:rsidRPr="00346723" w14:paraId="324511CE" w14:textId="77777777" w:rsidTr="000E2E34">
        <w:trPr>
          <w:cnfStyle w:val="100000000000" w:firstRow="1" w:lastRow="0" w:firstColumn="0" w:lastColumn="0" w:oddVBand="0" w:evenVBand="0" w:oddHBand="0" w:evenHBand="0" w:firstRowFirstColumn="0" w:firstRowLastColumn="0" w:lastRowFirstColumn="0" w:lastRowLastColumn="0"/>
          <w:trHeight w:val="496"/>
        </w:trPr>
        <w:tc>
          <w:tcPr>
            <w:cnfStyle w:val="001000000000" w:firstRow="0" w:lastRow="0" w:firstColumn="1" w:lastColumn="0" w:oddVBand="0" w:evenVBand="0" w:oddHBand="0" w:evenHBand="0" w:firstRowFirstColumn="0" w:firstRowLastColumn="0" w:lastRowFirstColumn="0" w:lastRowLastColumn="0"/>
            <w:tcW w:w="9205" w:type="dxa"/>
            <w:shd w:val="clear" w:color="auto" w:fill="B4E2FF" w:themeFill="accent1" w:themeFillTint="33"/>
          </w:tcPr>
          <w:p w14:paraId="2866DB93" w14:textId="77777777" w:rsidR="00346723" w:rsidRPr="00346723" w:rsidRDefault="00346723" w:rsidP="00346723">
            <w:pPr>
              <w:spacing w:line="240" w:lineRule="auto"/>
              <w:rPr>
                <w:rFonts w:ascii="Calibri Light" w:eastAsia="Calibri" w:hAnsi="Calibri Light" w:cs="Arial"/>
              </w:rPr>
            </w:pPr>
          </w:p>
          <w:p w14:paraId="0D027172" w14:textId="77777777" w:rsidR="00346723" w:rsidRPr="00346723" w:rsidRDefault="00346723" w:rsidP="00346723">
            <w:pPr>
              <w:spacing w:line="240" w:lineRule="auto"/>
              <w:rPr>
                <w:rFonts w:ascii="Calibri Light" w:eastAsia="Calibri" w:hAnsi="Calibri Light" w:cs="Arial"/>
              </w:rPr>
            </w:pPr>
            <w:r w:rsidRPr="00346723">
              <w:rPr>
                <w:rFonts w:ascii="Calibri Light" w:eastAsia="Calibri" w:hAnsi="Calibri Light" w:cs="Arial"/>
              </w:rPr>
              <w:t>Cognition &amp; Learning means…</w:t>
            </w:r>
          </w:p>
          <w:p w14:paraId="31C6CA21" w14:textId="77777777" w:rsidR="00346723" w:rsidRPr="00346723" w:rsidRDefault="00346723" w:rsidP="00346723">
            <w:pPr>
              <w:spacing w:line="240" w:lineRule="auto"/>
              <w:rPr>
                <w:rFonts w:ascii="Calibri Light" w:eastAsia="Calibri" w:hAnsi="Calibri Light" w:cs="Arial"/>
              </w:rPr>
            </w:pPr>
          </w:p>
        </w:tc>
      </w:tr>
      <w:tr w:rsidR="00346723" w:rsidRPr="00346723" w14:paraId="6D33BE5D" w14:textId="77777777" w:rsidTr="000E2E34">
        <w:trPr>
          <w:cnfStyle w:val="000000100000" w:firstRow="0" w:lastRow="0" w:firstColumn="0" w:lastColumn="0" w:oddVBand="0" w:evenVBand="0" w:oddHBand="1" w:evenHBand="0" w:firstRowFirstColumn="0" w:firstRowLastColumn="0" w:lastRowFirstColumn="0" w:lastRowLastColumn="0"/>
          <w:trHeight w:val="4525"/>
        </w:trPr>
        <w:tc>
          <w:tcPr>
            <w:cnfStyle w:val="001000000000" w:firstRow="0" w:lastRow="0" w:firstColumn="1" w:lastColumn="0" w:oddVBand="0" w:evenVBand="0" w:oddHBand="0" w:evenHBand="0" w:firstRowFirstColumn="0" w:firstRowLastColumn="0" w:lastRowFirstColumn="0" w:lastRowLastColumn="0"/>
            <w:tcW w:w="9205" w:type="dxa"/>
            <w:tcBorders>
              <w:top w:val="none" w:sz="0" w:space="0" w:color="auto"/>
              <w:left w:val="none" w:sz="0" w:space="0" w:color="auto"/>
              <w:bottom w:val="none" w:sz="0" w:space="0" w:color="auto"/>
              <w:right w:val="none" w:sz="0" w:space="0" w:color="auto"/>
            </w:tcBorders>
          </w:tcPr>
          <w:p w14:paraId="1EC8E00F" w14:textId="77777777" w:rsidR="00346723" w:rsidRPr="00346723" w:rsidRDefault="00346723" w:rsidP="00346723">
            <w:pPr>
              <w:spacing w:line="240" w:lineRule="auto"/>
              <w:rPr>
                <w:rFonts w:ascii="Calibri Light" w:hAnsi="Calibri Light" w:cs="Arial"/>
              </w:rPr>
            </w:pPr>
            <w:r w:rsidRPr="00346723">
              <w:rPr>
                <w:rFonts w:ascii="Calibri Light" w:hAnsi="Calibri Light" w:cs="Arial"/>
              </w:rPr>
              <w:t>Support for cognition and learning difficulties may be required when children and young people are learning at a slower pace than their peers and struggle to meet expected cognition milestones, even with appropriate differentiation and reasonable adjustments in place.  Pupils may have a spiky profile of development, in which specific areas of development are particularly delayed.</w:t>
            </w:r>
          </w:p>
          <w:p w14:paraId="1B485939" w14:textId="77777777" w:rsidR="00346723" w:rsidRPr="00346723" w:rsidRDefault="00346723" w:rsidP="00346723">
            <w:pPr>
              <w:spacing w:line="240" w:lineRule="auto"/>
              <w:rPr>
                <w:rFonts w:ascii="Calibri Light" w:hAnsi="Calibri Light" w:cs="Arial"/>
              </w:rPr>
            </w:pPr>
          </w:p>
          <w:p w14:paraId="419394E8" w14:textId="77777777" w:rsidR="00346723" w:rsidRPr="00346723" w:rsidRDefault="00346723" w:rsidP="00346723">
            <w:pPr>
              <w:spacing w:line="240" w:lineRule="auto"/>
              <w:rPr>
                <w:rFonts w:ascii="Calibri Light" w:hAnsi="Calibri Light" w:cs="Arial"/>
              </w:rPr>
            </w:pPr>
            <w:r w:rsidRPr="00346723">
              <w:rPr>
                <w:rFonts w:ascii="Calibri Light" w:hAnsi="Calibri Light" w:cs="Arial"/>
              </w:rPr>
              <w:t xml:space="preserve">The Code of Practice, 2014 states: Cognition and learning difficulties cover a wide range of needs, including moderate learning difficulties (MLD), severe learning difficulties (SLD), where children and young people are likely to need support in all areas of the curriculum and associated difficulties with mobility and communication through to profound and multiple learning difficulties (PMLD), where children and young people are likely to have severe and complex learning difficulties as well as a physical disability or sensory impairment. </w:t>
            </w:r>
          </w:p>
          <w:p w14:paraId="55C460C5" w14:textId="77777777" w:rsidR="00346723" w:rsidRPr="00346723" w:rsidRDefault="00346723" w:rsidP="00346723">
            <w:pPr>
              <w:spacing w:line="240" w:lineRule="auto"/>
              <w:rPr>
                <w:rFonts w:ascii="Calibri Light" w:hAnsi="Calibri Light" w:cs="Arial"/>
              </w:rPr>
            </w:pPr>
          </w:p>
          <w:p w14:paraId="69C15342" w14:textId="77777777" w:rsidR="00346723" w:rsidRPr="00346723" w:rsidRDefault="00346723" w:rsidP="00346723">
            <w:pPr>
              <w:spacing w:line="240" w:lineRule="auto"/>
              <w:rPr>
                <w:rFonts w:ascii="Calibri Light" w:hAnsi="Calibri Light" w:cs="Arial"/>
              </w:rPr>
            </w:pPr>
            <w:r w:rsidRPr="00346723">
              <w:rPr>
                <w:rFonts w:ascii="Calibri Light" w:hAnsi="Calibri Light" w:cs="Arial"/>
              </w:rPr>
              <w:t xml:space="preserve">Cognition and Learning needs may encompass most of the curriculum or may only impact on specific areas such as reading, writing, spelling and mental calculations, as well as processing and memory difficulties. </w:t>
            </w:r>
          </w:p>
          <w:p w14:paraId="38A4082F" w14:textId="77777777" w:rsidR="00346723" w:rsidRPr="00346723" w:rsidRDefault="00346723" w:rsidP="00346723">
            <w:pPr>
              <w:spacing w:line="240" w:lineRule="auto"/>
              <w:rPr>
                <w:rFonts w:ascii="Calibri Light" w:hAnsi="Calibri Light" w:cs="Arial"/>
              </w:rPr>
            </w:pPr>
          </w:p>
          <w:p w14:paraId="07DABA8F" w14:textId="77777777" w:rsidR="00346723" w:rsidRPr="00346723" w:rsidRDefault="00346723" w:rsidP="00346723">
            <w:pPr>
              <w:spacing w:line="240" w:lineRule="auto"/>
              <w:rPr>
                <w:rFonts w:ascii="Calibri Light" w:eastAsia="Calibri" w:hAnsi="Calibri Light" w:cs="Arial"/>
              </w:rPr>
            </w:pPr>
            <w:r w:rsidRPr="00346723">
              <w:rPr>
                <w:rFonts w:ascii="Calibri Light" w:hAnsi="Calibri Light" w:cs="Arial"/>
              </w:rPr>
              <w:t>It also covers specific learning difficulties (</w:t>
            </w:r>
            <w:proofErr w:type="spellStart"/>
            <w:r w:rsidRPr="00346723">
              <w:rPr>
                <w:rFonts w:ascii="Calibri Light" w:hAnsi="Calibri Light" w:cs="Arial"/>
              </w:rPr>
              <w:t>SpLD</w:t>
            </w:r>
            <w:proofErr w:type="spellEnd"/>
            <w:r w:rsidRPr="00346723">
              <w:rPr>
                <w:rFonts w:ascii="Calibri Light" w:hAnsi="Calibri Light" w:cs="Arial"/>
              </w:rPr>
              <w:t xml:space="preserve">). </w:t>
            </w:r>
            <w:proofErr w:type="spellStart"/>
            <w:r w:rsidRPr="00346723">
              <w:rPr>
                <w:rFonts w:ascii="Calibri Light" w:hAnsi="Calibri Light" w:cs="Arial"/>
              </w:rPr>
              <w:t>SpLD</w:t>
            </w:r>
            <w:proofErr w:type="spellEnd"/>
            <w:r w:rsidRPr="00346723">
              <w:rPr>
                <w:rFonts w:ascii="Calibri Light" w:hAnsi="Calibri Light" w:cs="Arial"/>
              </w:rPr>
              <w:t xml:space="preserve"> affect one or more specific aspects of learning. It encompasses a range of conditions such as dyslexia, dyscalculia and developmental coordination disorder (previously known as Dyspraxia).</w:t>
            </w:r>
          </w:p>
        </w:tc>
      </w:tr>
    </w:tbl>
    <w:p w14:paraId="751ADB63" w14:textId="77777777" w:rsidR="00346723" w:rsidRPr="00346723" w:rsidRDefault="00346723" w:rsidP="00346723">
      <w:pPr>
        <w:spacing w:after="0" w:line="240" w:lineRule="auto"/>
        <w:rPr>
          <w:rFonts w:ascii="Calibri Light" w:eastAsia="Calibri" w:hAnsi="Calibri Light" w:cs="Arial"/>
          <w:bCs/>
        </w:rPr>
      </w:pPr>
    </w:p>
    <w:p w14:paraId="225F4A7F" w14:textId="77777777" w:rsidR="00346723" w:rsidRPr="00346723" w:rsidRDefault="00346723" w:rsidP="00346723">
      <w:pPr>
        <w:spacing w:after="0" w:line="240" w:lineRule="auto"/>
        <w:rPr>
          <w:rFonts w:ascii="Calibri Light" w:eastAsia="Calibri" w:hAnsi="Calibri Light" w:cs="Arial"/>
          <w:bCs/>
        </w:rPr>
      </w:pPr>
      <w:r w:rsidRPr="00346723">
        <w:rPr>
          <w:rFonts w:ascii="Calibri Light" w:eastAsia="Calibri" w:hAnsi="Calibri Light" w:cs="Arial"/>
          <w:b/>
        </w:rPr>
        <w:t>Specialisms within the Cognition and Learning Team include:</w:t>
      </w:r>
    </w:p>
    <w:p w14:paraId="3CB9A269" w14:textId="77777777" w:rsidR="00346723" w:rsidRPr="00346723" w:rsidRDefault="00346723" w:rsidP="00346723">
      <w:pPr>
        <w:numPr>
          <w:ilvl w:val="0"/>
          <w:numId w:val="25"/>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Early Development</w:t>
      </w:r>
    </w:p>
    <w:p w14:paraId="3898596E" w14:textId="77777777" w:rsidR="00346723" w:rsidRPr="00346723" w:rsidRDefault="00346723" w:rsidP="00346723">
      <w:pPr>
        <w:numPr>
          <w:ilvl w:val="0"/>
          <w:numId w:val="25"/>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Learning Difficulties</w:t>
      </w:r>
    </w:p>
    <w:p w14:paraId="47ABAF25" w14:textId="77777777" w:rsidR="00346723" w:rsidRPr="00346723" w:rsidRDefault="00346723" w:rsidP="00346723">
      <w:pPr>
        <w:numPr>
          <w:ilvl w:val="0"/>
          <w:numId w:val="25"/>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Portage </w:t>
      </w:r>
    </w:p>
    <w:p w14:paraId="206B04A5" w14:textId="77777777" w:rsidR="00346723" w:rsidRPr="00346723" w:rsidRDefault="00346723" w:rsidP="00346723">
      <w:pPr>
        <w:spacing w:line="240" w:lineRule="auto"/>
        <w:rPr>
          <w:rFonts w:ascii="Calibri Light" w:eastAsia="Calibri" w:hAnsi="Calibri Light" w:cs="Arial"/>
          <w:b/>
          <w:szCs w:val="24"/>
        </w:rPr>
      </w:pPr>
      <w:r w:rsidRPr="00346723">
        <w:rPr>
          <w:rFonts w:ascii="Calibri Light" w:eastAsia="Calibri" w:hAnsi="Calibri Light" w:cs="Arial"/>
          <w:bCs/>
          <w:noProof/>
          <w:szCs w:val="24"/>
        </w:rPr>
        <mc:AlternateContent>
          <mc:Choice Requires="wps">
            <w:drawing>
              <wp:anchor distT="45720" distB="45720" distL="114300" distR="114300" simplePos="0" relativeHeight="251660288" behindDoc="0" locked="0" layoutInCell="1" allowOverlap="1" wp14:anchorId="31B4700B" wp14:editId="723B233F">
                <wp:simplePos x="0" y="0"/>
                <wp:positionH relativeFrom="margin">
                  <wp:align>left</wp:align>
                </wp:positionH>
                <wp:positionV relativeFrom="paragraph">
                  <wp:posOffset>340020</wp:posOffset>
                </wp:positionV>
                <wp:extent cx="5963285" cy="1404620"/>
                <wp:effectExtent l="0" t="0" r="18415" b="1270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3285" cy="1404620"/>
                        </a:xfrm>
                        <a:prstGeom prst="rect">
                          <a:avLst/>
                        </a:prstGeom>
                        <a:solidFill>
                          <a:srgbClr val="005489">
                            <a:lumMod val="20000"/>
                            <a:lumOff val="80000"/>
                          </a:srgbClr>
                        </a:solidFill>
                        <a:ln w="9525">
                          <a:solidFill>
                            <a:srgbClr val="000000"/>
                          </a:solidFill>
                          <a:miter lim="800000"/>
                          <a:headEnd/>
                          <a:tailEnd/>
                        </a:ln>
                      </wps:spPr>
                      <wps:txbx>
                        <w:txbxContent>
                          <w:p w14:paraId="78762105" w14:textId="77777777" w:rsidR="00346723" w:rsidRDefault="00346723" w:rsidP="00346723">
                            <w:pPr>
                              <w:jc w:val="center"/>
                            </w:pPr>
                            <w:r w:rsidRPr="0007759E">
                              <w:t>A formal identification/diagnosis, in relation to needs in this area is not required to access core service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1B4700B" id="_x0000_t202" coordsize="21600,21600" o:spt="202" path="m,l,21600r21600,l21600,xe">
                <v:stroke joinstyle="miter"/>
                <v:path gradientshapeok="t" o:connecttype="rect"/>
              </v:shapetype>
              <v:shape id="Text Box 2" o:spid="_x0000_s1026" type="#_x0000_t202" style="position:absolute;margin-left:0;margin-top:26.75pt;width:469.55pt;height:110.6pt;z-index:2516602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" fillcolor="#b4e2ff">
                <v:textbox style="mso-fit-shape-to-text:t">
                  <w:txbxContent>
                    <w:p w14:paraId="78762105" w14:textId="77777777" w:rsidR="00346723" w:rsidRDefault="00346723" w:rsidP="00346723">
                      <w:pPr>
                        <w:jc w:val="center"/>
                      </w:pPr>
                      <w:r w:rsidRPr="0007759E">
                        <w:t>A formal identification/diagnosis, in relation to needs in this area is not required to access core service</w:t>
                      </w:r>
                    </w:p>
                  </w:txbxContent>
                </v:textbox>
                <w10:wrap type="square" anchorx="margin"/>
              </v:shape>
            </w:pict>
          </mc:Fallback>
        </mc:AlternateContent>
      </w:r>
      <w:r w:rsidRPr="00346723">
        <w:rPr>
          <w:rFonts w:ascii="Calibri Light" w:eastAsia="Calibri" w:hAnsi="Calibri Light" w:cs="Arial"/>
          <w:b/>
          <w:szCs w:val="24"/>
        </w:rPr>
        <w:t>Eligibility criteria for the service</w:t>
      </w:r>
    </w:p>
    <w:p w14:paraId="449DFE7D" w14:textId="77777777" w:rsidR="00346723" w:rsidRPr="00346723" w:rsidRDefault="00346723" w:rsidP="00346723">
      <w:pPr>
        <w:numPr>
          <w:ilvl w:val="0"/>
          <w:numId w:val="2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There must be complex, significant, or specific learning difficulties that impact on progress and access to learning. </w:t>
      </w:r>
    </w:p>
    <w:p w14:paraId="7C38E55C" w14:textId="77777777" w:rsidR="00346723" w:rsidRPr="00346723" w:rsidRDefault="00346723" w:rsidP="00346723">
      <w:pPr>
        <w:numPr>
          <w:ilvl w:val="0"/>
          <w:numId w:val="2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These difficulties should have been assessed by school, using appropriate screens and assessments such as the Progression Pyramid. The child or young person’s difficulties have</w:t>
      </w:r>
      <w:r w:rsidRPr="00346723">
        <w:rPr>
          <w:rFonts w:ascii="Calibri Light" w:eastAsia="Calibri" w:hAnsi="Calibri Light" w:cs="Arial"/>
          <w:sz w:val="22"/>
          <w:szCs w:val="24"/>
        </w:rPr>
        <w:t xml:space="preserve"> </w:t>
      </w:r>
      <w:r w:rsidRPr="00346723">
        <w:rPr>
          <w:rFonts w:ascii="Calibri Light" w:eastAsia="Calibri" w:hAnsi="Calibri Light" w:cs="Arial"/>
          <w:szCs w:val="24"/>
        </w:rPr>
        <w:t>documented evidence that show they are persistent and resistant to previously attempted interventions, for example two cycles of Assess, Plan, Do, Review.</w:t>
      </w:r>
    </w:p>
    <w:p w14:paraId="2DC40677" w14:textId="77777777" w:rsidR="00346723" w:rsidRPr="00346723" w:rsidRDefault="00346723" w:rsidP="00346723">
      <w:pPr>
        <w:spacing w:after="0" w:line="240" w:lineRule="auto"/>
        <w:rPr>
          <w:rFonts w:ascii="Calibri Light" w:eastAsia="Calibri" w:hAnsi="Calibri Light" w:cs="Arial"/>
          <w:bCs/>
          <w:szCs w:val="24"/>
        </w:rPr>
      </w:pPr>
    </w:p>
    <w:p w14:paraId="5438C970" w14:textId="77777777" w:rsidR="00346723" w:rsidRPr="00346723" w:rsidRDefault="00346723" w:rsidP="00346723">
      <w:pPr>
        <w:spacing w:line="240" w:lineRule="auto"/>
        <w:rPr>
          <w:rFonts w:ascii="Calibri Light" w:eastAsia="Calibri" w:hAnsi="Calibri Light" w:cs="Arial"/>
          <w:bCs/>
          <w:szCs w:val="24"/>
        </w:rPr>
      </w:pPr>
      <w:r w:rsidRPr="00346723">
        <w:rPr>
          <w:rFonts w:ascii="Calibri Light" w:eastAsia="Calibri" w:hAnsi="Calibri Light" w:cs="Arial"/>
          <w:bCs/>
          <w:szCs w:val="24"/>
        </w:rPr>
        <w:t>For criteria for accessing Portage please refer to the Portage section.</w:t>
      </w:r>
    </w:p>
    <w:p w14:paraId="2194AF19"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szCs w:val="24"/>
        </w:rPr>
        <w:lastRenderedPageBreak/>
        <w:t>Core (free at point of delivery) services include:</w:t>
      </w:r>
    </w:p>
    <w:p w14:paraId="600E0AA7" w14:textId="77777777" w:rsidR="00346723" w:rsidRPr="00346723" w:rsidRDefault="00346723" w:rsidP="00346723">
      <w:pPr>
        <w:spacing w:after="0" w:line="240" w:lineRule="auto"/>
        <w:rPr>
          <w:rFonts w:ascii="Calibri Light" w:eastAsia="Calibri" w:hAnsi="Calibri Light" w:cs="Arial"/>
          <w:szCs w:val="24"/>
        </w:rPr>
      </w:pPr>
    </w:p>
    <w:p w14:paraId="15BB87D4" w14:textId="77777777" w:rsidR="00346723" w:rsidRPr="00346723" w:rsidRDefault="00346723" w:rsidP="00346723">
      <w:pPr>
        <w:spacing w:after="0" w:line="240" w:lineRule="auto"/>
        <w:rPr>
          <w:rFonts w:ascii="Calibri Light" w:eastAsia="Calibri" w:hAnsi="Calibri Light" w:cs="Arial"/>
          <w:szCs w:val="24"/>
        </w:rPr>
      </w:pPr>
      <w:r w:rsidRPr="00346723">
        <w:rPr>
          <w:rFonts w:ascii="Calibri Light" w:eastAsia="Calibri" w:hAnsi="Calibri Light" w:cs="Arial"/>
          <w:szCs w:val="24"/>
        </w:rPr>
        <w:t>Individual work with children and young people</w:t>
      </w:r>
    </w:p>
    <w:p w14:paraId="56569DB7"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Gathering the views of the child or young person about their learning (pupil voice)</w:t>
      </w:r>
    </w:p>
    <w:p w14:paraId="53ED5D2E"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Assessment and consultation to provide individualised planning for identified children and young people with a moderate, severe, complex or specific learning difficulty (</w:t>
      </w:r>
      <w:proofErr w:type="spellStart"/>
      <w:r w:rsidRPr="00346723">
        <w:rPr>
          <w:rFonts w:ascii="Calibri Light" w:eastAsia="Calibri" w:hAnsi="Calibri Light" w:cs="Arial"/>
          <w:szCs w:val="24"/>
        </w:rPr>
        <w:t>SpLD</w:t>
      </w:r>
      <w:proofErr w:type="spellEnd"/>
      <w:r w:rsidRPr="00346723">
        <w:rPr>
          <w:rFonts w:ascii="Calibri Light" w:eastAsia="Calibri" w:hAnsi="Calibri Light" w:cs="Arial"/>
          <w:szCs w:val="24"/>
        </w:rPr>
        <w:t>), developmental delay or learning disabilities</w:t>
      </w:r>
    </w:p>
    <w:p w14:paraId="541C9689"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Documented support for the inclusive education of individual children and young people, including appropriate objective and target setting</w:t>
      </w:r>
    </w:p>
    <w:p w14:paraId="67C7E407" w14:textId="77777777" w:rsidR="00346723" w:rsidRPr="00346723" w:rsidRDefault="00346723" w:rsidP="00346723">
      <w:pPr>
        <w:numPr>
          <w:ilvl w:val="0"/>
          <w:numId w:val="13"/>
        </w:numPr>
        <w:autoSpaceDE w:val="0"/>
        <w:autoSpaceDN w:val="0"/>
        <w:adjustRightInd w:val="0"/>
        <w:spacing w:after="0" w:line="240" w:lineRule="auto"/>
        <w:rPr>
          <w:rFonts w:ascii="Calibri Light" w:hAnsi="Calibri Light" w:cs="Arial"/>
          <w:szCs w:val="24"/>
        </w:rPr>
      </w:pPr>
      <w:r w:rsidRPr="00346723">
        <w:rPr>
          <w:rFonts w:ascii="Calibri Light" w:hAnsi="Calibri Light" w:cs="Arial"/>
          <w:szCs w:val="24"/>
        </w:rPr>
        <w:t>Promote positive aspects of individual</w:t>
      </w:r>
      <w:r w:rsidRPr="00346723">
        <w:rPr>
          <w:rFonts w:ascii="Calibri Light" w:hAnsi="Calibri Light" w:cs="Lucida Sans Unicode"/>
          <w:szCs w:val="24"/>
        </w:rPr>
        <w:t>’</w:t>
      </w:r>
      <w:r w:rsidRPr="00346723">
        <w:rPr>
          <w:rFonts w:ascii="Calibri Light" w:hAnsi="Calibri Light" w:cs="Arial"/>
          <w:szCs w:val="24"/>
        </w:rPr>
        <w:t xml:space="preserve">s abilities, skills and behaviour to ensure these are utilised in any specific plans </w:t>
      </w:r>
    </w:p>
    <w:p w14:paraId="7A83CDB6" w14:textId="77777777" w:rsidR="00346723" w:rsidRPr="00346723" w:rsidRDefault="00346723" w:rsidP="00346723">
      <w:pPr>
        <w:numPr>
          <w:ilvl w:val="0"/>
          <w:numId w:val="13"/>
        </w:numPr>
        <w:spacing w:after="0" w:line="240" w:lineRule="auto"/>
        <w:rPr>
          <w:rFonts w:ascii="Calibri Light" w:eastAsia="Calibri" w:hAnsi="Calibri Light" w:cs="Arial"/>
          <w:bCs/>
          <w:szCs w:val="24"/>
        </w:rPr>
      </w:pPr>
      <w:r w:rsidRPr="00346723">
        <w:rPr>
          <w:rFonts w:ascii="Calibri Light" w:eastAsia="Calibri" w:hAnsi="Calibri Light" w:cs="Arial"/>
          <w:bCs/>
          <w:szCs w:val="24"/>
        </w:rPr>
        <w:t>Direct individual work to support access to the curriculum when required as per the care pathways</w:t>
      </w:r>
    </w:p>
    <w:p w14:paraId="2D77B1E9" w14:textId="77777777" w:rsidR="00346723" w:rsidRPr="00346723" w:rsidRDefault="00346723" w:rsidP="00346723">
      <w:pPr>
        <w:numPr>
          <w:ilvl w:val="0"/>
          <w:numId w:val="13"/>
        </w:numPr>
        <w:spacing w:after="0" w:line="240" w:lineRule="auto"/>
        <w:rPr>
          <w:rFonts w:ascii="Calibri Light" w:eastAsia="Calibri" w:hAnsi="Calibri Light" w:cs="Arial"/>
          <w:bCs/>
          <w:szCs w:val="24"/>
        </w:rPr>
      </w:pPr>
      <w:r w:rsidRPr="00346723">
        <w:rPr>
          <w:rFonts w:ascii="Calibri Light" w:eastAsia="Calibri" w:hAnsi="Calibri Light" w:cs="Arial"/>
          <w:bCs/>
          <w:szCs w:val="24"/>
        </w:rPr>
        <w:t>Modelling and coaching in the effective implementation of specific interventions for individual children and young people</w:t>
      </w:r>
    </w:p>
    <w:p w14:paraId="63F0F59C"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Effective planning for key transitions, e.g. EYFS to Key Stage 1, Key Stage 4 to further/higher education, education to employment and preparation for adulthood for individual children and young people.</w:t>
      </w:r>
    </w:p>
    <w:p w14:paraId="2E0B43D4" w14:textId="77777777" w:rsidR="00346723" w:rsidRPr="00346723" w:rsidRDefault="00346723" w:rsidP="00346723">
      <w:pPr>
        <w:spacing w:after="0" w:line="240" w:lineRule="auto"/>
        <w:rPr>
          <w:rFonts w:ascii="Calibri Light" w:eastAsia="Calibri" w:hAnsi="Calibri Light" w:cs="Arial"/>
          <w:szCs w:val="24"/>
        </w:rPr>
      </w:pPr>
      <w:r w:rsidRPr="00346723">
        <w:rPr>
          <w:rFonts w:ascii="Calibri Light" w:eastAsia="Calibri" w:hAnsi="Calibri Light" w:cs="Arial"/>
          <w:szCs w:val="24"/>
        </w:rPr>
        <w:t>Work with parents/carers and staff from other agencies</w:t>
      </w:r>
    </w:p>
    <w:p w14:paraId="0135F3E9" w14:textId="77777777" w:rsidR="00346723" w:rsidRPr="00346723" w:rsidRDefault="00346723" w:rsidP="00346723">
      <w:pPr>
        <w:numPr>
          <w:ilvl w:val="0"/>
          <w:numId w:val="1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Gathering the views of parents about their child’s learning (parent voice).</w:t>
      </w:r>
    </w:p>
    <w:p w14:paraId="0DDAE799" w14:textId="77777777" w:rsidR="00346723" w:rsidRPr="00346723" w:rsidRDefault="00346723" w:rsidP="00346723">
      <w:pPr>
        <w:numPr>
          <w:ilvl w:val="0"/>
          <w:numId w:val="1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Signposting parents/carers/families to partner organisations including the voluntary sector</w:t>
      </w:r>
    </w:p>
    <w:p w14:paraId="21F383AB" w14:textId="77777777" w:rsidR="00346723" w:rsidRPr="00346723" w:rsidRDefault="00346723" w:rsidP="00346723">
      <w:pPr>
        <w:numPr>
          <w:ilvl w:val="0"/>
          <w:numId w:val="1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Signposting parents to resources that can support the learning of children and young people with cognition and learning needs</w:t>
      </w:r>
    </w:p>
    <w:p w14:paraId="160F071C" w14:textId="77777777" w:rsidR="00346723" w:rsidRPr="00346723" w:rsidRDefault="00346723" w:rsidP="00346723">
      <w:pPr>
        <w:numPr>
          <w:ilvl w:val="0"/>
          <w:numId w:val="1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Advising families on how to support their child’s learning at home</w:t>
      </w:r>
    </w:p>
    <w:p w14:paraId="5990800B" w14:textId="77777777" w:rsidR="00346723" w:rsidRPr="00346723" w:rsidRDefault="00346723" w:rsidP="00346723">
      <w:pPr>
        <w:numPr>
          <w:ilvl w:val="0"/>
          <w:numId w:val="1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Working with colleagues, </w:t>
      </w:r>
      <w:proofErr w:type="spellStart"/>
      <w:r w:rsidRPr="00346723">
        <w:rPr>
          <w:rFonts w:ascii="Calibri Light" w:eastAsia="Calibri" w:hAnsi="Calibri Light" w:cs="Arial"/>
          <w:szCs w:val="24"/>
        </w:rPr>
        <w:t>eg</w:t>
      </w:r>
      <w:proofErr w:type="spellEnd"/>
      <w:r w:rsidRPr="00346723">
        <w:rPr>
          <w:rFonts w:ascii="Calibri Light" w:eastAsia="Calibri" w:hAnsi="Calibri Light" w:cs="Arial"/>
          <w:szCs w:val="24"/>
        </w:rPr>
        <w:t xml:space="preserve"> Disabled Children’s Service, Early Help, to plan holistic support for families.</w:t>
      </w:r>
    </w:p>
    <w:p w14:paraId="178D1767" w14:textId="77777777" w:rsidR="00346723" w:rsidRPr="00346723" w:rsidRDefault="00346723" w:rsidP="00346723">
      <w:pPr>
        <w:autoSpaceDE w:val="0"/>
        <w:autoSpaceDN w:val="0"/>
        <w:adjustRightInd w:val="0"/>
        <w:spacing w:after="0" w:line="240" w:lineRule="auto"/>
        <w:rPr>
          <w:rFonts w:ascii="Calibri Light" w:eastAsia="Calibri" w:hAnsi="Calibri Light" w:cs="Arial"/>
        </w:rPr>
      </w:pPr>
      <w:r w:rsidRPr="00346723">
        <w:rPr>
          <w:rFonts w:ascii="Calibri Light" w:eastAsia="Calibri" w:hAnsi="Calibri Light" w:cs="Arial"/>
        </w:rPr>
        <w:t>In collaboration with schools and professionals from other disciplines, the SEND hub team will also be involved in organising and delivering parent/carer/childminder activities such as music and play groups, particularly within the Early Years.</w:t>
      </w:r>
    </w:p>
    <w:p w14:paraId="1AC78DB5" w14:textId="77777777" w:rsidR="00346723" w:rsidRPr="00346723" w:rsidRDefault="00346723" w:rsidP="00346723">
      <w:pPr>
        <w:autoSpaceDE w:val="0"/>
        <w:autoSpaceDN w:val="0"/>
        <w:adjustRightInd w:val="0"/>
        <w:spacing w:after="0" w:line="240" w:lineRule="auto"/>
        <w:rPr>
          <w:rFonts w:ascii="Calibri Light" w:eastAsia="Calibri" w:hAnsi="Calibri Light" w:cs="Arial"/>
        </w:rPr>
      </w:pPr>
    </w:p>
    <w:p w14:paraId="74941093"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szCs w:val="24"/>
        </w:rPr>
      </w:pPr>
      <w:r w:rsidRPr="00346723">
        <w:rPr>
          <w:rFonts w:ascii="Calibri Light" w:eastAsia="Calibri" w:hAnsi="Calibri Light" w:cs="Arial"/>
          <w:b/>
          <w:bCs/>
          <w:szCs w:val="24"/>
        </w:rPr>
        <w:t>Traded offer</w:t>
      </w:r>
    </w:p>
    <w:p w14:paraId="6F4CBD9A" w14:textId="77777777" w:rsidR="00346723" w:rsidRPr="00346723" w:rsidRDefault="00346723" w:rsidP="00346723">
      <w:pPr>
        <w:autoSpaceDE w:val="0"/>
        <w:autoSpaceDN w:val="0"/>
        <w:adjustRightInd w:val="0"/>
        <w:spacing w:after="0" w:line="240" w:lineRule="auto"/>
        <w:rPr>
          <w:rFonts w:ascii="Calibri Light" w:eastAsia="Calibri" w:hAnsi="Calibri Light" w:cs="Arial"/>
          <w:szCs w:val="24"/>
        </w:rPr>
      </w:pPr>
    </w:p>
    <w:p w14:paraId="6E12B3DB" w14:textId="77777777" w:rsidR="00346723" w:rsidRPr="00346723" w:rsidRDefault="00346723" w:rsidP="00346723">
      <w:p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Any activity outside those described above is available on a traded basis. This may include:</w:t>
      </w:r>
    </w:p>
    <w:p w14:paraId="5E8ABC96" w14:textId="77777777" w:rsidR="00346723" w:rsidRPr="00346723" w:rsidRDefault="00346723" w:rsidP="00346723">
      <w:pPr>
        <w:numPr>
          <w:ilvl w:val="0"/>
          <w:numId w:val="27"/>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6 week or 12-week intervention package for children who don’t meet the criteria but where school/setting would value receiving the Hub model input</w:t>
      </w:r>
    </w:p>
    <w:p w14:paraId="0B71B337" w14:textId="77777777" w:rsidR="00346723" w:rsidRPr="00346723" w:rsidRDefault="00346723" w:rsidP="00346723">
      <w:pPr>
        <w:numPr>
          <w:ilvl w:val="0"/>
          <w:numId w:val="27"/>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Support to assess reading, writing or other areas of learning and cognition</w:t>
      </w:r>
    </w:p>
    <w:p w14:paraId="23F50DF6" w14:textId="77777777" w:rsidR="00346723" w:rsidRPr="00346723" w:rsidRDefault="00346723" w:rsidP="00346723">
      <w:pPr>
        <w:numPr>
          <w:ilvl w:val="0"/>
          <w:numId w:val="27"/>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Support to gather information for EHCAR/complete paperwork</w:t>
      </w:r>
    </w:p>
    <w:p w14:paraId="0B256D10" w14:textId="77777777" w:rsidR="00346723" w:rsidRPr="00346723" w:rsidRDefault="00346723" w:rsidP="00346723">
      <w:pPr>
        <w:numPr>
          <w:ilvl w:val="0"/>
          <w:numId w:val="27"/>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Whole school/setting/team training</w:t>
      </w:r>
    </w:p>
    <w:p w14:paraId="25492CEE" w14:textId="77777777" w:rsidR="000E2363" w:rsidRDefault="000E2363" w:rsidP="008A68A0">
      <w:pPr>
        <w:keepNext/>
        <w:keepLines/>
        <w:spacing w:before="240" w:after="0" w:line="240" w:lineRule="auto"/>
        <w:outlineLvl w:val="0"/>
        <w:rPr>
          <w:rFonts w:ascii="Calibri Light" w:eastAsia="Calibri" w:hAnsi="Calibri Light" w:cs="Calibri Light"/>
          <w:b/>
          <w:bCs/>
          <w:color w:val="005489"/>
          <w:sz w:val="40"/>
          <w:szCs w:val="32"/>
        </w:rPr>
      </w:pPr>
      <w:bookmarkStart w:id="16" w:name="_Toc135145876"/>
    </w:p>
    <w:p w14:paraId="61461CBA" w14:textId="77777777" w:rsidR="008A68A0" w:rsidRDefault="008A68A0" w:rsidP="008A68A0">
      <w:pPr>
        <w:keepNext/>
        <w:keepLines/>
        <w:spacing w:before="240" w:after="0" w:line="240" w:lineRule="auto"/>
        <w:outlineLvl w:val="0"/>
        <w:rPr>
          <w:rFonts w:ascii="Calibri Light" w:eastAsia="Calibri" w:hAnsi="Calibri Light" w:cs="Calibri Light"/>
          <w:b/>
          <w:bCs/>
          <w:color w:val="005489"/>
          <w:sz w:val="40"/>
          <w:szCs w:val="32"/>
        </w:rPr>
      </w:pPr>
    </w:p>
    <w:p w14:paraId="3C4231A4" w14:textId="77777777" w:rsidR="008A68A0" w:rsidRDefault="008A68A0"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p>
    <w:bookmarkEnd w:id="16"/>
    <w:p w14:paraId="630E6814" w14:textId="77777777" w:rsidR="00346723" w:rsidRDefault="00346723" w:rsidP="00346723">
      <w:pPr>
        <w:spacing w:line="240" w:lineRule="auto"/>
      </w:pPr>
    </w:p>
    <w:p w14:paraId="5FB3C1A4" w14:textId="77777777" w:rsidR="008A68A0" w:rsidRPr="00346723" w:rsidRDefault="008A68A0" w:rsidP="008A68A0">
      <w:pPr>
        <w:keepNext/>
        <w:keepLines/>
        <w:spacing w:before="240" w:after="0" w:line="240" w:lineRule="auto"/>
        <w:ind w:left="709" w:hanging="709"/>
        <w:outlineLvl w:val="0"/>
        <w:rPr>
          <w:rFonts w:ascii="Calibri Light" w:eastAsia="Calibri" w:hAnsi="Calibri Light" w:cs="Calibri Light"/>
          <w:b/>
          <w:bCs/>
          <w:color w:val="005489"/>
          <w:sz w:val="40"/>
          <w:szCs w:val="32"/>
        </w:rPr>
      </w:pPr>
      <w:r w:rsidRPr="00346723">
        <w:rPr>
          <w:rFonts w:ascii="Calibri Light" w:eastAsia="Calibri" w:hAnsi="Calibri Light" w:cs="Calibri Light"/>
          <w:b/>
          <w:bCs/>
          <w:color w:val="005489"/>
          <w:sz w:val="40"/>
          <w:szCs w:val="32"/>
        </w:rPr>
        <w:lastRenderedPageBreak/>
        <w:t>Portage Service</w:t>
      </w:r>
    </w:p>
    <w:p w14:paraId="70B80C10" w14:textId="77777777" w:rsidR="008A68A0" w:rsidRPr="00346723" w:rsidRDefault="008A68A0" w:rsidP="00346723">
      <w:pPr>
        <w:spacing w:line="240" w:lineRule="auto"/>
      </w:pPr>
    </w:p>
    <w:tbl>
      <w:tblPr>
        <w:tblStyle w:val="LightList-Accent41"/>
        <w:tblW w:w="9318" w:type="dxa"/>
        <w:jc w:val="right"/>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318"/>
      </w:tblGrid>
      <w:tr w:rsidR="00346723" w:rsidRPr="00346723" w14:paraId="03C786F0" w14:textId="77777777" w:rsidTr="000E2E34">
        <w:trPr>
          <w:cnfStyle w:val="100000000000" w:firstRow="1" w:lastRow="0" w:firstColumn="0" w:lastColumn="0" w:oddVBand="0" w:evenVBand="0" w:oddHBand="0" w:evenHBand="0" w:firstRowFirstColumn="0" w:firstRowLastColumn="0" w:lastRowFirstColumn="0" w:lastRowLastColumn="0"/>
          <w:trHeight w:val="797"/>
          <w:jc w:val="right"/>
        </w:trPr>
        <w:tc>
          <w:tcPr>
            <w:cnfStyle w:val="001000000000" w:firstRow="0" w:lastRow="0" w:firstColumn="1" w:lastColumn="0" w:oddVBand="0" w:evenVBand="0" w:oddHBand="0" w:evenHBand="0" w:firstRowFirstColumn="0" w:firstRowLastColumn="0" w:lastRowFirstColumn="0" w:lastRowLastColumn="0"/>
            <w:tcW w:w="9318" w:type="dxa"/>
            <w:shd w:val="clear" w:color="auto" w:fill="B4E2FF" w:themeFill="accent1" w:themeFillTint="33"/>
          </w:tcPr>
          <w:p w14:paraId="3ABBAC1F" w14:textId="77777777" w:rsidR="00346723" w:rsidRPr="00346723" w:rsidRDefault="00346723" w:rsidP="00346723">
            <w:pPr>
              <w:spacing w:line="240" w:lineRule="auto"/>
              <w:rPr>
                <w:rFonts w:ascii="Calibri Light" w:hAnsi="Calibri Light" w:cs="Arial"/>
              </w:rPr>
            </w:pPr>
          </w:p>
          <w:p w14:paraId="4CC6E778" w14:textId="77777777" w:rsidR="00346723" w:rsidRPr="00346723" w:rsidRDefault="00346723" w:rsidP="00346723">
            <w:pPr>
              <w:spacing w:line="240" w:lineRule="auto"/>
              <w:rPr>
                <w:rFonts w:ascii="Calibri Light" w:hAnsi="Calibri Light" w:cs="Arial"/>
              </w:rPr>
            </w:pPr>
            <w:r w:rsidRPr="00346723">
              <w:rPr>
                <w:rFonts w:ascii="Calibri Light" w:hAnsi="Calibri Light" w:cs="Arial"/>
              </w:rPr>
              <w:t>Portage is…</w:t>
            </w:r>
          </w:p>
          <w:p w14:paraId="05AAC801" w14:textId="77777777" w:rsidR="00346723" w:rsidRPr="00346723" w:rsidRDefault="00346723" w:rsidP="00346723">
            <w:pPr>
              <w:spacing w:line="240" w:lineRule="auto"/>
              <w:rPr>
                <w:rFonts w:ascii="Calibri Light" w:hAnsi="Calibri Light" w:cs="Arial"/>
              </w:rPr>
            </w:pPr>
          </w:p>
        </w:tc>
      </w:tr>
      <w:tr w:rsidR="00346723" w:rsidRPr="00346723" w14:paraId="7F4E95A3" w14:textId="77777777" w:rsidTr="000E2E34">
        <w:trPr>
          <w:cnfStyle w:val="000000100000" w:firstRow="0" w:lastRow="0" w:firstColumn="0" w:lastColumn="0" w:oddVBand="0" w:evenVBand="0" w:oddHBand="1" w:evenHBand="0" w:firstRowFirstColumn="0" w:firstRowLastColumn="0" w:lastRowFirstColumn="0" w:lastRowLastColumn="0"/>
          <w:trHeight w:val="3492"/>
          <w:jc w:val="right"/>
        </w:trPr>
        <w:tc>
          <w:tcPr>
            <w:cnfStyle w:val="001000000000" w:firstRow="0" w:lastRow="0" w:firstColumn="1" w:lastColumn="0" w:oddVBand="0" w:evenVBand="0" w:oddHBand="0" w:evenHBand="0" w:firstRowFirstColumn="0" w:firstRowLastColumn="0" w:lastRowFirstColumn="0" w:lastRowLastColumn="0"/>
            <w:tcW w:w="9318" w:type="dxa"/>
            <w:tcBorders>
              <w:top w:val="none" w:sz="0" w:space="0" w:color="auto"/>
              <w:left w:val="none" w:sz="0" w:space="0" w:color="auto"/>
              <w:bottom w:val="none" w:sz="0" w:space="0" w:color="auto"/>
              <w:right w:val="none" w:sz="0" w:space="0" w:color="auto"/>
            </w:tcBorders>
            <w:shd w:val="clear" w:color="auto" w:fill="FFFFFF" w:themeFill="background1"/>
          </w:tcPr>
          <w:p w14:paraId="18905DFC" w14:textId="77777777" w:rsidR="00346723" w:rsidRPr="00346723" w:rsidRDefault="00346723" w:rsidP="00346723">
            <w:pPr>
              <w:spacing w:line="240" w:lineRule="auto"/>
              <w:rPr>
                <w:rFonts w:ascii="Calibri Light" w:eastAsia="Calibri" w:hAnsi="Calibri Light" w:cs="Arial"/>
                <w:sz w:val="22"/>
              </w:rPr>
            </w:pPr>
          </w:p>
          <w:p w14:paraId="75725A3F"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 xml:space="preserve">Portage Practitioners are an educational service for pre-school children with additional needs and their families.  They support children from 0-5 years old with additional needs.  </w:t>
            </w:r>
          </w:p>
          <w:p w14:paraId="3EFD0A96" w14:textId="77777777" w:rsidR="00346723" w:rsidRPr="00346723" w:rsidRDefault="00346723" w:rsidP="00346723">
            <w:pPr>
              <w:spacing w:line="240" w:lineRule="auto"/>
              <w:rPr>
                <w:rFonts w:ascii="Calibri Light" w:eastAsia="Calibri" w:hAnsi="Calibri Light" w:cs="Arial"/>
                <w:sz w:val="22"/>
              </w:rPr>
            </w:pPr>
          </w:p>
          <w:p w14:paraId="0C8C0552"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The aim of the service is to empower parents and carers in developing their child's play and learning and promote positive outcomes.</w:t>
            </w:r>
          </w:p>
          <w:p w14:paraId="72B4D2AF" w14:textId="77777777" w:rsidR="00346723" w:rsidRPr="00346723" w:rsidRDefault="00346723" w:rsidP="00346723">
            <w:pPr>
              <w:spacing w:line="240" w:lineRule="auto"/>
              <w:rPr>
                <w:rFonts w:ascii="Calibri Light" w:eastAsia="Calibri" w:hAnsi="Calibri Light" w:cs="Arial"/>
                <w:sz w:val="22"/>
              </w:rPr>
            </w:pPr>
          </w:p>
          <w:p w14:paraId="1E0370BF"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 xml:space="preserve">The Portage team also support the successful transition from home to an early </w:t>
            </w:r>
            <w:proofErr w:type="gramStart"/>
            <w:r w:rsidRPr="00346723">
              <w:rPr>
                <w:rFonts w:ascii="Calibri Light" w:eastAsia="Calibri" w:hAnsi="Calibri Light" w:cs="Arial"/>
                <w:sz w:val="22"/>
              </w:rPr>
              <w:t>years</w:t>
            </w:r>
            <w:proofErr w:type="gramEnd"/>
            <w:r w:rsidRPr="00346723">
              <w:rPr>
                <w:rFonts w:ascii="Calibri Light" w:eastAsia="Calibri" w:hAnsi="Calibri Light" w:cs="Arial"/>
                <w:sz w:val="22"/>
              </w:rPr>
              <w:t xml:space="preserve"> provider.</w:t>
            </w:r>
          </w:p>
          <w:p w14:paraId="05091BE4" w14:textId="77777777" w:rsidR="00346723" w:rsidRPr="00346723" w:rsidRDefault="00346723" w:rsidP="00346723">
            <w:pPr>
              <w:spacing w:line="240" w:lineRule="auto"/>
              <w:rPr>
                <w:rFonts w:ascii="Calibri Light" w:eastAsia="Calibri" w:hAnsi="Calibri Light" w:cs="Arial"/>
                <w:sz w:val="22"/>
              </w:rPr>
            </w:pPr>
          </w:p>
          <w:p w14:paraId="497FBEC3"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North Yorkshire Portage Practitioners are registered with the National Portage Association (NPA) and are required to adhere to the values, principles and procedures outlined in the NPA Code of Practice and Ethical Guidelines (Revised 2006).</w:t>
            </w:r>
          </w:p>
          <w:p w14:paraId="44C61CE0" w14:textId="77777777" w:rsidR="00346723" w:rsidRPr="00346723" w:rsidRDefault="00346723" w:rsidP="00346723">
            <w:pPr>
              <w:spacing w:line="240" w:lineRule="auto"/>
              <w:rPr>
                <w:rFonts w:ascii="Calibri Light" w:eastAsia="Calibri" w:hAnsi="Calibri Light" w:cs="Arial"/>
                <w:sz w:val="22"/>
              </w:rPr>
            </w:pPr>
          </w:p>
        </w:tc>
      </w:tr>
    </w:tbl>
    <w:p w14:paraId="04CF8D5F" w14:textId="77777777" w:rsidR="00346723" w:rsidRPr="00346723" w:rsidRDefault="00346723" w:rsidP="00346723">
      <w:pPr>
        <w:spacing w:after="0" w:line="240" w:lineRule="auto"/>
        <w:rPr>
          <w:rFonts w:ascii="Calibri Light" w:eastAsia="Calibri" w:hAnsi="Calibri Light" w:cs="Arial"/>
          <w:sz w:val="22"/>
        </w:rPr>
      </w:pPr>
    </w:p>
    <w:p w14:paraId="296F326E"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szCs w:val="24"/>
        </w:rPr>
        <w:t>T</w:t>
      </w:r>
      <w:r w:rsidRPr="00346723">
        <w:rPr>
          <w:rFonts w:ascii="Calibri Light" w:eastAsia="Calibri" w:hAnsi="Calibri Light" w:cs="Arial"/>
          <w:b/>
          <w:bCs/>
          <w:szCs w:val="24"/>
        </w:rPr>
        <w:t>he following essential eligibility criteria must be met for Portage in relation to a child, 0-5 years old:</w:t>
      </w:r>
    </w:p>
    <w:p w14:paraId="29EE734A" w14:textId="77777777" w:rsidR="00346723" w:rsidRPr="00346723" w:rsidRDefault="00346723" w:rsidP="00346723">
      <w:pPr>
        <w:spacing w:after="0" w:line="240" w:lineRule="auto"/>
        <w:rPr>
          <w:rFonts w:ascii="Calibri Light" w:eastAsia="Calibri" w:hAnsi="Calibri Light" w:cs="Arial"/>
          <w:szCs w:val="24"/>
        </w:rPr>
      </w:pPr>
    </w:p>
    <w:p w14:paraId="3BC9A2BE" w14:textId="77777777" w:rsidR="00346723" w:rsidRPr="00346723" w:rsidRDefault="00346723" w:rsidP="00346723">
      <w:pPr>
        <w:numPr>
          <w:ilvl w:val="0"/>
          <w:numId w:val="18"/>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There must be complex, significant, or specific learning needs </w:t>
      </w:r>
    </w:p>
    <w:p w14:paraId="41752A17" w14:textId="77777777" w:rsidR="00346723" w:rsidRPr="00346723" w:rsidRDefault="00346723" w:rsidP="00346723">
      <w:pPr>
        <w:numPr>
          <w:ilvl w:val="0"/>
          <w:numId w:val="18"/>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There is evidence that the child’s difficulties may be persistent and require appropriate early intervention </w:t>
      </w:r>
    </w:p>
    <w:p w14:paraId="46DC90BE" w14:textId="77777777" w:rsidR="00346723" w:rsidRPr="00346723" w:rsidRDefault="00346723" w:rsidP="00346723">
      <w:pPr>
        <w:numPr>
          <w:ilvl w:val="0"/>
          <w:numId w:val="18"/>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There will be a significant delay in more than one area of development</w:t>
      </w:r>
    </w:p>
    <w:p w14:paraId="16A9A171" w14:textId="77777777" w:rsidR="00346723" w:rsidRPr="00346723" w:rsidRDefault="00346723" w:rsidP="008A68A0">
      <w:pPr>
        <w:spacing w:before="100" w:beforeAutospacing="1" w:after="100" w:afterAutospacing="1" w:line="240" w:lineRule="auto"/>
        <w:ind w:left="720"/>
        <w:contextualSpacing/>
        <w:jc w:val="both"/>
        <w:rPr>
          <w:rFonts w:ascii="Calibri Light" w:eastAsia="Calibri" w:hAnsi="Calibri Light" w:cs="Arial"/>
          <w:szCs w:val="24"/>
        </w:rPr>
      </w:pPr>
    </w:p>
    <w:p w14:paraId="04A32C6B" w14:textId="77777777" w:rsidR="00346723" w:rsidRPr="00346723" w:rsidRDefault="00346723" w:rsidP="00346723">
      <w:pPr>
        <w:spacing w:after="0" w:line="240" w:lineRule="auto"/>
        <w:jc w:val="both"/>
        <w:rPr>
          <w:rFonts w:ascii="Calibri Light" w:eastAsia="Calibri" w:hAnsi="Calibri Light" w:cs="Arial"/>
          <w:szCs w:val="24"/>
        </w:rPr>
      </w:pPr>
      <w:r w:rsidRPr="00346723">
        <w:rPr>
          <w:rFonts w:ascii="Calibri Light" w:eastAsia="Calibri" w:hAnsi="Calibri Light" w:cs="Arial"/>
          <w:szCs w:val="24"/>
        </w:rPr>
        <w:t xml:space="preserve">In requests for Portage, consideration is given to the amount and type of other provision a child is accessing, e.g. where a child is receiving funded early education within settings or child-minders for 15 hours per week it may be more appropriate for the Cognition and Learning Team to provide support to the setting.  Portage may </w:t>
      </w:r>
      <w:proofErr w:type="gramStart"/>
      <w:r w:rsidRPr="00346723">
        <w:rPr>
          <w:rFonts w:ascii="Calibri Light" w:eastAsia="Calibri" w:hAnsi="Calibri Light" w:cs="Arial"/>
          <w:szCs w:val="24"/>
        </w:rPr>
        <w:t>still continue</w:t>
      </w:r>
      <w:proofErr w:type="gramEnd"/>
      <w:r w:rsidRPr="00346723">
        <w:rPr>
          <w:rFonts w:ascii="Calibri Light" w:eastAsia="Calibri" w:hAnsi="Calibri Light" w:cs="Arial"/>
          <w:szCs w:val="24"/>
        </w:rPr>
        <w:t xml:space="preserve"> however, until a suitable transition has taken place that enables the setting to meet the child’s needs.  This can also involve continued support from other specialist areas of the inclusive education service. </w:t>
      </w:r>
    </w:p>
    <w:p w14:paraId="3AAD5E96" w14:textId="77777777" w:rsidR="0011074F" w:rsidRDefault="0011074F" w:rsidP="00346723">
      <w:pPr>
        <w:spacing w:after="0" w:line="240" w:lineRule="auto"/>
        <w:jc w:val="both"/>
        <w:rPr>
          <w:rFonts w:ascii="Calibri Light" w:eastAsia="Calibri" w:hAnsi="Calibri Light" w:cs="Arial"/>
        </w:rPr>
      </w:pPr>
    </w:p>
    <w:p w14:paraId="672E2916" w14:textId="77777777" w:rsidR="0011074F" w:rsidRPr="00346723" w:rsidRDefault="0011074F" w:rsidP="00346723">
      <w:pPr>
        <w:spacing w:after="0" w:line="240" w:lineRule="auto"/>
        <w:jc w:val="both"/>
        <w:rPr>
          <w:rFonts w:ascii="Calibri Light" w:eastAsia="Calibri" w:hAnsi="Calibri Light" w:cs="Arial"/>
        </w:rPr>
      </w:pPr>
    </w:p>
    <w:tbl>
      <w:tblPr>
        <w:tblStyle w:val="LightList-Accent41"/>
        <w:tblW w:w="0" w:type="auto"/>
        <w:tblLook w:val="04A0" w:firstRow="1" w:lastRow="0" w:firstColumn="1" w:lastColumn="0" w:noHBand="0" w:noVBand="1"/>
      </w:tblPr>
      <w:tblGrid>
        <w:gridCol w:w="8881"/>
      </w:tblGrid>
      <w:tr w:rsidR="00346723" w:rsidRPr="00346723" w14:paraId="5070B530" w14:textId="77777777" w:rsidTr="000E2E34">
        <w:trPr>
          <w:cnfStyle w:val="100000000000" w:firstRow="1" w:lastRow="0" w:firstColumn="0" w:lastColumn="0" w:oddVBand="0" w:evenVBand="0" w:oddHBand="0" w:evenHBand="0" w:firstRowFirstColumn="0" w:firstRowLastColumn="0" w:lastRowFirstColumn="0" w:lastRowLastColumn="0"/>
          <w:trHeight w:val="573"/>
        </w:trPr>
        <w:tc>
          <w:tcPr>
            <w:cnfStyle w:val="001000000000" w:firstRow="0" w:lastRow="0" w:firstColumn="1" w:lastColumn="0" w:oddVBand="0" w:evenVBand="0" w:oddHBand="0" w:evenHBand="0" w:firstRowFirstColumn="0" w:firstRowLastColumn="0" w:lastRowFirstColumn="0" w:lastRowLastColumn="0"/>
            <w:tcW w:w="8881"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28371E11" w14:textId="77777777" w:rsidR="00346723" w:rsidRPr="00346723" w:rsidRDefault="00346723" w:rsidP="00346723">
            <w:pPr>
              <w:tabs>
                <w:tab w:val="left" w:pos="3360"/>
              </w:tabs>
              <w:spacing w:line="240" w:lineRule="auto"/>
              <w:jc w:val="center"/>
              <w:rPr>
                <w:rFonts w:ascii="Calibri Light" w:eastAsia="Calibri" w:hAnsi="Calibri Light" w:cs="Arial"/>
              </w:rPr>
            </w:pPr>
          </w:p>
          <w:p w14:paraId="6589341D" w14:textId="77777777" w:rsidR="00346723" w:rsidRPr="00346723" w:rsidRDefault="00346723" w:rsidP="00346723">
            <w:pPr>
              <w:tabs>
                <w:tab w:val="left" w:pos="3360"/>
              </w:tabs>
              <w:spacing w:line="240" w:lineRule="auto"/>
              <w:jc w:val="center"/>
              <w:rPr>
                <w:rFonts w:ascii="Calibri Light" w:eastAsia="Calibri" w:hAnsi="Calibri Light" w:cs="Arial"/>
              </w:rPr>
            </w:pPr>
            <w:r w:rsidRPr="00346723">
              <w:rPr>
                <w:rFonts w:ascii="Calibri Light" w:eastAsia="Calibri" w:hAnsi="Calibri Light" w:cs="Arial"/>
              </w:rPr>
              <w:t xml:space="preserve">A formal medical diagnosis </w:t>
            </w:r>
            <w:r w:rsidRPr="00346723">
              <w:rPr>
                <w:rFonts w:ascii="Calibri Light" w:eastAsia="Calibri" w:hAnsi="Calibri Light" w:cs="Arial"/>
                <w:u w:val="single"/>
              </w:rPr>
              <w:t>is not</w:t>
            </w:r>
            <w:r w:rsidRPr="00346723">
              <w:rPr>
                <w:rFonts w:ascii="Calibri Light" w:eastAsia="Calibri" w:hAnsi="Calibri Light" w:cs="Arial"/>
              </w:rPr>
              <w:t xml:space="preserve"> required for the involvement of a Portage home visitor</w:t>
            </w:r>
          </w:p>
          <w:p w14:paraId="5BA12762" w14:textId="77777777" w:rsidR="00346723" w:rsidRPr="00346723" w:rsidRDefault="00346723" w:rsidP="00346723">
            <w:pPr>
              <w:tabs>
                <w:tab w:val="left" w:pos="3360"/>
              </w:tabs>
              <w:spacing w:line="240" w:lineRule="auto"/>
              <w:jc w:val="center"/>
              <w:rPr>
                <w:rFonts w:ascii="Calibri Light" w:eastAsia="Calibri" w:hAnsi="Calibri Light" w:cs="Arial"/>
              </w:rPr>
            </w:pPr>
          </w:p>
        </w:tc>
      </w:tr>
    </w:tbl>
    <w:p w14:paraId="0EE3E36F"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szCs w:val="24"/>
        </w:rPr>
        <w:t>Core (free at point of delivery) services include:</w:t>
      </w:r>
    </w:p>
    <w:p w14:paraId="5798C981"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regular home visiting (on an agreed basis) from Portage-Trained Practitioners</w:t>
      </w:r>
    </w:p>
    <w:p w14:paraId="1B772BD6"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supporting individual young children with SEND with their development, play, communication, and </w:t>
      </w:r>
    </w:p>
    <w:p w14:paraId="45D97FA4"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working together with parents/carers within the family, with them taking the lead role  </w:t>
      </w:r>
    </w:p>
    <w:p w14:paraId="44029AAF"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helping parents/carers to identify what is important to them and their child and plan goals </w:t>
      </w:r>
    </w:p>
    <w:p w14:paraId="32F4F8D4"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keeping a shared record of the child’s progress and other issues raised by the family</w:t>
      </w:r>
    </w:p>
    <w:p w14:paraId="7AFA9AE7"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responding flexibly to the needs of the child and family when providing support </w:t>
      </w:r>
    </w:p>
    <w:p w14:paraId="7B159177"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lastRenderedPageBreak/>
        <w:t>working closely with other agencies involved with the child/family</w:t>
      </w:r>
    </w:p>
    <w:p w14:paraId="057A84AF" w14:textId="77777777" w:rsidR="00346723" w:rsidRPr="00346723" w:rsidRDefault="00346723" w:rsidP="00346723">
      <w:pPr>
        <w:numPr>
          <w:ilvl w:val="0"/>
          <w:numId w:val="1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supporting transition into the next setting, which may include modelling/coaching/advising </w:t>
      </w:r>
    </w:p>
    <w:p w14:paraId="4840EA31" w14:textId="77777777" w:rsidR="00346723" w:rsidRPr="00346723" w:rsidRDefault="00346723" w:rsidP="00346723">
      <w:pPr>
        <w:spacing w:after="0" w:line="240" w:lineRule="auto"/>
        <w:rPr>
          <w:rFonts w:ascii="Calibri Light" w:eastAsia="Calibri" w:hAnsi="Calibri Light" w:cs="Arial"/>
          <w:bCs/>
          <w:szCs w:val="24"/>
        </w:rPr>
      </w:pPr>
    </w:p>
    <w:p w14:paraId="7D65319D" w14:textId="77777777" w:rsidR="00346723" w:rsidRPr="00346723" w:rsidRDefault="00346723" w:rsidP="00346723">
      <w:pPr>
        <w:spacing w:after="0" w:line="240" w:lineRule="auto"/>
        <w:rPr>
          <w:rFonts w:ascii="Calibri Light" w:eastAsia="Calibri" w:hAnsi="Calibri Light" w:cs="Arial"/>
          <w:b/>
          <w:szCs w:val="24"/>
        </w:rPr>
      </w:pPr>
      <w:r w:rsidRPr="00346723">
        <w:rPr>
          <w:rFonts w:ascii="Calibri Light" w:eastAsia="Calibri" w:hAnsi="Calibri Light" w:cs="Arial"/>
          <w:b/>
          <w:szCs w:val="24"/>
        </w:rPr>
        <w:t>Child led play</w:t>
      </w:r>
    </w:p>
    <w:p w14:paraId="2E2D4FBE" w14:textId="77777777" w:rsidR="00346723" w:rsidRPr="00346723" w:rsidRDefault="00346723" w:rsidP="00346723">
      <w:pPr>
        <w:numPr>
          <w:ilvl w:val="0"/>
          <w:numId w:val="2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Time spent reviewing and planning opportunities for child’s independent play </w:t>
      </w:r>
    </w:p>
    <w:p w14:paraId="1B5901AB" w14:textId="77777777" w:rsidR="00346723" w:rsidRPr="00346723" w:rsidRDefault="00346723" w:rsidP="00346723">
      <w:pPr>
        <w:numPr>
          <w:ilvl w:val="0"/>
          <w:numId w:val="2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Observing the child's interests and motivators </w:t>
      </w:r>
    </w:p>
    <w:p w14:paraId="40A1C833" w14:textId="77777777" w:rsidR="00346723" w:rsidRPr="00346723" w:rsidRDefault="00346723" w:rsidP="00346723">
      <w:pPr>
        <w:numPr>
          <w:ilvl w:val="0"/>
          <w:numId w:val="2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Responding to child-led play </w:t>
      </w:r>
    </w:p>
    <w:p w14:paraId="198A2685" w14:textId="77777777" w:rsidR="00346723" w:rsidRPr="00346723" w:rsidRDefault="00346723" w:rsidP="00346723">
      <w:pPr>
        <w:numPr>
          <w:ilvl w:val="0"/>
          <w:numId w:val="2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Generalising newly acquired skills </w:t>
      </w:r>
    </w:p>
    <w:p w14:paraId="63F4758F" w14:textId="77777777" w:rsidR="00346723" w:rsidRPr="00346723" w:rsidRDefault="00346723" w:rsidP="00346723">
      <w:pPr>
        <w:numPr>
          <w:ilvl w:val="0"/>
          <w:numId w:val="2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Discussing play with parents </w:t>
      </w:r>
    </w:p>
    <w:p w14:paraId="344EE676" w14:textId="77777777" w:rsidR="00346723" w:rsidRPr="00346723" w:rsidRDefault="00346723" w:rsidP="00346723">
      <w:pPr>
        <w:numPr>
          <w:ilvl w:val="0"/>
          <w:numId w:val="2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Introducing new play ideas</w:t>
      </w:r>
    </w:p>
    <w:p w14:paraId="51EC0BD7" w14:textId="77777777" w:rsidR="00346723" w:rsidRPr="00346723" w:rsidRDefault="00346723" w:rsidP="00346723">
      <w:pPr>
        <w:numPr>
          <w:ilvl w:val="0"/>
          <w:numId w:val="2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Recording significant play observations </w:t>
      </w:r>
    </w:p>
    <w:p w14:paraId="678F222D" w14:textId="77777777" w:rsidR="00346723" w:rsidRPr="00346723" w:rsidRDefault="00346723" w:rsidP="00346723">
      <w:pPr>
        <w:numPr>
          <w:ilvl w:val="0"/>
          <w:numId w:val="22"/>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Planning play into family life</w:t>
      </w:r>
    </w:p>
    <w:p w14:paraId="791F07D6" w14:textId="77777777" w:rsidR="00346723" w:rsidRPr="00346723" w:rsidRDefault="00346723" w:rsidP="00346723">
      <w:pPr>
        <w:spacing w:after="0" w:line="240" w:lineRule="auto"/>
        <w:rPr>
          <w:rFonts w:ascii="Calibri Light" w:eastAsia="Calibri" w:hAnsi="Calibri Light" w:cs="Arial"/>
          <w:szCs w:val="24"/>
        </w:rPr>
      </w:pPr>
    </w:p>
    <w:p w14:paraId="367CA7BC"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szCs w:val="24"/>
        </w:rPr>
        <w:t>Family focus</w:t>
      </w:r>
    </w:p>
    <w:p w14:paraId="673BAF09" w14:textId="77777777" w:rsidR="00346723" w:rsidRPr="00346723" w:rsidRDefault="00346723" w:rsidP="00346723">
      <w:pPr>
        <w:numPr>
          <w:ilvl w:val="0"/>
          <w:numId w:val="2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Time spent sharing and addressing family priorities </w:t>
      </w:r>
    </w:p>
    <w:p w14:paraId="77B6E101" w14:textId="77777777" w:rsidR="00346723" w:rsidRPr="00346723" w:rsidRDefault="00346723" w:rsidP="00346723">
      <w:pPr>
        <w:numPr>
          <w:ilvl w:val="0"/>
          <w:numId w:val="2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Sharing daily experiences and routines </w:t>
      </w:r>
    </w:p>
    <w:p w14:paraId="3DE2E36B" w14:textId="77777777" w:rsidR="00346723" w:rsidRPr="00346723" w:rsidRDefault="00346723" w:rsidP="00346723">
      <w:pPr>
        <w:numPr>
          <w:ilvl w:val="0"/>
          <w:numId w:val="2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Addressing needs and looking forward </w:t>
      </w:r>
    </w:p>
    <w:p w14:paraId="443B43AE" w14:textId="77777777" w:rsidR="00346723" w:rsidRPr="00346723" w:rsidRDefault="00346723" w:rsidP="00346723">
      <w:pPr>
        <w:numPr>
          <w:ilvl w:val="0"/>
          <w:numId w:val="2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Sharing information </w:t>
      </w:r>
    </w:p>
    <w:p w14:paraId="30A052D0" w14:textId="77777777" w:rsidR="00346723" w:rsidRPr="00346723" w:rsidRDefault="00346723" w:rsidP="00346723">
      <w:pPr>
        <w:numPr>
          <w:ilvl w:val="0"/>
          <w:numId w:val="2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Signposting to other agencies and support available </w:t>
      </w:r>
    </w:p>
    <w:p w14:paraId="1195BEEC" w14:textId="77777777" w:rsidR="00346723" w:rsidRPr="00346723" w:rsidRDefault="00346723" w:rsidP="00346723">
      <w:pPr>
        <w:numPr>
          <w:ilvl w:val="0"/>
          <w:numId w:val="2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Empowering parents </w:t>
      </w:r>
    </w:p>
    <w:p w14:paraId="38CA108B" w14:textId="77777777" w:rsidR="00346723" w:rsidRPr="00346723" w:rsidRDefault="00346723" w:rsidP="00346723">
      <w:pPr>
        <w:numPr>
          <w:ilvl w:val="0"/>
          <w:numId w:val="23"/>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Promoting inclusion</w:t>
      </w:r>
    </w:p>
    <w:p w14:paraId="3AE96FCD" w14:textId="77777777" w:rsidR="00346723" w:rsidRPr="00346723" w:rsidRDefault="00346723" w:rsidP="00346723">
      <w:pPr>
        <w:spacing w:after="0" w:line="240" w:lineRule="auto"/>
        <w:rPr>
          <w:rFonts w:ascii="Calibri Light" w:eastAsia="Calibri" w:hAnsi="Calibri Light" w:cs="Arial"/>
          <w:szCs w:val="24"/>
        </w:rPr>
      </w:pPr>
    </w:p>
    <w:p w14:paraId="2872D401"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szCs w:val="24"/>
        </w:rPr>
        <w:t>Structured Teaching</w:t>
      </w:r>
    </w:p>
    <w:p w14:paraId="583BFD9C" w14:textId="77777777" w:rsidR="00346723" w:rsidRPr="00346723" w:rsidRDefault="00346723" w:rsidP="00346723">
      <w:pPr>
        <w:numPr>
          <w:ilvl w:val="0"/>
          <w:numId w:val="2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Time spent reviewing and planning teaching activities </w:t>
      </w:r>
    </w:p>
    <w:p w14:paraId="107D1BF2" w14:textId="77777777" w:rsidR="00346723" w:rsidRPr="00346723" w:rsidRDefault="00346723" w:rsidP="00346723">
      <w:pPr>
        <w:numPr>
          <w:ilvl w:val="0"/>
          <w:numId w:val="2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Finding a child's baseline </w:t>
      </w:r>
    </w:p>
    <w:p w14:paraId="2AA5D753" w14:textId="77777777" w:rsidR="00346723" w:rsidRPr="00346723" w:rsidRDefault="00346723" w:rsidP="00346723">
      <w:pPr>
        <w:numPr>
          <w:ilvl w:val="0"/>
          <w:numId w:val="2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Planning a sequence of small steps towards an agreed goal </w:t>
      </w:r>
    </w:p>
    <w:p w14:paraId="37425EC6" w14:textId="77777777" w:rsidR="00346723" w:rsidRPr="00346723" w:rsidRDefault="00346723" w:rsidP="00346723">
      <w:pPr>
        <w:numPr>
          <w:ilvl w:val="0"/>
          <w:numId w:val="2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Joint planning and practice of a teaching activity </w:t>
      </w:r>
    </w:p>
    <w:p w14:paraId="083AA0AF" w14:textId="77777777" w:rsidR="00346723" w:rsidRPr="00346723" w:rsidRDefault="00346723" w:rsidP="00346723">
      <w:pPr>
        <w:numPr>
          <w:ilvl w:val="0"/>
          <w:numId w:val="2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Checking what has happened since the last visit/teaching session </w:t>
      </w:r>
    </w:p>
    <w:p w14:paraId="4C330961" w14:textId="77777777" w:rsidR="00346723" w:rsidRPr="00346723" w:rsidRDefault="00346723" w:rsidP="00346723">
      <w:pPr>
        <w:numPr>
          <w:ilvl w:val="0"/>
          <w:numId w:val="2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Celebrating success </w:t>
      </w:r>
    </w:p>
    <w:p w14:paraId="5CFBA3BB" w14:textId="77777777" w:rsidR="00346723" w:rsidRPr="00346723" w:rsidRDefault="00346723" w:rsidP="00346723">
      <w:pPr>
        <w:numPr>
          <w:ilvl w:val="0"/>
          <w:numId w:val="2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Deciding what to do next </w:t>
      </w:r>
    </w:p>
    <w:p w14:paraId="3CC52070" w14:textId="77777777" w:rsidR="00346723" w:rsidRPr="00346723" w:rsidRDefault="00346723" w:rsidP="00346723">
      <w:pPr>
        <w:numPr>
          <w:ilvl w:val="0"/>
          <w:numId w:val="24"/>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Trying out a new activity and reviewing its success</w:t>
      </w:r>
    </w:p>
    <w:p w14:paraId="717A4AEA" w14:textId="77777777" w:rsidR="00346723" w:rsidRPr="00346723" w:rsidRDefault="00346723" w:rsidP="00346723">
      <w:pPr>
        <w:spacing w:after="0" w:line="240" w:lineRule="auto"/>
        <w:rPr>
          <w:rFonts w:ascii="Calibri Light" w:eastAsia="Calibri" w:hAnsi="Calibri Light" w:cs="Arial"/>
          <w:szCs w:val="24"/>
        </w:rPr>
      </w:pPr>
    </w:p>
    <w:p w14:paraId="7B98F83A" w14:textId="77777777" w:rsidR="00346723" w:rsidRPr="00346723" w:rsidRDefault="00346723" w:rsidP="00346723">
      <w:p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In collaboration with schools and professionals from other disciplines, the SEND hub team will also be involved in organising and delivering parent/carer/childminder activities such as music and play groups.</w:t>
      </w:r>
    </w:p>
    <w:p w14:paraId="3677C7C6" w14:textId="77777777" w:rsidR="00346723" w:rsidRDefault="00346723" w:rsidP="00346723">
      <w:pPr>
        <w:autoSpaceDE w:val="0"/>
        <w:autoSpaceDN w:val="0"/>
        <w:adjustRightInd w:val="0"/>
        <w:spacing w:after="0" w:line="240" w:lineRule="auto"/>
        <w:rPr>
          <w:rFonts w:ascii="Calibri Light" w:eastAsia="Calibri" w:hAnsi="Calibri Light" w:cs="Arial"/>
        </w:rPr>
      </w:pPr>
    </w:p>
    <w:p w14:paraId="0E519993" w14:textId="77777777" w:rsidR="008A68A0" w:rsidRDefault="008A68A0" w:rsidP="00346723">
      <w:pPr>
        <w:autoSpaceDE w:val="0"/>
        <w:autoSpaceDN w:val="0"/>
        <w:adjustRightInd w:val="0"/>
        <w:spacing w:after="0" w:line="240" w:lineRule="auto"/>
        <w:rPr>
          <w:rFonts w:ascii="Calibri Light" w:eastAsia="Calibri" w:hAnsi="Calibri Light" w:cs="Arial"/>
        </w:rPr>
      </w:pPr>
    </w:p>
    <w:p w14:paraId="41B8F90C" w14:textId="77777777" w:rsidR="008A68A0" w:rsidRDefault="008A68A0" w:rsidP="00346723">
      <w:pPr>
        <w:autoSpaceDE w:val="0"/>
        <w:autoSpaceDN w:val="0"/>
        <w:adjustRightInd w:val="0"/>
        <w:spacing w:after="0" w:line="240" w:lineRule="auto"/>
        <w:rPr>
          <w:rFonts w:ascii="Calibri Light" w:eastAsia="Calibri" w:hAnsi="Calibri Light" w:cs="Arial"/>
        </w:rPr>
      </w:pPr>
    </w:p>
    <w:p w14:paraId="0E3AB845" w14:textId="77777777" w:rsidR="008A68A0" w:rsidRDefault="008A68A0" w:rsidP="00346723">
      <w:pPr>
        <w:autoSpaceDE w:val="0"/>
        <w:autoSpaceDN w:val="0"/>
        <w:adjustRightInd w:val="0"/>
        <w:spacing w:after="0" w:line="240" w:lineRule="auto"/>
        <w:rPr>
          <w:rFonts w:ascii="Calibri Light" w:eastAsia="Calibri" w:hAnsi="Calibri Light" w:cs="Arial"/>
        </w:rPr>
      </w:pPr>
    </w:p>
    <w:p w14:paraId="2D5EAF9E" w14:textId="77777777" w:rsidR="008A68A0" w:rsidRDefault="008A68A0" w:rsidP="00346723">
      <w:pPr>
        <w:autoSpaceDE w:val="0"/>
        <w:autoSpaceDN w:val="0"/>
        <w:adjustRightInd w:val="0"/>
        <w:spacing w:after="0" w:line="240" w:lineRule="auto"/>
        <w:rPr>
          <w:rFonts w:ascii="Calibri Light" w:eastAsia="Calibri" w:hAnsi="Calibri Light" w:cs="Arial"/>
        </w:rPr>
      </w:pPr>
    </w:p>
    <w:p w14:paraId="76941A02" w14:textId="77777777" w:rsidR="008A68A0" w:rsidRPr="00346723" w:rsidRDefault="008A68A0" w:rsidP="00346723">
      <w:pPr>
        <w:autoSpaceDE w:val="0"/>
        <w:autoSpaceDN w:val="0"/>
        <w:adjustRightInd w:val="0"/>
        <w:spacing w:after="0" w:line="240" w:lineRule="auto"/>
        <w:rPr>
          <w:rFonts w:ascii="Calibri Light" w:eastAsia="Calibri" w:hAnsi="Calibri Light" w:cs="Arial"/>
        </w:rPr>
      </w:pPr>
    </w:p>
    <w:p w14:paraId="2C37D6C4" w14:textId="77777777" w:rsidR="00346723" w:rsidRDefault="00346723" w:rsidP="00346723">
      <w:pPr>
        <w:autoSpaceDE w:val="0"/>
        <w:autoSpaceDN w:val="0"/>
        <w:adjustRightInd w:val="0"/>
        <w:spacing w:after="0" w:line="240" w:lineRule="auto"/>
        <w:rPr>
          <w:rFonts w:ascii="Calibri Light" w:eastAsia="Calibri" w:hAnsi="Calibri Light" w:cs="Arial"/>
        </w:rPr>
      </w:pPr>
    </w:p>
    <w:p w14:paraId="34AC0DAC" w14:textId="77777777" w:rsidR="008A68A0" w:rsidRDefault="008A68A0" w:rsidP="00346723">
      <w:pPr>
        <w:autoSpaceDE w:val="0"/>
        <w:autoSpaceDN w:val="0"/>
        <w:adjustRightInd w:val="0"/>
        <w:spacing w:after="0" w:line="240" w:lineRule="auto"/>
        <w:rPr>
          <w:rFonts w:ascii="Calibri Light" w:eastAsia="Calibri" w:hAnsi="Calibri Light" w:cs="Arial"/>
        </w:rPr>
      </w:pPr>
    </w:p>
    <w:p w14:paraId="3DDED832" w14:textId="77777777" w:rsidR="008A68A0" w:rsidRPr="00346723" w:rsidRDefault="008A68A0" w:rsidP="00346723">
      <w:pPr>
        <w:autoSpaceDE w:val="0"/>
        <w:autoSpaceDN w:val="0"/>
        <w:adjustRightInd w:val="0"/>
        <w:spacing w:after="0" w:line="240" w:lineRule="auto"/>
        <w:rPr>
          <w:rFonts w:ascii="Calibri Light" w:eastAsia="Calibri" w:hAnsi="Calibri Light" w:cs="Arial"/>
        </w:rPr>
      </w:pPr>
    </w:p>
    <w:p w14:paraId="7536DCE4"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Arial"/>
          <w:b/>
          <w:bCs/>
          <w:color w:val="005489"/>
          <w:sz w:val="40"/>
          <w:szCs w:val="32"/>
        </w:rPr>
      </w:pPr>
      <w:bookmarkStart w:id="17" w:name="_Toc135145877"/>
      <w:r w:rsidRPr="00346723">
        <w:rPr>
          <w:rFonts w:ascii="Calibri Light" w:eastAsia="Calibri" w:hAnsi="Calibri Light" w:cs="Calibri Light"/>
          <w:b/>
          <w:bCs/>
          <w:color w:val="005489"/>
          <w:sz w:val="40"/>
          <w:szCs w:val="32"/>
        </w:rPr>
        <w:lastRenderedPageBreak/>
        <w:t>Communication &amp; Interaction</w:t>
      </w:r>
      <w:bookmarkEnd w:id="17"/>
    </w:p>
    <w:p w14:paraId="54C4FFCD" w14:textId="77777777" w:rsidR="00346723" w:rsidRPr="00346723" w:rsidRDefault="00346723" w:rsidP="00346723">
      <w:pPr>
        <w:spacing w:after="0" w:line="240" w:lineRule="auto"/>
        <w:rPr>
          <w:rFonts w:ascii="Calibri Light" w:eastAsia="Calibri" w:hAnsi="Calibri Light" w:cs="Arial"/>
          <w:b/>
          <w:bCs/>
        </w:rPr>
      </w:pPr>
    </w:p>
    <w:tbl>
      <w:tblPr>
        <w:tblStyle w:val="LightList-Accent3"/>
        <w:tblW w:w="9505"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505"/>
      </w:tblGrid>
      <w:tr w:rsidR="00346723" w:rsidRPr="00346723" w14:paraId="344B2FEC" w14:textId="77777777" w:rsidTr="000E2E34">
        <w:trPr>
          <w:cnfStyle w:val="100000000000" w:firstRow="1" w:lastRow="0" w:firstColumn="0" w:lastColumn="0" w:oddVBand="0" w:evenVBand="0" w:oddHBand="0" w:evenHBand="0" w:firstRowFirstColumn="0" w:firstRowLastColumn="0" w:lastRowFirstColumn="0" w:lastRowLastColumn="0"/>
          <w:trHeight w:val="713"/>
        </w:trPr>
        <w:tc>
          <w:tcPr>
            <w:cnfStyle w:val="001000000000" w:firstRow="0" w:lastRow="0" w:firstColumn="1" w:lastColumn="0" w:oddVBand="0" w:evenVBand="0" w:oddHBand="0" w:evenHBand="0" w:firstRowFirstColumn="0" w:firstRowLastColumn="0" w:lastRowFirstColumn="0" w:lastRowLastColumn="0"/>
            <w:tcW w:w="9505" w:type="dxa"/>
            <w:shd w:val="clear" w:color="auto" w:fill="B4E2FF" w:themeFill="accent1" w:themeFillTint="33"/>
            <w:vAlign w:val="center"/>
          </w:tcPr>
          <w:p w14:paraId="249647BF" w14:textId="77777777" w:rsidR="00346723" w:rsidRPr="00346723" w:rsidRDefault="00346723" w:rsidP="00346723">
            <w:pPr>
              <w:spacing w:after="160" w:line="259" w:lineRule="auto"/>
              <w:rPr>
                <w:rFonts w:ascii="Calibri Light" w:eastAsia="Calibri" w:hAnsi="Calibri Light" w:cs="Arial"/>
              </w:rPr>
            </w:pPr>
            <w:r w:rsidRPr="00346723">
              <w:rPr>
                <w:rFonts w:ascii="Calibri Light" w:eastAsia="Calibri" w:hAnsi="Calibri Light" w:cs="Arial"/>
              </w:rPr>
              <w:t>Communication &amp; Interaction means…</w:t>
            </w:r>
          </w:p>
        </w:tc>
      </w:tr>
      <w:tr w:rsidR="00346723" w:rsidRPr="00346723" w14:paraId="79241874" w14:textId="77777777" w:rsidTr="000E2E34">
        <w:trPr>
          <w:cnfStyle w:val="000000100000" w:firstRow="0" w:lastRow="0" w:firstColumn="0" w:lastColumn="0" w:oddVBand="0" w:evenVBand="0" w:oddHBand="1" w:evenHBand="0" w:firstRowFirstColumn="0" w:firstRowLastColumn="0" w:lastRowFirstColumn="0" w:lastRowLastColumn="0"/>
          <w:trHeight w:val="4395"/>
        </w:trPr>
        <w:tc>
          <w:tcPr>
            <w:cnfStyle w:val="001000000000" w:firstRow="0" w:lastRow="0" w:firstColumn="1" w:lastColumn="0" w:oddVBand="0" w:evenVBand="0" w:oddHBand="0" w:evenHBand="0" w:firstRowFirstColumn="0" w:firstRowLastColumn="0" w:lastRowFirstColumn="0" w:lastRowLastColumn="0"/>
            <w:tcW w:w="9505" w:type="dxa"/>
            <w:tcBorders>
              <w:top w:val="none" w:sz="0" w:space="0" w:color="auto"/>
              <w:left w:val="none" w:sz="0" w:space="0" w:color="auto"/>
              <w:bottom w:val="none" w:sz="0" w:space="0" w:color="auto"/>
              <w:right w:val="none" w:sz="0" w:space="0" w:color="auto"/>
            </w:tcBorders>
          </w:tcPr>
          <w:p w14:paraId="437A39CA" w14:textId="77777777" w:rsidR="00346723" w:rsidRPr="00346723" w:rsidRDefault="00346723" w:rsidP="00346723">
            <w:pPr>
              <w:spacing w:line="240" w:lineRule="auto"/>
              <w:rPr>
                <w:rFonts w:ascii="Calibri Light" w:hAnsi="Calibri Light" w:cs="Calibri Light"/>
                <w:szCs w:val="24"/>
              </w:rPr>
            </w:pPr>
          </w:p>
          <w:p w14:paraId="4307D80B" w14:textId="047E59E2" w:rsidR="00346723" w:rsidRPr="00346723" w:rsidRDefault="00346723" w:rsidP="00346723">
            <w:pPr>
              <w:spacing w:line="240" w:lineRule="auto"/>
              <w:rPr>
                <w:rFonts w:ascii="Calibri Light" w:hAnsi="Calibri Light" w:cs="Calibri Light"/>
                <w:szCs w:val="24"/>
              </w:rPr>
            </w:pPr>
            <w:r w:rsidRPr="00346723">
              <w:rPr>
                <w:rFonts w:ascii="Calibri Light" w:hAnsi="Calibri Light" w:cs="Calibri Light"/>
                <w:szCs w:val="24"/>
              </w:rPr>
              <w:t xml:space="preserve">Autistic children and young people may experience difficulties with language, communication, and imagination, which can impact on how they relate to others. They are likely to have </w:t>
            </w:r>
            <w:r w:rsidR="0011074F" w:rsidRPr="00346723">
              <w:rPr>
                <w:rFonts w:ascii="Calibri Light" w:hAnsi="Calibri Light" w:cs="Calibri Light"/>
                <w:szCs w:val="24"/>
              </w:rPr>
              <w:t>difficulties</w:t>
            </w:r>
            <w:r w:rsidRPr="00346723">
              <w:rPr>
                <w:rFonts w:ascii="Calibri Light" w:hAnsi="Calibri Light" w:cs="Calibri Light"/>
                <w:szCs w:val="24"/>
              </w:rPr>
              <w:t xml:space="preserve"> with social interaction.  </w:t>
            </w:r>
          </w:p>
          <w:p w14:paraId="1EF7F9C9" w14:textId="77777777" w:rsidR="00346723" w:rsidRPr="00346723" w:rsidRDefault="00346723" w:rsidP="00346723">
            <w:pPr>
              <w:spacing w:line="240" w:lineRule="auto"/>
              <w:rPr>
                <w:rFonts w:ascii="Calibri Light" w:hAnsi="Calibri Light" w:cs="Calibri Light"/>
                <w:szCs w:val="24"/>
              </w:rPr>
            </w:pPr>
          </w:p>
          <w:p w14:paraId="2A365B0E" w14:textId="77777777" w:rsidR="00346723" w:rsidRPr="00346723" w:rsidRDefault="00346723" w:rsidP="00346723">
            <w:pPr>
              <w:spacing w:line="240" w:lineRule="auto"/>
              <w:rPr>
                <w:rFonts w:ascii="Calibri Light" w:hAnsi="Calibri Light" w:cs="Calibri Light"/>
                <w:szCs w:val="24"/>
              </w:rPr>
            </w:pPr>
            <w:r w:rsidRPr="00346723">
              <w:rPr>
                <w:rFonts w:ascii="Calibri Light" w:hAnsi="Calibri Light" w:cs="Calibri Light"/>
                <w:szCs w:val="24"/>
              </w:rPr>
              <w:t xml:space="preserve">Children and young people with speech, language, and communication needs (SLCN) have difficulty in communicating with others. </w:t>
            </w:r>
          </w:p>
          <w:p w14:paraId="024FE30F" w14:textId="77777777" w:rsidR="00346723" w:rsidRPr="00346723" w:rsidRDefault="00346723" w:rsidP="00346723">
            <w:pPr>
              <w:spacing w:line="240" w:lineRule="auto"/>
              <w:rPr>
                <w:rFonts w:ascii="Calibri Light" w:hAnsi="Calibri Light" w:cs="Calibri Light"/>
                <w:szCs w:val="24"/>
              </w:rPr>
            </w:pPr>
          </w:p>
          <w:p w14:paraId="4DC6680D" w14:textId="77777777" w:rsidR="00346723" w:rsidRPr="00346723" w:rsidRDefault="00346723" w:rsidP="00346723">
            <w:pPr>
              <w:spacing w:line="240" w:lineRule="auto"/>
              <w:rPr>
                <w:rFonts w:ascii="Calibri Light" w:hAnsi="Calibri Light" w:cs="Calibri Light"/>
                <w:szCs w:val="24"/>
              </w:rPr>
            </w:pPr>
            <w:r w:rsidRPr="00346723">
              <w:rPr>
                <w:rFonts w:ascii="Calibri Light" w:hAnsi="Calibri Light" w:cs="Calibri Light"/>
                <w:szCs w:val="24"/>
              </w:rPr>
              <w:t xml:space="preserve">This may be because they have difficulty saying what they want to, understanding what is being said to them or they do not understand or use social rules of communication.  The profile for every child with SLCN is different and their needs may change over time.  </w:t>
            </w:r>
          </w:p>
          <w:p w14:paraId="4F929E01" w14:textId="77777777" w:rsidR="00346723" w:rsidRPr="00346723" w:rsidRDefault="00346723" w:rsidP="00346723">
            <w:pPr>
              <w:spacing w:line="240" w:lineRule="auto"/>
              <w:rPr>
                <w:rFonts w:ascii="Calibri Light" w:hAnsi="Calibri Light" w:cs="Calibri Light"/>
                <w:szCs w:val="24"/>
              </w:rPr>
            </w:pPr>
          </w:p>
          <w:p w14:paraId="46C470B1" w14:textId="77777777" w:rsidR="00346723" w:rsidRPr="00346723" w:rsidRDefault="00346723" w:rsidP="00346723">
            <w:pPr>
              <w:spacing w:line="240" w:lineRule="auto"/>
              <w:rPr>
                <w:rFonts w:ascii="Calibri Light" w:eastAsia="Calibri" w:hAnsi="Calibri Light" w:cs="Arial"/>
                <w:szCs w:val="24"/>
              </w:rPr>
            </w:pPr>
            <w:r w:rsidRPr="00346723">
              <w:rPr>
                <w:rFonts w:ascii="Calibri Light" w:hAnsi="Calibri Light" w:cs="Calibri Light"/>
                <w:szCs w:val="24"/>
              </w:rPr>
              <w:t xml:space="preserve">They may have difficulty with one, some or </w:t>
            </w:r>
            <w:proofErr w:type="gramStart"/>
            <w:r w:rsidRPr="00346723">
              <w:rPr>
                <w:rFonts w:ascii="Calibri Light" w:hAnsi="Calibri Light" w:cs="Calibri Light"/>
                <w:szCs w:val="24"/>
              </w:rPr>
              <w:t>all of</w:t>
            </w:r>
            <w:proofErr w:type="gramEnd"/>
            <w:r w:rsidRPr="00346723">
              <w:rPr>
                <w:rFonts w:ascii="Calibri Light" w:hAnsi="Calibri Light" w:cs="Calibri Light"/>
                <w:szCs w:val="24"/>
              </w:rPr>
              <w:t xml:space="preserve"> the different aspects of speech, language or social communication at different times of their lives.  </w:t>
            </w:r>
          </w:p>
        </w:tc>
      </w:tr>
    </w:tbl>
    <w:p w14:paraId="78CB1864" w14:textId="77777777" w:rsidR="00346723" w:rsidRPr="00346723" w:rsidRDefault="00346723" w:rsidP="00346723">
      <w:pPr>
        <w:spacing w:after="0" w:line="240" w:lineRule="auto"/>
        <w:rPr>
          <w:rFonts w:ascii="Calibri Light" w:eastAsia="Calibri" w:hAnsi="Calibri Light" w:cs="Arial"/>
          <w:bCs/>
          <w:szCs w:val="24"/>
        </w:rPr>
      </w:pPr>
    </w:p>
    <w:p w14:paraId="2273B715" w14:textId="77777777" w:rsidR="00346723" w:rsidRPr="00346723" w:rsidRDefault="00346723" w:rsidP="00346723">
      <w:pPr>
        <w:spacing w:after="0" w:line="240" w:lineRule="auto"/>
        <w:rPr>
          <w:rFonts w:ascii="Calibri Light" w:eastAsia="Calibri" w:hAnsi="Calibri Light" w:cs="Arial"/>
          <w:bCs/>
          <w:szCs w:val="24"/>
        </w:rPr>
      </w:pPr>
      <w:r w:rsidRPr="00346723">
        <w:rPr>
          <w:rFonts w:ascii="Calibri Light" w:eastAsia="Calibri" w:hAnsi="Calibri Light" w:cs="Arial"/>
          <w:b/>
          <w:szCs w:val="24"/>
        </w:rPr>
        <w:t>Eligibility criteria</w:t>
      </w:r>
      <w:r w:rsidRPr="00346723">
        <w:rPr>
          <w:rFonts w:ascii="Calibri Light" w:eastAsia="Calibri" w:hAnsi="Calibri Light" w:cs="Arial"/>
          <w:bCs/>
          <w:szCs w:val="24"/>
        </w:rPr>
        <w:t>:</w:t>
      </w:r>
    </w:p>
    <w:p w14:paraId="4C4352C1" w14:textId="77777777" w:rsidR="00346723" w:rsidRPr="00346723" w:rsidRDefault="00346723" w:rsidP="00346723">
      <w:pPr>
        <w:spacing w:after="0" w:line="240" w:lineRule="auto"/>
        <w:rPr>
          <w:rFonts w:ascii="Calibri Light" w:eastAsia="Calibri" w:hAnsi="Calibri Light" w:cs="Arial"/>
          <w:bCs/>
          <w:szCs w:val="24"/>
        </w:rPr>
      </w:pPr>
    </w:p>
    <w:p w14:paraId="4DCAA3CF" w14:textId="77777777" w:rsidR="00346723" w:rsidRPr="00346723" w:rsidRDefault="00346723" w:rsidP="00346723">
      <w:pPr>
        <w:numPr>
          <w:ilvl w:val="0"/>
          <w:numId w:val="7"/>
        </w:numPr>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There must be complex, significant, or specific communication difficulties, usually already assessed by a speech and language therapist</w:t>
      </w:r>
    </w:p>
    <w:p w14:paraId="71FB130A" w14:textId="77777777" w:rsidR="00346723" w:rsidRPr="00346723" w:rsidRDefault="00346723" w:rsidP="00346723">
      <w:pPr>
        <w:numPr>
          <w:ilvl w:val="0"/>
          <w:numId w:val="7"/>
        </w:numPr>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 xml:space="preserve">Difficulties occur in relation to the characteristics associated with autism </w:t>
      </w:r>
    </w:p>
    <w:p w14:paraId="4816547A" w14:textId="77777777" w:rsidR="00346723" w:rsidRPr="00346723" w:rsidRDefault="00346723" w:rsidP="00346723">
      <w:pPr>
        <w:numPr>
          <w:ilvl w:val="0"/>
          <w:numId w:val="7"/>
        </w:numPr>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The child or young person’s difficulties are persistent and resistant to previously attempted interventions – usually two cycles of assess, plan, do review.</w:t>
      </w:r>
    </w:p>
    <w:p w14:paraId="1BB3B140" w14:textId="77777777" w:rsidR="00346723" w:rsidRPr="00346723" w:rsidRDefault="00346723" w:rsidP="00346723">
      <w:pPr>
        <w:spacing w:after="0" w:line="240" w:lineRule="auto"/>
        <w:ind w:left="360"/>
        <w:contextualSpacing/>
        <w:rPr>
          <w:rFonts w:ascii="Calibri Light" w:eastAsia="Calibri" w:hAnsi="Calibri Light" w:cs="Arial"/>
          <w:bCs/>
          <w:szCs w:val="24"/>
          <w:lang w:eastAsia="en-GB"/>
        </w:rPr>
      </w:pPr>
    </w:p>
    <w:tbl>
      <w:tblPr>
        <w:tblStyle w:val="LightList-Accent3"/>
        <w:tblpPr w:leftFromText="180" w:rightFromText="180" w:vertAnchor="text" w:horzAnchor="margin" w:tblpY="46"/>
        <w:tblW w:w="9665" w:type="dxa"/>
        <w:tblLook w:val="04A0" w:firstRow="1" w:lastRow="0" w:firstColumn="1" w:lastColumn="0" w:noHBand="0" w:noVBand="1"/>
      </w:tblPr>
      <w:tblGrid>
        <w:gridCol w:w="9665"/>
      </w:tblGrid>
      <w:tr w:rsidR="00346723" w:rsidRPr="00346723" w14:paraId="3DDA7FE2" w14:textId="77777777" w:rsidTr="000E2E34">
        <w:trPr>
          <w:cnfStyle w:val="100000000000" w:firstRow="1" w:lastRow="0" w:firstColumn="0" w:lastColumn="0" w:oddVBand="0" w:evenVBand="0" w:oddHBand="0" w:evenHBand="0" w:firstRowFirstColumn="0" w:firstRowLastColumn="0" w:lastRowFirstColumn="0" w:lastRowLastColumn="0"/>
          <w:trHeight w:val="842"/>
        </w:trPr>
        <w:tc>
          <w:tcPr>
            <w:cnfStyle w:val="001000000000" w:firstRow="0" w:lastRow="0" w:firstColumn="1" w:lastColumn="0" w:oddVBand="0" w:evenVBand="0" w:oddHBand="0" w:evenHBand="0" w:firstRowFirstColumn="0" w:firstRowLastColumn="0" w:lastRowFirstColumn="0" w:lastRowLastColumn="0"/>
            <w:tcW w:w="9665"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vAlign w:val="center"/>
          </w:tcPr>
          <w:p w14:paraId="57A3B16D" w14:textId="77777777" w:rsidR="00346723" w:rsidRPr="00346723" w:rsidRDefault="00346723" w:rsidP="00346723">
            <w:pPr>
              <w:spacing w:after="160" w:line="259" w:lineRule="auto"/>
              <w:jc w:val="center"/>
              <w:rPr>
                <w:rFonts w:ascii="Calibri Light" w:eastAsia="Calibri" w:hAnsi="Calibri Light" w:cs="Arial"/>
              </w:rPr>
            </w:pPr>
            <w:r w:rsidRPr="00346723">
              <w:rPr>
                <w:rFonts w:ascii="Calibri Light" w:eastAsia="Calibri" w:hAnsi="Calibri Light" w:cs="Arial"/>
              </w:rPr>
              <w:t>A formal identification of autism or specific language impairment is not required to access core services, but speech and language therapy is the service which leads on diagnosis of SLCN</w:t>
            </w:r>
          </w:p>
        </w:tc>
      </w:tr>
    </w:tbl>
    <w:p w14:paraId="0268E06A" w14:textId="77777777" w:rsidR="00346723" w:rsidRPr="00346723" w:rsidRDefault="00346723" w:rsidP="00346723">
      <w:pPr>
        <w:spacing w:after="0" w:line="240" w:lineRule="auto"/>
        <w:rPr>
          <w:rFonts w:ascii="Calibri Light" w:eastAsia="Calibri" w:hAnsi="Calibri Light" w:cs="Arial"/>
          <w:b/>
          <w:bCs/>
        </w:rPr>
      </w:pPr>
    </w:p>
    <w:p w14:paraId="0C75F7C9" w14:textId="77777777"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szCs w:val="24"/>
        </w:rPr>
        <w:t>Core (free at point of delivery) services include:</w:t>
      </w:r>
    </w:p>
    <w:p w14:paraId="24AF931F" w14:textId="77777777" w:rsidR="00346723" w:rsidRPr="00346723" w:rsidRDefault="00346723" w:rsidP="00346723">
      <w:pPr>
        <w:autoSpaceDE w:val="0"/>
        <w:autoSpaceDN w:val="0"/>
        <w:adjustRightInd w:val="0"/>
        <w:spacing w:after="0" w:line="240" w:lineRule="auto"/>
        <w:rPr>
          <w:rFonts w:ascii="Calibri Light" w:eastAsia="Calibri" w:hAnsi="Calibri Light" w:cs="Arial"/>
          <w:i/>
          <w:szCs w:val="24"/>
        </w:rPr>
      </w:pPr>
      <w:r w:rsidRPr="00346723">
        <w:rPr>
          <w:rFonts w:ascii="Calibri Light" w:eastAsia="Calibri" w:hAnsi="Calibri Light" w:cs="Arial"/>
          <w:i/>
          <w:szCs w:val="24"/>
        </w:rPr>
        <w:t>Individual work with children and young people</w:t>
      </w:r>
    </w:p>
    <w:p w14:paraId="7EABC019" w14:textId="77777777" w:rsidR="00346723" w:rsidRPr="00346723" w:rsidRDefault="00346723" w:rsidP="00346723">
      <w:pPr>
        <w:numPr>
          <w:ilvl w:val="0"/>
          <w:numId w:val="14"/>
        </w:numPr>
        <w:autoSpaceDE w:val="0"/>
        <w:autoSpaceDN w:val="0"/>
        <w:adjustRightInd w:val="0"/>
        <w:spacing w:after="0" w:line="240" w:lineRule="auto"/>
        <w:ind w:left="357" w:hanging="357"/>
        <w:rPr>
          <w:rFonts w:ascii="Calibri Light" w:eastAsia="Calibri" w:hAnsi="Calibri Light" w:cs="Arial"/>
          <w:szCs w:val="24"/>
        </w:rPr>
      </w:pPr>
      <w:r w:rsidRPr="00346723">
        <w:rPr>
          <w:rFonts w:ascii="Calibri Light" w:eastAsia="Calibri" w:hAnsi="Calibri Light" w:cs="Arial"/>
          <w:szCs w:val="24"/>
        </w:rPr>
        <w:t>Consultation and advice</w:t>
      </w:r>
    </w:p>
    <w:p w14:paraId="1DF58AB7" w14:textId="77777777" w:rsidR="00346723" w:rsidRPr="00346723" w:rsidRDefault="00346723" w:rsidP="00346723">
      <w:pPr>
        <w:numPr>
          <w:ilvl w:val="0"/>
          <w:numId w:val="14"/>
        </w:numPr>
        <w:autoSpaceDE w:val="0"/>
        <w:autoSpaceDN w:val="0"/>
        <w:adjustRightInd w:val="0"/>
        <w:spacing w:after="0" w:line="240" w:lineRule="auto"/>
        <w:ind w:left="357" w:hanging="357"/>
        <w:rPr>
          <w:rFonts w:ascii="Calibri Light" w:eastAsia="Calibri" w:hAnsi="Calibri Light" w:cs="Arial"/>
          <w:szCs w:val="24"/>
        </w:rPr>
      </w:pPr>
      <w:r w:rsidRPr="00346723">
        <w:rPr>
          <w:rFonts w:ascii="Calibri Light" w:eastAsia="Calibri" w:hAnsi="Calibri Light" w:cs="Arial"/>
          <w:szCs w:val="24"/>
        </w:rPr>
        <w:t xml:space="preserve">Assessment and formulation of intervention </w:t>
      </w:r>
    </w:p>
    <w:p w14:paraId="6FD74181" w14:textId="77777777" w:rsidR="00346723" w:rsidRPr="00346723" w:rsidRDefault="00346723" w:rsidP="00346723">
      <w:pPr>
        <w:numPr>
          <w:ilvl w:val="0"/>
          <w:numId w:val="14"/>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 xml:space="preserve">Mentoring and gathering the CYP’s views </w:t>
      </w:r>
    </w:p>
    <w:p w14:paraId="2FF8E674" w14:textId="77777777" w:rsidR="00346723" w:rsidRPr="00346723" w:rsidRDefault="00346723" w:rsidP="00346723">
      <w:pPr>
        <w:numPr>
          <w:ilvl w:val="0"/>
          <w:numId w:val="14"/>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 xml:space="preserve">Direct evidence-based intervention to support assessed needs </w:t>
      </w:r>
    </w:p>
    <w:p w14:paraId="7AADBBE4" w14:textId="77777777" w:rsidR="00346723" w:rsidRPr="00346723" w:rsidRDefault="00346723" w:rsidP="00346723">
      <w:pPr>
        <w:numPr>
          <w:ilvl w:val="0"/>
          <w:numId w:val="14"/>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Coaching and modelling to staff supporting and teaching CYP</w:t>
      </w:r>
    </w:p>
    <w:p w14:paraId="760E0C2A" w14:textId="77777777" w:rsidR="00346723" w:rsidRPr="00346723" w:rsidRDefault="00346723" w:rsidP="00346723">
      <w:pPr>
        <w:numPr>
          <w:ilvl w:val="0"/>
          <w:numId w:val="14"/>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 xml:space="preserve">Support to prepare for change of placement, transition, and preparation for adulthood </w:t>
      </w:r>
    </w:p>
    <w:p w14:paraId="13F5AEA8" w14:textId="77777777" w:rsidR="00346723" w:rsidRPr="00346723" w:rsidRDefault="00346723" w:rsidP="00346723">
      <w:pPr>
        <w:numPr>
          <w:ilvl w:val="0"/>
          <w:numId w:val="14"/>
        </w:numPr>
        <w:autoSpaceDE w:val="0"/>
        <w:autoSpaceDN w:val="0"/>
        <w:adjustRightInd w:val="0"/>
        <w:spacing w:after="0" w:line="240" w:lineRule="auto"/>
        <w:rPr>
          <w:rFonts w:ascii="Calibri Light" w:hAnsi="Calibri Light" w:cs="Arial"/>
          <w:szCs w:val="24"/>
        </w:rPr>
      </w:pPr>
      <w:r w:rsidRPr="00346723">
        <w:rPr>
          <w:rFonts w:ascii="Calibri Light" w:hAnsi="Calibri Light" w:cs="Arial"/>
          <w:szCs w:val="24"/>
        </w:rPr>
        <w:t>Support in auditing the environment to measure the possible impact on sensory processing</w:t>
      </w:r>
    </w:p>
    <w:p w14:paraId="533A1F33" w14:textId="77777777" w:rsidR="00346723" w:rsidRPr="00346723" w:rsidRDefault="00346723" w:rsidP="00346723">
      <w:pPr>
        <w:autoSpaceDE w:val="0"/>
        <w:autoSpaceDN w:val="0"/>
        <w:adjustRightInd w:val="0"/>
        <w:spacing w:after="0" w:line="240" w:lineRule="auto"/>
        <w:rPr>
          <w:rFonts w:ascii="Calibri Light" w:hAnsi="Calibri Light" w:cs="Arial"/>
          <w:szCs w:val="24"/>
        </w:rPr>
      </w:pPr>
    </w:p>
    <w:p w14:paraId="77CBBBE5" w14:textId="77777777" w:rsidR="00346723" w:rsidRPr="00346723" w:rsidRDefault="00346723" w:rsidP="00346723">
      <w:pPr>
        <w:numPr>
          <w:ilvl w:val="0"/>
          <w:numId w:val="14"/>
        </w:numPr>
        <w:autoSpaceDE w:val="0"/>
        <w:autoSpaceDN w:val="0"/>
        <w:adjustRightInd w:val="0"/>
        <w:spacing w:after="0" w:line="240" w:lineRule="auto"/>
        <w:rPr>
          <w:rFonts w:ascii="Calibri Light" w:hAnsi="Calibri Light" w:cs="Arial"/>
          <w:szCs w:val="24"/>
        </w:rPr>
      </w:pPr>
      <w:r w:rsidRPr="00346723">
        <w:rPr>
          <w:rFonts w:ascii="Calibri Light" w:hAnsi="Calibri Light" w:cs="Arial"/>
          <w:szCs w:val="24"/>
        </w:rPr>
        <w:t>Promote positive aspects of individual</w:t>
      </w:r>
      <w:r w:rsidRPr="00346723">
        <w:rPr>
          <w:rFonts w:ascii="Calibri Light" w:hAnsi="Calibri Light" w:cs="Lucida Sans Unicode"/>
          <w:szCs w:val="24"/>
        </w:rPr>
        <w:t>’</w:t>
      </w:r>
      <w:r w:rsidRPr="00346723">
        <w:rPr>
          <w:rFonts w:ascii="Calibri Light" w:hAnsi="Calibri Light" w:cs="Arial"/>
          <w:szCs w:val="24"/>
        </w:rPr>
        <w:t xml:space="preserve">s interests, abilities, skills, and behaviour to ensure these are utilised in any specific plans </w:t>
      </w:r>
    </w:p>
    <w:p w14:paraId="5DF42E42" w14:textId="77777777" w:rsidR="00346723" w:rsidRPr="00346723" w:rsidRDefault="00346723" w:rsidP="00346723">
      <w:pPr>
        <w:numPr>
          <w:ilvl w:val="0"/>
          <w:numId w:val="15"/>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lastRenderedPageBreak/>
        <w:t>Develop understanding of underlying issues behind behaviour, including support to analyse antecedents and patterns.</w:t>
      </w:r>
    </w:p>
    <w:p w14:paraId="7B9F93BB" w14:textId="77777777" w:rsidR="00346723" w:rsidRPr="00346723" w:rsidRDefault="00346723" w:rsidP="00346723">
      <w:pPr>
        <w:numPr>
          <w:ilvl w:val="0"/>
          <w:numId w:val="15"/>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Developing targeted provision maps, educational/therapeutic interventions</w:t>
      </w:r>
    </w:p>
    <w:p w14:paraId="33F37382" w14:textId="77777777" w:rsidR="00346723" w:rsidRPr="00346723" w:rsidRDefault="00346723" w:rsidP="00346723">
      <w:pPr>
        <w:numPr>
          <w:ilvl w:val="0"/>
          <w:numId w:val="15"/>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Supporting planning for achieving better outcomes for CYP with autism</w:t>
      </w:r>
    </w:p>
    <w:p w14:paraId="1DA2FE65" w14:textId="77777777" w:rsidR="00346723" w:rsidRPr="00346723" w:rsidRDefault="00346723" w:rsidP="00346723">
      <w:pPr>
        <w:autoSpaceDE w:val="0"/>
        <w:autoSpaceDN w:val="0"/>
        <w:adjustRightInd w:val="0"/>
        <w:spacing w:after="0" w:line="240" w:lineRule="auto"/>
        <w:rPr>
          <w:rFonts w:ascii="Calibri Light" w:eastAsia="Calibri" w:hAnsi="Calibri Light" w:cs="Arial"/>
          <w:iCs/>
          <w:szCs w:val="24"/>
        </w:rPr>
      </w:pPr>
    </w:p>
    <w:p w14:paraId="11063D10"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color w:val="000000" w:themeColor="text1"/>
          <w:szCs w:val="24"/>
        </w:rPr>
      </w:pPr>
      <w:r w:rsidRPr="00346723">
        <w:rPr>
          <w:rFonts w:ascii="Calibri Light" w:eastAsia="Calibri" w:hAnsi="Calibri Light" w:cs="Arial"/>
          <w:b/>
          <w:bCs/>
          <w:color w:val="000000" w:themeColor="text1"/>
          <w:szCs w:val="24"/>
        </w:rPr>
        <w:t>Traded offer</w:t>
      </w:r>
    </w:p>
    <w:p w14:paraId="37615685" w14:textId="77777777" w:rsidR="00346723" w:rsidRPr="00346723" w:rsidRDefault="00346723" w:rsidP="00346723">
      <w:pPr>
        <w:spacing w:after="0" w:line="240" w:lineRule="auto"/>
        <w:rPr>
          <w:rFonts w:ascii="Calibri Light" w:eastAsia="Calibri" w:hAnsi="Calibri Light" w:cs="Arial"/>
          <w:bCs/>
          <w:color w:val="000000" w:themeColor="text1"/>
          <w:szCs w:val="24"/>
        </w:rPr>
      </w:pPr>
      <w:bookmarkStart w:id="18" w:name="_Toc49259331"/>
      <w:r w:rsidRPr="00346723">
        <w:rPr>
          <w:rFonts w:ascii="Calibri Light" w:eastAsia="Calibri" w:hAnsi="Calibri Light" w:cs="Arial"/>
          <w:bCs/>
          <w:color w:val="000000" w:themeColor="text1"/>
          <w:szCs w:val="24"/>
        </w:rPr>
        <w:t xml:space="preserve">Any activity outside those described above is available on a traded basis and enquiries should be </w:t>
      </w:r>
      <w:proofErr w:type="gramStart"/>
      <w:r w:rsidRPr="00346723">
        <w:rPr>
          <w:rFonts w:ascii="Calibri Light" w:eastAsia="Calibri" w:hAnsi="Calibri Light" w:cs="Arial"/>
          <w:bCs/>
          <w:color w:val="000000" w:themeColor="text1"/>
          <w:szCs w:val="24"/>
        </w:rPr>
        <w:t>made .</w:t>
      </w:r>
      <w:proofErr w:type="gramEnd"/>
      <w:r w:rsidRPr="00346723">
        <w:rPr>
          <w:rFonts w:ascii="Calibri Light" w:eastAsia="Calibri" w:hAnsi="Calibri Light" w:cs="Arial"/>
          <w:bCs/>
          <w:color w:val="000000" w:themeColor="text1"/>
          <w:szCs w:val="24"/>
        </w:rPr>
        <w:t xml:space="preserve"> This may include:</w:t>
      </w:r>
    </w:p>
    <w:p w14:paraId="2C40FFA3" w14:textId="77777777" w:rsidR="00346723" w:rsidRPr="00346723" w:rsidRDefault="00346723" w:rsidP="00346723">
      <w:pPr>
        <w:spacing w:after="0" w:line="240" w:lineRule="auto"/>
        <w:rPr>
          <w:rFonts w:ascii="Calibri Light" w:eastAsia="Calibri" w:hAnsi="Calibri Light" w:cs="Arial"/>
          <w:bCs/>
          <w:color w:val="000000" w:themeColor="text1"/>
          <w:szCs w:val="24"/>
        </w:rPr>
      </w:pPr>
    </w:p>
    <w:p w14:paraId="549BE974" w14:textId="77777777" w:rsidR="00346723" w:rsidRPr="00346723" w:rsidRDefault="00346723" w:rsidP="00346723">
      <w:pPr>
        <w:numPr>
          <w:ilvl w:val="0"/>
          <w:numId w:val="38"/>
        </w:numPr>
        <w:spacing w:after="0" w:line="240" w:lineRule="auto"/>
        <w:contextualSpacing/>
        <w:rPr>
          <w:rFonts w:ascii="Calibri Light" w:eastAsia="Calibri" w:hAnsi="Calibri Light" w:cs="Arial"/>
          <w:bCs/>
          <w:color w:val="000000" w:themeColor="text1"/>
          <w:szCs w:val="24"/>
          <w:lang w:eastAsia="en-GB"/>
        </w:rPr>
      </w:pPr>
      <w:proofErr w:type="gramStart"/>
      <w:r w:rsidRPr="00346723">
        <w:rPr>
          <w:rFonts w:ascii="Calibri Light" w:eastAsia="Calibri" w:hAnsi="Calibri Light" w:cs="Arial"/>
          <w:bCs/>
          <w:color w:val="000000" w:themeColor="text1"/>
          <w:szCs w:val="24"/>
          <w:lang w:eastAsia="en-GB"/>
        </w:rPr>
        <w:t>6 or 12 week</w:t>
      </w:r>
      <w:proofErr w:type="gramEnd"/>
      <w:r w:rsidRPr="00346723">
        <w:rPr>
          <w:rFonts w:ascii="Calibri Light" w:eastAsia="Calibri" w:hAnsi="Calibri Light" w:cs="Arial"/>
          <w:bCs/>
          <w:color w:val="000000" w:themeColor="text1"/>
          <w:szCs w:val="24"/>
          <w:lang w:eastAsia="en-GB"/>
        </w:rPr>
        <w:t xml:space="preserve"> intervention package for children who don’t meet the criteria for core support but where setting/school/college would value the Hub model input</w:t>
      </w:r>
    </w:p>
    <w:p w14:paraId="7C57EDCA" w14:textId="77777777" w:rsidR="00346723" w:rsidRPr="00346723" w:rsidRDefault="00346723" w:rsidP="00346723">
      <w:pPr>
        <w:numPr>
          <w:ilvl w:val="0"/>
          <w:numId w:val="38"/>
        </w:numPr>
        <w:spacing w:after="0" w:line="240" w:lineRule="auto"/>
        <w:contextualSpacing/>
        <w:rPr>
          <w:rFonts w:ascii="Calibri Light" w:eastAsia="Calibri" w:hAnsi="Calibri Light" w:cs="Arial"/>
          <w:bCs/>
          <w:color w:val="000000" w:themeColor="text1"/>
          <w:szCs w:val="24"/>
          <w:lang w:eastAsia="en-GB"/>
        </w:rPr>
      </w:pPr>
      <w:r w:rsidRPr="00346723">
        <w:rPr>
          <w:rFonts w:ascii="Calibri Light" w:eastAsia="Calibri" w:hAnsi="Calibri Light" w:cs="Arial"/>
          <w:bCs/>
          <w:color w:val="000000" w:themeColor="text1"/>
          <w:szCs w:val="24"/>
          <w:lang w:eastAsia="en-GB"/>
        </w:rPr>
        <w:t>Hands on intervention over and above what is recommended to train up staff team</w:t>
      </w:r>
    </w:p>
    <w:p w14:paraId="544A58BD" w14:textId="77777777" w:rsidR="00346723" w:rsidRPr="00346723" w:rsidRDefault="00346723" w:rsidP="00346723">
      <w:pPr>
        <w:numPr>
          <w:ilvl w:val="0"/>
          <w:numId w:val="38"/>
        </w:numPr>
        <w:spacing w:after="0" w:line="240" w:lineRule="auto"/>
        <w:contextualSpacing/>
        <w:rPr>
          <w:rFonts w:ascii="Calibri Light" w:eastAsia="Calibri" w:hAnsi="Calibri Light" w:cs="Arial"/>
          <w:bCs/>
          <w:color w:val="000000" w:themeColor="text1"/>
          <w:szCs w:val="24"/>
          <w:lang w:eastAsia="en-GB"/>
        </w:rPr>
      </w:pPr>
      <w:r w:rsidRPr="00346723">
        <w:rPr>
          <w:rFonts w:ascii="Calibri Light" w:eastAsia="Calibri" w:hAnsi="Calibri Light" w:cs="Arial"/>
          <w:bCs/>
          <w:color w:val="000000" w:themeColor="text1"/>
          <w:szCs w:val="24"/>
          <w:lang w:eastAsia="en-GB"/>
        </w:rPr>
        <w:t>Support to gather information for EHCAR/complete paperwork</w:t>
      </w:r>
    </w:p>
    <w:p w14:paraId="433B3C54" w14:textId="77777777" w:rsidR="00346723" w:rsidRPr="00346723" w:rsidRDefault="00346723" w:rsidP="00346723">
      <w:pPr>
        <w:numPr>
          <w:ilvl w:val="0"/>
          <w:numId w:val="38"/>
        </w:numPr>
        <w:spacing w:after="0" w:line="240" w:lineRule="auto"/>
        <w:contextualSpacing/>
        <w:rPr>
          <w:rFonts w:ascii="Calibri Light" w:eastAsia="Calibri" w:hAnsi="Calibri Light" w:cs="Arial"/>
          <w:bCs/>
          <w:szCs w:val="24"/>
          <w:lang w:eastAsia="en-GB"/>
        </w:rPr>
      </w:pPr>
      <w:r w:rsidRPr="00346723">
        <w:rPr>
          <w:rFonts w:ascii="Calibri Light" w:eastAsia="Calibri" w:hAnsi="Calibri Light" w:cs="Arial"/>
          <w:bCs/>
          <w:color w:val="000000" w:themeColor="text1"/>
          <w:szCs w:val="24"/>
          <w:lang w:eastAsia="en-GB"/>
        </w:rPr>
        <w:t>Whole school/setting/team training</w:t>
      </w:r>
    </w:p>
    <w:bookmarkEnd w:id="18"/>
    <w:p w14:paraId="52862B0C" w14:textId="77777777" w:rsidR="00346723" w:rsidRPr="00346723" w:rsidRDefault="00346723" w:rsidP="00346723">
      <w:pPr>
        <w:autoSpaceDE w:val="0"/>
        <w:autoSpaceDN w:val="0"/>
        <w:adjustRightInd w:val="0"/>
        <w:spacing w:after="0" w:line="240" w:lineRule="auto"/>
        <w:rPr>
          <w:rFonts w:ascii="Calibri Light" w:eastAsia="Calibri" w:hAnsi="Calibri Light" w:cs="Arial"/>
          <w:b/>
          <w:i/>
          <w:szCs w:val="24"/>
        </w:rPr>
      </w:pPr>
    </w:p>
    <w:p w14:paraId="002E3E9C" w14:textId="77777777" w:rsidR="00346723" w:rsidRPr="00346723" w:rsidRDefault="00346723" w:rsidP="00346723">
      <w:pPr>
        <w:autoSpaceDE w:val="0"/>
        <w:autoSpaceDN w:val="0"/>
        <w:adjustRightInd w:val="0"/>
        <w:spacing w:after="0" w:line="240" w:lineRule="auto"/>
        <w:rPr>
          <w:rFonts w:ascii="Calibri Light" w:eastAsia="Calibri" w:hAnsi="Calibri Light" w:cs="Arial"/>
          <w:b/>
          <w:iCs/>
          <w:szCs w:val="24"/>
        </w:rPr>
      </w:pPr>
      <w:r w:rsidRPr="00346723">
        <w:rPr>
          <w:rFonts w:ascii="Calibri Light" w:eastAsia="Calibri" w:hAnsi="Calibri Light" w:cs="Arial"/>
          <w:b/>
          <w:iCs/>
          <w:szCs w:val="24"/>
        </w:rPr>
        <w:t>Unlocking Autism Training</w:t>
      </w:r>
    </w:p>
    <w:p w14:paraId="09249295" w14:textId="77777777" w:rsidR="00346723" w:rsidRPr="00346723" w:rsidRDefault="00346723" w:rsidP="00346723">
      <w:pPr>
        <w:autoSpaceDE w:val="0"/>
        <w:autoSpaceDN w:val="0"/>
        <w:adjustRightInd w:val="0"/>
        <w:spacing w:after="0" w:line="240" w:lineRule="auto"/>
        <w:rPr>
          <w:rFonts w:ascii="Calibri Light" w:eastAsia="Calibri" w:hAnsi="Calibri Light" w:cs="Arial"/>
          <w:b/>
          <w:iCs/>
          <w:szCs w:val="24"/>
        </w:rPr>
      </w:pPr>
    </w:p>
    <w:p w14:paraId="5B18228A" w14:textId="77777777" w:rsidR="00346723" w:rsidRPr="00346723" w:rsidRDefault="00346723" w:rsidP="00346723">
      <w:pPr>
        <w:autoSpaceDE w:val="0"/>
        <w:autoSpaceDN w:val="0"/>
        <w:adjustRightInd w:val="0"/>
        <w:spacing w:after="0" w:line="240" w:lineRule="auto"/>
        <w:jc w:val="both"/>
        <w:rPr>
          <w:rFonts w:ascii="Calibri Light" w:eastAsia="Calibri" w:hAnsi="Calibri Light" w:cs="Arial"/>
          <w:szCs w:val="24"/>
        </w:rPr>
      </w:pPr>
      <w:r w:rsidRPr="00346723">
        <w:rPr>
          <w:rFonts w:ascii="Calibri Light" w:eastAsia="Calibri" w:hAnsi="Calibri Light" w:cs="Arial"/>
          <w:szCs w:val="24"/>
        </w:rPr>
        <w:t>We have a catalogue of training available free of charge to parents/carers and traded to education staff and those from other agencies. It is also available to NYCC Children &amp; Families, Early Help and Disabled Children Service Teams. By making the same courses available to all adults around the child/young person, we aim to encourage collaboration, improve parental confidence, and foster positive relationships. These can be accessed either at face-to-face training events, online webinars or through the downloadable training packages.</w:t>
      </w:r>
    </w:p>
    <w:p w14:paraId="47F1EA21" w14:textId="77777777" w:rsidR="00346723" w:rsidRPr="00346723" w:rsidRDefault="00346723" w:rsidP="00346723">
      <w:pPr>
        <w:autoSpaceDE w:val="0"/>
        <w:autoSpaceDN w:val="0"/>
        <w:adjustRightInd w:val="0"/>
        <w:spacing w:after="0" w:line="240" w:lineRule="auto"/>
        <w:rPr>
          <w:rFonts w:ascii="Calibri Light" w:eastAsia="Calibri" w:hAnsi="Calibri Light" w:cs="Arial"/>
          <w:szCs w:val="24"/>
        </w:rPr>
      </w:pPr>
    </w:p>
    <w:p w14:paraId="26AFD506" w14:textId="77777777" w:rsidR="00346723" w:rsidRPr="00346723" w:rsidRDefault="00346723" w:rsidP="00346723">
      <w:pPr>
        <w:autoSpaceDE w:val="0"/>
        <w:autoSpaceDN w:val="0"/>
        <w:spacing w:line="240" w:lineRule="auto"/>
        <w:rPr>
          <w:rFonts w:ascii="Calibri Light" w:hAnsi="Calibri Light" w:cs="Calibri Light"/>
          <w:color w:val="000000" w:themeColor="text1"/>
          <w:szCs w:val="24"/>
        </w:rPr>
      </w:pPr>
      <w:r w:rsidRPr="00346723">
        <w:rPr>
          <w:rFonts w:ascii="Calibri Light" w:hAnsi="Calibri Light" w:cs="Calibri Light"/>
          <w:color w:val="000000" w:themeColor="text1"/>
          <w:szCs w:val="24"/>
        </w:rPr>
        <w:t xml:space="preserve">The courses are all available as downloadable on-demand sessions and are available to book via NYES. </w:t>
      </w:r>
      <w:hyperlink r:id="rId43" w:history="1">
        <w:r w:rsidRPr="00346723">
          <w:rPr>
            <w:color w:val="005489" w:themeColor="hyperlink"/>
            <w:szCs w:val="24"/>
            <w:u w:val="single"/>
          </w:rPr>
          <w:t>NYES Training</w:t>
        </w:r>
      </w:hyperlink>
      <w:r w:rsidRPr="00346723">
        <w:rPr>
          <w:rFonts w:ascii="Calibri Light" w:eastAsia="Calibri" w:hAnsi="Calibri Light" w:cs="Arial"/>
          <w:szCs w:val="24"/>
        </w:rPr>
        <w:t xml:space="preserve">. </w:t>
      </w:r>
      <w:r w:rsidRPr="00346723">
        <w:rPr>
          <w:rFonts w:ascii="Calibri Light" w:hAnsi="Calibri Light" w:cs="Calibri Light"/>
          <w:color w:val="000000" w:themeColor="text1"/>
          <w:szCs w:val="24"/>
        </w:rPr>
        <w:t>We also run live online delivery and face to face courses for parents and carers as well as the on-demand.  </w:t>
      </w:r>
    </w:p>
    <w:tbl>
      <w:tblPr>
        <w:tblStyle w:val="TableGrid"/>
        <w:tblW w:w="0" w:type="auto"/>
        <w:tblLook w:val="04A0" w:firstRow="1" w:lastRow="0" w:firstColumn="1" w:lastColumn="0" w:noHBand="0" w:noVBand="1"/>
      </w:tblPr>
      <w:tblGrid>
        <w:gridCol w:w="2830"/>
        <w:gridCol w:w="6187"/>
      </w:tblGrid>
      <w:tr w:rsidR="00346723" w:rsidRPr="00346723" w14:paraId="42C3F435" w14:textId="77777777" w:rsidTr="000E2E34">
        <w:tc>
          <w:tcPr>
            <w:tcW w:w="9017" w:type="dxa"/>
            <w:gridSpan w:val="2"/>
            <w:shd w:val="clear" w:color="auto" w:fill="B4E2FF" w:themeFill="accent1" w:themeFillTint="33"/>
          </w:tcPr>
          <w:p w14:paraId="428C0346" w14:textId="77777777" w:rsidR="00346723" w:rsidRPr="00346723" w:rsidRDefault="00346723" w:rsidP="00346723">
            <w:pPr>
              <w:autoSpaceDE w:val="0"/>
              <w:autoSpaceDN w:val="0"/>
              <w:adjustRightInd w:val="0"/>
              <w:spacing w:line="240" w:lineRule="auto"/>
              <w:jc w:val="center"/>
              <w:rPr>
                <w:rFonts w:ascii="Calibri Light" w:eastAsia="Calibri" w:hAnsi="Calibri Light" w:cs="Arial"/>
                <w:b/>
                <w:bCs/>
                <w:iCs/>
              </w:rPr>
            </w:pPr>
            <w:r w:rsidRPr="00346723">
              <w:rPr>
                <w:rFonts w:ascii="Calibri Light" w:eastAsia="Calibri" w:hAnsi="Calibri Light" w:cs="Arial"/>
                <w:b/>
                <w:bCs/>
                <w:iCs/>
              </w:rPr>
              <w:t xml:space="preserve">Unlocking Autism Training Catalogue </w:t>
            </w:r>
          </w:p>
          <w:p w14:paraId="106661D5" w14:textId="77777777" w:rsidR="00346723" w:rsidRPr="00346723" w:rsidRDefault="00346723" w:rsidP="00346723">
            <w:pPr>
              <w:autoSpaceDE w:val="0"/>
              <w:autoSpaceDN w:val="0"/>
              <w:adjustRightInd w:val="0"/>
              <w:spacing w:line="240" w:lineRule="auto"/>
              <w:jc w:val="center"/>
              <w:rPr>
                <w:rFonts w:ascii="Calibri Light" w:eastAsia="Calibri" w:hAnsi="Calibri Light" w:cs="Arial"/>
                <w:b/>
                <w:bCs/>
                <w:iCs/>
              </w:rPr>
            </w:pPr>
          </w:p>
        </w:tc>
      </w:tr>
      <w:tr w:rsidR="00346723" w:rsidRPr="00346723" w14:paraId="512670ED" w14:textId="77777777" w:rsidTr="000E2E34">
        <w:tc>
          <w:tcPr>
            <w:tcW w:w="2830" w:type="dxa"/>
          </w:tcPr>
          <w:p w14:paraId="727C6832" w14:textId="77777777" w:rsidR="00346723" w:rsidRPr="00346723" w:rsidRDefault="00346723" w:rsidP="00346723">
            <w:pPr>
              <w:autoSpaceDE w:val="0"/>
              <w:autoSpaceDN w:val="0"/>
              <w:adjustRightInd w:val="0"/>
              <w:spacing w:line="259" w:lineRule="auto"/>
              <w:rPr>
                <w:rFonts w:ascii="Calibri Light" w:eastAsia="Calibri" w:hAnsi="Calibri Light" w:cs="Arial"/>
                <w:b/>
                <w:sz w:val="22"/>
              </w:rPr>
            </w:pPr>
            <w:r w:rsidRPr="00346723">
              <w:rPr>
                <w:rFonts w:ascii="Calibri Light" w:eastAsia="Calibri" w:hAnsi="Calibri Light" w:cs="Arial"/>
                <w:b/>
                <w:sz w:val="22"/>
              </w:rPr>
              <w:t>Unlocking Autism</w:t>
            </w:r>
          </w:p>
        </w:tc>
        <w:tc>
          <w:tcPr>
            <w:tcW w:w="6187" w:type="dxa"/>
          </w:tcPr>
          <w:p w14:paraId="29B6494A" w14:textId="77777777" w:rsidR="00346723" w:rsidRPr="00346723" w:rsidRDefault="00346723" w:rsidP="00346723">
            <w:pPr>
              <w:autoSpaceDE w:val="0"/>
              <w:autoSpaceDN w:val="0"/>
              <w:adjustRightInd w:val="0"/>
              <w:spacing w:line="259" w:lineRule="auto"/>
              <w:rPr>
                <w:rFonts w:ascii="Calibri Light" w:eastAsia="Calibri" w:hAnsi="Calibri Light" w:cs="Arial"/>
                <w:sz w:val="22"/>
              </w:rPr>
            </w:pPr>
            <w:r w:rsidRPr="00346723">
              <w:rPr>
                <w:rFonts w:ascii="Calibri Light" w:eastAsia="Calibri" w:hAnsi="Calibri Light" w:cs="Arial"/>
                <w:sz w:val="22"/>
              </w:rPr>
              <w:t>Autism, Communication, Emotional Regulation, Sensory, Behaviour</w:t>
            </w:r>
          </w:p>
        </w:tc>
      </w:tr>
      <w:tr w:rsidR="00346723" w:rsidRPr="00346723" w14:paraId="1D82021F" w14:textId="77777777" w:rsidTr="000E2E34">
        <w:tc>
          <w:tcPr>
            <w:tcW w:w="2830" w:type="dxa"/>
          </w:tcPr>
          <w:p w14:paraId="4AC71428" w14:textId="77777777" w:rsidR="00346723" w:rsidRPr="00346723" w:rsidRDefault="00346723" w:rsidP="00346723">
            <w:pPr>
              <w:autoSpaceDE w:val="0"/>
              <w:autoSpaceDN w:val="0"/>
              <w:adjustRightInd w:val="0"/>
              <w:spacing w:line="240" w:lineRule="auto"/>
              <w:rPr>
                <w:rFonts w:ascii="Calibri Light" w:eastAsia="Calibri" w:hAnsi="Calibri Light" w:cs="Arial"/>
                <w:b/>
                <w:sz w:val="22"/>
              </w:rPr>
            </w:pPr>
            <w:r w:rsidRPr="00346723">
              <w:rPr>
                <w:rFonts w:ascii="Calibri Light" w:eastAsia="Calibri" w:hAnsi="Calibri Light" w:cs="Arial"/>
                <w:b/>
                <w:sz w:val="22"/>
              </w:rPr>
              <w:t>Unlocking Autism +</w:t>
            </w:r>
          </w:p>
          <w:p w14:paraId="525D1720" w14:textId="77777777" w:rsidR="00346723" w:rsidRPr="00346723" w:rsidRDefault="00346723" w:rsidP="00346723">
            <w:pPr>
              <w:autoSpaceDE w:val="0"/>
              <w:autoSpaceDN w:val="0"/>
              <w:adjustRightInd w:val="0"/>
              <w:spacing w:line="240" w:lineRule="auto"/>
              <w:rPr>
                <w:rFonts w:ascii="Calibri Light" w:eastAsia="Calibri" w:hAnsi="Calibri Light" w:cs="Arial"/>
                <w:i/>
                <w:sz w:val="22"/>
              </w:rPr>
            </w:pPr>
          </w:p>
        </w:tc>
        <w:tc>
          <w:tcPr>
            <w:tcW w:w="6187" w:type="dxa"/>
          </w:tcPr>
          <w:p w14:paraId="584D033C" w14:textId="77777777" w:rsidR="00346723" w:rsidRPr="00346723" w:rsidRDefault="00346723" w:rsidP="00346723">
            <w:pPr>
              <w:autoSpaceDE w:val="0"/>
              <w:autoSpaceDN w:val="0"/>
              <w:adjustRightInd w:val="0"/>
              <w:spacing w:line="259" w:lineRule="auto"/>
              <w:rPr>
                <w:rFonts w:ascii="Calibri Light" w:eastAsia="Calibri" w:hAnsi="Calibri Light" w:cs="Arial"/>
                <w:sz w:val="22"/>
              </w:rPr>
            </w:pPr>
            <w:r w:rsidRPr="00346723">
              <w:rPr>
                <w:rFonts w:ascii="Calibri Light" w:eastAsia="Calibri" w:hAnsi="Calibri Light" w:cs="Arial"/>
                <w:sz w:val="22"/>
              </w:rPr>
              <w:t>Girls, PDA, Identity, Emotional Based School Avoidance</w:t>
            </w:r>
          </w:p>
        </w:tc>
      </w:tr>
      <w:tr w:rsidR="00346723" w:rsidRPr="00346723" w14:paraId="27A672B6" w14:textId="77777777" w:rsidTr="000E2E34">
        <w:trPr>
          <w:trHeight w:val="692"/>
        </w:trPr>
        <w:tc>
          <w:tcPr>
            <w:tcW w:w="2830" w:type="dxa"/>
          </w:tcPr>
          <w:p w14:paraId="1F981344" w14:textId="77777777" w:rsidR="00346723" w:rsidRPr="00346723" w:rsidRDefault="00346723" w:rsidP="00346723">
            <w:pPr>
              <w:autoSpaceDE w:val="0"/>
              <w:autoSpaceDN w:val="0"/>
              <w:adjustRightInd w:val="0"/>
              <w:spacing w:line="259" w:lineRule="auto"/>
              <w:rPr>
                <w:rFonts w:ascii="Calibri Light" w:eastAsia="Calibri" w:hAnsi="Calibri Light" w:cs="Arial"/>
                <w:b/>
                <w:sz w:val="22"/>
              </w:rPr>
            </w:pPr>
            <w:r w:rsidRPr="00346723">
              <w:rPr>
                <w:rFonts w:ascii="Calibri Light" w:eastAsia="Calibri" w:hAnsi="Calibri Light" w:cs="Arial"/>
                <w:b/>
                <w:sz w:val="22"/>
              </w:rPr>
              <w:t>Unlocking Autism Teens</w:t>
            </w:r>
          </w:p>
          <w:p w14:paraId="2827CD6E" w14:textId="77777777" w:rsidR="00346723" w:rsidRPr="00346723" w:rsidRDefault="00346723" w:rsidP="00346723">
            <w:pPr>
              <w:autoSpaceDE w:val="0"/>
              <w:autoSpaceDN w:val="0"/>
              <w:adjustRightInd w:val="0"/>
              <w:spacing w:line="259" w:lineRule="auto"/>
              <w:rPr>
                <w:rFonts w:ascii="Calibri Light" w:eastAsia="Calibri" w:hAnsi="Calibri Light" w:cs="Arial"/>
                <w:i/>
                <w:sz w:val="22"/>
              </w:rPr>
            </w:pPr>
            <w:r w:rsidRPr="00346723">
              <w:rPr>
                <w:rFonts w:ascii="Calibri Light" w:eastAsia="Calibri" w:hAnsi="Calibri Light" w:cs="Arial"/>
                <w:i/>
                <w:sz w:val="22"/>
              </w:rPr>
              <w:t>Due to launch 2025</w:t>
            </w:r>
          </w:p>
        </w:tc>
        <w:tc>
          <w:tcPr>
            <w:tcW w:w="6187" w:type="dxa"/>
          </w:tcPr>
          <w:p w14:paraId="1A00B181" w14:textId="77777777" w:rsidR="00346723" w:rsidRPr="00346723" w:rsidRDefault="00346723" w:rsidP="00346723">
            <w:pPr>
              <w:autoSpaceDE w:val="0"/>
              <w:autoSpaceDN w:val="0"/>
              <w:adjustRightInd w:val="0"/>
              <w:spacing w:line="259" w:lineRule="auto"/>
              <w:rPr>
                <w:rFonts w:ascii="Calibri Light" w:eastAsia="Calibri" w:hAnsi="Calibri Light" w:cs="Arial"/>
                <w:sz w:val="22"/>
              </w:rPr>
            </w:pPr>
            <w:r w:rsidRPr="00346723">
              <w:rPr>
                <w:rFonts w:ascii="Calibri Light" w:eastAsia="Calibri" w:hAnsi="Calibri Light" w:cs="Arial"/>
                <w:sz w:val="22"/>
              </w:rPr>
              <w:t>Wellbeing, Anxiety, Puberty, Sex &amp; Relationships, Vulnerability, Independence &amp; Risk</w:t>
            </w:r>
          </w:p>
        </w:tc>
      </w:tr>
      <w:tr w:rsidR="00346723" w:rsidRPr="00346723" w14:paraId="101FC460" w14:textId="77777777" w:rsidTr="000E2E34">
        <w:trPr>
          <w:trHeight w:val="592"/>
        </w:trPr>
        <w:tc>
          <w:tcPr>
            <w:tcW w:w="2830" w:type="dxa"/>
          </w:tcPr>
          <w:p w14:paraId="378B8995" w14:textId="77777777" w:rsidR="00346723" w:rsidRPr="00346723" w:rsidRDefault="00346723" w:rsidP="00346723">
            <w:pPr>
              <w:autoSpaceDE w:val="0"/>
              <w:autoSpaceDN w:val="0"/>
              <w:adjustRightInd w:val="0"/>
              <w:spacing w:line="259" w:lineRule="auto"/>
              <w:rPr>
                <w:rFonts w:ascii="Calibri Light" w:eastAsia="Calibri" w:hAnsi="Calibri Light" w:cs="Arial"/>
                <w:b/>
                <w:sz w:val="22"/>
              </w:rPr>
            </w:pPr>
            <w:r w:rsidRPr="00346723">
              <w:rPr>
                <w:rFonts w:ascii="Calibri Light" w:eastAsia="Calibri" w:hAnsi="Calibri Light" w:cs="Arial"/>
                <w:b/>
                <w:sz w:val="22"/>
              </w:rPr>
              <w:t>Unlocking Autism Early Years</w:t>
            </w:r>
          </w:p>
          <w:p w14:paraId="7F29EE52" w14:textId="77777777" w:rsidR="00346723" w:rsidRPr="00346723" w:rsidRDefault="00346723" w:rsidP="00346723">
            <w:pPr>
              <w:autoSpaceDE w:val="0"/>
              <w:autoSpaceDN w:val="0"/>
              <w:adjustRightInd w:val="0"/>
              <w:spacing w:line="259" w:lineRule="auto"/>
              <w:rPr>
                <w:rFonts w:ascii="Calibri Light" w:eastAsia="Calibri" w:hAnsi="Calibri Light" w:cs="Arial"/>
                <w:b/>
                <w:sz w:val="22"/>
              </w:rPr>
            </w:pPr>
            <w:r w:rsidRPr="00346723">
              <w:rPr>
                <w:rFonts w:ascii="Calibri Light" w:eastAsia="Calibri" w:hAnsi="Calibri Light" w:cs="Arial"/>
                <w:i/>
                <w:sz w:val="22"/>
              </w:rPr>
              <w:t>Due to launch 2025</w:t>
            </w:r>
          </w:p>
        </w:tc>
        <w:tc>
          <w:tcPr>
            <w:tcW w:w="6187" w:type="dxa"/>
          </w:tcPr>
          <w:p w14:paraId="06A8ADCA" w14:textId="77777777" w:rsidR="00346723" w:rsidRPr="00346723" w:rsidRDefault="00346723" w:rsidP="00346723">
            <w:pPr>
              <w:autoSpaceDE w:val="0"/>
              <w:autoSpaceDN w:val="0"/>
              <w:adjustRightInd w:val="0"/>
              <w:spacing w:line="259" w:lineRule="auto"/>
              <w:rPr>
                <w:rFonts w:ascii="Calibri Light" w:eastAsia="Calibri" w:hAnsi="Calibri Light" w:cs="Arial"/>
                <w:sz w:val="22"/>
              </w:rPr>
            </w:pPr>
            <w:r w:rsidRPr="00346723">
              <w:rPr>
                <w:rFonts w:ascii="Calibri Light" w:eastAsia="Calibri" w:hAnsi="Calibri Light" w:cs="Arial"/>
                <w:sz w:val="22"/>
              </w:rPr>
              <w:t>Early Years Unlocking Autism, Intensive Interaction, Developing Joint Attention</w:t>
            </w:r>
          </w:p>
        </w:tc>
      </w:tr>
      <w:tr w:rsidR="00346723" w:rsidRPr="00346723" w14:paraId="796BD065" w14:textId="77777777" w:rsidTr="000E2E34">
        <w:trPr>
          <w:trHeight w:val="746"/>
        </w:trPr>
        <w:tc>
          <w:tcPr>
            <w:tcW w:w="2830" w:type="dxa"/>
          </w:tcPr>
          <w:p w14:paraId="2DBD4DE0" w14:textId="77777777" w:rsidR="00346723" w:rsidRPr="00346723" w:rsidRDefault="00346723" w:rsidP="00346723">
            <w:pPr>
              <w:autoSpaceDE w:val="0"/>
              <w:autoSpaceDN w:val="0"/>
              <w:adjustRightInd w:val="0"/>
              <w:spacing w:line="259" w:lineRule="auto"/>
              <w:rPr>
                <w:rFonts w:ascii="Calibri Light" w:eastAsia="Calibri" w:hAnsi="Calibri Light" w:cs="Arial"/>
                <w:sz w:val="22"/>
              </w:rPr>
            </w:pPr>
            <w:r w:rsidRPr="00346723">
              <w:rPr>
                <w:rFonts w:ascii="Calibri Light" w:eastAsia="Calibri" w:hAnsi="Calibri Light" w:cs="Arial"/>
                <w:b/>
                <w:sz w:val="22"/>
              </w:rPr>
              <w:t>Unlocking Autism Workshops</w:t>
            </w:r>
          </w:p>
        </w:tc>
        <w:tc>
          <w:tcPr>
            <w:tcW w:w="6187" w:type="dxa"/>
          </w:tcPr>
          <w:p w14:paraId="52614A4A" w14:textId="77777777" w:rsidR="00346723" w:rsidRPr="00346723" w:rsidRDefault="00346723" w:rsidP="00346723">
            <w:pPr>
              <w:autoSpaceDE w:val="0"/>
              <w:autoSpaceDN w:val="0"/>
              <w:adjustRightInd w:val="0"/>
              <w:spacing w:line="259" w:lineRule="auto"/>
              <w:rPr>
                <w:rFonts w:ascii="Calibri Light" w:eastAsia="Calibri" w:hAnsi="Calibri Light" w:cs="Arial"/>
                <w:sz w:val="22"/>
              </w:rPr>
            </w:pPr>
            <w:r w:rsidRPr="00346723">
              <w:rPr>
                <w:rFonts w:ascii="Calibri Light" w:eastAsia="Calibri" w:hAnsi="Calibri Light" w:cs="Arial"/>
                <w:sz w:val="22"/>
              </w:rPr>
              <w:t>Lego, Visuals, TA Toolkit</w:t>
            </w:r>
          </w:p>
        </w:tc>
      </w:tr>
    </w:tbl>
    <w:p w14:paraId="3826B8E4" w14:textId="77777777" w:rsidR="00346723" w:rsidRPr="00346723" w:rsidRDefault="00346723" w:rsidP="00346723">
      <w:pPr>
        <w:autoSpaceDE w:val="0"/>
        <w:autoSpaceDN w:val="0"/>
        <w:adjustRightInd w:val="0"/>
        <w:spacing w:after="0" w:line="240" w:lineRule="auto"/>
        <w:rPr>
          <w:rFonts w:ascii="Calibri Light" w:eastAsia="Calibri" w:hAnsi="Calibri Light" w:cs="Arial"/>
        </w:rPr>
      </w:pPr>
    </w:p>
    <w:p w14:paraId="408FC298" w14:textId="77777777" w:rsidR="00346723" w:rsidRPr="00346723" w:rsidRDefault="00346723" w:rsidP="00346723">
      <w:pPr>
        <w:autoSpaceDE w:val="0"/>
        <w:autoSpaceDN w:val="0"/>
        <w:adjustRightInd w:val="0"/>
        <w:spacing w:after="0" w:line="240" w:lineRule="auto"/>
        <w:rPr>
          <w:rFonts w:ascii="Calibri Light" w:eastAsia="Calibri" w:hAnsi="Calibri Light" w:cs="Arial"/>
        </w:rPr>
      </w:pPr>
    </w:p>
    <w:p w14:paraId="66290ACC" w14:textId="77777777" w:rsidR="00346723" w:rsidRPr="00346723" w:rsidRDefault="00346723" w:rsidP="00346723">
      <w:pPr>
        <w:autoSpaceDE w:val="0"/>
        <w:autoSpaceDN w:val="0"/>
        <w:adjustRightInd w:val="0"/>
        <w:spacing w:after="0" w:line="240" w:lineRule="auto"/>
        <w:rPr>
          <w:rFonts w:ascii="Calibri Light" w:eastAsia="Calibri" w:hAnsi="Calibri Light" w:cs="Arial"/>
        </w:rPr>
      </w:pPr>
    </w:p>
    <w:p w14:paraId="4F901C2F"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19" w:name="_Toc135145878"/>
      <w:r w:rsidRPr="00346723">
        <w:rPr>
          <w:rFonts w:ascii="Calibri Light" w:eastAsia="Calibri" w:hAnsi="Calibri Light" w:cs="Calibri Light"/>
          <w:b/>
          <w:bCs/>
          <w:color w:val="005489"/>
          <w:sz w:val="40"/>
          <w:szCs w:val="32"/>
        </w:rPr>
        <w:lastRenderedPageBreak/>
        <w:t>Social, Emotional &amp; Mental Health</w:t>
      </w:r>
      <w:bookmarkEnd w:id="19"/>
    </w:p>
    <w:p w14:paraId="66961C60" w14:textId="77777777" w:rsidR="00346723" w:rsidRPr="00346723" w:rsidRDefault="00346723" w:rsidP="00346723">
      <w:pPr>
        <w:autoSpaceDE w:val="0"/>
        <w:autoSpaceDN w:val="0"/>
        <w:adjustRightInd w:val="0"/>
        <w:spacing w:after="0" w:line="240" w:lineRule="auto"/>
        <w:rPr>
          <w:rFonts w:ascii="Calibri Light" w:eastAsia="Calibri" w:hAnsi="Calibri Light" w:cs="Arial"/>
        </w:rPr>
      </w:pPr>
    </w:p>
    <w:tbl>
      <w:tblPr>
        <w:tblStyle w:val="LightList-Accent61"/>
        <w:tblW w:w="9520"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520"/>
      </w:tblGrid>
      <w:tr w:rsidR="00346723" w:rsidRPr="00346723" w14:paraId="3A06FB32" w14:textId="77777777" w:rsidTr="000E2E34">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9520" w:type="dxa"/>
            <w:shd w:val="clear" w:color="auto" w:fill="B4E2FF" w:themeFill="accent1" w:themeFillTint="33"/>
          </w:tcPr>
          <w:p w14:paraId="27CB7EE5" w14:textId="77777777" w:rsidR="00346723" w:rsidRPr="00346723" w:rsidRDefault="00346723" w:rsidP="00346723">
            <w:pPr>
              <w:spacing w:line="240" w:lineRule="auto"/>
              <w:rPr>
                <w:rFonts w:ascii="Calibri Light" w:eastAsia="Calibri" w:hAnsi="Calibri Light" w:cs="Arial"/>
              </w:rPr>
            </w:pPr>
          </w:p>
          <w:p w14:paraId="44CFDFDF" w14:textId="77777777" w:rsidR="00346723" w:rsidRPr="00346723" w:rsidRDefault="00346723" w:rsidP="00346723">
            <w:pPr>
              <w:spacing w:line="240" w:lineRule="auto"/>
              <w:rPr>
                <w:rFonts w:ascii="Calibri Light" w:eastAsia="Calibri" w:hAnsi="Calibri Light" w:cs="Arial"/>
              </w:rPr>
            </w:pPr>
            <w:r w:rsidRPr="00346723">
              <w:rPr>
                <w:rFonts w:ascii="Calibri Light" w:eastAsia="Calibri" w:hAnsi="Calibri Light" w:cs="Arial"/>
              </w:rPr>
              <w:t>Social, Emotional &amp; Mental Health means…</w:t>
            </w:r>
          </w:p>
          <w:p w14:paraId="75CC4F31" w14:textId="77777777" w:rsidR="00346723" w:rsidRPr="00346723" w:rsidRDefault="00346723" w:rsidP="00346723">
            <w:pPr>
              <w:spacing w:line="240" w:lineRule="auto"/>
              <w:rPr>
                <w:rFonts w:ascii="Calibri Light" w:eastAsia="Calibri" w:hAnsi="Calibri Light" w:cs="Arial"/>
              </w:rPr>
            </w:pPr>
          </w:p>
        </w:tc>
      </w:tr>
      <w:tr w:rsidR="00346723" w:rsidRPr="00346723" w14:paraId="4453251B" w14:textId="77777777" w:rsidTr="000E2E34">
        <w:trPr>
          <w:cnfStyle w:val="000000100000" w:firstRow="0" w:lastRow="0" w:firstColumn="0" w:lastColumn="0" w:oddVBand="0" w:evenVBand="0" w:oddHBand="1" w:evenHBand="0" w:firstRowFirstColumn="0" w:firstRowLastColumn="0" w:lastRowFirstColumn="0" w:lastRowLastColumn="0"/>
          <w:trHeight w:val="3551"/>
        </w:trPr>
        <w:tc>
          <w:tcPr>
            <w:cnfStyle w:val="001000000000" w:firstRow="0" w:lastRow="0" w:firstColumn="1" w:lastColumn="0" w:oddVBand="0" w:evenVBand="0" w:oddHBand="0" w:evenHBand="0" w:firstRowFirstColumn="0" w:firstRowLastColumn="0" w:lastRowFirstColumn="0" w:lastRowLastColumn="0"/>
            <w:tcW w:w="9520" w:type="dxa"/>
            <w:tcBorders>
              <w:top w:val="none" w:sz="0" w:space="0" w:color="auto"/>
              <w:left w:val="none" w:sz="0" w:space="0" w:color="auto"/>
              <w:bottom w:val="none" w:sz="0" w:space="0" w:color="auto"/>
              <w:right w:val="none" w:sz="0" w:space="0" w:color="auto"/>
            </w:tcBorders>
          </w:tcPr>
          <w:p w14:paraId="38DF7253" w14:textId="77777777" w:rsidR="00346723" w:rsidRPr="00346723" w:rsidRDefault="00346723" w:rsidP="00346723">
            <w:pPr>
              <w:spacing w:line="240" w:lineRule="auto"/>
              <w:rPr>
                <w:rFonts w:ascii="Calibri Light" w:hAnsi="Calibri Light" w:cs="Arial"/>
              </w:rPr>
            </w:pPr>
          </w:p>
          <w:p w14:paraId="6F31A6BA" w14:textId="77777777" w:rsidR="00346723" w:rsidRPr="00346723" w:rsidRDefault="00346723" w:rsidP="00346723">
            <w:pPr>
              <w:spacing w:line="240" w:lineRule="auto"/>
              <w:rPr>
                <w:rFonts w:ascii="Calibri Light" w:hAnsi="Calibri Light" w:cs="Arial"/>
                <w:szCs w:val="24"/>
              </w:rPr>
            </w:pPr>
            <w:r w:rsidRPr="00346723">
              <w:rPr>
                <w:rFonts w:ascii="Calibri Light" w:hAnsi="Calibri Light" w:cs="Arial"/>
                <w:szCs w:val="24"/>
              </w:rPr>
              <w:t xml:space="preserve">Children and young people may experience a wide range of social and emotional difficulties which manifest themselves in many ways.  These may include becoming withdrawn or isolated, as well as displaying challenging, disruptive or disturbing behaviour.  </w:t>
            </w:r>
          </w:p>
          <w:p w14:paraId="5ED61FD6" w14:textId="77777777" w:rsidR="00346723" w:rsidRPr="00346723" w:rsidRDefault="00346723" w:rsidP="00346723">
            <w:pPr>
              <w:spacing w:line="240" w:lineRule="auto"/>
              <w:rPr>
                <w:rFonts w:ascii="Calibri Light" w:hAnsi="Calibri Light" w:cs="Arial"/>
                <w:szCs w:val="24"/>
              </w:rPr>
            </w:pPr>
          </w:p>
          <w:p w14:paraId="57902EBB" w14:textId="77777777" w:rsidR="00346723" w:rsidRPr="00346723" w:rsidRDefault="00346723" w:rsidP="00346723">
            <w:pPr>
              <w:spacing w:line="240" w:lineRule="auto"/>
              <w:rPr>
                <w:rFonts w:ascii="Calibri Light" w:hAnsi="Calibri Light" w:cs="Arial"/>
                <w:szCs w:val="24"/>
              </w:rPr>
            </w:pPr>
            <w:r w:rsidRPr="00346723">
              <w:rPr>
                <w:rFonts w:ascii="Calibri Light" w:hAnsi="Calibri Light" w:cs="Arial"/>
                <w:szCs w:val="24"/>
              </w:rPr>
              <w:t xml:space="preserve">These behaviours may reflect underlying mental health difficulties such as anxiety or depression, self-harming, substance misuse, eating disorders or physical symptoms that are medically unexplained.  </w:t>
            </w:r>
          </w:p>
          <w:p w14:paraId="515D9B8B" w14:textId="77777777" w:rsidR="00346723" w:rsidRPr="00346723" w:rsidRDefault="00346723" w:rsidP="00346723">
            <w:pPr>
              <w:spacing w:line="240" w:lineRule="auto"/>
              <w:rPr>
                <w:rFonts w:ascii="Calibri Light" w:hAnsi="Calibri Light" w:cs="Arial"/>
                <w:szCs w:val="24"/>
              </w:rPr>
            </w:pPr>
          </w:p>
          <w:p w14:paraId="0F24F4A6" w14:textId="77777777" w:rsidR="00346723" w:rsidRPr="00346723" w:rsidRDefault="00346723" w:rsidP="00346723">
            <w:pPr>
              <w:spacing w:line="256" w:lineRule="auto"/>
              <w:rPr>
                <w:rFonts w:ascii="Calibri Light" w:eastAsia="Trebuchet MS" w:hAnsi="Calibri Light" w:cs="Arial"/>
                <w:szCs w:val="24"/>
              </w:rPr>
            </w:pPr>
            <w:r w:rsidRPr="00346723">
              <w:rPr>
                <w:rFonts w:ascii="Calibri Light" w:eastAsia="Trebuchet MS" w:hAnsi="Calibri Light" w:cs="Arial"/>
                <w:szCs w:val="24"/>
              </w:rPr>
              <w:t>Other children or young people may have suffered adverse childhood experiences, or have neurological differences such as attention deficit disorder, attention deficit hyperactive disorder or attachment disorder.</w:t>
            </w:r>
          </w:p>
          <w:p w14:paraId="17CA2CEB" w14:textId="77777777" w:rsidR="00346723" w:rsidRPr="00346723" w:rsidRDefault="00346723" w:rsidP="00346723">
            <w:pPr>
              <w:spacing w:line="240" w:lineRule="auto"/>
              <w:rPr>
                <w:rFonts w:ascii="Calibri Light" w:hAnsi="Calibri Light" w:cs="Arial"/>
                <w:szCs w:val="24"/>
              </w:rPr>
            </w:pPr>
          </w:p>
          <w:p w14:paraId="4229F815" w14:textId="77777777" w:rsidR="00346723" w:rsidRPr="00346723" w:rsidRDefault="00346723" w:rsidP="00346723">
            <w:pPr>
              <w:spacing w:line="256" w:lineRule="auto"/>
              <w:rPr>
                <w:rFonts w:ascii="Calibri Light" w:eastAsia="Trebuchet MS" w:hAnsi="Calibri Light" w:cs="Arial"/>
                <w:szCs w:val="24"/>
              </w:rPr>
            </w:pPr>
            <w:r w:rsidRPr="00346723">
              <w:rPr>
                <w:rFonts w:ascii="Calibri Light" w:eastAsia="Trebuchet MS" w:hAnsi="Calibri Light" w:cs="Arial"/>
                <w:szCs w:val="24"/>
              </w:rPr>
              <w:t xml:space="preserve">Schools and colleges should have clear processes to support children and young people, including how they will manage the effect of any disruptive </w:t>
            </w:r>
            <w:proofErr w:type="gramStart"/>
            <w:r w:rsidRPr="00346723">
              <w:rPr>
                <w:rFonts w:ascii="Calibri Light" w:eastAsia="Trebuchet MS" w:hAnsi="Calibri Light" w:cs="Arial"/>
                <w:szCs w:val="24"/>
              </w:rPr>
              <w:t>behaviour</w:t>
            </w:r>
            <w:proofErr w:type="gramEnd"/>
            <w:r w:rsidRPr="00346723">
              <w:rPr>
                <w:rFonts w:ascii="Calibri Light" w:eastAsia="Trebuchet MS" w:hAnsi="Calibri Light" w:cs="Arial"/>
                <w:szCs w:val="24"/>
              </w:rPr>
              <w:t xml:space="preserve"> so it does not adversely affect other pupils. The Ladder of Intervention provides further support for schools and settings.</w:t>
            </w:r>
          </w:p>
          <w:p w14:paraId="5F1F06C2" w14:textId="77777777" w:rsidR="00346723" w:rsidRPr="00346723" w:rsidRDefault="00346723" w:rsidP="00346723">
            <w:pPr>
              <w:spacing w:line="240" w:lineRule="auto"/>
              <w:rPr>
                <w:rFonts w:ascii="Calibri Light" w:eastAsia="Calibri" w:hAnsi="Calibri Light" w:cs="Arial"/>
              </w:rPr>
            </w:pPr>
          </w:p>
        </w:tc>
      </w:tr>
    </w:tbl>
    <w:p w14:paraId="44C3547A" w14:textId="77777777" w:rsidR="00346723" w:rsidRPr="00346723" w:rsidRDefault="00346723" w:rsidP="00346723">
      <w:pPr>
        <w:spacing w:after="0" w:line="240" w:lineRule="auto"/>
        <w:rPr>
          <w:rFonts w:ascii="Calibri Light" w:eastAsia="Calibri" w:hAnsi="Calibri Light" w:cs="Arial"/>
          <w:bCs/>
        </w:rPr>
      </w:pPr>
    </w:p>
    <w:p w14:paraId="148C93BB" w14:textId="77777777" w:rsidR="00346723" w:rsidRPr="00346723" w:rsidRDefault="00346723" w:rsidP="00346723">
      <w:pPr>
        <w:spacing w:after="0" w:line="240" w:lineRule="auto"/>
        <w:rPr>
          <w:rFonts w:ascii="Calibri Light" w:eastAsia="Calibri" w:hAnsi="Calibri Light" w:cs="Arial"/>
          <w:b/>
        </w:rPr>
      </w:pPr>
      <w:r w:rsidRPr="00346723">
        <w:rPr>
          <w:rFonts w:ascii="Calibri Light" w:eastAsia="Calibri" w:hAnsi="Calibri Light" w:cs="Arial"/>
          <w:b/>
        </w:rPr>
        <w:t>Eligibility criteria:</w:t>
      </w:r>
    </w:p>
    <w:p w14:paraId="700C2461" w14:textId="77777777" w:rsidR="00346723" w:rsidRPr="00346723" w:rsidRDefault="00346723" w:rsidP="00346723">
      <w:pPr>
        <w:spacing w:after="0" w:line="240" w:lineRule="auto"/>
        <w:rPr>
          <w:rFonts w:ascii="Calibri Light" w:eastAsia="Calibri" w:hAnsi="Calibri Light" w:cs="Arial"/>
          <w:b/>
          <w:bCs/>
        </w:rPr>
      </w:pPr>
    </w:p>
    <w:p w14:paraId="1CDC86F7" w14:textId="77777777" w:rsidR="00346723" w:rsidRPr="00346723" w:rsidRDefault="00346723" w:rsidP="00346723">
      <w:pPr>
        <w:numPr>
          <w:ilvl w:val="0"/>
          <w:numId w:val="21"/>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There are </w:t>
      </w:r>
      <w:r w:rsidRPr="00346723">
        <w:rPr>
          <w:rFonts w:ascii="Calibri Light" w:eastAsia="Calibri" w:hAnsi="Calibri Light" w:cs="Arial"/>
          <w:b/>
          <w:szCs w:val="24"/>
        </w:rPr>
        <w:t>significant</w:t>
      </w:r>
      <w:r w:rsidRPr="00346723">
        <w:rPr>
          <w:rFonts w:ascii="Calibri Light" w:eastAsia="Calibri" w:hAnsi="Calibri Light" w:cs="Arial"/>
          <w:szCs w:val="24"/>
        </w:rPr>
        <w:t xml:space="preserve"> needs in relation to engagement that may manifest in withdrawal, emotional dysregulation or behaviour that challenges and result in difficulty in accessing learning (see section 4 above)</w:t>
      </w:r>
    </w:p>
    <w:p w14:paraId="53327098" w14:textId="77777777" w:rsidR="00346723" w:rsidRPr="00346723" w:rsidRDefault="00346723" w:rsidP="00346723">
      <w:pPr>
        <w:numPr>
          <w:ilvl w:val="0"/>
          <w:numId w:val="21"/>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Needs should have been assessed, </w:t>
      </w:r>
      <w:proofErr w:type="spellStart"/>
      <w:r w:rsidRPr="00346723">
        <w:rPr>
          <w:rFonts w:ascii="Calibri Light" w:eastAsia="Calibri" w:hAnsi="Calibri Light" w:cs="Arial"/>
          <w:szCs w:val="24"/>
        </w:rPr>
        <w:t>eg</w:t>
      </w:r>
      <w:proofErr w:type="spellEnd"/>
      <w:r w:rsidRPr="00346723">
        <w:rPr>
          <w:rFonts w:ascii="Calibri Light" w:eastAsia="Calibri" w:hAnsi="Calibri Light" w:cs="Arial"/>
          <w:szCs w:val="24"/>
        </w:rPr>
        <w:t xml:space="preserve"> using the Boxall profile. Action needs to be </w:t>
      </w:r>
      <w:proofErr w:type="gramStart"/>
      <w:r w:rsidRPr="00346723">
        <w:rPr>
          <w:rFonts w:ascii="Calibri Light" w:eastAsia="Calibri" w:hAnsi="Calibri Light" w:cs="Arial"/>
          <w:szCs w:val="24"/>
        </w:rPr>
        <w:t>taken</w:t>
      </w:r>
      <w:proofErr w:type="gramEnd"/>
      <w:r w:rsidRPr="00346723">
        <w:rPr>
          <w:rFonts w:ascii="Calibri Light" w:eastAsia="Calibri" w:hAnsi="Calibri Light" w:cs="Arial"/>
          <w:szCs w:val="24"/>
        </w:rPr>
        <w:t xml:space="preserve"> and impact reported</w:t>
      </w:r>
    </w:p>
    <w:p w14:paraId="51166044" w14:textId="77777777" w:rsidR="00346723" w:rsidRPr="00346723" w:rsidRDefault="00346723" w:rsidP="00346723">
      <w:pPr>
        <w:numPr>
          <w:ilvl w:val="0"/>
          <w:numId w:val="5"/>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Difficulties </w:t>
      </w:r>
      <w:r w:rsidRPr="00346723">
        <w:rPr>
          <w:rFonts w:ascii="Calibri Light" w:eastAsia="Calibri" w:hAnsi="Calibri Light" w:cs="Arial"/>
          <w:b/>
          <w:szCs w:val="24"/>
          <w:u w:val="single"/>
        </w:rPr>
        <w:t>cannot</w:t>
      </w:r>
      <w:r w:rsidRPr="00346723">
        <w:rPr>
          <w:rFonts w:ascii="Calibri Light" w:eastAsia="Calibri" w:hAnsi="Calibri Light" w:cs="Arial"/>
          <w:szCs w:val="24"/>
        </w:rPr>
        <w:t xml:space="preserve"> be attributed to more specific areas of SEND, e.g. autism, and unmet needs in relation to these</w:t>
      </w:r>
    </w:p>
    <w:p w14:paraId="627803DE" w14:textId="77777777" w:rsidR="00346723" w:rsidRPr="000E2363" w:rsidRDefault="00346723" w:rsidP="00346723">
      <w:pPr>
        <w:numPr>
          <w:ilvl w:val="0"/>
          <w:numId w:val="5"/>
        </w:numPr>
        <w:spacing w:before="100" w:beforeAutospacing="1" w:after="100" w:afterAutospacing="1" w:line="240" w:lineRule="auto"/>
        <w:contextualSpacing/>
        <w:jc w:val="both"/>
        <w:rPr>
          <w:rFonts w:ascii="Calibri Light" w:eastAsia="Calibri" w:hAnsi="Calibri Light" w:cs="Arial"/>
          <w:sz w:val="22"/>
          <w:szCs w:val="24"/>
        </w:rPr>
      </w:pPr>
      <w:r w:rsidRPr="00346723">
        <w:rPr>
          <w:rFonts w:ascii="Calibri Light" w:eastAsia="Calibri" w:hAnsi="Calibri Light" w:cs="Arial"/>
          <w:szCs w:val="24"/>
        </w:rPr>
        <w:t xml:space="preserve">Difficulties have documented evidence that show they are persistent and resistant to previously attempted interventions- </w:t>
      </w:r>
      <w:proofErr w:type="spellStart"/>
      <w:r w:rsidRPr="00346723">
        <w:rPr>
          <w:rFonts w:ascii="Calibri Light" w:eastAsia="Calibri" w:hAnsi="Calibri Light" w:cs="Arial"/>
          <w:szCs w:val="24"/>
        </w:rPr>
        <w:t>eg</w:t>
      </w:r>
      <w:proofErr w:type="spellEnd"/>
      <w:r w:rsidRPr="00346723">
        <w:rPr>
          <w:rFonts w:ascii="Calibri Light" w:eastAsia="Calibri" w:hAnsi="Calibri Light" w:cs="Arial"/>
          <w:szCs w:val="24"/>
        </w:rPr>
        <w:t xml:space="preserve"> two cycles of assess, plan, do review. These must indicate impact over time.</w:t>
      </w:r>
    </w:p>
    <w:p w14:paraId="51A33277" w14:textId="77777777" w:rsidR="000E2363" w:rsidRDefault="000E2363" w:rsidP="000E2363">
      <w:pPr>
        <w:spacing w:before="100" w:beforeAutospacing="1" w:after="100" w:afterAutospacing="1" w:line="240" w:lineRule="auto"/>
        <w:contextualSpacing/>
        <w:jc w:val="both"/>
        <w:rPr>
          <w:rFonts w:ascii="Calibri Light" w:eastAsia="Calibri" w:hAnsi="Calibri Light" w:cs="Arial"/>
          <w:szCs w:val="24"/>
        </w:rPr>
      </w:pPr>
    </w:p>
    <w:p w14:paraId="088456EB" w14:textId="77777777" w:rsidR="000E2363" w:rsidRDefault="000E2363" w:rsidP="000E2363">
      <w:pPr>
        <w:spacing w:before="100" w:beforeAutospacing="1" w:after="100" w:afterAutospacing="1" w:line="240" w:lineRule="auto"/>
        <w:contextualSpacing/>
        <w:jc w:val="both"/>
        <w:rPr>
          <w:rFonts w:ascii="Calibri Light" w:eastAsia="Calibri" w:hAnsi="Calibri Light" w:cs="Arial"/>
          <w:szCs w:val="24"/>
        </w:rPr>
      </w:pPr>
    </w:p>
    <w:p w14:paraId="26C7F238" w14:textId="77777777" w:rsidR="000E2363" w:rsidRDefault="000E2363" w:rsidP="000E2363">
      <w:pPr>
        <w:spacing w:before="100" w:beforeAutospacing="1" w:after="100" w:afterAutospacing="1" w:line="240" w:lineRule="auto"/>
        <w:contextualSpacing/>
        <w:jc w:val="both"/>
        <w:rPr>
          <w:rFonts w:ascii="Calibri Light" w:eastAsia="Calibri" w:hAnsi="Calibri Light" w:cs="Arial"/>
          <w:szCs w:val="24"/>
        </w:rPr>
      </w:pPr>
    </w:p>
    <w:p w14:paraId="5072A9E7" w14:textId="77777777" w:rsidR="000E2363" w:rsidRDefault="000E2363" w:rsidP="000E2363">
      <w:pPr>
        <w:spacing w:before="100" w:beforeAutospacing="1" w:after="100" w:afterAutospacing="1" w:line="240" w:lineRule="auto"/>
        <w:contextualSpacing/>
        <w:jc w:val="both"/>
        <w:rPr>
          <w:rFonts w:ascii="Calibri Light" w:eastAsia="Calibri" w:hAnsi="Calibri Light" w:cs="Arial"/>
          <w:szCs w:val="24"/>
        </w:rPr>
      </w:pPr>
    </w:p>
    <w:p w14:paraId="433DE89D" w14:textId="77777777" w:rsidR="008A68A0" w:rsidRDefault="008A68A0" w:rsidP="000E2363">
      <w:pPr>
        <w:spacing w:before="100" w:beforeAutospacing="1" w:after="100" w:afterAutospacing="1" w:line="240" w:lineRule="auto"/>
        <w:contextualSpacing/>
        <w:jc w:val="both"/>
        <w:rPr>
          <w:rFonts w:ascii="Calibri Light" w:eastAsia="Calibri" w:hAnsi="Calibri Light" w:cs="Arial"/>
          <w:szCs w:val="24"/>
        </w:rPr>
      </w:pPr>
    </w:p>
    <w:p w14:paraId="6D81FFCB" w14:textId="77777777" w:rsidR="000E2363" w:rsidRDefault="000E2363" w:rsidP="000E2363">
      <w:pPr>
        <w:spacing w:before="100" w:beforeAutospacing="1" w:after="100" w:afterAutospacing="1" w:line="240" w:lineRule="auto"/>
        <w:contextualSpacing/>
        <w:jc w:val="both"/>
        <w:rPr>
          <w:rFonts w:ascii="Calibri Light" w:eastAsia="Calibri" w:hAnsi="Calibri Light" w:cs="Arial"/>
          <w:szCs w:val="24"/>
        </w:rPr>
      </w:pPr>
    </w:p>
    <w:p w14:paraId="211932DB" w14:textId="77777777" w:rsidR="000E2363" w:rsidRPr="00346723" w:rsidRDefault="000E2363" w:rsidP="000E2363">
      <w:pPr>
        <w:spacing w:before="100" w:beforeAutospacing="1" w:after="100" w:afterAutospacing="1" w:line="240" w:lineRule="auto"/>
        <w:contextualSpacing/>
        <w:jc w:val="both"/>
        <w:rPr>
          <w:rFonts w:ascii="Calibri Light" w:eastAsia="Calibri" w:hAnsi="Calibri Light" w:cs="Arial"/>
          <w:sz w:val="22"/>
          <w:szCs w:val="24"/>
        </w:rPr>
      </w:pPr>
    </w:p>
    <w:tbl>
      <w:tblPr>
        <w:tblStyle w:val="LightList-Accent61"/>
        <w:tblW w:w="9351" w:type="dxa"/>
        <w:tblLook w:val="04A0" w:firstRow="1" w:lastRow="0" w:firstColumn="1" w:lastColumn="0" w:noHBand="0" w:noVBand="1"/>
      </w:tblPr>
      <w:tblGrid>
        <w:gridCol w:w="9351"/>
      </w:tblGrid>
      <w:tr w:rsidR="00346723" w:rsidRPr="00346723" w14:paraId="22D5120D" w14:textId="77777777" w:rsidTr="000E2E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31393C75" w14:textId="77777777" w:rsidR="00346723" w:rsidRPr="00346723" w:rsidRDefault="00346723" w:rsidP="00346723">
            <w:pPr>
              <w:spacing w:line="240" w:lineRule="auto"/>
              <w:jc w:val="center"/>
              <w:rPr>
                <w:rFonts w:ascii="Calibri Light" w:eastAsia="Calibri" w:hAnsi="Calibri Light" w:cs="Arial"/>
                <w:iCs/>
              </w:rPr>
            </w:pPr>
          </w:p>
          <w:p w14:paraId="7BD1220D" w14:textId="77777777" w:rsidR="00346723" w:rsidRPr="00346723" w:rsidRDefault="00346723" w:rsidP="00346723">
            <w:pPr>
              <w:spacing w:line="240" w:lineRule="auto"/>
              <w:jc w:val="center"/>
              <w:rPr>
                <w:rFonts w:ascii="Calibri Light" w:eastAsia="Calibri" w:hAnsi="Calibri Light" w:cs="Arial"/>
              </w:rPr>
            </w:pPr>
            <w:r w:rsidRPr="00346723">
              <w:rPr>
                <w:rFonts w:ascii="Calibri Light" w:eastAsia="Calibri" w:hAnsi="Calibri Light" w:cs="Arial"/>
              </w:rPr>
              <w:t xml:space="preserve">A formal diagnosis in relation to needs in this area </w:t>
            </w:r>
            <w:r w:rsidRPr="00346723">
              <w:rPr>
                <w:rFonts w:ascii="Calibri Light" w:eastAsia="Calibri" w:hAnsi="Calibri Light" w:cs="Arial"/>
                <w:u w:val="single"/>
              </w:rPr>
              <w:t>is not</w:t>
            </w:r>
            <w:r w:rsidRPr="00346723">
              <w:rPr>
                <w:rFonts w:ascii="Calibri Light" w:eastAsia="Calibri" w:hAnsi="Calibri Light" w:cs="Arial"/>
              </w:rPr>
              <w:t xml:space="preserve"> required to access core services</w:t>
            </w:r>
          </w:p>
          <w:p w14:paraId="21144CDA" w14:textId="77777777" w:rsidR="00346723" w:rsidRPr="00346723" w:rsidRDefault="00346723" w:rsidP="008A68A0">
            <w:pPr>
              <w:spacing w:before="100" w:beforeAutospacing="1" w:after="100" w:afterAutospacing="1" w:line="240" w:lineRule="auto"/>
              <w:ind w:left="720"/>
              <w:contextualSpacing/>
              <w:jc w:val="both"/>
              <w:rPr>
                <w:rFonts w:ascii="Calibri Light" w:eastAsia="Calibri" w:hAnsi="Calibri Light" w:cs="Arial"/>
                <w:szCs w:val="24"/>
              </w:rPr>
            </w:pPr>
          </w:p>
        </w:tc>
      </w:tr>
    </w:tbl>
    <w:p w14:paraId="77853427" w14:textId="77777777" w:rsidR="008A68A0" w:rsidRDefault="008A68A0" w:rsidP="00346723">
      <w:pPr>
        <w:spacing w:after="0" w:line="240" w:lineRule="auto"/>
        <w:rPr>
          <w:rFonts w:ascii="Calibri Light" w:eastAsia="Calibri" w:hAnsi="Calibri Light" w:cs="Arial"/>
          <w:b/>
          <w:bCs/>
          <w:szCs w:val="24"/>
        </w:rPr>
      </w:pPr>
    </w:p>
    <w:p w14:paraId="632241CE" w14:textId="3911B623" w:rsidR="00346723" w:rsidRPr="00346723" w:rsidRDefault="00346723" w:rsidP="00346723">
      <w:pPr>
        <w:spacing w:after="0" w:line="240" w:lineRule="auto"/>
        <w:rPr>
          <w:rFonts w:ascii="Calibri Light" w:eastAsia="Calibri" w:hAnsi="Calibri Light" w:cs="Arial"/>
          <w:b/>
          <w:bCs/>
          <w:szCs w:val="24"/>
        </w:rPr>
      </w:pPr>
      <w:r w:rsidRPr="00346723">
        <w:rPr>
          <w:rFonts w:ascii="Calibri Light" w:eastAsia="Calibri" w:hAnsi="Calibri Light" w:cs="Arial"/>
          <w:b/>
          <w:bCs/>
          <w:szCs w:val="24"/>
        </w:rPr>
        <w:t xml:space="preserve">Core (free at point of delivery) services </w:t>
      </w:r>
      <w:proofErr w:type="gramStart"/>
      <w:r w:rsidRPr="00346723">
        <w:rPr>
          <w:rFonts w:ascii="Calibri Light" w:eastAsia="Calibri" w:hAnsi="Calibri Light" w:cs="Arial"/>
          <w:b/>
          <w:bCs/>
          <w:szCs w:val="24"/>
        </w:rPr>
        <w:t>include;</w:t>
      </w:r>
      <w:proofErr w:type="gramEnd"/>
    </w:p>
    <w:p w14:paraId="344367CF"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Ensuring inclusion for children and young people who have SEMH needs that challenge the school</w:t>
      </w:r>
    </w:p>
    <w:p w14:paraId="18F2403A"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Support for children whose needs </w:t>
      </w:r>
      <w:r w:rsidRPr="00346723">
        <w:rPr>
          <w:rFonts w:ascii="Calibri Light" w:eastAsia="Calibri" w:hAnsi="Calibri Light" w:cs="Arial"/>
          <w:b/>
          <w:szCs w:val="24"/>
        </w:rPr>
        <w:t>go beyond</w:t>
      </w:r>
      <w:r w:rsidRPr="00346723">
        <w:rPr>
          <w:rFonts w:ascii="Calibri Light" w:eastAsia="Calibri" w:hAnsi="Calibri Light" w:cs="Arial"/>
          <w:szCs w:val="24"/>
        </w:rPr>
        <w:t xml:space="preserve"> an appropriately emotional response to trauma</w:t>
      </w:r>
    </w:p>
    <w:p w14:paraId="2096A440"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Pro-active partnership working with children’s social care (C&amp;F, youth offending teams (YOTs), child and adolescent mental health services (CAMHS) and schools to ensure good outcomes for children and young people </w:t>
      </w:r>
    </w:p>
    <w:p w14:paraId="4E27E10C"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Planning for SEMH learning, engagement and behavioural interventions</w:t>
      </w:r>
    </w:p>
    <w:p w14:paraId="6AF1733B" w14:textId="77777777" w:rsidR="00346723" w:rsidRPr="00346723" w:rsidRDefault="00346723" w:rsidP="00346723">
      <w:pPr>
        <w:numPr>
          <w:ilvl w:val="0"/>
          <w:numId w:val="16"/>
        </w:numPr>
        <w:autoSpaceDE w:val="0"/>
        <w:autoSpaceDN w:val="0"/>
        <w:adjustRightInd w:val="0"/>
        <w:spacing w:after="0" w:line="240" w:lineRule="auto"/>
        <w:ind w:left="426"/>
        <w:rPr>
          <w:rFonts w:ascii="Calibri Light" w:eastAsia="Calibri" w:hAnsi="Calibri Light" w:cs="Arial"/>
          <w:szCs w:val="24"/>
        </w:rPr>
      </w:pPr>
      <w:r w:rsidRPr="00346723">
        <w:rPr>
          <w:rFonts w:ascii="Calibri Light" w:eastAsia="Calibri" w:hAnsi="Calibri Light" w:cs="Arial"/>
          <w:szCs w:val="24"/>
        </w:rPr>
        <w:t>Baseline assessments to identify, track and monitor SEMH needs, beyond what can reasonably be expected by schools/SENCos</w:t>
      </w:r>
    </w:p>
    <w:p w14:paraId="4BDE9186" w14:textId="77777777" w:rsidR="00346723" w:rsidRPr="00346723" w:rsidRDefault="00346723" w:rsidP="00346723">
      <w:pPr>
        <w:numPr>
          <w:ilvl w:val="0"/>
          <w:numId w:val="16"/>
        </w:numPr>
        <w:autoSpaceDE w:val="0"/>
        <w:autoSpaceDN w:val="0"/>
        <w:adjustRightInd w:val="0"/>
        <w:spacing w:after="0" w:line="240" w:lineRule="auto"/>
        <w:ind w:left="426"/>
        <w:rPr>
          <w:rFonts w:ascii="Calibri Light" w:eastAsia="Calibri" w:hAnsi="Calibri Light" w:cs="Arial"/>
          <w:szCs w:val="24"/>
        </w:rPr>
      </w:pPr>
      <w:r w:rsidRPr="00346723">
        <w:rPr>
          <w:rFonts w:ascii="Calibri Light" w:eastAsia="Calibri" w:hAnsi="Calibri Light" w:cs="Arial"/>
          <w:szCs w:val="24"/>
        </w:rPr>
        <w:t xml:space="preserve">Observation and feedback to staff, including paired observations to moderate assessments and planning </w:t>
      </w:r>
    </w:p>
    <w:p w14:paraId="34819B85" w14:textId="77777777" w:rsidR="00346723" w:rsidRPr="00346723" w:rsidRDefault="00346723" w:rsidP="00346723">
      <w:pPr>
        <w:numPr>
          <w:ilvl w:val="0"/>
          <w:numId w:val="16"/>
        </w:numPr>
        <w:autoSpaceDE w:val="0"/>
        <w:autoSpaceDN w:val="0"/>
        <w:adjustRightInd w:val="0"/>
        <w:spacing w:after="0" w:line="240" w:lineRule="auto"/>
        <w:ind w:left="426"/>
        <w:rPr>
          <w:rFonts w:ascii="Calibri Light" w:eastAsia="Calibri" w:hAnsi="Calibri Light" w:cs="Arial"/>
          <w:szCs w:val="24"/>
        </w:rPr>
      </w:pPr>
      <w:r w:rsidRPr="00346723">
        <w:rPr>
          <w:rFonts w:ascii="Calibri Light" w:eastAsia="Calibri" w:hAnsi="Calibri Light" w:cs="Arial"/>
          <w:szCs w:val="24"/>
        </w:rPr>
        <w:t xml:space="preserve">Facilitation of workshops, staff or parent/carer drop-ins and signposting to other agencies </w:t>
      </w:r>
    </w:p>
    <w:p w14:paraId="6B380EFC" w14:textId="77777777" w:rsidR="00346723" w:rsidRPr="00346723" w:rsidRDefault="00346723" w:rsidP="00346723">
      <w:pPr>
        <w:numPr>
          <w:ilvl w:val="0"/>
          <w:numId w:val="16"/>
        </w:numPr>
        <w:autoSpaceDE w:val="0"/>
        <w:autoSpaceDN w:val="0"/>
        <w:adjustRightInd w:val="0"/>
        <w:spacing w:after="0" w:line="240" w:lineRule="auto"/>
        <w:ind w:left="426"/>
        <w:rPr>
          <w:rFonts w:ascii="Calibri Light" w:eastAsia="Calibri" w:hAnsi="Calibri Light" w:cs="Arial"/>
          <w:szCs w:val="24"/>
        </w:rPr>
      </w:pPr>
      <w:r w:rsidRPr="00346723">
        <w:rPr>
          <w:rFonts w:ascii="Calibri Light" w:eastAsia="Calibri" w:hAnsi="Calibri Light" w:cs="Arial"/>
          <w:szCs w:val="24"/>
        </w:rPr>
        <w:t>Modelling approaches, interventions and strategies to develop skills in staff to effectively meet need</w:t>
      </w:r>
    </w:p>
    <w:p w14:paraId="60A3D94C" w14:textId="77777777" w:rsidR="00346723" w:rsidRPr="00346723" w:rsidRDefault="00346723" w:rsidP="00346723">
      <w:pPr>
        <w:numPr>
          <w:ilvl w:val="0"/>
          <w:numId w:val="16"/>
        </w:numPr>
        <w:autoSpaceDE w:val="0"/>
        <w:autoSpaceDN w:val="0"/>
        <w:adjustRightInd w:val="0"/>
        <w:spacing w:after="0" w:line="240" w:lineRule="auto"/>
        <w:ind w:left="426"/>
        <w:rPr>
          <w:rFonts w:ascii="Calibri Light" w:eastAsia="Calibri" w:hAnsi="Calibri Light" w:cs="Arial"/>
          <w:szCs w:val="24"/>
        </w:rPr>
      </w:pPr>
      <w:r w:rsidRPr="00346723">
        <w:rPr>
          <w:rFonts w:ascii="Calibri Light" w:eastAsia="Calibri" w:hAnsi="Calibri Light" w:cs="Arial"/>
          <w:szCs w:val="24"/>
        </w:rPr>
        <w:t>Delivering direct therapeutic support in school as per care pathways</w:t>
      </w:r>
    </w:p>
    <w:p w14:paraId="08D42D47" w14:textId="77777777" w:rsidR="00346723" w:rsidRPr="00346723" w:rsidRDefault="00346723" w:rsidP="00346723">
      <w:pPr>
        <w:numPr>
          <w:ilvl w:val="0"/>
          <w:numId w:val="17"/>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 xml:space="preserve"> Support to prepare for change of placement, transition and preparation for adulthood </w:t>
      </w:r>
    </w:p>
    <w:p w14:paraId="4ED9A926" w14:textId="77777777" w:rsidR="00346723" w:rsidRPr="00346723" w:rsidRDefault="00346723" w:rsidP="00346723">
      <w:pPr>
        <w:numPr>
          <w:ilvl w:val="0"/>
          <w:numId w:val="17"/>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 xml:space="preserve"> To understand and report the views of children and young people</w:t>
      </w:r>
    </w:p>
    <w:p w14:paraId="0F3B0507" w14:textId="77777777" w:rsidR="00346723" w:rsidRPr="00346723" w:rsidRDefault="00346723" w:rsidP="00346723">
      <w:pPr>
        <w:numPr>
          <w:ilvl w:val="0"/>
          <w:numId w:val="17"/>
        </w:numPr>
        <w:autoSpaceDE w:val="0"/>
        <w:autoSpaceDN w:val="0"/>
        <w:adjustRightInd w:val="0"/>
        <w:spacing w:after="0" w:line="240" w:lineRule="auto"/>
        <w:rPr>
          <w:rFonts w:ascii="Calibri Light" w:eastAsia="Calibri" w:hAnsi="Calibri Light" w:cs="Arial"/>
          <w:b/>
          <w:szCs w:val="24"/>
        </w:rPr>
      </w:pPr>
      <w:r w:rsidRPr="00346723">
        <w:rPr>
          <w:rFonts w:ascii="Calibri Light" w:eastAsia="Calibri" w:hAnsi="Calibri Light" w:cs="Arial"/>
          <w:szCs w:val="24"/>
        </w:rPr>
        <w:t xml:space="preserve"> Individual or group support to assess and advise on their needs </w:t>
      </w:r>
    </w:p>
    <w:p w14:paraId="663C986F" w14:textId="77777777" w:rsidR="00346723" w:rsidRPr="00346723" w:rsidRDefault="00346723" w:rsidP="00346723">
      <w:pPr>
        <w:autoSpaceDE w:val="0"/>
        <w:autoSpaceDN w:val="0"/>
        <w:adjustRightInd w:val="0"/>
        <w:spacing w:after="0" w:line="240" w:lineRule="auto"/>
        <w:rPr>
          <w:rFonts w:ascii="Calibri Light" w:eastAsia="Calibri" w:hAnsi="Calibri Light" w:cs="Arial"/>
          <w:szCs w:val="24"/>
        </w:rPr>
      </w:pPr>
    </w:p>
    <w:p w14:paraId="3DB0D1AF"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szCs w:val="24"/>
        </w:rPr>
      </w:pPr>
      <w:r w:rsidRPr="00346723">
        <w:rPr>
          <w:rFonts w:ascii="Calibri Light" w:eastAsia="Calibri" w:hAnsi="Calibri Light" w:cs="Arial"/>
          <w:b/>
          <w:bCs/>
          <w:szCs w:val="24"/>
        </w:rPr>
        <w:t>Traded services may include:</w:t>
      </w:r>
    </w:p>
    <w:p w14:paraId="43690DFA" w14:textId="77777777" w:rsidR="00346723" w:rsidRPr="00346723" w:rsidRDefault="00346723" w:rsidP="00346723">
      <w:pPr>
        <w:autoSpaceDE w:val="0"/>
        <w:autoSpaceDN w:val="0"/>
        <w:adjustRightInd w:val="0"/>
        <w:spacing w:after="0" w:line="240" w:lineRule="auto"/>
        <w:rPr>
          <w:rFonts w:ascii="Calibri Light" w:eastAsia="Calibri" w:hAnsi="Calibri Light" w:cs="Arial"/>
          <w:szCs w:val="24"/>
        </w:rPr>
      </w:pPr>
    </w:p>
    <w:p w14:paraId="3049FCC6" w14:textId="3AA01D6E" w:rsidR="00346723" w:rsidRPr="00346723" w:rsidRDefault="00346723" w:rsidP="00346723">
      <w:pPr>
        <w:numPr>
          <w:ilvl w:val="0"/>
          <w:numId w:val="3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6 week or </w:t>
      </w:r>
      <w:r w:rsidR="008A68A0" w:rsidRPr="00346723">
        <w:rPr>
          <w:rFonts w:ascii="Calibri Light" w:eastAsia="Calibri" w:hAnsi="Calibri Light" w:cs="Arial"/>
          <w:szCs w:val="24"/>
        </w:rPr>
        <w:t>12-week</w:t>
      </w:r>
      <w:r w:rsidRPr="00346723">
        <w:rPr>
          <w:rFonts w:ascii="Calibri Light" w:eastAsia="Calibri" w:hAnsi="Calibri Light" w:cs="Arial"/>
          <w:szCs w:val="24"/>
        </w:rPr>
        <w:t xml:space="preserve"> intervention package for children who don’t meet the criteria for core support but where school/setting would value the Hub model input</w:t>
      </w:r>
    </w:p>
    <w:p w14:paraId="21730050" w14:textId="77777777" w:rsidR="00346723" w:rsidRPr="00346723" w:rsidRDefault="00346723" w:rsidP="00346723">
      <w:pPr>
        <w:numPr>
          <w:ilvl w:val="0"/>
          <w:numId w:val="3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Whole school/setting training in meeting SEMH including de-escalation strategies</w:t>
      </w:r>
    </w:p>
    <w:p w14:paraId="53DFC25F" w14:textId="77777777" w:rsidR="00346723" w:rsidRPr="00346723" w:rsidRDefault="00346723" w:rsidP="00346723">
      <w:pPr>
        <w:numPr>
          <w:ilvl w:val="0"/>
          <w:numId w:val="3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Additional hands-on intervention beyond what has been recommended to transfer skills to staff</w:t>
      </w:r>
    </w:p>
    <w:p w14:paraId="4A309106" w14:textId="77777777" w:rsidR="00346723" w:rsidRPr="00346723" w:rsidRDefault="00346723" w:rsidP="00346723">
      <w:pPr>
        <w:numPr>
          <w:ilvl w:val="0"/>
          <w:numId w:val="3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Support to develop whole school provision, including developing a pastoral response to life events and traumas</w:t>
      </w:r>
    </w:p>
    <w:p w14:paraId="44387D34" w14:textId="77777777" w:rsidR="00346723" w:rsidRPr="00346723" w:rsidRDefault="00346723" w:rsidP="00346723">
      <w:pPr>
        <w:autoSpaceDE w:val="0"/>
        <w:autoSpaceDN w:val="0"/>
        <w:adjustRightInd w:val="0"/>
        <w:spacing w:after="0" w:line="240" w:lineRule="auto"/>
        <w:rPr>
          <w:rFonts w:ascii="Calibri Light" w:eastAsia="Calibri" w:hAnsi="Calibri Light" w:cs="Arial"/>
        </w:rPr>
      </w:pPr>
    </w:p>
    <w:p w14:paraId="46280E8E" w14:textId="77777777" w:rsidR="00346723" w:rsidRPr="00346723" w:rsidRDefault="00346723" w:rsidP="00346723">
      <w:pPr>
        <w:spacing w:line="240" w:lineRule="auto"/>
        <w:rPr>
          <w:rFonts w:ascii="Calibri Light" w:eastAsia="Calibri" w:hAnsi="Calibri Light" w:cs="Arial"/>
          <w:b/>
        </w:rPr>
      </w:pPr>
    </w:p>
    <w:p w14:paraId="09C32F30" w14:textId="77777777" w:rsidR="00346723" w:rsidRPr="00346723" w:rsidRDefault="00346723" w:rsidP="00346723">
      <w:pPr>
        <w:spacing w:line="240" w:lineRule="auto"/>
        <w:rPr>
          <w:rFonts w:ascii="Calibri Light" w:eastAsia="Calibri" w:hAnsi="Calibri Light" w:cs="Arial"/>
          <w:b/>
        </w:rPr>
      </w:pPr>
    </w:p>
    <w:p w14:paraId="4B483C9A" w14:textId="77777777" w:rsidR="0011074F" w:rsidRDefault="0011074F" w:rsidP="00346723">
      <w:pPr>
        <w:spacing w:line="240" w:lineRule="auto"/>
        <w:rPr>
          <w:rFonts w:ascii="Calibri Light" w:eastAsia="Calibri" w:hAnsi="Calibri Light" w:cs="Arial"/>
          <w:b/>
        </w:rPr>
      </w:pPr>
    </w:p>
    <w:p w14:paraId="7EE7F704" w14:textId="77777777" w:rsidR="0011074F" w:rsidRPr="00346723" w:rsidRDefault="0011074F" w:rsidP="00346723">
      <w:pPr>
        <w:spacing w:line="240" w:lineRule="auto"/>
        <w:rPr>
          <w:rFonts w:ascii="Calibri Light" w:eastAsia="Calibri" w:hAnsi="Calibri Light" w:cs="Arial"/>
          <w:b/>
        </w:rPr>
      </w:pPr>
    </w:p>
    <w:p w14:paraId="6A57026C" w14:textId="77777777" w:rsidR="00346723" w:rsidRPr="00346723" w:rsidRDefault="00346723" w:rsidP="00346723">
      <w:pPr>
        <w:spacing w:line="240" w:lineRule="auto"/>
        <w:rPr>
          <w:rFonts w:ascii="Calibri Light" w:eastAsia="Calibri" w:hAnsi="Calibri Light" w:cs="Arial"/>
          <w:b/>
        </w:rPr>
      </w:pPr>
    </w:p>
    <w:p w14:paraId="2704DF19" w14:textId="77777777" w:rsidR="00346723" w:rsidRPr="00346723" w:rsidRDefault="00346723" w:rsidP="00346723">
      <w:pPr>
        <w:spacing w:line="240" w:lineRule="auto"/>
        <w:rPr>
          <w:rFonts w:ascii="Calibri Light" w:eastAsia="Calibri" w:hAnsi="Calibri Light" w:cs="Arial"/>
          <w:b/>
        </w:rPr>
      </w:pPr>
    </w:p>
    <w:p w14:paraId="00EF9136" w14:textId="77777777" w:rsidR="00346723" w:rsidRPr="00346723" w:rsidRDefault="00346723" w:rsidP="00346723">
      <w:pPr>
        <w:spacing w:line="240" w:lineRule="auto"/>
        <w:rPr>
          <w:rFonts w:ascii="Calibri Light" w:eastAsia="Calibri" w:hAnsi="Calibri Light" w:cs="Arial"/>
          <w:b/>
        </w:rPr>
      </w:pPr>
    </w:p>
    <w:p w14:paraId="01A270E7"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20" w:name="_Toc135145879"/>
      <w:r w:rsidRPr="00346723">
        <w:rPr>
          <w:rFonts w:ascii="Calibri Light" w:eastAsia="Calibri" w:hAnsi="Calibri Light" w:cs="Calibri Light"/>
          <w:b/>
          <w:bCs/>
          <w:color w:val="005489"/>
          <w:sz w:val="40"/>
          <w:szCs w:val="32"/>
        </w:rPr>
        <w:lastRenderedPageBreak/>
        <w:t>Vision</w:t>
      </w:r>
      <w:bookmarkEnd w:id="20"/>
    </w:p>
    <w:p w14:paraId="4FD20ECE" w14:textId="77777777" w:rsidR="00346723" w:rsidRPr="00346723" w:rsidRDefault="00346723" w:rsidP="00346723">
      <w:pPr>
        <w:spacing w:after="0" w:line="240" w:lineRule="auto"/>
        <w:rPr>
          <w:rFonts w:ascii="Calibri Light" w:eastAsia="Calibri" w:hAnsi="Calibri Light" w:cs="Arial"/>
          <w:b/>
          <w:bCs/>
        </w:rPr>
      </w:pPr>
    </w:p>
    <w:p w14:paraId="488EE5B6" w14:textId="77777777" w:rsidR="00346723" w:rsidRPr="00346723" w:rsidRDefault="00346723" w:rsidP="00346723">
      <w:pPr>
        <w:spacing w:after="0" w:line="240" w:lineRule="auto"/>
        <w:rPr>
          <w:rFonts w:ascii="Calibri Light" w:eastAsia="Calibri" w:hAnsi="Calibri Light" w:cs="Arial"/>
          <w:bCs/>
        </w:rPr>
        <w:sectPr w:rsidR="00346723" w:rsidRPr="00346723" w:rsidSect="00346723">
          <w:footerReference w:type="even" r:id="rId44"/>
          <w:footerReference w:type="default" r:id="rId45"/>
          <w:footerReference w:type="first" r:id="rId46"/>
          <w:type w:val="continuous"/>
          <w:pgSz w:w="11907" w:h="16840" w:code="9"/>
          <w:pgMar w:top="1440" w:right="1440" w:bottom="1440" w:left="1440" w:header="680" w:footer="0" w:gutter="0"/>
          <w:cols w:space="720"/>
          <w:titlePg/>
          <w:docGrid w:linePitch="360"/>
        </w:sectPr>
      </w:pPr>
    </w:p>
    <w:tbl>
      <w:tblPr>
        <w:tblStyle w:val="LightList-Accent2"/>
        <w:tblW w:w="9634"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634"/>
      </w:tblGrid>
      <w:tr w:rsidR="00346723" w:rsidRPr="00346723" w14:paraId="798750C0" w14:textId="77777777" w:rsidTr="000E2E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4" w:type="dxa"/>
            <w:shd w:val="clear" w:color="auto" w:fill="B4E2FF" w:themeFill="accent1" w:themeFillTint="33"/>
          </w:tcPr>
          <w:p w14:paraId="2D0F65CA" w14:textId="77777777" w:rsidR="00346723" w:rsidRPr="00346723" w:rsidRDefault="00346723" w:rsidP="00346723">
            <w:pPr>
              <w:spacing w:line="240" w:lineRule="auto"/>
              <w:rPr>
                <w:rFonts w:ascii="Calibri Light" w:eastAsia="Calibri" w:hAnsi="Calibri Light" w:cs="Arial"/>
              </w:rPr>
            </w:pPr>
          </w:p>
          <w:p w14:paraId="42C0B4B9" w14:textId="77777777" w:rsidR="00346723" w:rsidRPr="00346723" w:rsidRDefault="00346723" w:rsidP="00346723">
            <w:pPr>
              <w:spacing w:line="240" w:lineRule="auto"/>
              <w:rPr>
                <w:rFonts w:ascii="Calibri Light" w:eastAsia="Calibri" w:hAnsi="Calibri Light" w:cs="Arial"/>
              </w:rPr>
            </w:pPr>
            <w:r w:rsidRPr="00346723">
              <w:rPr>
                <w:rFonts w:ascii="Calibri Light" w:eastAsia="Calibri" w:hAnsi="Calibri Light" w:cs="Arial"/>
              </w:rPr>
              <w:t>Vision Impairment means…</w:t>
            </w:r>
          </w:p>
          <w:p w14:paraId="75E1FBD7" w14:textId="77777777" w:rsidR="00346723" w:rsidRPr="00346723" w:rsidRDefault="00346723" w:rsidP="00346723">
            <w:pPr>
              <w:spacing w:line="240" w:lineRule="auto"/>
              <w:rPr>
                <w:rFonts w:ascii="Calibri Light" w:eastAsia="Calibri" w:hAnsi="Calibri Light" w:cs="Arial"/>
              </w:rPr>
            </w:pPr>
          </w:p>
        </w:tc>
      </w:tr>
      <w:tr w:rsidR="00346723" w:rsidRPr="00346723" w14:paraId="02CE4DF7" w14:textId="77777777" w:rsidTr="000E2E34">
        <w:trPr>
          <w:cnfStyle w:val="000000100000" w:firstRow="0" w:lastRow="0" w:firstColumn="0" w:lastColumn="0" w:oddVBand="0" w:evenVBand="0" w:oddHBand="1" w:evenHBand="0" w:firstRowFirstColumn="0" w:firstRowLastColumn="0" w:lastRowFirstColumn="0" w:lastRowLastColumn="0"/>
          <w:trHeight w:val="2283"/>
        </w:trPr>
        <w:tc>
          <w:tcPr>
            <w:cnfStyle w:val="001000000000" w:firstRow="0" w:lastRow="0" w:firstColumn="1" w:lastColumn="0" w:oddVBand="0" w:evenVBand="0" w:oddHBand="0" w:evenHBand="0" w:firstRowFirstColumn="0" w:firstRowLastColumn="0" w:lastRowFirstColumn="0" w:lastRowLastColumn="0"/>
            <w:tcW w:w="9634" w:type="dxa"/>
            <w:tcBorders>
              <w:top w:val="none" w:sz="0" w:space="0" w:color="auto"/>
              <w:left w:val="none" w:sz="0" w:space="0" w:color="auto"/>
              <w:bottom w:val="none" w:sz="0" w:space="0" w:color="auto"/>
              <w:right w:val="none" w:sz="0" w:space="0" w:color="auto"/>
            </w:tcBorders>
          </w:tcPr>
          <w:p w14:paraId="5731DA72" w14:textId="77777777" w:rsidR="00346723" w:rsidRPr="00346723" w:rsidRDefault="00346723" w:rsidP="00346723">
            <w:pPr>
              <w:spacing w:line="240" w:lineRule="auto"/>
              <w:rPr>
                <w:rFonts w:ascii="Calibri Light" w:hAnsi="Calibri Light" w:cs="Arial"/>
              </w:rPr>
            </w:pPr>
          </w:p>
          <w:p w14:paraId="2E963BA1" w14:textId="77777777" w:rsidR="00346723" w:rsidRPr="00346723" w:rsidRDefault="00346723" w:rsidP="00346723">
            <w:pPr>
              <w:spacing w:line="240" w:lineRule="auto"/>
              <w:rPr>
                <w:rFonts w:ascii="Calibri Light" w:hAnsi="Calibri Light" w:cs="Arial"/>
              </w:rPr>
            </w:pPr>
            <w:r w:rsidRPr="00346723">
              <w:rPr>
                <w:rFonts w:ascii="Calibri Light" w:hAnsi="Calibri Light" w:cs="Arial"/>
              </w:rPr>
              <w:t xml:space="preserve">Some children and young people require special educational provision because they have a loss of vision which prevents or hinders them from making use of the educational facilities generally provided.  </w:t>
            </w:r>
          </w:p>
          <w:p w14:paraId="547A5EC3" w14:textId="77777777" w:rsidR="00346723" w:rsidRPr="00346723" w:rsidRDefault="00346723" w:rsidP="00346723">
            <w:pPr>
              <w:spacing w:line="240" w:lineRule="auto"/>
              <w:rPr>
                <w:rFonts w:ascii="Calibri Light" w:hAnsi="Calibri Light" w:cs="Arial"/>
              </w:rPr>
            </w:pPr>
          </w:p>
          <w:p w14:paraId="75923F6B" w14:textId="77777777" w:rsidR="00346723" w:rsidRPr="00346723" w:rsidRDefault="00346723" w:rsidP="00346723">
            <w:pPr>
              <w:spacing w:line="240" w:lineRule="auto"/>
              <w:rPr>
                <w:rFonts w:ascii="Calibri Light" w:hAnsi="Calibri Light" w:cs="Arial"/>
              </w:rPr>
            </w:pPr>
            <w:r w:rsidRPr="00346723">
              <w:rPr>
                <w:rFonts w:ascii="Calibri Light" w:hAnsi="Calibri Light" w:cs="Arial"/>
              </w:rPr>
              <w:t xml:space="preserve">Many children and young people with vision impairment (VI), will require specialist support and/or equipment to access their learning, or </w:t>
            </w:r>
            <w:proofErr w:type="spellStart"/>
            <w:r w:rsidRPr="00346723">
              <w:rPr>
                <w:rFonts w:ascii="Calibri Light" w:hAnsi="Calibri Light" w:cs="Arial"/>
              </w:rPr>
              <w:t>habilitation</w:t>
            </w:r>
            <w:proofErr w:type="spellEnd"/>
            <w:r w:rsidRPr="00346723">
              <w:rPr>
                <w:rFonts w:ascii="Calibri Light" w:hAnsi="Calibri Light" w:cs="Arial"/>
              </w:rPr>
              <w:t xml:space="preserve"> support.  </w:t>
            </w:r>
          </w:p>
          <w:p w14:paraId="0697F13F" w14:textId="77777777" w:rsidR="00346723" w:rsidRPr="00346723" w:rsidRDefault="00346723" w:rsidP="00346723">
            <w:pPr>
              <w:spacing w:line="240" w:lineRule="auto"/>
              <w:rPr>
                <w:rFonts w:ascii="Calibri Light" w:hAnsi="Calibri Light" w:cs="Arial"/>
              </w:rPr>
            </w:pPr>
          </w:p>
          <w:p w14:paraId="0E0EBDA7" w14:textId="77777777" w:rsidR="00346723" w:rsidRPr="00346723" w:rsidRDefault="00346723" w:rsidP="00346723">
            <w:pPr>
              <w:spacing w:line="240" w:lineRule="auto"/>
              <w:rPr>
                <w:rFonts w:ascii="Calibri Light" w:hAnsi="Calibri Light" w:cs="Arial"/>
              </w:rPr>
            </w:pPr>
            <w:r w:rsidRPr="00346723">
              <w:rPr>
                <w:rFonts w:ascii="Calibri Light" w:hAnsi="Calibri Light" w:cs="Arial"/>
              </w:rPr>
              <w:t xml:space="preserve">Children and young people with MSI have a combination of vision and hearing difficulties. </w:t>
            </w:r>
          </w:p>
          <w:p w14:paraId="668E793F" w14:textId="77777777" w:rsidR="00346723" w:rsidRPr="00346723" w:rsidRDefault="00346723" w:rsidP="00346723">
            <w:pPr>
              <w:spacing w:line="240" w:lineRule="auto"/>
              <w:rPr>
                <w:rFonts w:ascii="Calibri Light" w:eastAsia="Calibri" w:hAnsi="Calibri Light" w:cs="Arial"/>
              </w:rPr>
            </w:pPr>
          </w:p>
        </w:tc>
      </w:tr>
    </w:tbl>
    <w:p w14:paraId="3F91BBAC" w14:textId="77777777" w:rsidR="00346723" w:rsidRPr="00346723" w:rsidRDefault="00346723" w:rsidP="00346723">
      <w:pPr>
        <w:spacing w:after="0" w:line="240" w:lineRule="auto"/>
        <w:rPr>
          <w:rFonts w:ascii="Calibri Light" w:eastAsia="Calibri" w:hAnsi="Calibri Light" w:cs="Arial"/>
          <w:bCs/>
        </w:rPr>
      </w:pPr>
    </w:p>
    <w:p w14:paraId="54D97F24" w14:textId="77777777" w:rsidR="00346723" w:rsidRPr="00346723" w:rsidRDefault="00346723" w:rsidP="00346723">
      <w:pPr>
        <w:spacing w:after="0" w:line="240" w:lineRule="auto"/>
        <w:rPr>
          <w:rFonts w:ascii="Calibri Light" w:eastAsia="Calibri" w:hAnsi="Calibri Light" w:cs="Arial"/>
          <w:bCs/>
        </w:rPr>
      </w:pPr>
      <w:r w:rsidRPr="00346723">
        <w:rPr>
          <w:rFonts w:ascii="Calibri Light" w:eastAsia="Calibri" w:hAnsi="Calibri Light" w:cs="Arial"/>
          <w:b/>
        </w:rPr>
        <w:t>If you wish to make a request for involvement (</w:t>
      </w:r>
      <w:proofErr w:type="spellStart"/>
      <w:r w:rsidRPr="00346723">
        <w:rPr>
          <w:rFonts w:ascii="Calibri Light" w:eastAsia="Calibri" w:hAnsi="Calibri Light" w:cs="Arial"/>
          <w:b/>
        </w:rPr>
        <w:t>RfI</w:t>
      </w:r>
      <w:proofErr w:type="spellEnd"/>
      <w:r w:rsidRPr="00346723">
        <w:rPr>
          <w:rFonts w:ascii="Calibri Light" w:eastAsia="Calibri" w:hAnsi="Calibri Light" w:cs="Arial"/>
          <w:b/>
        </w:rPr>
        <w:t xml:space="preserve">) of the sensory specialists in relation to a child or young </w:t>
      </w:r>
      <w:proofErr w:type="gramStart"/>
      <w:r w:rsidRPr="00346723">
        <w:rPr>
          <w:rFonts w:ascii="Calibri Light" w:eastAsia="Calibri" w:hAnsi="Calibri Light" w:cs="Arial"/>
          <w:b/>
        </w:rPr>
        <w:t>person</w:t>
      </w:r>
      <w:proofErr w:type="gramEnd"/>
      <w:r w:rsidRPr="00346723">
        <w:rPr>
          <w:rFonts w:ascii="Calibri Light" w:eastAsia="Calibri" w:hAnsi="Calibri Light" w:cs="Arial"/>
          <w:b/>
        </w:rPr>
        <w:t xml:space="preserve"> the relevant essential eligibility criteria </w:t>
      </w:r>
      <w:r w:rsidRPr="00346723">
        <w:rPr>
          <w:rFonts w:ascii="Calibri Light" w:eastAsia="Calibri" w:hAnsi="Calibri Light" w:cs="Arial"/>
          <w:b/>
          <w:u w:val="single"/>
        </w:rPr>
        <w:t>must</w:t>
      </w:r>
      <w:r w:rsidRPr="00346723">
        <w:rPr>
          <w:rFonts w:ascii="Calibri Light" w:eastAsia="Calibri" w:hAnsi="Calibri Light" w:cs="Arial"/>
          <w:b/>
        </w:rPr>
        <w:t xml:space="preserve"> be met:</w:t>
      </w:r>
    </w:p>
    <w:p w14:paraId="36EF67C3" w14:textId="77777777" w:rsidR="00346723" w:rsidRPr="00346723" w:rsidRDefault="00346723" w:rsidP="00346723">
      <w:pPr>
        <w:numPr>
          <w:ilvl w:val="0"/>
          <w:numId w:val="8"/>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There is a formal medical diagnosis in relation to vision needs and this significantly impacts on the child or young person’s learning (see 4c above)</w:t>
      </w:r>
    </w:p>
    <w:p w14:paraId="196C7BF5" w14:textId="77777777" w:rsidR="00346723" w:rsidRPr="00346723" w:rsidRDefault="00346723" w:rsidP="00346723">
      <w:pPr>
        <w:numPr>
          <w:ilvl w:val="0"/>
          <w:numId w:val="8"/>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Children and young people with vision impairment will have vision that is:</w:t>
      </w:r>
    </w:p>
    <w:p w14:paraId="71DC30DB" w14:textId="77777777" w:rsidR="00346723" w:rsidRPr="00346723" w:rsidRDefault="00346723" w:rsidP="00346723">
      <w:pPr>
        <w:numPr>
          <w:ilvl w:val="0"/>
          <w:numId w:val="2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less than 6/18 and/or </w:t>
      </w:r>
    </w:p>
    <w:p w14:paraId="274B2D02" w14:textId="77777777" w:rsidR="00346723" w:rsidRPr="00346723" w:rsidRDefault="00346723" w:rsidP="00346723">
      <w:pPr>
        <w:numPr>
          <w:ilvl w:val="0"/>
          <w:numId w:val="2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near vision requires font size N14 or greater and/or </w:t>
      </w:r>
    </w:p>
    <w:p w14:paraId="0A0A6B7D" w14:textId="77777777" w:rsidR="00346723" w:rsidRPr="00346723" w:rsidRDefault="00346723" w:rsidP="00346723">
      <w:pPr>
        <w:numPr>
          <w:ilvl w:val="0"/>
          <w:numId w:val="2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loss of visual field and/or</w:t>
      </w:r>
    </w:p>
    <w:p w14:paraId="4CCA5202" w14:textId="77777777" w:rsidR="00346723" w:rsidRPr="00346723" w:rsidRDefault="00346723" w:rsidP="00346723">
      <w:pPr>
        <w:numPr>
          <w:ilvl w:val="0"/>
          <w:numId w:val="2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diagnosis of cerebral vision impairment (CVI) and/or</w:t>
      </w:r>
    </w:p>
    <w:p w14:paraId="08B8E807" w14:textId="77777777" w:rsidR="00346723" w:rsidRPr="00346723" w:rsidRDefault="00346723" w:rsidP="00346723">
      <w:pPr>
        <w:numPr>
          <w:ilvl w:val="0"/>
          <w:numId w:val="2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diagnosis of fluctuating vision e.g. nystagmus or degenerative eye condition</w:t>
      </w:r>
    </w:p>
    <w:tbl>
      <w:tblPr>
        <w:tblStyle w:val="LightList-Accent21"/>
        <w:tblpPr w:leftFromText="180" w:rightFromText="180" w:vertAnchor="text" w:horzAnchor="margin" w:tblpY="42"/>
        <w:tblW w:w="9730" w:type="dxa"/>
        <w:tblLook w:val="04A0" w:firstRow="1" w:lastRow="0" w:firstColumn="1" w:lastColumn="0" w:noHBand="0" w:noVBand="1"/>
      </w:tblPr>
      <w:tblGrid>
        <w:gridCol w:w="9730"/>
      </w:tblGrid>
      <w:tr w:rsidR="00346723" w:rsidRPr="00346723" w14:paraId="271B242A" w14:textId="77777777" w:rsidTr="000E2E34">
        <w:trPr>
          <w:cnfStyle w:val="100000000000" w:firstRow="1" w:lastRow="0" w:firstColumn="0" w:lastColumn="0" w:oddVBand="0" w:evenVBand="0" w:oddHBand="0" w:evenHBand="0" w:firstRowFirstColumn="0" w:firstRowLastColumn="0" w:lastRowFirstColumn="0" w:lastRowLastColumn="0"/>
          <w:trHeight w:val="636"/>
        </w:trPr>
        <w:tc>
          <w:tcPr>
            <w:cnfStyle w:val="001000000000" w:firstRow="0" w:lastRow="0" w:firstColumn="1" w:lastColumn="0" w:oddVBand="0" w:evenVBand="0" w:oddHBand="0" w:evenHBand="0" w:firstRowFirstColumn="0" w:firstRowLastColumn="0" w:lastRowFirstColumn="0" w:lastRowLastColumn="0"/>
            <w:tcW w:w="973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38AA0B17" w14:textId="77777777" w:rsidR="00346723" w:rsidRPr="00346723" w:rsidRDefault="00346723" w:rsidP="00346723">
            <w:pPr>
              <w:spacing w:line="240" w:lineRule="auto"/>
              <w:jc w:val="center"/>
              <w:rPr>
                <w:rFonts w:ascii="Calibri Light" w:eastAsia="Calibri" w:hAnsi="Calibri Light" w:cs="Arial"/>
                <w:iCs/>
              </w:rPr>
            </w:pPr>
          </w:p>
          <w:p w14:paraId="6E78542F" w14:textId="77777777" w:rsidR="00346723" w:rsidRPr="00346723" w:rsidRDefault="00346723" w:rsidP="00346723">
            <w:pPr>
              <w:spacing w:line="240" w:lineRule="auto"/>
              <w:jc w:val="center"/>
              <w:rPr>
                <w:rFonts w:ascii="Calibri Light" w:eastAsia="Calibri" w:hAnsi="Calibri Light" w:cs="Arial"/>
              </w:rPr>
            </w:pPr>
            <w:r w:rsidRPr="00346723">
              <w:rPr>
                <w:rFonts w:ascii="Calibri Light" w:eastAsia="Calibri" w:hAnsi="Calibri Light" w:cs="Arial"/>
              </w:rPr>
              <w:t xml:space="preserve">A formal diagnosis in relation to needs in this area </w:t>
            </w:r>
            <w:r w:rsidRPr="00346723">
              <w:rPr>
                <w:rFonts w:ascii="Calibri Light" w:eastAsia="Calibri" w:hAnsi="Calibri Light" w:cs="Arial"/>
                <w:u w:val="single"/>
              </w:rPr>
              <w:t>is</w:t>
            </w:r>
            <w:r w:rsidRPr="00346723">
              <w:rPr>
                <w:rFonts w:ascii="Calibri Light" w:eastAsia="Calibri" w:hAnsi="Calibri Light" w:cs="Arial"/>
              </w:rPr>
              <w:t xml:space="preserve"> required to access core services</w:t>
            </w:r>
          </w:p>
          <w:p w14:paraId="19427F52"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p>
        </w:tc>
      </w:tr>
    </w:tbl>
    <w:p w14:paraId="57471BA6" w14:textId="77777777" w:rsidR="00346723" w:rsidRPr="00346723" w:rsidRDefault="00346723" w:rsidP="00346723">
      <w:pPr>
        <w:spacing w:after="0" w:line="240" w:lineRule="auto"/>
        <w:rPr>
          <w:rFonts w:ascii="Calibri Light" w:eastAsia="Calibri" w:hAnsi="Calibri Light" w:cs="Arial"/>
          <w:b/>
          <w:bCs/>
          <w:szCs w:val="24"/>
        </w:rPr>
        <w:sectPr w:rsidR="00346723" w:rsidRPr="00346723" w:rsidSect="00346723">
          <w:type w:val="continuous"/>
          <w:pgSz w:w="11907" w:h="16840" w:code="9"/>
          <w:pgMar w:top="1440" w:right="1440" w:bottom="1440" w:left="1440" w:header="680" w:footer="680" w:gutter="0"/>
          <w:cols w:space="720"/>
          <w:titlePg/>
          <w:docGrid w:linePitch="360"/>
        </w:sectPr>
      </w:pPr>
      <w:r w:rsidRPr="00346723">
        <w:rPr>
          <w:rFonts w:ascii="Calibri Light" w:eastAsia="Calibri" w:hAnsi="Calibri Light" w:cs="Arial"/>
          <w:b/>
          <w:bCs/>
          <w:szCs w:val="24"/>
        </w:rPr>
        <w:t>Core (free at point of delivery) services include:</w:t>
      </w:r>
    </w:p>
    <w:p w14:paraId="5DFC9894" w14:textId="77777777" w:rsidR="00346723" w:rsidRPr="00346723" w:rsidRDefault="00346723" w:rsidP="00346723">
      <w:pPr>
        <w:spacing w:after="0" w:line="240" w:lineRule="auto"/>
        <w:rPr>
          <w:rFonts w:ascii="Calibri Light" w:eastAsia="Calibri" w:hAnsi="Calibri Light" w:cs="Arial"/>
          <w:szCs w:val="24"/>
        </w:rPr>
      </w:pPr>
      <w:r w:rsidRPr="00346723">
        <w:rPr>
          <w:rFonts w:ascii="Calibri Light" w:eastAsia="Calibri" w:hAnsi="Calibri Light" w:cs="Arial"/>
          <w:szCs w:val="24"/>
        </w:rPr>
        <w:t xml:space="preserve">A decision on how much time will be spent with a child or young person with vision impairment will be measured using </w:t>
      </w:r>
      <w:r w:rsidRPr="00346723">
        <w:rPr>
          <w:rFonts w:ascii="Calibri Light" w:hAnsi="Calibri Light" w:cs="Calibri Light"/>
          <w:szCs w:val="24"/>
        </w:rPr>
        <w:t xml:space="preserve">National Sensory Impairment Partnership </w:t>
      </w:r>
      <w:r w:rsidRPr="00346723">
        <w:rPr>
          <w:rFonts w:ascii="Calibri Light" w:eastAsia="Calibri" w:hAnsi="Calibri Light" w:cs="Arial"/>
          <w:szCs w:val="24"/>
        </w:rPr>
        <w:t xml:space="preserve">(NATSIP) criteria (NATSIP), which </w:t>
      </w:r>
      <w:proofErr w:type="gramStart"/>
      <w:r w:rsidRPr="00346723">
        <w:rPr>
          <w:rFonts w:ascii="Calibri Light" w:eastAsia="Calibri" w:hAnsi="Calibri Light" w:cs="Arial"/>
          <w:szCs w:val="24"/>
        </w:rPr>
        <w:t>takes into account</w:t>
      </w:r>
      <w:proofErr w:type="gramEnd"/>
      <w:r w:rsidRPr="00346723">
        <w:rPr>
          <w:rFonts w:ascii="Calibri Light" w:eastAsia="Calibri" w:hAnsi="Calibri Light" w:cs="Arial"/>
          <w:szCs w:val="24"/>
        </w:rPr>
        <w:t xml:space="preserve"> how well a child or young person is functioning in school, or at home.</w:t>
      </w:r>
    </w:p>
    <w:p w14:paraId="3E764779" w14:textId="77777777" w:rsidR="00346723" w:rsidRPr="00346723" w:rsidRDefault="00346723" w:rsidP="00346723">
      <w:pPr>
        <w:autoSpaceDE w:val="0"/>
        <w:autoSpaceDN w:val="0"/>
        <w:adjustRightInd w:val="0"/>
        <w:spacing w:after="0" w:line="240" w:lineRule="auto"/>
        <w:rPr>
          <w:rFonts w:ascii="Calibri Light" w:eastAsia="Calibri" w:hAnsi="Calibri Light" w:cs="Arial"/>
          <w:iCs/>
          <w:szCs w:val="24"/>
        </w:rPr>
      </w:pPr>
    </w:p>
    <w:p w14:paraId="5AA0C166"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iCs/>
          <w:szCs w:val="24"/>
        </w:rPr>
      </w:pPr>
      <w:r w:rsidRPr="00346723">
        <w:rPr>
          <w:rFonts w:ascii="Calibri Light" w:eastAsia="Calibri" w:hAnsi="Calibri Light" w:cs="Arial"/>
          <w:b/>
          <w:bCs/>
          <w:iCs/>
          <w:szCs w:val="24"/>
        </w:rPr>
        <w:t>Children and young people</w:t>
      </w:r>
    </w:p>
    <w:p w14:paraId="64285B17" w14:textId="77777777" w:rsidR="00346723" w:rsidRPr="00346723" w:rsidRDefault="00346723" w:rsidP="00346723">
      <w:pPr>
        <w:numPr>
          <w:ilvl w:val="0"/>
          <w:numId w:val="10"/>
        </w:numPr>
        <w:autoSpaceDE w:val="0"/>
        <w:autoSpaceDN w:val="0"/>
        <w:adjustRightInd w:val="0"/>
        <w:spacing w:after="0" w:line="240" w:lineRule="auto"/>
        <w:contextualSpacing/>
        <w:rPr>
          <w:rFonts w:ascii="Calibri Light" w:eastAsia="Calibri" w:hAnsi="Calibri Light" w:cs="Arial"/>
          <w:b/>
          <w:szCs w:val="24"/>
        </w:rPr>
      </w:pPr>
      <w:r w:rsidRPr="00346723">
        <w:rPr>
          <w:rFonts w:ascii="Calibri Light" w:eastAsia="Calibri" w:hAnsi="Calibri Light" w:cs="Arial"/>
          <w:szCs w:val="24"/>
        </w:rPr>
        <w:t>Programme planning and progress, for example use of new technology, Braille, early developmental skills, independent living skills, social &amp; emotional development</w:t>
      </w:r>
    </w:p>
    <w:p w14:paraId="7B3B76EA" w14:textId="77777777" w:rsidR="00346723" w:rsidRPr="00346723" w:rsidRDefault="00346723" w:rsidP="00346723">
      <w:pPr>
        <w:numPr>
          <w:ilvl w:val="0"/>
          <w:numId w:val="10"/>
        </w:numPr>
        <w:autoSpaceDE w:val="0"/>
        <w:autoSpaceDN w:val="0"/>
        <w:adjustRightInd w:val="0"/>
        <w:spacing w:after="0" w:line="240" w:lineRule="auto"/>
        <w:contextualSpacing/>
        <w:rPr>
          <w:rFonts w:ascii="Calibri Light" w:eastAsia="Calibri" w:hAnsi="Calibri Light" w:cs="Arial"/>
          <w:b/>
          <w:szCs w:val="24"/>
        </w:rPr>
      </w:pPr>
      <w:r w:rsidRPr="00346723">
        <w:rPr>
          <w:rFonts w:ascii="Calibri Light" w:eastAsia="Calibri" w:hAnsi="Calibri Light" w:cs="Arial"/>
          <w:szCs w:val="24"/>
        </w:rPr>
        <w:t xml:space="preserve">Advice and support </w:t>
      </w:r>
      <w:proofErr w:type="gramStart"/>
      <w:r w:rsidRPr="00346723">
        <w:rPr>
          <w:rFonts w:ascii="Calibri Light" w:eastAsia="Calibri" w:hAnsi="Calibri Light" w:cs="Arial"/>
          <w:szCs w:val="24"/>
        </w:rPr>
        <w:t>with regard to</w:t>
      </w:r>
      <w:proofErr w:type="gramEnd"/>
      <w:r w:rsidRPr="00346723">
        <w:rPr>
          <w:rFonts w:ascii="Calibri Light" w:eastAsia="Calibri" w:hAnsi="Calibri Light" w:cs="Arial"/>
          <w:szCs w:val="24"/>
        </w:rPr>
        <w:t xml:space="preserve"> technology </w:t>
      </w:r>
    </w:p>
    <w:p w14:paraId="334DEEFD" w14:textId="77777777" w:rsidR="00346723" w:rsidRPr="00346723" w:rsidRDefault="00346723" w:rsidP="00346723">
      <w:pPr>
        <w:numPr>
          <w:ilvl w:val="0"/>
          <w:numId w:val="10"/>
        </w:numPr>
        <w:autoSpaceDE w:val="0"/>
        <w:autoSpaceDN w:val="0"/>
        <w:adjustRightInd w:val="0"/>
        <w:spacing w:after="0" w:line="240" w:lineRule="auto"/>
        <w:contextualSpacing/>
        <w:rPr>
          <w:rFonts w:ascii="Calibri Light" w:eastAsia="Calibri" w:hAnsi="Calibri Light" w:cs="Arial"/>
          <w:b/>
          <w:szCs w:val="24"/>
        </w:rPr>
      </w:pPr>
      <w:r w:rsidRPr="00346723">
        <w:rPr>
          <w:rFonts w:ascii="Calibri Light" w:eastAsia="Calibri" w:hAnsi="Calibri Light" w:cs="Arial"/>
          <w:szCs w:val="24"/>
        </w:rPr>
        <w:t>Direct individual work to support access to the curriculum</w:t>
      </w:r>
    </w:p>
    <w:p w14:paraId="4FD61CAD" w14:textId="77777777" w:rsidR="00346723" w:rsidRPr="00346723" w:rsidRDefault="00346723" w:rsidP="00346723">
      <w:pPr>
        <w:numPr>
          <w:ilvl w:val="0"/>
          <w:numId w:val="10"/>
        </w:numPr>
        <w:spacing w:after="0" w:line="240" w:lineRule="auto"/>
        <w:rPr>
          <w:rFonts w:ascii="Calibri Light" w:eastAsia="Calibri" w:hAnsi="Calibri Light" w:cs="Arial"/>
          <w:szCs w:val="24"/>
        </w:rPr>
      </w:pPr>
      <w:r w:rsidRPr="00346723">
        <w:rPr>
          <w:rFonts w:ascii="Calibri Light" w:eastAsia="Calibri" w:hAnsi="Calibri Light" w:cs="Arial"/>
          <w:szCs w:val="24"/>
        </w:rPr>
        <w:t>Advice and signposting to other agencies</w:t>
      </w:r>
    </w:p>
    <w:p w14:paraId="6416FE99" w14:textId="77777777" w:rsidR="00346723" w:rsidRPr="00346723" w:rsidRDefault="00346723" w:rsidP="00346723">
      <w:pPr>
        <w:numPr>
          <w:ilvl w:val="0"/>
          <w:numId w:val="10"/>
        </w:numPr>
        <w:spacing w:after="0" w:line="240" w:lineRule="auto"/>
        <w:rPr>
          <w:rFonts w:ascii="Calibri Light" w:eastAsia="Calibri" w:hAnsi="Calibri Light" w:cs="Arial"/>
          <w:szCs w:val="24"/>
        </w:rPr>
      </w:pPr>
      <w:r w:rsidRPr="00346723">
        <w:rPr>
          <w:rFonts w:ascii="Calibri Light" w:eastAsia="Calibri" w:hAnsi="Calibri Light" w:cs="Arial"/>
          <w:szCs w:val="24"/>
        </w:rPr>
        <w:t>Advice and support with SEND provision planning and development of specialist, targeted interventions</w:t>
      </w:r>
    </w:p>
    <w:p w14:paraId="6132270B" w14:textId="77777777" w:rsidR="00346723" w:rsidRPr="00346723" w:rsidRDefault="00346723" w:rsidP="00346723">
      <w:pPr>
        <w:numPr>
          <w:ilvl w:val="0"/>
          <w:numId w:val="10"/>
        </w:numPr>
        <w:spacing w:after="0" w:line="240" w:lineRule="auto"/>
        <w:rPr>
          <w:rFonts w:ascii="Calibri Light" w:eastAsia="Calibri" w:hAnsi="Calibri Light" w:cs="Arial"/>
          <w:bCs/>
          <w:szCs w:val="24"/>
        </w:rPr>
      </w:pPr>
      <w:r w:rsidRPr="00346723">
        <w:rPr>
          <w:rFonts w:ascii="Calibri Light" w:eastAsia="Calibri" w:hAnsi="Calibri Light" w:cs="Arial"/>
          <w:szCs w:val="24"/>
        </w:rPr>
        <w:t xml:space="preserve">Functional vision assessments, assessment of </w:t>
      </w:r>
      <w:proofErr w:type="spellStart"/>
      <w:r w:rsidRPr="00346723">
        <w:rPr>
          <w:rFonts w:ascii="Calibri Light" w:eastAsia="Calibri" w:hAnsi="Calibri Light" w:cs="Arial"/>
          <w:szCs w:val="24"/>
        </w:rPr>
        <w:t>habilitation</w:t>
      </w:r>
      <w:proofErr w:type="spellEnd"/>
      <w:r w:rsidRPr="00346723">
        <w:rPr>
          <w:rFonts w:ascii="Calibri Light" w:eastAsia="Calibri" w:hAnsi="Calibri Light" w:cs="Arial"/>
          <w:szCs w:val="24"/>
        </w:rPr>
        <w:t xml:space="preserve"> needs</w:t>
      </w:r>
    </w:p>
    <w:p w14:paraId="5C10CDAD" w14:textId="77777777" w:rsidR="00346723" w:rsidRPr="00346723" w:rsidRDefault="00346723" w:rsidP="00346723">
      <w:pPr>
        <w:numPr>
          <w:ilvl w:val="0"/>
          <w:numId w:val="10"/>
        </w:numPr>
        <w:spacing w:after="0" w:line="240" w:lineRule="auto"/>
        <w:contextualSpacing/>
        <w:rPr>
          <w:rFonts w:ascii="Calibri Light" w:eastAsia="Calibri" w:hAnsi="Calibri Light" w:cs="Arial"/>
          <w:szCs w:val="24"/>
        </w:rPr>
      </w:pPr>
      <w:r w:rsidRPr="00346723">
        <w:rPr>
          <w:rFonts w:ascii="Calibri Light" w:eastAsia="Calibri" w:hAnsi="Calibri Light" w:cs="Arial"/>
          <w:szCs w:val="24"/>
        </w:rPr>
        <w:t>Reports and assessments to support EHCP and other statutory documents</w:t>
      </w:r>
    </w:p>
    <w:p w14:paraId="0BAF4948" w14:textId="77777777" w:rsidR="00346723" w:rsidRPr="00346723" w:rsidRDefault="00346723" w:rsidP="00346723">
      <w:pPr>
        <w:numPr>
          <w:ilvl w:val="0"/>
          <w:numId w:val="10"/>
        </w:numPr>
        <w:spacing w:after="0" w:line="240" w:lineRule="auto"/>
        <w:contextualSpacing/>
        <w:rPr>
          <w:rFonts w:ascii="Calibri Light" w:eastAsia="Calibri" w:hAnsi="Calibri Light" w:cs="Arial"/>
          <w:szCs w:val="24"/>
        </w:rPr>
      </w:pPr>
      <w:r w:rsidRPr="00346723">
        <w:rPr>
          <w:rFonts w:ascii="Calibri Light" w:eastAsia="Calibri" w:hAnsi="Calibri Light" w:cs="Arial"/>
          <w:szCs w:val="24"/>
        </w:rPr>
        <w:lastRenderedPageBreak/>
        <w:t>Advice for access arrangements for exams and tests at all Key Stages</w:t>
      </w:r>
    </w:p>
    <w:p w14:paraId="5E9B040E" w14:textId="77777777" w:rsidR="00346723" w:rsidRPr="00346723" w:rsidRDefault="00346723" w:rsidP="00346723">
      <w:pPr>
        <w:numPr>
          <w:ilvl w:val="0"/>
          <w:numId w:val="10"/>
        </w:numPr>
        <w:spacing w:after="0" w:line="240" w:lineRule="auto"/>
        <w:contextualSpacing/>
        <w:rPr>
          <w:rFonts w:ascii="Calibri Light" w:eastAsia="Calibri" w:hAnsi="Calibri Light" w:cs="Arial"/>
          <w:szCs w:val="24"/>
        </w:rPr>
      </w:pPr>
      <w:r w:rsidRPr="00346723">
        <w:rPr>
          <w:rFonts w:ascii="Calibri Light" w:eastAsia="Calibri" w:hAnsi="Calibri Light" w:cs="Arial"/>
          <w:szCs w:val="24"/>
        </w:rPr>
        <w:t>Advice for transition between settings, schools and colleges</w:t>
      </w:r>
    </w:p>
    <w:p w14:paraId="7BF77010" w14:textId="77777777" w:rsidR="00346723" w:rsidRPr="00346723" w:rsidRDefault="00346723" w:rsidP="00346723">
      <w:pPr>
        <w:numPr>
          <w:ilvl w:val="0"/>
          <w:numId w:val="10"/>
        </w:numPr>
        <w:spacing w:after="0" w:line="240" w:lineRule="auto"/>
        <w:contextualSpacing/>
        <w:rPr>
          <w:rFonts w:ascii="Calibri Light" w:eastAsia="Calibri" w:hAnsi="Calibri Light" w:cs="Arial"/>
          <w:szCs w:val="24"/>
        </w:rPr>
      </w:pPr>
      <w:r w:rsidRPr="00346723">
        <w:rPr>
          <w:rFonts w:ascii="Calibri Light" w:eastAsia="Calibri" w:hAnsi="Calibri Light" w:cs="Arial"/>
          <w:szCs w:val="24"/>
        </w:rPr>
        <w:t>Tuition in Braille where there is an assessed need</w:t>
      </w:r>
    </w:p>
    <w:p w14:paraId="5E9313FD" w14:textId="77777777" w:rsidR="00346723" w:rsidRPr="00346723" w:rsidRDefault="00346723" w:rsidP="00346723">
      <w:pPr>
        <w:numPr>
          <w:ilvl w:val="0"/>
          <w:numId w:val="10"/>
        </w:numPr>
        <w:spacing w:after="0" w:line="240" w:lineRule="auto"/>
        <w:contextualSpacing/>
        <w:rPr>
          <w:rFonts w:ascii="Calibri Light" w:eastAsia="Calibri" w:hAnsi="Calibri Light" w:cs="Arial"/>
          <w:szCs w:val="24"/>
        </w:rPr>
      </w:pPr>
      <w:r w:rsidRPr="00346723">
        <w:rPr>
          <w:rFonts w:ascii="Calibri Light" w:eastAsia="Calibri" w:hAnsi="Calibri Light" w:cs="Arial"/>
          <w:szCs w:val="24"/>
        </w:rPr>
        <w:t>Mobility training, relating to access to school buildings and journeys to and from school</w:t>
      </w:r>
    </w:p>
    <w:p w14:paraId="4B72CC9E" w14:textId="77777777" w:rsidR="00346723" w:rsidRPr="00346723" w:rsidRDefault="00346723" w:rsidP="00346723">
      <w:pPr>
        <w:numPr>
          <w:ilvl w:val="0"/>
          <w:numId w:val="10"/>
        </w:numPr>
        <w:spacing w:after="0" w:line="240" w:lineRule="auto"/>
        <w:contextualSpacing/>
        <w:rPr>
          <w:rFonts w:ascii="Calibri Light" w:eastAsia="Calibri" w:hAnsi="Calibri Light" w:cs="Arial"/>
          <w:szCs w:val="24"/>
        </w:rPr>
      </w:pPr>
      <w:r w:rsidRPr="00346723">
        <w:rPr>
          <w:rFonts w:ascii="Calibri Light" w:eastAsia="Calibri" w:hAnsi="Calibri Light" w:cs="Arial"/>
          <w:szCs w:val="24"/>
        </w:rPr>
        <w:t>Provision of and training in relation to supportive technology for children and young people with visual impairment</w:t>
      </w:r>
    </w:p>
    <w:p w14:paraId="0E209EF8" w14:textId="77777777" w:rsidR="00346723" w:rsidRPr="00346723" w:rsidRDefault="00346723" w:rsidP="00346723">
      <w:pPr>
        <w:numPr>
          <w:ilvl w:val="0"/>
          <w:numId w:val="10"/>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Environmental audits</w:t>
      </w:r>
    </w:p>
    <w:p w14:paraId="147F5435" w14:textId="77777777" w:rsidR="00346723" w:rsidRPr="00346723" w:rsidRDefault="00346723" w:rsidP="00346723">
      <w:pPr>
        <w:numPr>
          <w:ilvl w:val="0"/>
          <w:numId w:val="10"/>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Self-care skills</w:t>
      </w:r>
    </w:p>
    <w:p w14:paraId="73CE2CFF" w14:textId="77777777" w:rsidR="00346723" w:rsidRPr="00346723" w:rsidRDefault="00346723" w:rsidP="00346723">
      <w:pPr>
        <w:autoSpaceDE w:val="0"/>
        <w:autoSpaceDN w:val="0"/>
        <w:adjustRightInd w:val="0"/>
        <w:spacing w:after="0" w:line="240" w:lineRule="auto"/>
        <w:ind w:left="360"/>
        <w:contextualSpacing/>
        <w:rPr>
          <w:rFonts w:ascii="Calibri Light" w:eastAsia="Calibri" w:hAnsi="Calibri Light" w:cs="Arial"/>
          <w:bCs/>
          <w:szCs w:val="24"/>
        </w:rPr>
      </w:pPr>
    </w:p>
    <w:p w14:paraId="47A1383C" w14:textId="77777777" w:rsidR="00346723" w:rsidRPr="00346723" w:rsidRDefault="00346723" w:rsidP="00346723">
      <w:pPr>
        <w:autoSpaceDE w:val="0"/>
        <w:autoSpaceDN w:val="0"/>
        <w:adjustRightInd w:val="0"/>
        <w:spacing w:after="0" w:line="240" w:lineRule="auto"/>
        <w:rPr>
          <w:rFonts w:ascii="Calibri Light" w:eastAsia="Calibri" w:hAnsi="Calibri Light" w:cs="Arial"/>
          <w:b/>
          <w:iCs/>
          <w:szCs w:val="24"/>
        </w:rPr>
      </w:pPr>
      <w:r w:rsidRPr="00346723">
        <w:rPr>
          <w:rFonts w:ascii="Calibri Light" w:eastAsia="Calibri" w:hAnsi="Calibri Light" w:cs="Arial"/>
          <w:b/>
          <w:iCs/>
          <w:szCs w:val="24"/>
        </w:rPr>
        <w:t>Advice to schools/settings</w:t>
      </w:r>
    </w:p>
    <w:p w14:paraId="0EF72A8B" w14:textId="77777777" w:rsidR="00346723" w:rsidRPr="00346723" w:rsidRDefault="00346723" w:rsidP="00346723">
      <w:pPr>
        <w:autoSpaceDE w:val="0"/>
        <w:autoSpaceDN w:val="0"/>
        <w:adjustRightInd w:val="0"/>
        <w:spacing w:after="0" w:line="240" w:lineRule="auto"/>
        <w:rPr>
          <w:rFonts w:ascii="Calibri Light" w:eastAsia="Calibri" w:hAnsi="Calibri Light" w:cs="Arial"/>
          <w:bCs/>
          <w:szCs w:val="24"/>
        </w:rPr>
      </w:pPr>
    </w:p>
    <w:p w14:paraId="3B27DAAE"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Test results and clinical procedures</w:t>
      </w:r>
    </w:p>
    <w:p w14:paraId="02FD2A4B"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Implications of vision loss</w:t>
      </w:r>
    </w:p>
    <w:p w14:paraId="454C33FF"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Consistent and appropriate use of technology</w:t>
      </w:r>
    </w:p>
    <w:p w14:paraId="177392AF"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Information about impact of vision impairment</w:t>
      </w:r>
    </w:p>
    <w:p w14:paraId="47CF1446"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Strategies for effective use of equipment</w:t>
      </w:r>
    </w:p>
    <w:p w14:paraId="6E498CF4"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 xml:space="preserve">Physical environment, e.g. lights, seating </w:t>
      </w:r>
    </w:p>
    <w:p w14:paraId="16B17071"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Information regarding local support groups and voluntary organisations working with vision impairment</w:t>
      </w:r>
    </w:p>
    <w:p w14:paraId="30336602"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Information about best practice to support early development in children with vision loss.</w:t>
      </w:r>
    </w:p>
    <w:p w14:paraId="3EDD3517" w14:textId="77777777" w:rsidR="00346723" w:rsidRPr="00346723" w:rsidRDefault="00346723" w:rsidP="00346723">
      <w:pPr>
        <w:numPr>
          <w:ilvl w:val="0"/>
          <w:numId w:val="11"/>
        </w:numPr>
        <w:autoSpaceDE w:val="0"/>
        <w:autoSpaceDN w:val="0"/>
        <w:adjustRightInd w:val="0"/>
        <w:spacing w:after="0" w:line="240" w:lineRule="auto"/>
        <w:contextualSpacing/>
        <w:rPr>
          <w:rFonts w:ascii="Calibri Light" w:eastAsia="Calibri" w:hAnsi="Calibri Light" w:cs="Arial"/>
          <w:bCs/>
          <w:szCs w:val="24"/>
        </w:rPr>
      </w:pPr>
      <w:r w:rsidRPr="00346723">
        <w:rPr>
          <w:rFonts w:ascii="Calibri Light" w:eastAsia="Calibri" w:hAnsi="Calibri Light" w:cs="Arial"/>
          <w:bCs/>
          <w:szCs w:val="24"/>
        </w:rPr>
        <w:t>Wider whole school/setting training is traded.</w:t>
      </w:r>
    </w:p>
    <w:p w14:paraId="474A8F71" w14:textId="77777777" w:rsidR="00346723" w:rsidRPr="00346723" w:rsidRDefault="00346723" w:rsidP="00346723">
      <w:pPr>
        <w:autoSpaceDE w:val="0"/>
        <w:autoSpaceDN w:val="0"/>
        <w:adjustRightInd w:val="0"/>
        <w:spacing w:after="0" w:line="240" w:lineRule="auto"/>
        <w:ind w:left="360"/>
        <w:contextualSpacing/>
        <w:rPr>
          <w:rFonts w:ascii="Calibri Light" w:eastAsia="Calibri" w:hAnsi="Calibri Light" w:cs="Arial"/>
          <w:bCs/>
          <w:szCs w:val="24"/>
        </w:rPr>
      </w:pPr>
    </w:p>
    <w:p w14:paraId="126DC4F6" w14:textId="77777777" w:rsidR="00346723" w:rsidRPr="00346723" w:rsidRDefault="00346723" w:rsidP="00346723">
      <w:pPr>
        <w:autoSpaceDE w:val="0"/>
        <w:autoSpaceDN w:val="0"/>
        <w:adjustRightInd w:val="0"/>
        <w:spacing w:after="0" w:line="240" w:lineRule="auto"/>
        <w:rPr>
          <w:rFonts w:ascii="Calibri Light" w:eastAsia="Calibri" w:hAnsi="Calibri Light" w:cs="Arial"/>
          <w:b/>
          <w:bCs/>
          <w:iCs/>
          <w:szCs w:val="24"/>
        </w:rPr>
      </w:pPr>
      <w:r w:rsidRPr="00346723">
        <w:rPr>
          <w:rFonts w:ascii="Calibri Light" w:eastAsia="Calibri" w:hAnsi="Calibri Light" w:cs="Arial"/>
          <w:b/>
          <w:bCs/>
          <w:iCs/>
          <w:szCs w:val="24"/>
        </w:rPr>
        <w:t>Strategic whole-school/setting development</w:t>
      </w:r>
    </w:p>
    <w:p w14:paraId="1829BBDB" w14:textId="77777777" w:rsidR="00346723" w:rsidRPr="00346723" w:rsidRDefault="00346723" w:rsidP="00346723">
      <w:pPr>
        <w:autoSpaceDE w:val="0"/>
        <w:autoSpaceDN w:val="0"/>
        <w:adjustRightInd w:val="0"/>
        <w:spacing w:after="0" w:line="240" w:lineRule="auto"/>
        <w:rPr>
          <w:rFonts w:ascii="Calibri Light" w:eastAsia="Calibri" w:hAnsi="Calibri Light" w:cs="Arial"/>
          <w:szCs w:val="24"/>
        </w:rPr>
      </w:pPr>
    </w:p>
    <w:p w14:paraId="141873AA" w14:textId="77777777" w:rsidR="00346723" w:rsidRPr="00346723" w:rsidRDefault="00346723" w:rsidP="00346723">
      <w:pPr>
        <w:numPr>
          <w:ilvl w:val="0"/>
          <w:numId w:val="9"/>
        </w:numPr>
        <w:autoSpaceDE w:val="0"/>
        <w:autoSpaceDN w:val="0"/>
        <w:adjustRightInd w:val="0"/>
        <w:spacing w:after="0" w:line="240" w:lineRule="auto"/>
        <w:rPr>
          <w:rFonts w:ascii="Calibri Light" w:eastAsia="Calibri" w:hAnsi="Calibri Light" w:cs="Arial"/>
          <w:szCs w:val="24"/>
        </w:rPr>
      </w:pPr>
      <w:r w:rsidRPr="00346723">
        <w:rPr>
          <w:rFonts w:ascii="Calibri Light" w:eastAsia="Calibri" w:hAnsi="Calibri Light" w:cs="Arial"/>
          <w:szCs w:val="24"/>
        </w:rPr>
        <w:t>Developing targeted provision maps for children with vision needs</w:t>
      </w:r>
    </w:p>
    <w:p w14:paraId="0919EF97" w14:textId="77777777" w:rsidR="00346723" w:rsidRPr="00346723" w:rsidRDefault="00346723" w:rsidP="00346723">
      <w:pPr>
        <w:numPr>
          <w:ilvl w:val="0"/>
          <w:numId w:val="9"/>
        </w:numPr>
        <w:autoSpaceDE w:val="0"/>
        <w:autoSpaceDN w:val="0"/>
        <w:adjustRightInd w:val="0"/>
        <w:spacing w:after="0" w:line="240" w:lineRule="auto"/>
        <w:contextualSpacing/>
        <w:rPr>
          <w:rFonts w:ascii="Calibri Light" w:eastAsia="Calibri" w:hAnsi="Calibri Light" w:cs="Arial"/>
          <w:szCs w:val="24"/>
        </w:rPr>
      </w:pPr>
      <w:r w:rsidRPr="00346723">
        <w:rPr>
          <w:rFonts w:ascii="Calibri Light" w:eastAsia="Calibri" w:hAnsi="Calibri Light" w:cs="Arial"/>
          <w:szCs w:val="24"/>
        </w:rPr>
        <w:t>Support and planning to develop vision friendly schools</w:t>
      </w:r>
    </w:p>
    <w:p w14:paraId="43093B7D" w14:textId="77777777" w:rsidR="00346723" w:rsidRPr="00346723" w:rsidRDefault="00346723" w:rsidP="00346723">
      <w:pPr>
        <w:numPr>
          <w:ilvl w:val="0"/>
          <w:numId w:val="9"/>
        </w:numPr>
        <w:autoSpaceDE w:val="0"/>
        <w:autoSpaceDN w:val="0"/>
        <w:adjustRightInd w:val="0"/>
        <w:spacing w:after="0" w:line="240" w:lineRule="auto"/>
        <w:contextualSpacing/>
        <w:rPr>
          <w:rFonts w:ascii="Calibri Light" w:eastAsia="Calibri" w:hAnsi="Calibri Light" w:cs="Arial"/>
          <w:szCs w:val="24"/>
        </w:rPr>
      </w:pPr>
      <w:r w:rsidRPr="00346723">
        <w:rPr>
          <w:rFonts w:ascii="Calibri Light" w:eastAsia="Calibri" w:hAnsi="Calibri Light" w:cs="Arial"/>
          <w:szCs w:val="24"/>
        </w:rPr>
        <w:t>Support to prepare for change of placement, transition, and preparation for adulthood.</w:t>
      </w:r>
    </w:p>
    <w:p w14:paraId="543BF6C3" w14:textId="77777777" w:rsidR="00346723" w:rsidRPr="00346723" w:rsidRDefault="00346723" w:rsidP="00346723">
      <w:pPr>
        <w:spacing w:line="240" w:lineRule="auto"/>
        <w:rPr>
          <w:rFonts w:ascii="Calibri Light" w:eastAsia="Calibri" w:hAnsi="Calibri Light" w:cs="Arial"/>
          <w:b/>
          <w:bCs/>
        </w:rPr>
      </w:pPr>
    </w:p>
    <w:p w14:paraId="1B767434" w14:textId="77777777" w:rsidR="00346723" w:rsidRPr="00346723" w:rsidRDefault="00346723" w:rsidP="00346723">
      <w:pPr>
        <w:spacing w:line="240" w:lineRule="auto"/>
        <w:rPr>
          <w:rFonts w:ascii="Calibri Light" w:eastAsia="Calibri" w:hAnsi="Calibri Light" w:cs="Arial"/>
          <w:b/>
          <w:bCs/>
        </w:rPr>
      </w:pPr>
    </w:p>
    <w:p w14:paraId="2A54AECE" w14:textId="77777777" w:rsidR="00346723" w:rsidRPr="00346723" w:rsidRDefault="00346723" w:rsidP="00346723">
      <w:pPr>
        <w:spacing w:line="240" w:lineRule="auto"/>
        <w:rPr>
          <w:rFonts w:ascii="Calibri Light" w:eastAsia="Calibri" w:hAnsi="Calibri Light" w:cs="Arial"/>
          <w:b/>
          <w:bCs/>
        </w:rPr>
      </w:pPr>
    </w:p>
    <w:p w14:paraId="0DC2EC5B" w14:textId="77777777" w:rsidR="00346723" w:rsidRPr="00346723" w:rsidRDefault="00346723" w:rsidP="00346723">
      <w:pPr>
        <w:spacing w:line="240" w:lineRule="auto"/>
        <w:rPr>
          <w:rFonts w:ascii="Calibri Light" w:eastAsia="Calibri" w:hAnsi="Calibri Light" w:cs="Arial"/>
          <w:b/>
          <w:bCs/>
        </w:rPr>
      </w:pPr>
    </w:p>
    <w:p w14:paraId="09F21888" w14:textId="77777777" w:rsidR="00346723" w:rsidRPr="00346723" w:rsidRDefault="00346723" w:rsidP="00346723">
      <w:pPr>
        <w:spacing w:line="240" w:lineRule="auto"/>
        <w:rPr>
          <w:rFonts w:ascii="Calibri Light" w:eastAsia="Calibri" w:hAnsi="Calibri Light" w:cs="Arial"/>
          <w:b/>
          <w:bCs/>
        </w:rPr>
      </w:pPr>
    </w:p>
    <w:p w14:paraId="27A3D919" w14:textId="77777777" w:rsidR="00346723" w:rsidRPr="00346723" w:rsidRDefault="00346723" w:rsidP="00346723">
      <w:pPr>
        <w:spacing w:line="240" w:lineRule="auto"/>
        <w:rPr>
          <w:rFonts w:ascii="Calibri Light" w:eastAsia="Calibri" w:hAnsi="Calibri Light" w:cs="Arial"/>
          <w:b/>
          <w:bCs/>
        </w:rPr>
      </w:pPr>
    </w:p>
    <w:p w14:paraId="53CC56B1" w14:textId="77777777" w:rsidR="00346723" w:rsidRPr="00346723" w:rsidRDefault="00346723" w:rsidP="00346723">
      <w:pPr>
        <w:spacing w:line="240" w:lineRule="auto"/>
        <w:rPr>
          <w:rFonts w:ascii="Calibri Light" w:eastAsia="Calibri" w:hAnsi="Calibri Light" w:cs="Arial"/>
          <w:b/>
          <w:bCs/>
        </w:rPr>
      </w:pPr>
    </w:p>
    <w:p w14:paraId="6126B07F" w14:textId="77777777" w:rsidR="00346723" w:rsidRPr="00346723" w:rsidRDefault="00346723" w:rsidP="00346723">
      <w:pPr>
        <w:spacing w:line="240" w:lineRule="auto"/>
        <w:rPr>
          <w:rFonts w:ascii="Calibri Light" w:eastAsia="Calibri" w:hAnsi="Calibri Light" w:cs="Arial"/>
          <w:b/>
          <w:bCs/>
        </w:rPr>
      </w:pPr>
    </w:p>
    <w:p w14:paraId="244DDD11" w14:textId="77777777" w:rsidR="00346723" w:rsidRPr="00346723" w:rsidRDefault="00346723" w:rsidP="00346723">
      <w:pPr>
        <w:spacing w:line="240" w:lineRule="auto"/>
        <w:rPr>
          <w:rFonts w:ascii="Calibri Light" w:eastAsia="Calibri" w:hAnsi="Calibri Light" w:cs="Arial"/>
        </w:rPr>
        <w:sectPr w:rsidR="00346723" w:rsidRPr="00346723" w:rsidSect="00346723">
          <w:headerReference w:type="even" r:id="rId47"/>
          <w:footerReference w:type="even" r:id="rId48"/>
          <w:footerReference w:type="default" r:id="rId49"/>
          <w:headerReference w:type="first" r:id="rId50"/>
          <w:footerReference w:type="first" r:id="rId51"/>
          <w:type w:val="continuous"/>
          <w:pgSz w:w="11907" w:h="16840" w:code="9"/>
          <w:pgMar w:top="1440" w:right="1440" w:bottom="1440" w:left="1440" w:header="680" w:footer="0" w:gutter="0"/>
          <w:cols w:space="720"/>
          <w:titlePg/>
          <w:docGrid w:linePitch="360"/>
        </w:sectPr>
      </w:pPr>
    </w:p>
    <w:p w14:paraId="5A26A25A" w14:textId="77777777" w:rsidR="00346723" w:rsidRPr="00346723" w:rsidRDefault="00346723" w:rsidP="00346723">
      <w:pPr>
        <w:spacing w:line="240" w:lineRule="auto"/>
        <w:rPr>
          <w:rFonts w:ascii="Calibri Light" w:eastAsia="Calibri" w:hAnsi="Calibri Light" w:cs="Calibri Light"/>
          <w:b/>
          <w:bCs/>
          <w:color w:val="005489"/>
          <w:sz w:val="40"/>
          <w:szCs w:val="32"/>
        </w:rPr>
      </w:pPr>
    </w:p>
    <w:p w14:paraId="3597A2D3" w14:textId="77777777" w:rsidR="00346723" w:rsidRDefault="00346723" w:rsidP="00346723">
      <w:pPr>
        <w:tabs>
          <w:tab w:val="center" w:pos="4513"/>
        </w:tabs>
        <w:spacing w:line="240" w:lineRule="auto"/>
      </w:pPr>
    </w:p>
    <w:p w14:paraId="1E8F814D" w14:textId="77777777" w:rsidR="0011074F" w:rsidRDefault="0011074F" w:rsidP="00346723">
      <w:pPr>
        <w:tabs>
          <w:tab w:val="center" w:pos="4513"/>
        </w:tabs>
        <w:spacing w:line="240" w:lineRule="auto"/>
      </w:pPr>
    </w:p>
    <w:p w14:paraId="7DCFB890" w14:textId="77777777" w:rsidR="0011074F" w:rsidRDefault="0011074F" w:rsidP="0011074F">
      <w:pPr>
        <w:keepNext/>
        <w:keepLines/>
        <w:spacing w:before="240" w:after="0" w:line="240" w:lineRule="auto"/>
        <w:ind w:left="709" w:hanging="709"/>
        <w:outlineLvl w:val="0"/>
        <w:rPr>
          <w:rFonts w:ascii="Calibri Light" w:eastAsia="Calibri" w:hAnsi="Calibri Light" w:cs="Calibri Light"/>
          <w:b/>
          <w:bCs/>
          <w:color w:val="005489"/>
          <w:sz w:val="40"/>
          <w:szCs w:val="32"/>
        </w:rPr>
      </w:pPr>
      <w:r w:rsidRPr="00346723">
        <w:rPr>
          <w:rFonts w:ascii="Calibri Light" w:eastAsia="Calibri" w:hAnsi="Calibri Light" w:cs="Calibri Light"/>
          <w:b/>
          <w:bCs/>
          <w:color w:val="005489"/>
          <w:sz w:val="40"/>
          <w:szCs w:val="32"/>
        </w:rPr>
        <w:lastRenderedPageBreak/>
        <w:t>Hearing</w:t>
      </w:r>
    </w:p>
    <w:tbl>
      <w:tblPr>
        <w:tblStyle w:val="LightList-Accent2"/>
        <w:tblpPr w:leftFromText="180" w:rightFromText="180" w:vertAnchor="text" w:horzAnchor="margin" w:tblpY="987"/>
        <w:tblW w:w="9280"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280"/>
      </w:tblGrid>
      <w:tr w:rsidR="0011074F" w:rsidRPr="00346723" w14:paraId="265F8346" w14:textId="77777777" w:rsidTr="000E2E34">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928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525180F4" w14:textId="77777777" w:rsidR="0011074F" w:rsidRPr="00346723" w:rsidRDefault="0011074F" w:rsidP="000E2E34">
            <w:pPr>
              <w:autoSpaceDE w:val="0"/>
              <w:autoSpaceDN w:val="0"/>
              <w:adjustRightInd w:val="0"/>
              <w:spacing w:line="240" w:lineRule="auto"/>
              <w:contextualSpacing/>
              <w:rPr>
                <w:rFonts w:ascii="Calibri Light" w:eastAsia="Calibri" w:hAnsi="Calibri Light" w:cs="Arial"/>
              </w:rPr>
            </w:pPr>
          </w:p>
          <w:p w14:paraId="1BCCE310" w14:textId="77777777" w:rsidR="0011074F" w:rsidRPr="00346723" w:rsidRDefault="0011074F" w:rsidP="000E2E34">
            <w:pPr>
              <w:autoSpaceDE w:val="0"/>
              <w:autoSpaceDN w:val="0"/>
              <w:adjustRightInd w:val="0"/>
              <w:spacing w:line="240" w:lineRule="auto"/>
              <w:contextualSpacing/>
              <w:rPr>
                <w:rFonts w:ascii="Calibri Light" w:eastAsia="Calibri" w:hAnsi="Calibri Light" w:cs="Arial"/>
              </w:rPr>
            </w:pPr>
            <w:r w:rsidRPr="00346723">
              <w:rPr>
                <w:rFonts w:ascii="Calibri Light" w:eastAsia="Calibri" w:hAnsi="Calibri Light" w:cs="Arial"/>
              </w:rPr>
              <w:t>Hearing Impairment means…</w:t>
            </w:r>
          </w:p>
          <w:p w14:paraId="1E2FAF29" w14:textId="77777777" w:rsidR="0011074F" w:rsidRPr="00346723" w:rsidRDefault="0011074F" w:rsidP="000E2E34">
            <w:pPr>
              <w:autoSpaceDE w:val="0"/>
              <w:autoSpaceDN w:val="0"/>
              <w:adjustRightInd w:val="0"/>
              <w:spacing w:line="240" w:lineRule="auto"/>
              <w:contextualSpacing/>
              <w:rPr>
                <w:rFonts w:ascii="Calibri Light" w:eastAsia="Calibri" w:hAnsi="Calibri Light" w:cs="Arial"/>
              </w:rPr>
            </w:pPr>
          </w:p>
        </w:tc>
      </w:tr>
      <w:tr w:rsidR="0011074F" w:rsidRPr="00346723" w14:paraId="60EEC7AB" w14:textId="77777777" w:rsidTr="000E2E34">
        <w:trPr>
          <w:cnfStyle w:val="000000100000" w:firstRow="0" w:lastRow="0" w:firstColumn="0" w:lastColumn="0" w:oddVBand="0" w:evenVBand="0" w:oddHBand="1" w:evenHBand="0" w:firstRowFirstColumn="0" w:firstRowLastColumn="0" w:lastRowFirstColumn="0" w:lastRowLastColumn="0"/>
          <w:trHeight w:val="2228"/>
        </w:trPr>
        <w:tc>
          <w:tcPr>
            <w:cnfStyle w:val="001000000000" w:firstRow="0" w:lastRow="0" w:firstColumn="1" w:lastColumn="0" w:oddVBand="0" w:evenVBand="0" w:oddHBand="0" w:evenHBand="0" w:firstRowFirstColumn="0" w:firstRowLastColumn="0" w:lastRowFirstColumn="0" w:lastRowLastColumn="0"/>
            <w:tcW w:w="928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tcPr>
          <w:p w14:paraId="393BE3EE" w14:textId="77777777" w:rsidR="0011074F" w:rsidRPr="00346723" w:rsidRDefault="0011074F" w:rsidP="000E2E34">
            <w:pPr>
              <w:autoSpaceDE w:val="0"/>
              <w:autoSpaceDN w:val="0"/>
              <w:adjustRightInd w:val="0"/>
              <w:spacing w:line="240" w:lineRule="auto"/>
              <w:contextualSpacing/>
              <w:rPr>
                <w:rFonts w:ascii="Calibri Light" w:eastAsia="Calibri" w:hAnsi="Calibri Light" w:cs="Arial"/>
              </w:rPr>
            </w:pPr>
          </w:p>
          <w:p w14:paraId="49A3F096" w14:textId="77777777" w:rsidR="0011074F" w:rsidRPr="00346723" w:rsidRDefault="0011074F" w:rsidP="000E2E34">
            <w:pPr>
              <w:autoSpaceDE w:val="0"/>
              <w:autoSpaceDN w:val="0"/>
              <w:adjustRightInd w:val="0"/>
              <w:spacing w:line="240" w:lineRule="auto"/>
              <w:contextualSpacing/>
              <w:rPr>
                <w:rFonts w:ascii="Calibri Light" w:eastAsia="Calibri" w:hAnsi="Calibri Light" w:cs="Arial"/>
              </w:rPr>
            </w:pPr>
            <w:r w:rsidRPr="00346723">
              <w:rPr>
                <w:rFonts w:ascii="Calibri Light" w:eastAsia="Calibri" w:hAnsi="Calibri Light" w:cs="Arial"/>
              </w:rPr>
              <w:t xml:space="preserve">Children and young people who have a hearing impairment or are deaf may require special educational provision because their hearing loss presents a barrier to their learning and their access to the curriculum.  </w:t>
            </w:r>
          </w:p>
          <w:p w14:paraId="31517D24" w14:textId="77777777" w:rsidR="0011074F" w:rsidRPr="00346723" w:rsidRDefault="0011074F" w:rsidP="000E2E34">
            <w:pPr>
              <w:autoSpaceDE w:val="0"/>
              <w:autoSpaceDN w:val="0"/>
              <w:adjustRightInd w:val="0"/>
              <w:spacing w:line="240" w:lineRule="auto"/>
              <w:contextualSpacing/>
              <w:rPr>
                <w:rFonts w:ascii="Calibri Light" w:eastAsia="Calibri" w:hAnsi="Calibri Light" w:cs="Arial"/>
              </w:rPr>
            </w:pPr>
          </w:p>
          <w:p w14:paraId="1E3A8EF8" w14:textId="77777777" w:rsidR="0011074F" w:rsidRPr="00346723" w:rsidRDefault="0011074F" w:rsidP="000E2E34">
            <w:pPr>
              <w:autoSpaceDE w:val="0"/>
              <w:autoSpaceDN w:val="0"/>
              <w:adjustRightInd w:val="0"/>
              <w:spacing w:line="240" w:lineRule="auto"/>
              <w:contextualSpacing/>
              <w:rPr>
                <w:rFonts w:ascii="Calibri Light" w:eastAsia="Calibri" w:hAnsi="Calibri Light" w:cs="Arial"/>
              </w:rPr>
            </w:pPr>
            <w:r w:rsidRPr="00346723">
              <w:rPr>
                <w:rFonts w:ascii="Calibri Light" w:eastAsia="Calibri" w:hAnsi="Calibri Light" w:cs="Arial"/>
              </w:rPr>
              <w:t>Many children and young people with hearing impairment (HI), will require specialist support and/or equipment to enable them to access language and learning.</w:t>
            </w:r>
          </w:p>
          <w:p w14:paraId="478B7F1C" w14:textId="77777777" w:rsidR="0011074F" w:rsidRPr="00346723" w:rsidRDefault="0011074F" w:rsidP="000E2E34">
            <w:pPr>
              <w:autoSpaceDE w:val="0"/>
              <w:autoSpaceDN w:val="0"/>
              <w:adjustRightInd w:val="0"/>
              <w:spacing w:line="240" w:lineRule="auto"/>
              <w:contextualSpacing/>
              <w:rPr>
                <w:rFonts w:ascii="Calibri Light" w:eastAsia="Calibri" w:hAnsi="Calibri Light" w:cs="Arial"/>
              </w:rPr>
            </w:pPr>
          </w:p>
          <w:p w14:paraId="610B72B8" w14:textId="77777777" w:rsidR="0011074F" w:rsidRDefault="0011074F" w:rsidP="000E2E34">
            <w:pPr>
              <w:autoSpaceDE w:val="0"/>
              <w:autoSpaceDN w:val="0"/>
              <w:adjustRightInd w:val="0"/>
              <w:spacing w:line="240" w:lineRule="auto"/>
              <w:contextualSpacing/>
              <w:rPr>
                <w:rFonts w:ascii="Calibri Light" w:eastAsia="Calibri" w:hAnsi="Calibri Light" w:cs="Arial"/>
                <w:b w:val="0"/>
                <w:bCs w:val="0"/>
              </w:rPr>
            </w:pPr>
            <w:r w:rsidRPr="00346723">
              <w:rPr>
                <w:rFonts w:ascii="Calibri Light" w:eastAsia="Calibri" w:hAnsi="Calibri Light" w:cs="Arial"/>
              </w:rPr>
              <w:t xml:space="preserve">Children and young people with MSI have a combination of vision and hearing difficulties.  </w:t>
            </w:r>
          </w:p>
          <w:p w14:paraId="4D9825CB" w14:textId="03461C0F" w:rsidR="0011074F" w:rsidRPr="00346723" w:rsidRDefault="0011074F" w:rsidP="000E2E34">
            <w:pPr>
              <w:autoSpaceDE w:val="0"/>
              <w:autoSpaceDN w:val="0"/>
              <w:adjustRightInd w:val="0"/>
              <w:spacing w:line="240" w:lineRule="auto"/>
              <w:contextualSpacing/>
              <w:rPr>
                <w:rFonts w:ascii="Calibri Light" w:eastAsia="Calibri" w:hAnsi="Calibri Light" w:cs="Arial"/>
                <w:b w:val="0"/>
                <w:bCs w:val="0"/>
              </w:rPr>
            </w:pPr>
          </w:p>
        </w:tc>
      </w:tr>
    </w:tbl>
    <w:p w14:paraId="3E3AE29A" w14:textId="77777777" w:rsidR="008A68A0" w:rsidRDefault="008A68A0" w:rsidP="00346723">
      <w:pPr>
        <w:tabs>
          <w:tab w:val="center" w:pos="4513"/>
        </w:tabs>
        <w:spacing w:line="240" w:lineRule="auto"/>
      </w:pPr>
    </w:p>
    <w:p w14:paraId="3E9B45C7" w14:textId="77777777" w:rsidR="008A68A0" w:rsidRDefault="008A68A0" w:rsidP="00346723">
      <w:pPr>
        <w:tabs>
          <w:tab w:val="center" w:pos="4513"/>
        </w:tabs>
        <w:spacing w:line="240" w:lineRule="auto"/>
      </w:pPr>
    </w:p>
    <w:p w14:paraId="01D26F13" w14:textId="77777777" w:rsidR="0011074F" w:rsidRDefault="0011074F" w:rsidP="00346723">
      <w:pPr>
        <w:tabs>
          <w:tab w:val="center" w:pos="4513"/>
        </w:tabs>
        <w:spacing w:line="240" w:lineRule="auto"/>
      </w:pPr>
    </w:p>
    <w:p w14:paraId="75101563" w14:textId="77777777" w:rsidR="0011074F" w:rsidRPr="00346723" w:rsidRDefault="0011074F" w:rsidP="0011074F">
      <w:pPr>
        <w:autoSpaceDE w:val="0"/>
        <w:autoSpaceDN w:val="0"/>
        <w:adjustRightInd w:val="0"/>
        <w:spacing w:after="0" w:line="240" w:lineRule="auto"/>
        <w:ind w:left="284"/>
        <w:contextualSpacing/>
        <w:rPr>
          <w:rFonts w:ascii="Calibri Light" w:eastAsia="Calibri" w:hAnsi="Calibri Light" w:cs="Arial"/>
          <w:b/>
          <w:szCs w:val="24"/>
        </w:rPr>
      </w:pPr>
      <w:r w:rsidRPr="00346723">
        <w:rPr>
          <w:rFonts w:ascii="Calibri Light" w:eastAsia="Calibri" w:hAnsi="Calibri Light" w:cs="Arial"/>
          <w:b/>
          <w:szCs w:val="24"/>
        </w:rPr>
        <w:t>If you wish to make a request for involvement (</w:t>
      </w:r>
      <w:proofErr w:type="spellStart"/>
      <w:r w:rsidRPr="00346723">
        <w:rPr>
          <w:rFonts w:ascii="Calibri Light" w:eastAsia="Calibri" w:hAnsi="Calibri Light" w:cs="Arial"/>
          <w:b/>
          <w:szCs w:val="24"/>
        </w:rPr>
        <w:t>RfI</w:t>
      </w:r>
      <w:proofErr w:type="spellEnd"/>
      <w:r w:rsidRPr="00346723">
        <w:rPr>
          <w:rFonts w:ascii="Calibri Light" w:eastAsia="Calibri" w:hAnsi="Calibri Light" w:cs="Arial"/>
          <w:b/>
          <w:szCs w:val="24"/>
        </w:rPr>
        <w:t xml:space="preserve">) from the hearing team in relation to a child or young </w:t>
      </w:r>
      <w:proofErr w:type="gramStart"/>
      <w:r w:rsidRPr="00346723">
        <w:rPr>
          <w:rFonts w:ascii="Calibri Light" w:eastAsia="Calibri" w:hAnsi="Calibri Light" w:cs="Arial"/>
          <w:b/>
          <w:szCs w:val="24"/>
        </w:rPr>
        <w:t>person</w:t>
      </w:r>
      <w:proofErr w:type="gramEnd"/>
      <w:r w:rsidRPr="00346723">
        <w:rPr>
          <w:rFonts w:ascii="Calibri Light" w:eastAsia="Calibri" w:hAnsi="Calibri Light" w:cs="Arial"/>
          <w:b/>
          <w:szCs w:val="24"/>
        </w:rPr>
        <w:t xml:space="preserve"> the relevant essential eligibility criteria </w:t>
      </w:r>
      <w:r w:rsidRPr="00346723">
        <w:rPr>
          <w:rFonts w:ascii="Calibri Light" w:eastAsia="Calibri" w:hAnsi="Calibri Light" w:cs="Arial"/>
          <w:b/>
          <w:szCs w:val="24"/>
          <w:u w:val="single"/>
        </w:rPr>
        <w:t>must</w:t>
      </w:r>
      <w:r w:rsidRPr="00346723">
        <w:rPr>
          <w:rFonts w:ascii="Calibri Light" w:eastAsia="Calibri" w:hAnsi="Calibri Light" w:cs="Arial"/>
          <w:b/>
          <w:szCs w:val="24"/>
        </w:rPr>
        <w:t xml:space="preserve"> be met:</w:t>
      </w:r>
    </w:p>
    <w:p w14:paraId="05115AA0" w14:textId="77777777" w:rsidR="0011074F" w:rsidRPr="00346723" w:rsidRDefault="0011074F" w:rsidP="0011074F">
      <w:pPr>
        <w:autoSpaceDE w:val="0"/>
        <w:autoSpaceDN w:val="0"/>
        <w:adjustRightInd w:val="0"/>
        <w:spacing w:after="0" w:line="240" w:lineRule="auto"/>
        <w:ind w:left="284"/>
        <w:contextualSpacing/>
        <w:rPr>
          <w:rFonts w:ascii="Calibri Light" w:eastAsia="Calibri" w:hAnsi="Calibri Light" w:cs="Arial"/>
          <w:bCs/>
          <w:szCs w:val="24"/>
        </w:rPr>
      </w:pPr>
    </w:p>
    <w:p w14:paraId="05CE4FB8" w14:textId="77777777" w:rsidR="0011074F" w:rsidRPr="00346723" w:rsidRDefault="0011074F" w:rsidP="0011074F">
      <w:pPr>
        <w:autoSpaceDE w:val="0"/>
        <w:autoSpaceDN w:val="0"/>
        <w:adjustRightInd w:val="0"/>
        <w:spacing w:after="0" w:line="240" w:lineRule="auto"/>
        <w:ind w:left="284"/>
        <w:contextualSpacing/>
        <w:rPr>
          <w:rFonts w:ascii="Calibri Light" w:eastAsia="Calibri" w:hAnsi="Calibri Light" w:cs="Arial"/>
          <w:szCs w:val="24"/>
        </w:rPr>
      </w:pPr>
      <w:r w:rsidRPr="00346723">
        <w:rPr>
          <w:rFonts w:ascii="Calibri Light" w:eastAsia="Calibri" w:hAnsi="Calibri Light" w:cs="Arial"/>
          <w:szCs w:val="24"/>
        </w:rPr>
        <w:t>There needs to be a formal diagnosis in from an audiologist – and the child or young person has in most cases been prescribed hearing aid/s.</w:t>
      </w:r>
    </w:p>
    <w:p w14:paraId="56D50408" w14:textId="77777777" w:rsidR="0011074F" w:rsidRPr="00346723" w:rsidRDefault="0011074F" w:rsidP="0011074F">
      <w:pPr>
        <w:autoSpaceDE w:val="0"/>
        <w:autoSpaceDN w:val="0"/>
        <w:adjustRightInd w:val="0"/>
        <w:spacing w:after="0" w:line="240" w:lineRule="auto"/>
        <w:ind w:left="284"/>
        <w:contextualSpacing/>
        <w:rPr>
          <w:rFonts w:ascii="Calibri Light" w:eastAsia="Calibri" w:hAnsi="Calibri Light" w:cs="Arial"/>
          <w:sz w:val="22"/>
        </w:rPr>
      </w:pPr>
    </w:p>
    <w:tbl>
      <w:tblPr>
        <w:tblW w:w="9166" w:type="dxa"/>
        <w:jc w:val="center"/>
        <w:tblLook w:val="04A0" w:firstRow="1" w:lastRow="0" w:firstColumn="1" w:lastColumn="0" w:noHBand="0" w:noVBand="1"/>
      </w:tblPr>
      <w:tblGrid>
        <w:gridCol w:w="9166"/>
      </w:tblGrid>
      <w:tr w:rsidR="0011074F" w:rsidRPr="00346723" w14:paraId="76A0FE9E" w14:textId="77777777" w:rsidTr="000E2E34">
        <w:trPr>
          <w:trHeight w:val="701"/>
          <w:jc w:val="center"/>
        </w:trPr>
        <w:tc>
          <w:tcPr>
            <w:tcW w:w="9166"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vAlign w:val="center"/>
          </w:tcPr>
          <w:p w14:paraId="45089DF8" w14:textId="77777777" w:rsidR="0011074F" w:rsidRPr="00346723" w:rsidRDefault="0011074F" w:rsidP="000E2E34">
            <w:pPr>
              <w:autoSpaceDE w:val="0"/>
              <w:autoSpaceDN w:val="0"/>
              <w:adjustRightInd w:val="0"/>
              <w:spacing w:after="0" w:line="240" w:lineRule="auto"/>
              <w:ind w:left="284"/>
              <w:contextualSpacing/>
              <w:jc w:val="center"/>
              <w:rPr>
                <w:rFonts w:ascii="Calibri Light" w:eastAsia="Calibri" w:hAnsi="Calibri Light" w:cs="Arial"/>
                <w:b/>
              </w:rPr>
            </w:pPr>
            <w:r w:rsidRPr="00346723">
              <w:rPr>
                <w:rFonts w:ascii="Calibri Light" w:eastAsia="Calibri" w:hAnsi="Calibri Light" w:cs="Arial"/>
                <w:b/>
                <w:bCs/>
              </w:rPr>
              <w:t xml:space="preserve">A formal diagnosis in relation to needs in this area </w:t>
            </w:r>
            <w:r w:rsidRPr="00346723">
              <w:rPr>
                <w:rFonts w:ascii="Calibri Light" w:eastAsia="Calibri" w:hAnsi="Calibri Light" w:cs="Arial"/>
                <w:b/>
                <w:bCs/>
                <w:u w:val="single"/>
              </w:rPr>
              <w:t>is</w:t>
            </w:r>
            <w:r w:rsidRPr="00346723">
              <w:rPr>
                <w:rFonts w:ascii="Calibri Light" w:eastAsia="Calibri" w:hAnsi="Calibri Light" w:cs="Arial"/>
                <w:b/>
                <w:bCs/>
              </w:rPr>
              <w:t xml:space="preserve"> required to access core services</w:t>
            </w:r>
          </w:p>
        </w:tc>
      </w:tr>
    </w:tbl>
    <w:p w14:paraId="1954F733" w14:textId="77777777" w:rsidR="0011074F" w:rsidRPr="00346723" w:rsidRDefault="0011074F" w:rsidP="0011074F">
      <w:pPr>
        <w:autoSpaceDE w:val="0"/>
        <w:autoSpaceDN w:val="0"/>
        <w:adjustRightInd w:val="0"/>
        <w:spacing w:after="0" w:line="240" w:lineRule="auto"/>
        <w:contextualSpacing/>
        <w:rPr>
          <w:rFonts w:ascii="Calibri Light" w:eastAsia="Calibri" w:hAnsi="Calibri Light" w:cs="Arial"/>
          <w:bCs/>
        </w:rPr>
      </w:pPr>
    </w:p>
    <w:p w14:paraId="6B9C267B" w14:textId="77777777" w:rsidR="0011074F" w:rsidRPr="00346723" w:rsidRDefault="0011074F" w:rsidP="0011074F">
      <w:pPr>
        <w:spacing w:after="0" w:line="240" w:lineRule="auto"/>
        <w:ind w:left="284"/>
        <w:rPr>
          <w:rFonts w:ascii="Calibri Light" w:eastAsia="Calibri" w:hAnsi="Calibri Light" w:cs="Arial"/>
          <w:b/>
          <w:bCs/>
          <w:szCs w:val="24"/>
        </w:rPr>
      </w:pPr>
      <w:r w:rsidRPr="00346723">
        <w:rPr>
          <w:rFonts w:ascii="Calibri Light" w:eastAsia="Calibri" w:hAnsi="Calibri Light" w:cs="Arial"/>
          <w:b/>
          <w:bCs/>
          <w:szCs w:val="24"/>
        </w:rPr>
        <w:t xml:space="preserve">Core (free at point of delivery) services </w:t>
      </w:r>
      <w:proofErr w:type="gramStart"/>
      <w:r w:rsidRPr="00346723">
        <w:rPr>
          <w:rFonts w:ascii="Calibri Light" w:eastAsia="Calibri" w:hAnsi="Calibri Light" w:cs="Arial"/>
          <w:b/>
          <w:bCs/>
          <w:szCs w:val="24"/>
        </w:rPr>
        <w:t>include;</w:t>
      </w:r>
      <w:proofErr w:type="gramEnd"/>
    </w:p>
    <w:p w14:paraId="607D3D69" w14:textId="77777777" w:rsidR="0011074F" w:rsidRPr="00346723" w:rsidRDefault="0011074F" w:rsidP="0011074F">
      <w:pPr>
        <w:spacing w:after="0" w:line="240" w:lineRule="auto"/>
        <w:ind w:left="284"/>
        <w:rPr>
          <w:rFonts w:ascii="Calibri Light" w:eastAsia="Calibri" w:hAnsi="Calibri Light" w:cs="Arial"/>
          <w:szCs w:val="24"/>
        </w:rPr>
      </w:pPr>
      <w:r w:rsidRPr="00346723">
        <w:rPr>
          <w:rFonts w:ascii="Calibri Light" w:eastAsia="Calibri" w:hAnsi="Calibri Light" w:cs="Arial"/>
          <w:szCs w:val="24"/>
        </w:rPr>
        <w:t xml:space="preserve">A decision on how much support is necessary for a child or young person with hearing impairment will be measured using </w:t>
      </w:r>
      <w:r w:rsidRPr="00346723">
        <w:rPr>
          <w:rFonts w:ascii="Calibri Light" w:hAnsi="Calibri Light" w:cs="Calibri Light"/>
          <w:szCs w:val="24"/>
        </w:rPr>
        <w:t xml:space="preserve">National Sensory Impairment Partnership </w:t>
      </w:r>
      <w:r w:rsidRPr="00346723">
        <w:rPr>
          <w:rFonts w:ascii="Calibri Light" w:eastAsia="Calibri" w:hAnsi="Calibri Light" w:cs="Arial"/>
          <w:szCs w:val="24"/>
        </w:rPr>
        <w:t xml:space="preserve">(NATSIP) criteria, which </w:t>
      </w:r>
      <w:proofErr w:type="gramStart"/>
      <w:r w:rsidRPr="00346723">
        <w:rPr>
          <w:rFonts w:ascii="Calibri Light" w:eastAsia="Calibri" w:hAnsi="Calibri Light" w:cs="Arial"/>
          <w:szCs w:val="24"/>
        </w:rPr>
        <w:t>takes into account</w:t>
      </w:r>
      <w:proofErr w:type="gramEnd"/>
      <w:r w:rsidRPr="00346723">
        <w:rPr>
          <w:rFonts w:ascii="Calibri Light" w:eastAsia="Calibri" w:hAnsi="Calibri Light" w:cs="Arial"/>
          <w:szCs w:val="24"/>
        </w:rPr>
        <w:t xml:space="preserve"> several indicators that include how well a child or young person is managing at home or in a school/setting.</w:t>
      </w:r>
    </w:p>
    <w:p w14:paraId="3FA9C162" w14:textId="77777777" w:rsidR="0011074F" w:rsidRPr="00346723" w:rsidRDefault="0011074F" w:rsidP="0011074F">
      <w:pPr>
        <w:spacing w:after="0" w:line="240" w:lineRule="auto"/>
        <w:ind w:left="284"/>
        <w:rPr>
          <w:rFonts w:ascii="Calibri Light" w:eastAsia="Calibri" w:hAnsi="Calibri Light" w:cs="Arial"/>
          <w:szCs w:val="24"/>
        </w:rPr>
      </w:pPr>
    </w:p>
    <w:p w14:paraId="6E6C9714" w14:textId="77777777" w:rsidR="0011074F" w:rsidRPr="00346723" w:rsidRDefault="0011074F" w:rsidP="0011074F">
      <w:pPr>
        <w:spacing w:after="0" w:line="240" w:lineRule="auto"/>
        <w:ind w:left="284"/>
        <w:rPr>
          <w:rFonts w:ascii="Calibri Light" w:eastAsia="Calibri" w:hAnsi="Calibri Light" w:cs="Arial"/>
          <w:b/>
          <w:bCs/>
          <w:iCs/>
          <w:szCs w:val="24"/>
        </w:rPr>
      </w:pPr>
      <w:r w:rsidRPr="00346723">
        <w:rPr>
          <w:rFonts w:ascii="Calibri Light" w:eastAsia="Calibri" w:hAnsi="Calibri Light" w:cs="Arial"/>
          <w:b/>
          <w:bCs/>
          <w:iCs/>
          <w:szCs w:val="24"/>
        </w:rPr>
        <w:t>Children, young people, and their families</w:t>
      </w:r>
    </w:p>
    <w:p w14:paraId="56ECC93C" w14:textId="77777777" w:rsidR="0011074F" w:rsidRPr="00346723" w:rsidRDefault="0011074F" w:rsidP="0011074F">
      <w:pPr>
        <w:numPr>
          <w:ilvl w:val="0"/>
          <w:numId w:val="10"/>
        </w:numPr>
        <w:spacing w:after="0" w:line="240" w:lineRule="auto"/>
        <w:ind w:left="284"/>
        <w:rPr>
          <w:rFonts w:ascii="Calibri Light" w:eastAsia="Calibri" w:hAnsi="Calibri Light" w:cs="Arial"/>
          <w:b/>
          <w:szCs w:val="24"/>
        </w:rPr>
      </w:pPr>
      <w:r w:rsidRPr="00346723">
        <w:rPr>
          <w:rFonts w:ascii="Calibri Light" w:eastAsia="Calibri" w:hAnsi="Calibri Light" w:cs="Arial"/>
          <w:szCs w:val="24"/>
        </w:rPr>
        <w:t>Support for families from the point of diagnosis often at newborn hearing screening</w:t>
      </w:r>
    </w:p>
    <w:p w14:paraId="54F0DD16" w14:textId="77777777" w:rsidR="0011074F" w:rsidRPr="00346723" w:rsidRDefault="0011074F" w:rsidP="0011074F">
      <w:pPr>
        <w:numPr>
          <w:ilvl w:val="0"/>
          <w:numId w:val="10"/>
        </w:numPr>
        <w:spacing w:after="0" w:line="240" w:lineRule="auto"/>
        <w:ind w:left="284"/>
        <w:rPr>
          <w:rFonts w:ascii="Calibri Light" w:eastAsia="Calibri" w:hAnsi="Calibri Light" w:cs="Arial"/>
          <w:b/>
          <w:szCs w:val="24"/>
        </w:rPr>
      </w:pPr>
      <w:r w:rsidRPr="00346723">
        <w:rPr>
          <w:rFonts w:ascii="Calibri Light" w:eastAsia="Calibri" w:hAnsi="Calibri Light" w:cs="Arial"/>
          <w:szCs w:val="24"/>
        </w:rPr>
        <w:t xml:space="preserve">Advice and support with assistive listening technology including different types of hearing aids and Cochlear Implants </w:t>
      </w:r>
    </w:p>
    <w:p w14:paraId="375E6A1D" w14:textId="77777777" w:rsidR="0011074F" w:rsidRPr="00346723" w:rsidRDefault="0011074F" w:rsidP="0011074F">
      <w:pPr>
        <w:numPr>
          <w:ilvl w:val="0"/>
          <w:numId w:val="10"/>
        </w:numPr>
        <w:spacing w:after="0" w:line="240" w:lineRule="auto"/>
        <w:ind w:left="284"/>
        <w:rPr>
          <w:rFonts w:ascii="Calibri Light" w:eastAsia="Calibri" w:hAnsi="Calibri Light" w:cs="Arial"/>
          <w:bCs/>
          <w:szCs w:val="24"/>
        </w:rPr>
      </w:pPr>
      <w:r w:rsidRPr="00346723">
        <w:rPr>
          <w:rFonts w:ascii="Calibri Light" w:eastAsia="Calibri" w:hAnsi="Calibri Light" w:cs="Arial"/>
          <w:szCs w:val="24"/>
        </w:rPr>
        <w:t>Support and advice on communication choices</w:t>
      </w:r>
      <w:r w:rsidRPr="00346723">
        <w:rPr>
          <w:rFonts w:ascii="Calibri Light" w:eastAsia="Calibri" w:hAnsi="Calibri Light" w:cs="Arial"/>
          <w:bCs/>
          <w:szCs w:val="24"/>
        </w:rPr>
        <w:t xml:space="preserve"> </w:t>
      </w:r>
    </w:p>
    <w:p w14:paraId="3C199B33" w14:textId="77777777" w:rsidR="0011074F" w:rsidRPr="00346723" w:rsidRDefault="0011074F" w:rsidP="0011074F">
      <w:pPr>
        <w:numPr>
          <w:ilvl w:val="0"/>
          <w:numId w:val="10"/>
        </w:numPr>
        <w:spacing w:after="0" w:line="240" w:lineRule="auto"/>
        <w:ind w:left="284"/>
        <w:rPr>
          <w:rFonts w:ascii="Calibri Light" w:eastAsia="Calibri" w:hAnsi="Calibri Light" w:cs="Arial"/>
          <w:b/>
          <w:szCs w:val="24"/>
        </w:rPr>
      </w:pPr>
      <w:r w:rsidRPr="00346723">
        <w:rPr>
          <w:rFonts w:ascii="Calibri Light" w:eastAsia="Calibri" w:hAnsi="Calibri Light" w:cs="Arial"/>
          <w:bCs/>
          <w:szCs w:val="24"/>
        </w:rPr>
        <w:t>Training and access to BSL where there is an assessed need</w:t>
      </w:r>
      <w:r w:rsidRPr="00346723">
        <w:rPr>
          <w:rFonts w:ascii="Calibri Light" w:eastAsia="Calibri" w:hAnsi="Calibri Light" w:cs="Arial"/>
          <w:szCs w:val="24"/>
        </w:rPr>
        <w:t xml:space="preserve"> </w:t>
      </w:r>
    </w:p>
    <w:p w14:paraId="3D63C400" w14:textId="77777777" w:rsidR="0011074F" w:rsidRPr="00346723" w:rsidRDefault="0011074F" w:rsidP="0011074F">
      <w:pPr>
        <w:numPr>
          <w:ilvl w:val="0"/>
          <w:numId w:val="10"/>
        </w:numPr>
        <w:spacing w:after="0" w:line="240" w:lineRule="auto"/>
        <w:ind w:left="284"/>
        <w:rPr>
          <w:rFonts w:ascii="Calibri Light" w:eastAsia="Calibri" w:hAnsi="Calibri Light" w:cs="Arial"/>
          <w:b/>
          <w:szCs w:val="24"/>
        </w:rPr>
      </w:pPr>
      <w:r w:rsidRPr="00346723">
        <w:rPr>
          <w:rFonts w:ascii="Calibri Light" w:eastAsia="Calibri" w:hAnsi="Calibri Light" w:cs="Arial"/>
          <w:szCs w:val="24"/>
        </w:rPr>
        <w:t>Intervention programmes to support language development designed specifically for HI children</w:t>
      </w:r>
    </w:p>
    <w:p w14:paraId="376310FD" w14:textId="77777777" w:rsidR="0011074F" w:rsidRPr="00346723" w:rsidRDefault="0011074F" w:rsidP="0011074F">
      <w:pPr>
        <w:numPr>
          <w:ilvl w:val="0"/>
          <w:numId w:val="11"/>
        </w:numPr>
        <w:spacing w:after="0" w:line="240" w:lineRule="auto"/>
        <w:ind w:left="284"/>
        <w:rPr>
          <w:rFonts w:ascii="Calibri Light" w:eastAsia="Calibri" w:hAnsi="Calibri Light" w:cs="Arial"/>
          <w:bCs/>
          <w:szCs w:val="24"/>
        </w:rPr>
      </w:pPr>
      <w:r w:rsidRPr="00346723">
        <w:rPr>
          <w:rFonts w:ascii="Calibri Light" w:eastAsia="Calibri" w:hAnsi="Calibri Light" w:cs="Arial"/>
          <w:bCs/>
          <w:szCs w:val="24"/>
        </w:rPr>
        <w:t xml:space="preserve"> Information regarding local support groups and voluntary organisations working with children with hearing impairment</w:t>
      </w:r>
    </w:p>
    <w:p w14:paraId="6E8F7D58" w14:textId="77777777" w:rsidR="0011074F" w:rsidRPr="00346723" w:rsidRDefault="0011074F" w:rsidP="0011074F">
      <w:pPr>
        <w:spacing w:after="0" w:line="240" w:lineRule="auto"/>
        <w:ind w:left="284"/>
        <w:rPr>
          <w:rFonts w:ascii="Calibri Light" w:eastAsia="Calibri" w:hAnsi="Calibri Light" w:cs="Arial"/>
          <w:bCs/>
          <w:szCs w:val="24"/>
        </w:rPr>
      </w:pPr>
    </w:p>
    <w:p w14:paraId="178A5199" w14:textId="77777777" w:rsidR="0011074F" w:rsidRPr="00346723" w:rsidRDefault="0011074F" w:rsidP="0011074F">
      <w:pPr>
        <w:spacing w:after="0" w:line="240" w:lineRule="auto"/>
        <w:rPr>
          <w:rFonts w:ascii="Calibri Light" w:eastAsia="Calibri" w:hAnsi="Calibri Light" w:cs="Arial"/>
          <w:bCs/>
          <w:iCs/>
        </w:rPr>
      </w:pPr>
    </w:p>
    <w:p w14:paraId="30690D03" w14:textId="77777777" w:rsidR="0011074F" w:rsidRPr="00346723" w:rsidRDefault="0011074F" w:rsidP="0011074F">
      <w:pPr>
        <w:spacing w:after="0" w:line="240" w:lineRule="auto"/>
        <w:ind w:left="284"/>
        <w:rPr>
          <w:rFonts w:ascii="Calibri Light" w:eastAsia="Calibri" w:hAnsi="Calibri Light" w:cs="Arial"/>
          <w:b/>
          <w:iCs/>
          <w:szCs w:val="24"/>
        </w:rPr>
      </w:pPr>
      <w:r w:rsidRPr="00346723">
        <w:rPr>
          <w:rFonts w:ascii="Calibri Light" w:eastAsia="Calibri" w:hAnsi="Calibri Light" w:cs="Arial"/>
          <w:b/>
          <w:iCs/>
          <w:szCs w:val="24"/>
        </w:rPr>
        <w:t>Advice to schools/settings</w:t>
      </w:r>
    </w:p>
    <w:p w14:paraId="4924E8EE" w14:textId="77777777" w:rsidR="0011074F" w:rsidRPr="00346723" w:rsidRDefault="0011074F" w:rsidP="0011074F">
      <w:pPr>
        <w:numPr>
          <w:ilvl w:val="0"/>
          <w:numId w:val="11"/>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bCs/>
          <w:szCs w:val="24"/>
        </w:rPr>
        <w:t>Information about impact of hearing impairment on the child or young person for the immediate team. Wider whole school/setting training is traded.</w:t>
      </w:r>
    </w:p>
    <w:p w14:paraId="2808DF2F" w14:textId="77777777" w:rsidR="0011074F" w:rsidRPr="00346723" w:rsidRDefault="0011074F" w:rsidP="0011074F">
      <w:pPr>
        <w:numPr>
          <w:ilvl w:val="0"/>
          <w:numId w:val="11"/>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bCs/>
          <w:szCs w:val="24"/>
        </w:rPr>
        <w:t>Peer awareness sessions and healthy minds programmes to support wellbeing.</w:t>
      </w:r>
    </w:p>
    <w:p w14:paraId="3C9F4436" w14:textId="77777777" w:rsidR="0011074F" w:rsidRPr="0011074F" w:rsidRDefault="0011074F" w:rsidP="0011074F">
      <w:pPr>
        <w:numPr>
          <w:ilvl w:val="0"/>
          <w:numId w:val="11"/>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bCs/>
          <w:szCs w:val="24"/>
        </w:rPr>
        <w:t xml:space="preserve">Guidance on the effective use of radio aids and other audiological equipment </w:t>
      </w:r>
      <w:r w:rsidRPr="00346723">
        <w:rPr>
          <w:rFonts w:ascii="Calibri Light" w:eastAsia="Calibri" w:hAnsi="Calibri Light" w:cs="Arial"/>
          <w:szCs w:val="24"/>
        </w:rPr>
        <w:t>for children and young people with hearing impairment.</w:t>
      </w:r>
    </w:p>
    <w:p w14:paraId="45089E7D" w14:textId="77777777" w:rsidR="0011074F" w:rsidRPr="00346723" w:rsidRDefault="0011074F" w:rsidP="0011074F">
      <w:pPr>
        <w:numPr>
          <w:ilvl w:val="0"/>
          <w:numId w:val="11"/>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bCs/>
          <w:szCs w:val="24"/>
        </w:rPr>
        <w:t xml:space="preserve"> Advice on visual phonics, lip reading, cued speech and other strategies to support communication.</w:t>
      </w:r>
      <w:r w:rsidRPr="00346723">
        <w:rPr>
          <w:rFonts w:ascii="Calibri Light" w:eastAsia="Calibri" w:hAnsi="Calibri Light" w:cs="Arial"/>
          <w:szCs w:val="24"/>
        </w:rPr>
        <w:t xml:space="preserve"> </w:t>
      </w:r>
    </w:p>
    <w:p w14:paraId="76B4F733" w14:textId="77777777" w:rsidR="0011074F" w:rsidRPr="00346723" w:rsidRDefault="0011074F" w:rsidP="0011074F">
      <w:pPr>
        <w:numPr>
          <w:ilvl w:val="0"/>
          <w:numId w:val="11"/>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bCs/>
          <w:szCs w:val="24"/>
        </w:rPr>
        <w:t>Information and strategies to develop listening skills and auditory memory.</w:t>
      </w:r>
    </w:p>
    <w:p w14:paraId="177C5EE9" w14:textId="77777777" w:rsidR="0011074F" w:rsidRPr="00346723" w:rsidRDefault="0011074F" w:rsidP="0011074F">
      <w:pPr>
        <w:numPr>
          <w:ilvl w:val="0"/>
          <w:numId w:val="10"/>
        </w:numPr>
        <w:spacing w:after="0" w:line="240" w:lineRule="auto"/>
        <w:ind w:left="426" w:hanging="284"/>
        <w:rPr>
          <w:rFonts w:ascii="Calibri Light" w:eastAsia="Calibri" w:hAnsi="Calibri Light" w:cs="Arial"/>
          <w:szCs w:val="24"/>
        </w:rPr>
      </w:pPr>
      <w:r w:rsidRPr="00346723">
        <w:rPr>
          <w:rFonts w:ascii="Calibri Light" w:eastAsia="Calibri" w:hAnsi="Calibri Light" w:cs="Arial"/>
          <w:szCs w:val="24"/>
        </w:rPr>
        <w:t xml:space="preserve">Direct individual work to support access to the curriculum. </w:t>
      </w:r>
    </w:p>
    <w:p w14:paraId="1951BC08" w14:textId="77777777" w:rsidR="0011074F" w:rsidRPr="00346723" w:rsidRDefault="0011074F" w:rsidP="0011074F">
      <w:pPr>
        <w:numPr>
          <w:ilvl w:val="0"/>
          <w:numId w:val="10"/>
        </w:numPr>
        <w:spacing w:after="0" w:line="240" w:lineRule="auto"/>
        <w:ind w:left="426" w:hanging="284"/>
        <w:rPr>
          <w:rFonts w:ascii="Calibri Light" w:eastAsia="Calibri" w:hAnsi="Calibri Light" w:cs="Arial"/>
          <w:szCs w:val="24"/>
        </w:rPr>
      </w:pPr>
      <w:r w:rsidRPr="00346723">
        <w:rPr>
          <w:rFonts w:ascii="Calibri Light" w:eastAsia="Calibri" w:hAnsi="Calibri Light" w:cs="Arial"/>
          <w:szCs w:val="24"/>
        </w:rPr>
        <w:t>Reports and assessments to support EHCP and other statutory documents.</w:t>
      </w:r>
    </w:p>
    <w:p w14:paraId="6FA738E6" w14:textId="77777777" w:rsidR="0011074F" w:rsidRPr="00346723" w:rsidRDefault="0011074F" w:rsidP="0011074F">
      <w:pPr>
        <w:numPr>
          <w:ilvl w:val="0"/>
          <w:numId w:val="10"/>
        </w:numPr>
        <w:spacing w:after="0" w:line="240" w:lineRule="auto"/>
        <w:ind w:left="426" w:hanging="284"/>
        <w:rPr>
          <w:rFonts w:ascii="Calibri Light" w:eastAsia="Calibri" w:hAnsi="Calibri Light" w:cs="Arial"/>
          <w:szCs w:val="24"/>
        </w:rPr>
      </w:pPr>
      <w:r w:rsidRPr="00346723">
        <w:rPr>
          <w:rFonts w:ascii="Calibri Light" w:eastAsia="Calibri" w:hAnsi="Calibri Light" w:cs="Arial"/>
          <w:szCs w:val="24"/>
        </w:rPr>
        <w:t>Advice for access arrangements for exams and tests at all Key Stages</w:t>
      </w:r>
    </w:p>
    <w:p w14:paraId="7D3EC005" w14:textId="77777777" w:rsidR="0011074F" w:rsidRPr="00346723" w:rsidRDefault="0011074F" w:rsidP="0011074F">
      <w:pPr>
        <w:numPr>
          <w:ilvl w:val="0"/>
          <w:numId w:val="10"/>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szCs w:val="24"/>
        </w:rPr>
        <w:t>Advice and support for transition between settings, schools and colleges</w:t>
      </w:r>
    </w:p>
    <w:p w14:paraId="6B597261" w14:textId="77777777" w:rsidR="0011074F" w:rsidRPr="00346723" w:rsidRDefault="0011074F" w:rsidP="0011074F">
      <w:pPr>
        <w:numPr>
          <w:ilvl w:val="0"/>
          <w:numId w:val="10"/>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szCs w:val="24"/>
        </w:rPr>
        <w:t xml:space="preserve">Functional hearing, language and communication assessments, observations and advice.  </w:t>
      </w:r>
    </w:p>
    <w:p w14:paraId="6185E919" w14:textId="77777777" w:rsidR="0011074F" w:rsidRPr="00346723" w:rsidRDefault="0011074F" w:rsidP="0011074F">
      <w:pPr>
        <w:numPr>
          <w:ilvl w:val="0"/>
          <w:numId w:val="11"/>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bCs/>
          <w:szCs w:val="24"/>
        </w:rPr>
        <w:t>Information about best practice to support early development in children with hearing loss.</w:t>
      </w:r>
    </w:p>
    <w:p w14:paraId="694C59A4" w14:textId="77777777" w:rsidR="0011074F" w:rsidRPr="00346723" w:rsidRDefault="0011074F" w:rsidP="0011074F">
      <w:pPr>
        <w:numPr>
          <w:ilvl w:val="0"/>
          <w:numId w:val="9"/>
        </w:numPr>
        <w:spacing w:after="0" w:line="240" w:lineRule="auto"/>
        <w:ind w:left="426" w:hanging="284"/>
        <w:rPr>
          <w:rFonts w:ascii="Calibri Light" w:eastAsia="Calibri" w:hAnsi="Calibri Light" w:cs="Arial"/>
          <w:szCs w:val="24"/>
        </w:rPr>
      </w:pPr>
      <w:r w:rsidRPr="00346723">
        <w:rPr>
          <w:rFonts w:ascii="Calibri Light" w:eastAsia="Calibri" w:hAnsi="Calibri Light" w:cs="Arial"/>
          <w:szCs w:val="24"/>
        </w:rPr>
        <w:t>Support to prepare for change of placement, transition and preparation for adulthood.</w:t>
      </w:r>
    </w:p>
    <w:p w14:paraId="3117E88F" w14:textId="77777777" w:rsidR="0011074F" w:rsidRPr="00346723" w:rsidRDefault="0011074F" w:rsidP="0011074F">
      <w:pPr>
        <w:spacing w:after="0" w:line="240" w:lineRule="auto"/>
        <w:ind w:left="426"/>
        <w:rPr>
          <w:rFonts w:ascii="Calibri Light" w:eastAsia="Calibri" w:hAnsi="Calibri Light" w:cs="Arial"/>
          <w:b/>
          <w:bCs/>
          <w:szCs w:val="24"/>
        </w:rPr>
      </w:pPr>
    </w:p>
    <w:p w14:paraId="7D4172B6" w14:textId="77777777" w:rsidR="0011074F" w:rsidRPr="00346723" w:rsidRDefault="0011074F" w:rsidP="0011074F">
      <w:pPr>
        <w:spacing w:after="0" w:line="240" w:lineRule="auto"/>
        <w:ind w:left="426" w:hanging="284"/>
        <w:rPr>
          <w:rFonts w:ascii="Calibri Light" w:eastAsia="Calibri" w:hAnsi="Calibri Light" w:cs="Arial"/>
          <w:szCs w:val="24"/>
        </w:rPr>
      </w:pPr>
      <w:r w:rsidRPr="00346723">
        <w:rPr>
          <w:rFonts w:ascii="Calibri Light" w:eastAsia="Calibri" w:hAnsi="Calibri Light" w:cs="Arial"/>
          <w:b/>
          <w:bCs/>
          <w:iCs/>
          <w:szCs w:val="24"/>
        </w:rPr>
        <w:t>Strategic whole-school/setting development</w:t>
      </w:r>
    </w:p>
    <w:p w14:paraId="52DABC3B" w14:textId="77777777" w:rsidR="0011074F" w:rsidRPr="00346723" w:rsidRDefault="0011074F" w:rsidP="0011074F">
      <w:pPr>
        <w:numPr>
          <w:ilvl w:val="0"/>
          <w:numId w:val="9"/>
        </w:numPr>
        <w:spacing w:after="0" w:line="240" w:lineRule="auto"/>
        <w:ind w:left="426" w:hanging="284"/>
        <w:rPr>
          <w:rFonts w:ascii="Calibri Light" w:eastAsia="Calibri" w:hAnsi="Calibri Light" w:cs="Arial"/>
          <w:szCs w:val="24"/>
        </w:rPr>
      </w:pPr>
      <w:r w:rsidRPr="00346723">
        <w:rPr>
          <w:rFonts w:ascii="Calibri Light" w:eastAsia="Calibri" w:hAnsi="Calibri Light" w:cs="Arial"/>
          <w:szCs w:val="24"/>
        </w:rPr>
        <w:t>Developing targeted provision maps for children with hearing needs</w:t>
      </w:r>
    </w:p>
    <w:p w14:paraId="2C74170D" w14:textId="77777777" w:rsidR="0011074F" w:rsidRPr="00346723" w:rsidRDefault="0011074F" w:rsidP="0011074F">
      <w:pPr>
        <w:numPr>
          <w:ilvl w:val="0"/>
          <w:numId w:val="9"/>
        </w:numPr>
        <w:spacing w:after="0" w:line="240" w:lineRule="auto"/>
        <w:ind w:left="426" w:hanging="284"/>
        <w:rPr>
          <w:rFonts w:ascii="Calibri Light" w:eastAsia="Calibri" w:hAnsi="Calibri Light" w:cs="Arial"/>
          <w:szCs w:val="24"/>
        </w:rPr>
      </w:pPr>
      <w:r w:rsidRPr="00346723">
        <w:rPr>
          <w:rFonts w:ascii="Calibri Light" w:eastAsia="Calibri" w:hAnsi="Calibri Light" w:cs="Arial"/>
          <w:szCs w:val="24"/>
        </w:rPr>
        <w:t>Support and planning to develop deaf friendly schools.</w:t>
      </w:r>
    </w:p>
    <w:p w14:paraId="7CA50B9C" w14:textId="77777777" w:rsidR="0011074F" w:rsidRPr="00346723" w:rsidRDefault="0011074F" w:rsidP="0011074F">
      <w:pPr>
        <w:numPr>
          <w:ilvl w:val="0"/>
          <w:numId w:val="10"/>
        </w:numPr>
        <w:spacing w:after="0" w:line="240" w:lineRule="auto"/>
        <w:ind w:left="426" w:hanging="284"/>
        <w:rPr>
          <w:rFonts w:ascii="Calibri Light" w:eastAsia="Calibri" w:hAnsi="Calibri Light" w:cs="Arial"/>
          <w:bCs/>
          <w:szCs w:val="24"/>
        </w:rPr>
      </w:pPr>
      <w:r w:rsidRPr="00346723">
        <w:rPr>
          <w:rFonts w:ascii="Calibri Light" w:eastAsia="Calibri" w:hAnsi="Calibri Light" w:cs="Arial"/>
          <w:bCs/>
          <w:szCs w:val="24"/>
        </w:rPr>
        <w:t xml:space="preserve">Acoustic audits and advice for schools and settings on the suitability of the environment. </w:t>
      </w:r>
    </w:p>
    <w:p w14:paraId="172F33FC" w14:textId="77777777" w:rsidR="0011074F" w:rsidRPr="00346723" w:rsidRDefault="0011074F" w:rsidP="00346723">
      <w:pPr>
        <w:tabs>
          <w:tab w:val="center" w:pos="4513"/>
        </w:tabs>
        <w:spacing w:line="240" w:lineRule="auto"/>
        <w:sectPr w:rsidR="0011074F" w:rsidRPr="00346723" w:rsidSect="00346723">
          <w:type w:val="continuous"/>
          <w:pgSz w:w="11907" w:h="16840" w:code="9"/>
          <w:pgMar w:top="1440" w:right="1440" w:bottom="1440" w:left="1440" w:header="680" w:footer="680" w:gutter="0"/>
          <w:cols w:space="720"/>
          <w:titlePg/>
          <w:docGrid w:linePitch="360"/>
        </w:sectPr>
      </w:pPr>
    </w:p>
    <w:p w14:paraId="6AE3AFDC" w14:textId="77777777" w:rsidR="0011074F" w:rsidRDefault="0011074F" w:rsidP="000E2363">
      <w:pPr>
        <w:keepNext/>
        <w:keepLines/>
        <w:spacing w:before="240" w:after="0" w:line="240" w:lineRule="auto"/>
        <w:outlineLvl w:val="0"/>
        <w:rPr>
          <w:rFonts w:ascii="Calibri Light" w:eastAsia="Calibri" w:hAnsi="Calibri Light" w:cs="Calibri Light"/>
          <w:b/>
          <w:bCs/>
          <w:color w:val="005489"/>
          <w:sz w:val="40"/>
          <w:szCs w:val="32"/>
        </w:rPr>
      </w:pPr>
      <w:bookmarkStart w:id="21" w:name="_Toc135145881"/>
    </w:p>
    <w:p w14:paraId="2BFA4918" w14:textId="77777777" w:rsidR="00A93817" w:rsidRDefault="00A93817" w:rsidP="000E2363">
      <w:pPr>
        <w:keepNext/>
        <w:keepLines/>
        <w:spacing w:before="240" w:after="0" w:line="240" w:lineRule="auto"/>
        <w:outlineLvl w:val="0"/>
        <w:rPr>
          <w:rFonts w:ascii="Calibri Light" w:eastAsia="Calibri" w:hAnsi="Calibri Light" w:cs="Calibri Light"/>
          <w:b/>
          <w:bCs/>
          <w:color w:val="005489"/>
          <w:sz w:val="40"/>
          <w:szCs w:val="32"/>
        </w:rPr>
      </w:pPr>
    </w:p>
    <w:p w14:paraId="5DB954BC" w14:textId="7EFF8766" w:rsid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themeColor="accent1"/>
          <w:sz w:val="40"/>
          <w:szCs w:val="32"/>
        </w:rPr>
      </w:pPr>
      <w:r w:rsidRPr="00346723">
        <w:rPr>
          <w:rFonts w:ascii="Calibri Light" w:eastAsia="Calibri" w:hAnsi="Calibri Light" w:cs="Calibri Light"/>
          <w:b/>
          <w:bCs/>
          <w:color w:val="005489"/>
          <w:sz w:val="40"/>
          <w:szCs w:val="32"/>
        </w:rPr>
        <w:t>Educational Ps</w:t>
      </w:r>
      <w:r w:rsidRPr="00346723">
        <w:rPr>
          <w:rFonts w:ascii="Calibri Light" w:eastAsia="Calibri" w:hAnsi="Calibri Light" w:cs="Calibri Light"/>
          <w:b/>
          <w:bCs/>
          <w:color w:val="005489" w:themeColor="accent1"/>
          <w:sz w:val="40"/>
          <w:szCs w:val="32"/>
        </w:rPr>
        <w:t>ychology</w:t>
      </w:r>
      <w:bookmarkEnd w:id="21"/>
    </w:p>
    <w:p w14:paraId="4E9CE9C1" w14:textId="77777777" w:rsidR="008A68A0" w:rsidRPr="008A68A0" w:rsidRDefault="008A68A0" w:rsidP="008A68A0">
      <w:pPr>
        <w:spacing w:line="240" w:lineRule="auto"/>
        <w:jc w:val="both"/>
        <w:rPr>
          <w:rFonts w:ascii="Calibri Light" w:hAnsi="Calibri Light" w:cs="Calibri Light"/>
        </w:rPr>
      </w:pPr>
      <w:r w:rsidRPr="008A68A0">
        <w:rPr>
          <w:rFonts w:ascii="Calibri Light" w:hAnsi="Calibri Light" w:cs="Calibri Light"/>
        </w:rPr>
        <w:t xml:space="preserve">The EP service are a team of Educational Psychologists and Trainee Educational Psychologists with qualifications, knowledge, skills, and experience in the fields of psychology, education, and special educational needs. </w:t>
      </w:r>
    </w:p>
    <w:p w14:paraId="74C06674"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color w:val="333333"/>
          <w:szCs w:val="24"/>
          <w:lang w:eastAsia="en-GB"/>
        </w:rPr>
        <w:t>As a growing team we have been able to increase our offer to include more settings. All schools will be able to access:</w:t>
      </w:r>
    </w:p>
    <w:p w14:paraId="14276C13"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p>
    <w:p w14:paraId="4769D929"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i/>
          <w:iCs/>
          <w:color w:val="333333"/>
          <w:szCs w:val="24"/>
          <w:lang w:eastAsia="en-GB"/>
        </w:rPr>
        <w:t>Spotlights Online Twilights </w:t>
      </w:r>
      <w:r w:rsidRPr="008A68A0">
        <w:rPr>
          <w:rFonts w:ascii="Calibri Light" w:eastAsia="Times New Roman" w:hAnsi="Calibri Light" w:cs="Calibri Light"/>
          <w:color w:val="333333"/>
          <w:szCs w:val="24"/>
          <w:lang w:eastAsia="en-GB"/>
        </w:rPr>
        <w:t>- Free half termly Spotlight training delivered run by the EP team online.  The focuses/priorities were identified at the SENCO networks, and we will continue to revisit these throughout the year with SENCOs to make sure they respond to current issues.  Information on the Spotlights and how to book will be available on </w:t>
      </w:r>
      <w:hyperlink r:id="rId52" w:tgtFrame="_blank" w:history="1">
        <w:r w:rsidRPr="008A68A0">
          <w:rPr>
            <w:rFonts w:ascii="Calibri Light" w:eastAsia="Times New Roman" w:hAnsi="Calibri Light" w:cs="Calibri Light"/>
            <w:color w:val="0000FF"/>
            <w:szCs w:val="24"/>
            <w:u w:val="single"/>
            <w:lang w:eastAsia="en-GB"/>
          </w:rPr>
          <w:t>www.nyeducationservices.co.uk</w:t>
        </w:r>
      </w:hyperlink>
      <w:r w:rsidRPr="008A68A0">
        <w:rPr>
          <w:rFonts w:ascii="Calibri Light" w:eastAsia="Times New Roman" w:hAnsi="Calibri Light" w:cs="Calibri Light"/>
          <w:color w:val="333333"/>
          <w:szCs w:val="24"/>
          <w:lang w:eastAsia="en-GB"/>
        </w:rPr>
        <w:t> from 22</w:t>
      </w:r>
      <w:r w:rsidRPr="008A68A0">
        <w:rPr>
          <w:rFonts w:ascii="Calibri Light" w:eastAsia="Times New Roman" w:hAnsi="Calibri Light" w:cs="Calibri Light"/>
          <w:color w:val="333333"/>
          <w:szCs w:val="24"/>
          <w:vertAlign w:val="superscript"/>
          <w:lang w:eastAsia="en-GB"/>
        </w:rPr>
        <w:t>nd</w:t>
      </w:r>
      <w:r w:rsidRPr="008A68A0">
        <w:rPr>
          <w:rFonts w:ascii="Calibri Light" w:eastAsia="Times New Roman" w:hAnsi="Calibri Light" w:cs="Calibri Light"/>
          <w:color w:val="333333"/>
          <w:szCs w:val="24"/>
          <w:lang w:eastAsia="en-GB"/>
        </w:rPr>
        <w:t> September 2025. </w:t>
      </w:r>
    </w:p>
    <w:p w14:paraId="42BCE5F1"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p>
    <w:p w14:paraId="63CE258A"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i/>
          <w:iCs/>
          <w:color w:val="333333"/>
          <w:szCs w:val="24"/>
          <w:lang w:eastAsia="en-GB"/>
        </w:rPr>
        <w:t>Statutory Offer</w:t>
      </w:r>
      <w:r w:rsidRPr="008A68A0">
        <w:rPr>
          <w:rFonts w:ascii="Calibri Light" w:eastAsia="Times New Roman" w:hAnsi="Calibri Light" w:cs="Calibri Light"/>
          <w:i/>
          <w:iCs/>
          <w:color w:val="333333"/>
          <w:szCs w:val="24"/>
          <w:lang w:eastAsia="en-GB"/>
        </w:rPr>
        <w:t> - </w:t>
      </w:r>
      <w:r w:rsidRPr="008A68A0">
        <w:rPr>
          <w:rFonts w:ascii="Calibri Light" w:eastAsia="Times New Roman" w:hAnsi="Calibri Light" w:cs="Calibri Light"/>
          <w:color w:val="333333"/>
          <w:szCs w:val="24"/>
          <w:lang w:eastAsia="en-GB"/>
        </w:rPr>
        <w:t>The EP team will continue to provide advice to the SEND team for EHC needs assessments and contribute to tribunals and complex cases.  All statutory work is identified in NYC via the SEND team and caseworkers.  The North Yorkshire EP team will undertake EHC assessment work for the following year groups:  Nursery, Reception/Y1 Y5 and Y7.    EPs will work primarily in their geographical area to build connections with local schools through this work.  We continue to use locum EPs to support our statutory duties and have increased the number of locum EPs able to undertake face to face assessments in the target year groups alongside remote assessments. </w:t>
      </w:r>
    </w:p>
    <w:p w14:paraId="76831AE9"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color w:val="333333"/>
          <w:szCs w:val="24"/>
          <w:lang w:eastAsia="en-GB"/>
        </w:rPr>
        <w:t>     </w:t>
      </w:r>
    </w:p>
    <w:p w14:paraId="1EAC5F8C"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color w:val="333333"/>
          <w:szCs w:val="24"/>
          <w:lang w:eastAsia="en-GB"/>
        </w:rPr>
        <w:t>Secondary schools, special schools, TMPs and maintained nurseries.</w:t>
      </w:r>
    </w:p>
    <w:p w14:paraId="55DA3DEC"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color w:val="333333"/>
          <w:szCs w:val="24"/>
          <w:lang w:eastAsia="en-GB"/>
        </w:rPr>
        <w:t xml:space="preserve">We have been able to increase the offer of a link EP team member to all secondary schools, special schools and maintained nurseries.  The offer to Targeted Mainstream Provisions will continue. A letter with this information will shortly be coming to your setting with the </w:t>
      </w:r>
      <w:proofErr w:type="gramStart"/>
      <w:r w:rsidRPr="008A68A0">
        <w:rPr>
          <w:rFonts w:ascii="Calibri Light" w:eastAsia="Times New Roman" w:hAnsi="Calibri Light" w:cs="Calibri Light"/>
          <w:color w:val="333333"/>
          <w:szCs w:val="24"/>
          <w:lang w:eastAsia="en-GB"/>
        </w:rPr>
        <w:t>name  and</w:t>
      </w:r>
      <w:proofErr w:type="gramEnd"/>
      <w:r w:rsidRPr="008A68A0">
        <w:rPr>
          <w:rFonts w:ascii="Calibri Light" w:eastAsia="Times New Roman" w:hAnsi="Calibri Light" w:cs="Calibri Light"/>
          <w:color w:val="333333"/>
          <w:szCs w:val="24"/>
          <w:lang w:eastAsia="en-GB"/>
        </w:rPr>
        <w:t xml:space="preserve"> contact details of your link team member and the time available to your setting. The EP will discuss our consultation approach and how to make the most of the EP time available. You will then prioritise and plan the work for the upcoming year. EP work might include:</w:t>
      </w:r>
    </w:p>
    <w:p w14:paraId="30866C30" w14:textId="77777777" w:rsidR="008A68A0" w:rsidRPr="008A68A0" w:rsidRDefault="008A68A0" w:rsidP="008A68A0">
      <w:pPr>
        <w:numPr>
          <w:ilvl w:val="0"/>
          <w:numId w:val="47"/>
        </w:num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color w:val="333333"/>
          <w:szCs w:val="24"/>
          <w:lang w:eastAsia="en-GB"/>
        </w:rPr>
        <w:t>Consultations around individual children, or staff drop ins</w:t>
      </w:r>
    </w:p>
    <w:p w14:paraId="2FF14508" w14:textId="77777777" w:rsidR="008A68A0" w:rsidRPr="008A68A0" w:rsidRDefault="008A68A0" w:rsidP="008A68A0">
      <w:pPr>
        <w:numPr>
          <w:ilvl w:val="0"/>
          <w:numId w:val="47"/>
        </w:num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color w:val="333333"/>
          <w:szCs w:val="24"/>
          <w:lang w:eastAsia="en-GB"/>
        </w:rPr>
        <w:t>Work on targeted cohorts</w:t>
      </w:r>
    </w:p>
    <w:p w14:paraId="55F20458" w14:textId="77777777" w:rsidR="008A68A0" w:rsidRPr="008A68A0" w:rsidRDefault="008A68A0" w:rsidP="008A68A0">
      <w:pPr>
        <w:numPr>
          <w:ilvl w:val="0"/>
          <w:numId w:val="47"/>
        </w:num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color w:val="333333"/>
          <w:szCs w:val="24"/>
          <w:lang w:eastAsia="en-GB"/>
        </w:rPr>
        <w:t>Whole school development/ support</w:t>
      </w:r>
    </w:p>
    <w:p w14:paraId="409D85E6" w14:textId="77777777" w:rsidR="008A68A0" w:rsidRPr="008A68A0" w:rsidRDefault="008A68A0" w:rsidP="008A68A0">
      <w:pPr>
        <w:shd w:val="clear" w:color="auto" w:fill="FFFFFF"/>
        <w:spacing w:after="0" w:line="240" w:lineRule="auto"/>
        <w:ind w:left="720"/>
        <w:jc w:val="both"/>
        <w:rPr>
          <w:rFonts w:ascii="Calibri Light" w:eastAsia="Times New Roman" w:hAnsi="Calibri Light" w:cs="Calibri Light"/>
          <w:color w:val="333333"/>
          <w:szCs w:val="24"/>
          <w:lang w:eastAsia="en-GB"/>
        </w:rPr>
      </w:pPr>
    </w:p>
    <w:p w14:paraId="7626B1E7"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color w:val="333333"/>
          <w:szCs w:val="24"/>
          <w:lang w:eastAsia="en-GB"/>
        </w:rPr>
        <w:t>Primary Schools</w:t>
      </w:r>
    </w:p>
    <w:p w14:paraId="4583D398"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color w:val="333333"/>
          <w:szCs w:val="24"/>
          <w:lang w:eastAsia="en-GB"/>
        </w:rPr>
        <w:t>In addition to the above the offer to primary schools will increase to include cluster or group support and targeted work.</w:t>
      </w:r>
    </w:p>
    <w:p w14:paraId="6D593E9D"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p>
    <w:p w14:paraId="74C83DC0" w14:textId="40F5EC7B"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color w:val="333333"/>
          <w:szCs w:val="24"/>
          <w:lang w:eastAsia="en-GB"/>
        </w:rPr>
        <w:t>Cluster allocation:</w:t>
      </w:r>
      <w:r w:rsidRPr="008A68A0">
        <w:rPr>
          <w:rFonts w:ascii="Calibri Light" w:eastAsia="Times New Roman" w:hAnsi="Calibri Light" w:cs="Calibri Light"/>
          <w:color w:val="333333"/>
          <w:szCs w:val="24"/>
          <w:lang w:eastAsia="en-GB"/>
        </w:rPr>
        <w:t> Alongside the Primary TMPs allocation, we will be offering some additional support through a cluster or group approach.  Schools will be offered the opportunity to come together with the EP in their geographical area and work on shared priorities. In addition, assistant EPs will be offering some direct child focused early intervention sessions.  This will be using Solution Circles or a similar problem-solving model.   We will discuss this at the locality boards this month, to ensure join up with ongoing projects and we will then share the details of the offer and how to access with all primary settings.    </w:t>
      </w:r>
    </w:p>
    <w:p w14:paraId="62AA156D"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color w:val="333333"/>
          <w:szCs w:val="24"/>
          <w:lang w:eastAsia="en-GB"/>
        </w:rPr>
        <w:lastRenderedPageBreak/>
        <w:t>    </w:t>
      </w:r>
    </w:p>
    <w:p w14:paraId="3204E259"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color w:val="333333"/>
          <w:szCs w:val="24"/>
          <w:lang w:eastAsia="en-GB"/>
        </w:rPr>
        <w:t>Annual reviews:</w:t>
      </w:r>
      <w:r w:rsidRPr="008A68A0">
        <w:rPr>
          <w:rFonts w:ascii="Calibri Light" w:eastAsia="Times New Roman" w:hAnsi="Calibri Light" w:cs="Calibri Light"/>
          <w:color w:val="333333"/>
          <w:szCs w:val="24"/>
          <w:lang w:eastAsia="en-GB"/>
        </w:rPr>
        <w:t> The SEND team have requested assistant EP support to key annual reviews in primary school. </w:t>
      </w:r>
      <w:r w:rsidRPr="008A68A0">
        <w:rPr>
          <w:rFonts w:ascii="Calibri Light" w:eastAsia="Times New Roman" w:hAnsi="Calibri Light" w:cs="Calibri Light"/>
          <w:color w:val="333333"/>
          <w:szCs w:val="24"/>
          <w:u w:val="single"/>
          <w:lang w:eastAsia="en-GB"/>
        </w:rPr>
        <w:t>Children will be identified by the SEND team</w:t>
      </w:r>
      <w:r w:rsidRPr="008A68A0">
        <w:rPr>
          <w:rFonts w:ascii="Calibri Light" w:eastAsia="Times New Roman" w:hAnsi="Calibri Light" w:cs="Calibri Light"/>
          <w:color w:val="333333"/>
          <w:szCs w:val="24"/>
          <w:lang w:eastAsia="en-GB"/>
        </w:rPr>
        <w:t> and the assistant EP will contact you directly to plan. Contact will start from 15</w:t>
      </w:r>
      <w:r w:rsidRPr="008A68A0">
        <w:rPr>
          <w:rFonts w:ascii="Calibri Light" w:eastAsia="Times New Roman" w:hAnsi="Calibri Light" w:cs="Calibri Light"/>
          <w:color w:val="333333"/>
          <w:szCs w:val="24"/>
          <w:vertAlign w:val="superscript"/>
          <w:lang w:eastAsia="en-GB"/>
        </w:rPr>
        <w:t>th</w:t>
      </w:r>
      <w:r w:rsidRPr="008A68A0">
        <w:rPr>
          <w:rFonts w:ascii="Calibri Light" w:eastAsia="Times New Roman" w:hAnsi="Calibri Light" w:cs="Calibri Light"/>
          <w:color w:val="333333"/>
          <w:szCs w:val="24"/>
          <w:lang w:eastAsia="en-GB"/>
        </w:rPr>
        <w:t> October 2025.</w:t>
      </w:r>
    </w:p>
    <w:p w14:paraId="006C2B74"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p>
    <w:p w14:paraId="50CBC0AE" w14:textId="77777777" w:rsidR="008A68A0" w:rsidRPr="008A68A0" w:rsidRDefault="008A68A0" w:rsidP="008A68A0">
      <w:pPr>
        <w:shd w:val="clear" w:color="auto" w:fill="FFFFFF"/>
        <w:spacing w:after="0" w:line="330" w:lineRule="atLeast"/>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color w:val="333333"/>
          <w:szCs w:val="24"/>
          <w:lang w:eastAsia="en-GB"/>
        </w:rPr>
        <w:t>LA Projects</w:t>
      </w:r>
    </w:p>
    <w:p w14:paraId="33ABAE40"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color w:val="333333"/>
          <w:szCs w:val="24"/>
          <w:lang w:eastAsia="en-GB"/>
        </w:rPr>
        <w:t>Transitions Project:</w:t>
      </w:r>
      <w:r w:rsidRPr="008A68A0">
        <w:rPr>
          <w:rFonts w:ascii="Calibri Light" w:eastAsia="Times New Roman" w:hAnsi="Calibri Light" w:cs="Calibri Light"/>
          <w:color w:val="333333"/>
          <w:szCs w:val="24"/>
          <w:lang w:eastAsia="en-GB"/>
        </w:rPr>
        <w:t> If your school is part of the transitions project you will receive additional EP time.  You do not need to do anything to access this support.  CYP have already been identified and consent gained from parents. </w:t>
      </w:r>
    </w:p>
    <w:p w14:paraId="5C48A6CA"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p>
    <w:p w14:paraId="6A336F8B"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color w:val="333333"/>
          <w:szCs w:val="24"/>
          <w:lang w:eastAsia="en-GB"/>
        </w:rPr>
        <w:t>Trauma Informed training through the Virtual School:</w:t>
      </w:r>
      <w:r w:rsidRPr="008A68A0">
        <w:rPr>
          <w:rFonts w:ascii="Calibri Light" w:eastAsia="Times New Roman" w:hAnsi="Calibri Light" w:cs="Calibri Light"/>
          <w:color w:val="333333"/>
          <w:szCs w:val="24"/>
          <w:lang w:eastAsia="en-GB"/>
        </w:rPr>
        <w:t> The EP team provide support to the Virtual School via a Specialist Senior EP. The EP team will also offer trauma informed training for schools who are supporting children in care.  This can be discussed with the Virtual school if required.</w:t>
      </w:r>
    </w:p>
    <w:p w14:paraId="524B115E"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p>
    <w:p w14:paraId="24E6363E" w14:textId="77777777" w:rsidR="008A68A0" w:rsidRPr="008A68A0" w:rsidRDefault="008A68A0" w:rsidP="008A68A0">
      <w:pPr>
        <w:shd w:val="clear" w:color="auto" w:fill="FFFFFF"/>
        <w:spacing w:after="0" w:line="240" w:lineRule="auto"/>
        <w:jc w:val="both"/>
        <w:rPr>
          <w:rFonts w:ascii="Calibri Light" w:eastAsia="Times New Roman" w:hAnsi="Calibri Light" w:cs="Calibri Light"/>
          <w:color w:val="333333"/>
          <w:szCs w:val="24"/>
          <w:lang w:eastAsia="en-GB"/>
        </w:rPr>
      </w:pPr>
      <w:r w:rsidRPr="008A68A0">
        <w:rPr>
          <w:rFonts w:ascii="Calibri Light" w:eastAsia="Times New Roman" w:hAnsi="Calibri Light" w:cs="Calibri Light"/>
          <w:b/>
          <w:bCs/>
          <w:color w:val="333333"/>
          <w:szCs w:val="24"/>
          <w:lang w:eastAsia="en-GB"/>
        </w:rPr>
        <w:t>Traded Offer</w:t>
      </w:r>
    </w:p>
    <w:p w14:paraId="1645E4B8" w14:textId="58EE05B6" w:rsidR="008A68A0" w:rsidRPr="008A68A0" w:rsidRDefault="008A68A0" w:rsidP="008A68A0">
      <w:pPr>
        <w:shd w:val="clear" w:color="auto" w:fill="FFFFFF"/>
        <w:spacing w:after="0" w:line="240" w:lineRule="auto"/>
        <w:jc w:val="both"/>
        <w:rPr>
          <w:rFonts w:ascii="Calibri Light" w:eastAsia="Times New Roman" w:hAnsi="Calibri Light" w:cs="Calibri Light"/>
          <w:color w:val="0000FF"/>
          <w:szCs w:val="24"/>
          <w:u w:val="single"/>
          <w:lang w:eastAsia="en-GB"/>
        </w:rPr>
      </w:pPr>
      <w:r w:rsidRPr="008A68A0">
        <w:rPr>
          <w:rFonts w:ascii="Calibri Light" w:eastAsia="Times New Roman" w:hAnsi="Calibri Light" w:cs="Calibri Light"/>
          <w:color w:val="333333"/>
          <w:szCs w:val="24"/>
          <w:lang w:eastAsia="en-GB"/>
        </w:rPr>
        <w:t>Our traded offer is focusing on Emotional Literacy Support Assistants ELSA and delivering the supervision support from EPs to current ELSAs.  ELSA is an evidenced based approach to be early intervention and supports inclusive practice for all.  It is a foundation for support around SEMH needs and responds to many of the challenges being raised around belonging and inclusion. We will be expanding the traded offer over the course of the year.  Details will be available on  </w:t>
      </w:r>
      <w:hyperlink r:id="rId53" w:tgtFrame="_blank" w:history="1">
        <w:r w:rsidRPr="008A68A0">
          <w:rPr>
            <w:rFonts w:ascii="Calibri Light" w:eastAsia="Times New Roman" w:hAnsi="Calibri Light" w:cs="Calibri Light"/>
            <w:color w:val="0000FF"/>
            <w:szCs w:val="24"/>
            <w:u w:val="single"/>
            <w:lang w:eastAsia="en-GB"/>
          </w:rPr>
          <w:t>www.nyeducationservices.co.uk</w:t>
        </w:r>
      </w:hyperlink>
    </w:p>
    <w:p w14:paraId="508EBDE6"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22" w:name="_Toc135145882"/>
      <w:r w:rsidRPr="00346723">
        <w:rPr>
          <w:rFonts w:ascii="Calibri Light" w:eastAsia="Calibri" w:hAnsi="Calibri Light" w:cs="Calibri Light"/>
          <w:b/>
          <w:bCs/>
          <w:color w:val="005489"/>
          <w:sz w:val="40"/>
          <w:szCs w:val="32"/>
        </w:rPr>
        <w:t>Occupational Therapy</w:t>
      </w:r>
      <w:bookmarkEnd w:id="22"/>
    </w:p>
    <w:p w14:paraId="0F18009E" w14:textId="77777777" w:rsidR="00346723" w:rsidRPr="00346723" w:rsidRDefault="00346723" w:rsidP="00346723">
      <w:pPr>
        <w:keepNext/>
        <w:keepLines/>
        <w:spacing w:before="40" w:after="0" w:line="256" w:lineRule="auto"/>
        <w:outlineLvl w:val="1"/>
        <w:rPr>
          <w:rFonts w:asciiTheme="majorHAnsi" w:eastAsia="Calibri" w:hAnsiTheme="majorHAnsi" w:cs="Times New Roman"/>
          <w:b/>
          <w:bCs/>
          <w:color w:val="347121" w:themeColor="accent2"/>
          <w:sz w:val="26"/>
          <w:szCs w:val="26"/>
        </w:rPr>
      </w:pPr>
    </w:p>
    <w:p w14:paraId="26DC5BA2" w14:textId="77777777" w:rsidR="00346723" w:rsidRPr="00346723" w:rsidRDefault="00346723" w:rsidP="00346723">
      <w:pPr>
        <w:spacing w:line="256" w:lineRule="auto"/>
        <w:rPr>
          <w:rFonts w:ascii="Calibri Light" w:eastAsia="Calibri" w:hAnsi="Calibri Light" w:cs="Arial"/>
          <w:szCs w:val="24"/>
        </w:rPr>
      </w:pPr>
      <w:r w:rsidRPr="00346723">
        <w:rPr>
          <w:rFonts w:ascii="Calibri Light" w:eastAsia="Calibri" w:hAnsi="Calibri Light" w:cs="Arial"/>
          <w:szCs w:val="24"/>
        </w:rPr>
        <w:t>The hubs will have 2 Occupational Therapy services working within them:</w:t>
      </w:r>
    </w:p>
    <w:p w14:paraId="6EB40C19" w14:textId="3E5DFB39" w:rsidR="00346723" w:rsidRPr="00346723" w:rsidRDefault="00346723" w:rsidP="00346723">
      <w:pPr>
        <w:numPr>
          <w:ilvl w:val="0"/>
          <w:numId w:val="33"/>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Home independence Occupational Therapy Service (directly employed by NYC)</w:t>
      </w:r>
    </w:p>
    <w:p w14:paraId="0C410868" w14:textId="77777777" w:rsidR="00346723" w:rsidRPr="00346723" w:rsidRDefault="00346723" w:rsidP="00346723">
      <w:pPr>
        <w:numPr>
          <w:ilvl w:val="0"/>
          <w:numId w:val="33"/>
        </w:numPr>
        <w:spacing w:after="0" w:line="256" w:lineRule="auto"/>
        <w:contextualSpacing/>
        <w:rPr>
          <w:rFonts w:ascii="Calibri Light" w:eastAsia="Calibri" w:hAnsi="Calibri Light" w:cs="Arial"/>
          <w:szCs w:val="24"/>
        </w:rPr>
      </w:pPr>
      <w:r w:rsidRPr="00346723">
        <w:rPr>
          <w:rFonts w:ascii="Calibri Light" w:eastAsia="Calibri" w:hAnsi="Calibri Light" w:cs="Arial"/>
          <w:szCs w:val="24"/>
          <w:lang w:eastAsia="en-GB"/>
        </w:rPr>
        <w:t>SEND (commissioned from NHS)</w:t>
      </w:r>
    </w:p>
    <w:p w14:paraId="35EC31DB" w14:textId="77777777" w:rsidR="00346723" w:rsidRPr="00346723" w:rsidRDefault="00346723" w:rsidP="00346723">
      <w:pPr>
        <w:spacing w:after="0" w:line="256" w:lineRule="auto"/>
        <w:ind w:left="720"/>
        <w:contextualSpacing/>
        <w:rPr>
          <w:rFonts w:ascii="Calibri Light" w:eastAsia="Calibri" w:hAnsi="Calibri Light" w:cs="Arial"/>
          <w:sz w:val="22"/>
        </w:rPr>
      </w:pPr>
    </w:p>
    <w:p w14:paraId="4141819D" w14:textId="77777777" w:rsidR="00346723" w:rsidRPr="00346723" w:rsidRDefault="00346723" w:rsidP="00346723">
      <w:pPr>
        <w:spacing w:line="256" w:lineRule="auto"/>
        <w:rPr>
          <w:rFonts w:ascii="Calibri" w:eastAsia="Calibri" w:hAnsi="Calibri" w:cs="Calibri"/>
          <w:b/>
          <w:bCs/>
          <w:szCs w:val="24"/>
        </w:rPr>
      </w:pPr>
      <w:r w:rsidRPr="00346723">
        <w:rPr>
          <w:rFonts w:ascii="Calibri" w:eastAsia="Times New Roman" w:hAnsi="Calibri" w:cs="Calibri"/>
          <w:b/>
          <w:bCs/>
          <w:szCs w:val="24"/>
        </w:rPr>
        <w:t>Children’s Occupational Therapy Service</w:t>
      </w:r>
    </w:p>
    <w:p w14:paraId="091642D3" w14:textId="77777777" w:rsidR="00346723" w:rsidRPr="00346723" w:rsidRDefault="00346723" w:rsidP="00346723">
      <w:pPr>
        <w:spacing w:line="256" w:lineRule="auto"/>
        <w:rPr>
          <w:rFonts w:ascii="Calibri Light" w:eastAsia="Calibri" w:hAnsi="Calibri Light" w:cs="Arial"/>
          <w:szCs w:val="24"/>
        </w:rPr>
      </w:pPr>
      <w:r w:rsidRPr="00346723">
        <w:rPr>
          <w:rFonts w:ascii="Calibri Light" w:eastAsia="Calibri" w:hAnsi="Calibri Light" w:cs="Arial"/>
          <w:szCs w:val="24"/>
        </w:rPr>
        <w:t>The Home Independence team work to improve wellbeing, safety and independence for children and young people in a range of settings, including:</w:t>
      </w:r>
    </w:p>
    <w:p w14:paraId="360E4383" w14:textId="77777777" w:rsidR="00346723" w:rsidRPr="00346723" w:rsidRDefault="00346723" w:rsidP="00346723">
      <w:pPr>
        <w:numPr>
          <w:ilvl w:val="0"/>
          <w:numId w:val="41"/>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Family homes</w:t>
      </w:r>
    </w:p>
    <w:p w14:paraId="5C40CE88" w14:textId="77777777" w:rsidR="00346723" w:rsidRPr="00346723" w:rsidRDefault="00346723" w:rsidP="00346723">
      <w:pPr>
        <w:numPr>
          <w:ilvl w:val="0"/>
          <w:numId w:val="41"/>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Educational settings</w:t>
      </w:r>
    </w:p>
    <w:p w14:paraId="3D401E5C" w14:textId="77777777" w:rsidR="00346723" w:rsidRPr="00346723" w:rsidRDefault="00346723" w:rsidP="00346723">
      <w:pPr>
        <w:numPr>
          <w:ilvl w:val="0"/>
          <w:numId w:val="41"/>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Short break/foster settings</w:t>
      </w:r>
    </w:p>
    <w:p w14:paraId="5FD978ED" w14:textId="77777777" w:rsidR="00346723" w:rsidRPr="00346723" w:rsidRDefault="00346723" w:rsidP="00346723">
      <w:pPr>
        <w:numPr>
          <w:ilvl w:val="0"/>
          <w:numId w:val="41"/>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Children’s resource centres</w:t>
      </w:r>
    </w:p>
    <w:p w14:paraId="3500FD35" w14:textId="77777777" w:rsidR="00346723" w:rsidRPr="00346723" w:rsidRDefault="00346723" w:rsidP="00346723">
      <w:pPr>
        <w:spacing w:line="256" w:lineRule="auto"/>
        <w:rPr>
          <w:rFonts w:ascii="Calibri Light" w:eastAsia="Calibri" w:hAnsi="Calibri Light" w:cs="Arial"/>
          <w:szCs w:val="24"/>
        </w:rPr>
      </w:pPr>
      <w:r w:rsidRPr="00346723">
        <w:rPr>
          <w:rFonts w:ascii="Calibri Light" w:eastAsia="Calibri" w:hAnsi="Calibri Light" w:cs="Arial"/>
          <w:szCs w:val="24"/>
        </w:rPr>
        <w:t xml:space="preserve">A range of solutions are provided to achieve identified outcomes, which may include: </w:t>
      </w:r>
    </w:p>
    <w:p w14:paraId="01FE9D52" w14:textId="77777777" w:rsidR="00346723" w:rsidRPr="00346723" w:rsidRDefault="00346723" w:rsidP="00346723">
      <w:pPr>
        <w:numPr>
          <w:ilvl w:val="0"/>
          <w:numId w:val="42"/>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 xml:space="preserve">Specialist equipment – </w:t>
      </w:r>
      <w:r w:rsidRPr="00346723">
        <w:rPr>
          <w:rFonts w:ascii="Calibri Light" w:eastAsia="Calibri" w:hAnsi="Calibri Light" w:cs="Arial"/>
          <w:i/>
          <w:szCs w:val="24"/>
          <w:lang w:eastAsia="en-GB"/>
        </w:rPr>
        <w:t>e.g., Shower chair, commode, bed stick.</w:t>
      </w:r>
    </w:p>
    <w:p w14:paraId="1FE5F5B5" w14:textId="77777777" w:rsidR="00346723" w:rsidRPr="00346723" w:rsidRDefault="00346723" w:rsidP="00346723">
      <w:pPr>
        <w:numPr>
          <w:ilvl w:val="0"/>
          <w:numId w:val="42"/>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 xml:space="preserve">Major adaptations – </w:t>
      </w:r>
      <w:r w:rsidRPr="00346723">
        <w:rPr>
          <w:rFonts w:ascii="Calibri Light" w:eastAsia="Calibri" w:hAnsi="Calibri Light" w:cs="Arial"/>
          <w:i/>
          <w:szCs w:val="24"/>
          <w:lang w:eastAsia="en-GB"/>
        </w:rPr>
        <w:t>e.g., through floor lift, extension, ramped access.</w:t>
      </w:r>
    </w:p>
    <w:p w14:paraId="540FECF5" w14:textId="77777777" w:rsidR="00346723" w:rsidRPr="00346723" w:rsidRDefault="00346723" w:rsidP="00346723">
      <w:pPr>
        <w:numPr>
          <w:ilvl w:val="0"/>
          <w:numId w:val="42"/>
        </w:numPr>
        <w:spacing w:after="0" w:line="240" w:lineRule="auto"/>
        <w:contextualSpacing/>
        <w:rPr>
          <w:rFonts w:ascii="Calibri Light" w:eastAsia="Calibri" w:hAnsi="Calibri Light" w:cs="Arial"/>
          <w:i/>
          <w:szCs w:val="24"/>
          <w:lang w:eastAsia="en-GB"/>
        </w:rPr>
      </w:pPr>
      <w:r w:rsidRPr="00346723">
        <w:rPr>
          <w:rFonts w:ascii="Calibri Light" w:eastAsia="Calibri" w:hAnsi="Calibri Light" w:cs="Arial"/>
          <w:szCs w:val="24"/>
          <w:lang w:eastAsia="en-GB"/>
        </w:rPr>
        <w:t xml:space="preserve">Minor adaptations – </w:t>
      </w:r>
      <w:r w:rsidRPr="00346723">
        <w:rPr>
          <w:rFonts w:ascii="Calibri Light" w:eastAsia="Calibri" w:hAnsi="Calibri Light" w:cs="Arial"/>
          <w:i/>
          <w:szCs w:val="24"/>
          <w:lang w:eastAsia="en-GB"/>
        </w:rPr>
        <w:t>e.g., grab rail, 2</w:t>
      </w:r>
      <w:r w:rsidRPr="00346723">
        <w:rPr>
          <w:rFonts w:ascii="Calibri Light" w:eastAsia="Calibri" w:hAnsi="Calibri Light" w:cs="Arial"/>
          <w:i/>
          <w:szCs w:val="24"/>
          <w:vertAlign w:val="superscript"/>
          <w:lang w:eastAsia="en-GB"/>
        </w:rPr>
        <w:t>nd</w:t>
      </w:r>
      <w:r w:rsidRPr="00346723">
        <w:rPr>
          <w:rFonts w:ascii="Calibri Light" w:eastAsia="Calibri" w:hAnsi="Calibri Light" w:cs="Arial"/>
          <w:i/>
          <w:szCs w:val="24"/>
          <w:lang w:eastAsia="en-GB"/>
        </w:rPr>
        <w:t xml:space="preserve"> </w:t>
      </w:r>
      <w:proofErr w:type="spellStart"/>
      <w:r w:rsidRPr="00346723">
        <w:rPr>
          <w:rFonts w:ascii="Calibri Light" w:eastAsia="Calibri" w:hAnsi="Calibri Light" w:cs="Arial"/>
          <w:i/>
          <w:szCs w:val="24"/>
          <w:lang w:eastAsia="en-GB"/>
        </w:rPr>
        <w:t>bannister</w:t>
      </w:r>
      <w:proofErr w:type="spellEnd"/>
      <w:r w:rsidRPr="00346723">
        <w:rPr>
          <w:rFonts w:ascii="Calibri Light" w:eastAsia="Calibri" w:hAnsi="Calibri Light" w:cs="Arial"/>
          <w:i/>
          <w:szCs w:val="24"/>
          <w:lang w:eastAsia="en-GB"/>
        </w:rPr>
        <w:t xml:space="preserve"> rail, half step.</w:t>
      </w:r>
    </w:p>
    <w:p w14:paraId="0202596F" w14:textId="77777777" w:rsidR="00346723" w:rsidRPr="00346723" w:rsidRDefault="00346723" w:rsidP="00346723">
      <w:pPr>
        <w:numPr>
          <w:ilvl w:val="0"/>
          <w:numId w:val="42"/>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 xml:space="preserve">Assistive technology – </w:t>
      </w:r>
      <w:r w:rsidRPr="00346723">
        <w:rPr>
          <w:rFonts w:ascii="Calibri Light" w:eastAsia="Calibri" w:hAnsi="Calibri Light" w:cs="Arial"/>
          <w:i/>
          <w:szCs w:val="24"/>
          <w:lang w:eastAsia="en-GB"/>
        </w:rPr>
        <w:t>e.g., door sensor, bed sensor, epilepsy sensor.</w:t>
      </w:r>
    </w:p>
    <w:p w14:paraId="2F2DB66A" w14:textId="77777777" w:rsidR="00346723" w:rsidRPr="00346723" w:rsidRDefault="00346723" w:rsidP="00346723">
      <w:pPr>
        <w:numPr>
          <w:ilvl w:val="0"/>
          <w:numId w:val="42"/>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 xml:space="preserve">Moving and handling provision. – </w:t>
      </w:r>
      <w:r w:rsidRPr="00346723">
        <w:rPr>
          <w:rFonts w:ascii="Calibri Light" w:eastAsia="Calibri" w:hAnsi="Calibri Light" w:cs="Arial"/>
          <w:i/>
          <w:szCs w:val="24"/>
          <w:lang w:eastAsia="en-GB"/>
        </w:rPr>
        <w:t>e.g., ceiling track hoist, slings, bed sheet system.</w:t>
      </w:r>
    </w:p>
    <w:p w14:paraId="07BBD81B" w14:textId="77777777" w:rsidR="00346723" w:rsidRPr="00346723" w:rsidRDefault="00346723" w:rsidP="00346723">
      <w:pPr>
        <w:numPr>
          <w:ilvl w:val="0"/>
          <w:numId w:val="42"/>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 xml:space="preserve">Rehousing reports / support </w:t>
      </w:r>
    </w:p>
    <w:p w14:paraId="4C5E34E3" w14:textId="77777777" w:rsidR="00346723" w:rsidRPr="00346723" w:rsidRDefault="00346723" w:rsidP="00346723">
      <w:pPr>
        <w:numPr>
          <w:ilvl w:val="0"/>
          <w:numId w:val="42"/>
        </w:numPr>
        <w:spacing w:after="0" w:line="240" w:lineRule="auto"/>
        <w:contextualSpacing/>
        <w:rPr>
          <w:rFonts w:ascii="Calibri Light" w:eastAsia="Calibri" w:hAnsi="Calibri Light" w:cs="Arial"/>
          <w:szCs w:val="24"/>
          <w:lang w:eastAsia="en-GB"/>
        </w:rPr>
      </w:pPr>
      <w:r w:rsidRPr="00346723">
        <w:rPr>
          <w:rFonts w:ascii="Calibri Light" w:eastAsia="Calibri" w:hAnsi="Calibri Light" w:cs="Arial"/>
          <w:szCs w:val="24"/>
          <w:lang w:eastAsia="en-GB"/>
        </w:rPr>
        <w:t>General advice and guidance</w:t>
      </w:r>
    </w:p>
    <w:p w14:paraId="551FC154" w14:textId="77777777" w:rsidR="00346723" w:rsidRPr="00346723" w:rsidRDefault="00346723" w:rsidP="00346723">
      <w:pPr>
        <w:spacing w:line="256" w:lineRule="auto"/>
        <w:rPr>
          <w:rFonts w:ascii="Calibri Light" w:eastAsia="Calibri" w:hAnsi="Calibri Light" w:cs="Arial"/>
          <w:szCs w:val="24"/>
        </w:rPr>
      </w:pPr>
      <w:r w:rsidRPr="00346723">
        <w:rPr>
          <w:rFonts w:ascii="Calibri Light" w:eastAsia="Calibri" w:hAnsi="Calibri Light" w:cs="Arial"/>
          <w:szCs w:val="24"/>
        </w:rPr>
        <w:lastRenderedPageBreak/>
        <w:t xml:space="preserve">Access to this service is from the customer contact centre: 01609 780780. All referrals will be triaged by an Occupational Therapist before being accepted to the service. </w:t>
      </w:r>
    </w:p>
    <w:p w14:paraId="3E489DB0" w14:textId="77777777" w:rsidR="00346723" w:rsidRPr="00346723" w:rsidRDefault="00346723" w:rsidP="00346723">
      <w:pPr>
        <w:spacing w:line="256" w:lineRule="auto"/>
        <w:rPr>
          <w:rFonts w:ascii="Calibri Light" w:eastAsia="Calibri" w:hAnsi="Calibri Light" w:cs="Arial"/>
          <w:b/>
          <w:szCs w:val="24"/>
        </w:rPr>
      </w:pPr>
      <w:r w:rsidRPr="00346723">
        <w:rPr>
          <w:rFonts w:ascii="Calibri Light" w:eastAsia="Calibri" w:hAnsi="Calibri Light" w:cs="Arial"/>
          <w:b/>
          <w:szCs w:val="24"/>
        </w:rPr>
        <w:t>SEND</w:t>
      </w:r>
    </w:p>
    <w:p w14:paraId="02D6518B" w14:textId="77777777" w:rsidR="00346723" w:rsidRPr="00346723" w:rsidRDefault="00346723" w:rsidP="00346723">
      <w:pPr>
        <w:spacing w:line="256" w:lineRule="auto"/>
        <w:rPr>
          <w:rFonts w:ascii="Calibri Light" w:eastAsia="Calibri" w:hAnsi="Calibri Light" w:cs="Arial"/>
          <w:szCs w:val="24"/>
        </w:rPr>
      </w:pPr>
      <w:r w:rsidRPr="00346723">
        <w:rPr>
          <w:rFonts w:ascii="Calibri Light" w:eastAsia="Calibri" w:hAnsi="Calibri Light" w:cs="Arial"/>
          <w:szCs w:val="24"/>
        </w:rPr>
        <w:t>The SEND team provide a “top up” service to the existing NHS offer, focusing on:</w:t>
      </w:r>
    </w:p>
    <w:p w14:paraId="7302E47C" w14:textId="77777777" w:rsidR="00346723" w:rsidRPr="00346723" w:rsidRDefault="00346723" w:rsidP="00346723">
      <w:pPr>
        <w:numPr>
          <w:ilvl w:val="0"/>
          <w:numId w:val="34"/>
        </w:numPr>
        <w:spacing w:before="100" w:beforeAutospacing="1" w:after="100" w:afterAutospacing="1" w:line="240" w:lineRule="auto"/>
        <w:contextualSpacing/>
        <w:jc w:val="both"/>
        <w:rPr>
          <w:rFonts w:ascii="Calibri Light" w:eastAsia="Calibri" w:hAnsi="Calibri Light" w:cs="Arial"/>
          <w:szCs w:val="24"/>
          <w:lang w:eastAsia="en-GB"/>
        </w:rPr>
      </w:pPr>
      <w:r w:rsidRPr="00346723">
        <w:rPr>
          <w:rFonts w:ascii="Calibri Light" w:eastAsia="Calibri" w:hAnsi="Calibri Light" w:cs="Arial"/>
          <w:szCs w:val="24"/>
          <w:lang w:eastAsia="en-GB"/>
        </w:rPr>
        <w:t>Tribunal reports for children and young people not known to the NHS team.</w:t>
      </w:r>
    </w:p>
    <w:p w14:paraId="51046295" w14:textId="77777777" w:rsidR="00346723" w:rsidRPr="00346723" w:rsidRDefault="00346723" w:rsidP="00346723">
      <w:pPr>
        <w:numPr>
          <w:ilvl w:val="0"/>
          <w:numId w:val="34"/>
        </w:numPr>
        <w:spacing w:before="100" w:beforeAutospacing="1" w:after="100" w:afterAutospacing="1" w:line="240" w:lineRule="auto"/>
        <w:contextualSpacing/>
        <w:jc w:val="both"/>
        <w:rPr>
          <w:rFonts w:ascii="Calibri Light" w:eastAsia="Calibri" w:hAnsi="Calibri Light" w:cs="Arial"/>
          <w:szCs w:val="24"/>
          <w:lang w:eastAsia="en-GB"/>
        </w:rPr>
      </w:pPr>
      <w:r w:rsidRPr="00346723">
        <w:rPr>
          <w:rFonts w:ascii="Calibri Light" w:eastAsia="Calibri" w:hAnsi="Calibri Light" w:cs="Arial"/>
          <w:szCs w:val="24"/>
          <w:lang w:eastAsia="en-GB"/>
        </w:rPr>
        <w:t>Developing skill in the targeted and alternative provision team</w:t>
      </w:r>
    </w:p>
    <w:p w14:paraId="3046D083" w14:textId="77777777" w:rsidR="00346723" w:rsidRPr="00346723" w:rsidRDefault="00346723" w:rsidP="00346723">
      <w:pPr>
        <w:numPr>
          <w:ilvl w:val="0"/>
          <w:numId w:val="34"/>
        </w:numPr>
        <w:spacing w:after="0" w:line="256" w:lineRule="auto"/>
        <w:contextualSpacing/>
        <w:rPr>
          <w:rFonts w:ascii="Calibri Light" w:eastAsia="Calibri" w:hAnsi="Calibri Light" w:cs="Arial"/>
          <w:sz w:val="22"/>
          <w:lang w:eastAsia="en-GB"/>
        </w:rPr>
      </w:pPr>
      <w:r w:rsidRPr="00346723">
        <w:rPr>
          <w:rFonts w:ascii="Calibri Light" w:eastAsia="Calibri" w:hAnsi="Calibri Light" w:cs="Arial"/>
          <w:szCs w:val="24"/>
          <w:lang w:eastAsia="en-GB"/>
        </w:rPr>
        <w:t>Providing an enhanced level of support for children not meeting criteria for an NHS service</w:t>
      </w:r>
    </w:p>
    <w:p w14:paraId="4E146362" w14:textId="77777777" w:rsidR="008A68A0" w:rsidRDefault="008A68A0" w:rsidP="008A68A0">
      <w:pPr>
        <w:spacing w:after="0" w:line="256" w:lineRule="auto"/>
        <w:contextualSpacing/>
        <w:rPr>
          <w:rFonts w:ascii="Calibri Light" w:eastAsia="Calibri" w:hAnsi="Calibri Light" w:cs="Arial"/>
          <w:sz w:val="22"/>
        </w:rPr>
      </w:pPr>
      <w:bookmarkStart w:id="23" w:name="_Toc135145883"/>
    </w:p>
    <w:p w14:paraId="246CCE21" w14:textId="246EEA04" w:rsidR="00346723" w:rsidRPr="008A68A0" w:rsidRDefault="00346723" w:rsidP="008A68A0">
      <w:pPr>
        <w:spacing w:after="0" w:line="256" w:lineRule="auto"/>
        <w:contextualSpacing/>
        <w:rPr>
          <w:rFonts w:ascii="Calibri Light" w:eastAsia="Calibri" w:hAnsi="Calibri Light" w:cs="Arial"/>
          <w:sz w:val="22"/>
        </w:rPr>
      </w:pPr>
      <w:r w:rsidRPr="00346723">
        <w:rPr>
          <w:rFonts w:ascii="Calibri Light" w:eastAsia="Calibri" w:hAnsi="Calibri Light" w:cs="Calibri Light"/>
          <w:b/>
          <w:bCs/>
          <w:color w:val="005489"/>
          <w:sz w:val="40"/>
          <w:szCs w:val="32"/>
        </w:rPr>
        <w:t>Medical Education Service</w:t>
      </w:r>
      <w:bookmarkStart w:id="24" w:name="_Hlk128644990"/>
      <w:bookmarkEnd w:id="23"/>
    </w:p>
    <w:p w14:paraId="7D2C9A8E" w14:textId="77777777" w:rsidR="00346723" w:rsidRPr="00346723" w:rsidRDefault="00346723" w:rsidP="00346723">
      <w:pPr>
        <w:spacing w:line="240" w:lineRule="auto"/>
      </w:pPr>
    </w:p>
    <w:p w14:paraId="3332403C" w14:textId="77777777" w:rsidR="00346723" w:rsidRPr="00346723" w:rsidRDefault="00346723" w:rsidP="00346723">
      <w:pPr>
        <w:spacing w:line="240" w:lineRule="auto"/>
        <w:jc w:val="both"/>
        <w:rPr>
          <w:rFonts w:ascii="Calibri Light" w:hAnsi="Calibri Light" w:cs="Calibri Light"/>
          <w:szCs w:val="24"/>
        </w:rPr>
      </w:pPr>
      <w:r w:rsidRPr="00346723">
        <w:rPr>
          <w:rFonts w:ascii="Calibri Light" w:hAnsi="Calibri Light" w:cs="Calibri Light"/>
          <w:szCs w:val="24"/>
        </w:rPr>
        <w:t xml:space="preserve">All referrals for medical education are to be submitted to the Inclusion Service using the medical education request form. Medical education is a short-term intervention to help schools to provide continuity in education when a child or young people has been absent from school for 15 days or more due to a physical or mental health need. Medical education aims to support schools in reintegrating the child or young person into school; it is not a long-term alternative to school. If it is likely that a child or young person will be out of education for a long period due to a medical need further discussions will take place between the school and the Local Authority regarding a longer-term plan. </w:t>
      </w:r>
    </w:p>
    <w:p w14:paraId="29D70102" w14:textId="77777777" w:rsidR="00346723" w:rsidRPr="00346723" w:rsidRDefault="00346723" w:rsidP="00346723">
      <w:pPr>
        <w:spacing w:line="240" w:lineRule="auto"/>
        <w:rPr>
          <w:rFonts w:ascii="Calibri Light" w:hAnsi="Calibri Light" w:cs="Calibri Light"/>
          <w:szCs w:val="24"/>
        </w:rPr>
      </w:pPr>
      <w:r w:rsidRPr="00346723">
        <w:rPr>
          <w:rFonts w:ascii="Calibri Light" w:hAnsi="Calibri Light" w:cs="Calibri Light"/>
          <w:szCs w:val="24"/>
        </w:rPr>
        <w:t>Essential criteria:</w:t>
      </w:r>
    </w:p>
    <w:p w14:paraId="384E80F2" w14:textId="77777777" w:rsidR="00346723" w:rsidRPr="00346723" w:rsidRDefault="00346723" w:rsidP="00346723">
      <w:pPr>
        <w:numPr>
          <w:ilvl w:val="0"/>
          <w:numId w:val="3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The child or young person must be resident in North Yorkshire and of compulsory school age.</w:t>
      </w:r>
    </w:p>
    <w:p w14:paraId="36B587E0" w14:textId="77777777" w:rsidR="00346723" w:rsidRPr="00346723" w:rsidRDefault="00346723" w:rsidP="00346723">
      <w:pPr>
        <w:numPr>
          <w:ilvl w:val="0"/>
          <w:numId w:val="3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 child or young person is currently receiving or on the waiting list for specialist help and support from a recognised health professional.   </w:t>
      </w:r>
    </w:p>
    <w:p w14:paraId="6D2A6C8C" w14:textId="77777777" w:rsidR="00346723" w:rsidRPr="00346723" w:rsidRDefault="00346723" w:rsidP="00346723">
      <w:pPr>
        <w:numPr>
          <w:ilvl w:val="0"/>
          <w:numId w:val="3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Documentation from the health specialist who is delivering the help and support, describing what support they are providing, alongside suggested timescales for reintegration. </w:t>
      </w:r>
    </w:p>
    <w:p w14:paraId="0F931E57" w14:textId="77777777" w:rsidR="00346723" w:rsidRPr="00346723" w:rsidRDefault="00346723" w:rsidP="00346723">
      <w:pPr>
        <w:numPr>
          <w:ilvl w:val="0"/>
          <w:numId w:val="36"/>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If the child or young person has an EHCP this must be submitted alongside the referral with a description of how school are implementing the plan and how the Element 3 funding has been used. Where a child or young person has an EHCP, the MES will support the school to use the funding provided to ensure continuity of education.</w:t>
      </w:r>
    </w:p>
    <w:p w14:paraId="19FF9D3D" w14:textId="77777777" w:rsidR="00346723" w:rsidRPr="00346723" w:rsidRDefault="00346723" w:rsidP="00346723">
      <w:pPr>
        <w:spacing w:line="240" w:lineRule="auto"/>
        <w:jc w:val="both"/>
        <w:rPr>
          <w:rFonts w:ascii="Calibri Light" w:hAnsi="Calibri Light" w:cs="Calibri Light"/>
          <w:szCs w:val="24"/>
        </w:rPr>
      </w:pPr>
      <w:r w:rsidRPr="00346723">
        <w:rPr>
          <w:rFonts w:ascii="Calibri Light" w:hAnsi="Calibri Light" w:cs="Calibri Light"/>
          <w:szCs w:val="24"/>
        </w:rPr>
        <w:t>All requests will go to the inclusion panel. If the panel agree that the criteria has been met the school will be expected to organise a multi-disciplinary meeting where health, education, parents, and child / young person (if able) will agree what the short-term medical education intervention will look like and how school will meet the needs of the child or young person long term. The intervention will be reviewed no later than up to 6 weeks where a discussion around whether the child or young person is ready to start the transition back to school will be held.</w:t>
      </w:r>
    </w:p>
    <w:bookmarkEnd w:id="24"/>
    <w:p w14:paraId="7E3FF862" w14:textId="77777777" w:rsidR="00346723" w:rsidRPr="00346723" w:rsidRDefault="00346723" w:rsidP="00346723">
      <w:pPr>
        <w:spacing w:line="240" w:lineRule="auto"/>
      </w:pPr>
      <w:r w:rsidRPr="00346723">
        <w:object w:dxaOrig="1508" w:dyaOrig="984" w14:anchorId="6E02B211">
          <v:shape id="_x0000_i1026" type="#_x0000_t75" style="width:75.75pt;height:48.75pt" o:ole="">
            <v:imagedata r:id="rId54" o:title=""/>
          </v:shape>
          <o:OLEObject Type="Embed" ProgID="Word.Document.12" ShapeID="_x0000_i1026" DrawAspect="Icon" ObjectID="_1825676815" r:id="rId55">
            <o:FieldCodes>\s</o:FieldCodes>
          </o:OLEObject>
        </w:object>
      </w:r>
    </w:p>
    <w:p w14:paraId="7728D5E3" w14:textId="77777777" w:rsidR="00346723" w:rsidRPr="00346723" w:rsidRDefault="00346723" w:rsidP="00346723">
      <w:pPr>
        <w:spacing w:line="240" w:lineRule="auto"/>
      </w:pPr>
    </w:p>
    <w:p w14:paraId="74A26344" w14:textId="77777777" w:rsidR="00346723" w:rsidRPr="00346723" w:rsidRDefault="00346723" w:rsidP="00346723">
      <w:pPr>
        <w:spacing w:line="240" w:lineRule="auto"/>
      </w:pPr>
    </w:p>
    <w:p w14:paraId="6028EA96" w14:textId="7F358ED3"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25" w:name="_Toc135145884"/>
      <w:r w:rsidRPr="00346723">
        <w:rPr>
          <w:rFonts w:ascii="Calibri Light" w:eastAsia="Calibri" w:hAnsi="Calibri Light" w:cs="Calibri Light"/>
          <w:b/>
          <w:bCs/>
          <w:color w:val="005489"/>
          <w:sz w:val="40"/>
          <w:szCs w:val="32"/>
        </w:rPr>
        <w:lastRenderedPageBreak/>
        <w:t>Therapeutic offer and support to the targeted provisions</w:t>
      </w:r>
      <w:bookmarkEnd w:id="25"/>
    </w:p>
    <w:p w14:paraId="1CBC72E2" w14:textId="77777777" w:rsidR="00346723" w:rsidRPr="00346723" w:rsidRDefault="00346723" w:rsidP="00346723">
      <w:pPr>
        <w:spacing w:line="240" w:lineRule="auto"/>
        <w:rPr>
          <w:rFonts w:asciiTheme="minorHAnsi" w:hAnsiTheme="minorHAnsi" w:cstheme="minorHAnsi"/>
        </w:rPr>
      </w:pPr>
      <w:r w:rsidRPr="00346723">
        <w:rPr>
          <w:rFonts w:asciiTheme="minorHAnsi" w:hAnsiTheme="minorHAnsi" w:cstheme="minorHAnsi"/>
        </w:rPr>
        <w:t xml:space="preserve">The commissioned Occupational Therapists and the Speech and Language Therapy team have </w:t>
      </w:r>
      <w:r w:rsidRPr="00346723">
        <w:rPr>
          <w:rFonts w:asciiTheme="minorHAnsi" w:hAnsiTheme="minorHAnsi" w:cstheme="minorHAnsi"/>
          <w:b/>
        </w:rPr>
        <w:t>NOT</w:t>
      </w:r>
      <w:r w:rsidRPr="00346723">
        <w:rPr>
          <w:rFonts w:asciiTheme="minorHAnsi" w:hAnsiTheme="minorHAnsi" w:cstheme="minorHAnsi"/>
        </w:rPr>
        <w:t xml:space="preserve"> been employed/commissioned to replace the NHS offer. Their role is as follows:</w:t>
      </w:r>
    </w:p>
    <w:p w14:paraId="048FFB48"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support the targeted provisions (TPs) and Pupil Referral Service (PRS) teams to identify unmet Speech, Language and Communication Needs (SLCN) or Occupational therapy (OT) needs.</w:t>
      </w:r>
    </w:p>
    <w:p w14:paraId="22A7AEF5"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support those provisions in planning an offer which meets the wider needs of the students.</w:t>
      </w:r>
    </w:p>
    <w:p w14:paraId="15EFB084"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screen/assess need in the TPs/Alternative Provision (AP)/PRS as necessary</w:t>
      </w:r>
    </w:p>
    <w:p w14:paraId="275384AE"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refer on to the NHS when cases meet their criteria.</w:t>
      </w:r>
    </w:p>
    <w:p w14:paraId="4A15E10D"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work alongside NHS colleagues, in some cases “topping up” the NHS offer for students in the TPs/PRS/AP or deploying a Speech and Language Therapy (S&amp;LT) assistant/Cognition and Learning Specialist Practitioner to implement a programme written by the NHS teams.</w:t>
      </w:r>
    </w:p>
    <w:p w14:paraId="44678165"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complete assessments for statutory processes as needed, for example when assessment is required for students not known to the NHS.</w:t>
      </w:r>
    </w:p>
    <w:p w14:paraId="51DBD915"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provide additional therapy intervention if directed by tribunal, or if assessment shows it is necessary, but exceeds the capacity of the NHS team.</w:t>
      </w:r>
    </w:p>
    <w:p w14:paraId="7A23C8DA"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deliver support/training to schools, settings, colleagues and parents as an integral part of the hub team</w:t>
      </w:r>
    </w:p>
    <w:p w14:paraId="49DD4550"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To deliver traded support as an integral part of the hub team</w:t>
      </w:r>
    </w:p>
    <w:p w14:paraId="48B8DA1D" w14:textId="77777777" w:rsidR="00346723" w:rsidRPr="00346723" w:rsidRDefault="00346723" w:rsidP="00346723">
      <w:pPr>
        <w:numPr>
          <w:ilvl w:val="0"/>
          <w:numId w:val="30"/>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The Speech and Language Therapy team will also provide a focused SLT therapy service to the Personalised Learning Pathway provisions, for post 16 learners with learning disabilities, in the same model as above. </w:t>
      </w:r>
    </w:p>
    <w:p w14:paraId="76947262" w14:textId="77777777" w:rsidR="00346723" w:rsidRPr="00346723" w:rsidRDefault="00346723" w:rsidP="00346723">
      <w:pPr>
        <w:spacing w:after="0" w:line="240" w:lineRule="auto"/>
        <w:rPr>
          <w:rFonts w:ascii="Calibri Light" w:eastAsia="Calibri" w:hAnsi="Calibri Light" w:cs="Arial"/>
          <w:szCs w:val="24"/>
        </w:rPr>
      </w:pPr>
    </w:p>
    <w:p w14:paraId="37F5105D" w14:textId="77777777" w:rsidR="00346723" w:rsidRPr="00346723" w:rsidRDefault="00346723" w:rsidP="00346723">
      <w:pPr>
        <w:spacing w:after="0" w:line="240" w:lineRule="auto"/>
        <w:rPr>
          <w:rFonts w:ascii="Calibri Light" w:eastAsia="Calibri" w:hAnsi="Calibri Light" w:cs="Arial"/>
          <w:szCs w:val="24"/>
        </w:rPr>
      </w:pPr>
      <w:r w:rsidRPr="00346723">
        <w:rPr>
          <w:rFonts w:ascii="Calibri Light" w:eastAsia="Calibri" w:hAnsi="Calibri Light" w:cs="Arial"/>
          <w:szCs w:val="24"/>
        </w:rPr>
        <w:t>The Educational Psychology service will offer a therapeutic offer (Cognitive Behavioural Therapy) to children who:</w:t>
      </w:r>
    </w:p>
    <w:p w14:paraId="4F8195E1" w14:textId="77777777" w:rsidR="00346723" w:rsidRPr="00346723" w:rsidRDefault="00346723" w:rsidP="00346723">
      <w:pPr>
        <w:numPr>
          <w:ilvl w:val="0"/>
          <w:numId w:val="31"/>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Attend targeted provisions </w:t>
      </w:r>
      <w:r w:rsidRPr="00346723">
        <w:rPr>
          <w:rFonts w:ascii="Calibri Light" w:eastAsia="Calibri" w:hAnsi="Calibri Light" w:cs="Arial"/>
          <w:b/>
          <w:bCs/>
          <w:szCs w:val="24"/>
        </w:rPr>
        <w:t>OR</w:t>
      </w:r>
      <w:r w:rsidRPr="00346723">
        <w:rPr>
          <w:rFonts w:ascii="Calibri Light" w:eastAsia="Calibri" w:hAnsi="Calibri Light" w:cs="Arial"/>
          <w:szCs w:val="24"/>
        </w:rPr>
        <w:t xml:space="preserve"> attend NYAP/PRS,</w:t>
      </w:r>
      <w:r w:rsidRPr="00346723">
        <w:rPr>
          <w:rFonts w:ascii="Calibri Light" w:eastAsia="Calibri" w:hAnsi="Calibri Light" w:cs="Arial"/>
          <w:b/>
          <w:bCs/>
          <w:szCs w:val="24"/>
        </w:rPr>
        <w:t xml:space="preserve"> AND</w:t>
      </w:r>
    </w:p>
    <w:p w14:paraId="395FA744" w14:textId="77777777" w:rsidR="00346723" w:rsidRPr="00346723" w:rsidRDefault="00346723" w:rsidP="00346723">
      <w:pPr>
        <w:numPr>
          <w:ilvl w:val="0"/>
          <w:numId w:val="31"/>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Receive support from the SEMH team, </w:t>
      </w:r>
      <w:r w:rsidRPr="00346723">
        <w:rPr>
          <w:rFonts w:ascii="Calibri Light" w:eastAsia="Calibri" w:hAnsi="Calibri Light" w:cs="Arial"/>
          <w:b/>
          <w:bCs/>
          <w:szCs w:val="24"/>
        </w:rPr>
        <w:t>AND</w:t>
      </w:r>
    </w:p>
    <w:p w14:paraId="25A09CF8" w14:textId="77777777" w:rsidR="00346723" w:rsidRPr="00346723" w:rsidRDefault="00346723" w:rsidP="00346723">
      <w:pPr>
        <w:numPr>
          <w:ilvl w:val="0"/>
          <w:numId w:val="31"/>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Are not accessing therapeutic support from another agency.</w:t>
      </w:r>
    </w:p>
    <w:p w14:paraId="1DB29197" w14:textId="77777777" w:rsidR="00346723" w:rsidRPr="00346723" w:rsidRDefault="00346723" w:rsidP="00346723">
      <w:pPr>
        <w:spacing w:line="240" w:lineRule="auto"/>
        <w:rPr>
          <w:rFonts w:ascii="Calibri Light" w:eastAsia="Calibri" w:hAnsi="Calibri Light" w:cs="Arial"/>
          <w:szCs w:val="24"/>
        </w:rPr>
      </w:pPr>
      <w:r w:rsidRPr="00346723">
        <w:rPr>
          <w:rFonts w:ascii="Calibri Light" w:eastAsia="Calibri" w:hAnsi="Calibri Light" w:cs="Arial"/>
          <w:szCs w:val="24"/>
        </w:rPr>
        <w:t xml:space="preserve">Due to current levels of capacity within the Educational Psychology Service requests for support should be directed to the Principal Educational Psychologist via NYSENDHubs.northyorks.gov.uk </w:t>
      </w:r>
    </w:p>
    <w:p w14:paraId="24EA6161" w14:textId="77777777" w:rsidR="00346723" w:rsidRPr="00346723" w:rsidRDefault="00346723" w:rsidP="00346723">
      <w:pPr>
        <w:spacing w:line="240" w:lineRule="auto"/>
        <w:rPr>
          <w:rFonts w:ascii="Calibri Light" w:eastAsia="Calibri" w:hAnsi="Calibri Light" w:cs="Arial"/>
          <w:szCs w:val="24"/>
        </w:rPr>
      </w:pPr>
    </w:p>
    <w:p w14:paraId="4EA68029" w14:textId="25DD8CBB"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26" w:name="_Toc135145885"/>
      <w:r w:rsidRPr="00346723">
        <w:rPr>
          <w:rFonts w:ascii="Calibri Light" w:eastAsia="Calibri" w:hAnsi="Calibri Light" w:cs="Calibri Light"/>
          <w:b/>
          <w:bCs/>
          <w:color w:val="005489"/>
          <w:sz w:val="40"/>
          <w:szCs w:val="32"/>
        </w:rPr>
        <w:t>Safegua</w:t>
      </w:r>
      <w:r w:rsidR="00A93817">
        <w:rPr>
          <w:rFonts w:ascii="Calibri Light" w:eastAsia="Calibri" w:hAnsi="Calibri Light" w:cs="Calibri Light"/>
          <w:b/>
          <w:bCs/>
          <w:color w:val="005489"/>
          <w:sz w:val="40"/>
          <w:szCs w:val="32"/>
        </w:rPr>
        <w:t>r</w:t>
      </w:r>
      <w:r w:rsidRPr="00346723">
        <w:rPr>
          <w:rFonts w:ascii="Calibri Light" w:eastAsia="Calibri" w:hAnsi="Calibri Light" w:cs="Calibri Light"/>
          <w:b/>
          <w:bCs/>
          <w:color w:val="005489"/>
          <w:sz w:val="40"/>
          <w:szCs w:val="32"/>
        </w:rPr>
        <w:t>ding procedures</w:t>
      </w:r>
      <w:bookmarkEnd w:id="26"/>
    </w:p>
    <w:p w14:paraId="648F7F08" w14:textId="77777777" w:rsidR="00346723" w:rsidRPr="00346723" w:rsidRDefault="00346723" w:rsidP="00346723">
      <w:pPr>
        <w:spacing w:line="240" w:lineRule="auto"/>
      </w:pPr>
    </w:p>
    <w:p w14:paraId="70094373" w14:textId="77777777" w:rsidR="00346723" w:rsidRPr="00346723" w:rsidRDefault="00346723" w:rsidP="00346723">
      <w:pPr>
        <w:spacing w:line="240" w:lineRule="auto"/>
        <w:rPr>
          <w:rFonts w:ascii="Calibri Light" w:hAnsi="Calibri Light" w:cs="Calibri Light"/>
          <w:szCs w:val="24"/>
        </w:rPr>
      </w:pPr>
      <w:r w:rsidRPr="00346723">
        <w:rPr>
          <w:rFonts w:ascii="Calibri Light" w:hAnsi="Calibri Light" w:cs="Calibri Light"/>
          <w:szCs w:val="24"/>
        </w:rPr>
        <w:t xml:space="preserve">Safeguarding training is a key part of induction and ongoing CPD. </w:t>
      </w:r>
    </w:p>
    <w:p w14:paraId="2E6D820C" w14:textId="77777777" w:rsidR="00346723" w:rsidRPr="00346723" w:rsidRDefault="00346723" w:rsidP="00346723">
      <w:pPr>
        <w:spacing w:line="240" w:lineRule="auto"/>
        <w:jc w:val="both"/>
        <w:rPr>
          <w:rFonts w:ascii="Calibri Light" w:hAnsi="Calibri Light" w:cs="Calibri Light"/>
          <w:szCs w:val="24"/>
        </w:rPr>
      </w:pPr>
      <w:r w:rsidRPr="00346723">
        <w:rPr>
          <w:rFonts w:ascii="Calibri Light" w:hAnsi="Calibri Light" w:cs="Calibri Light"/>
          <w:szCs w:val="24"/>
        </w:rPr>
        <w:t xml:space="preserve">The Inclusion Safeguarding Policy is monitored and updated in each Locality, and this should inform staff practice.  Concerns should be reported in line with the policy and procedures.  This is available within each locality TEAMS area and staff are responsible to ensure this is followed and take relevant actions when required. Safeguarding is also an ongoing agenda item at each Hub Team meeting.  </w:t>
      </w:r>
    </w:p>
    <w:p w14:paraId="3A22D629" w14:textId="77777777" w:rsidR="00346723" w:rsidRPr="00346723" w:rsidRDefault="00346723" w:rsidP="00346723">
      <w:pPr>
        <w:spacing w:line="240" w:lineRule="auto"/>
        <w:rPr>
          <w:rFonts w:ascii="Calibri Light" w:hAnsi="Calibri Light" w:cs="Calibri Light"/>
          <w:szCs w:val="24"/>
        </w:rPr>
      </w:pPr>
      <w:r w:rsidRPr="00346723">
        <w:rPr>
          <w:rFonts w:ascii="Calibri Light" w:hAnsi="Calibri Light" w:cs="Calibri Light"/>
          <w:szCs w:val="24"/>
        </w:rPr>
        <w:t xml:space="preserve">Further information about safeguarding procedures and protocols can all be found here: </w:t>
      </w:r>
      <w:hyperlink r:id="rId56" w:history="1">
        <w:r w:rsidRPr="00346723">
          <w:rPr>
            <w:rFonts w:ascii="Calibri Light" w:hAnsi="Calibri Light" w:cs="Calibri Light"/>
            <w:color w:val="005489" w:themeColor="hyperlink"/>
            <w:szCs w:val="24"/>
            <w:u w:val="single"/>
          </w:rPr>
          <w:t>www.safeguardingchildren.co.uk</w:t>
        </w:r>
      </w:hyperlink>
      <w:r w:rsidRPr="00346723">
        <w:rPr>
          <w:rFonts w:ascii="Calibri Light" w:hAnsi="Calibri Light" w:cs="Calibri Light"/>
          <w:szCs w:val="24"/>
        </w:rPr>
        <w:t xml:space="preserve"> </w:t>
      </w:r>
    </w:p>
    <w:p w14:paraId="657EA787" w14:textId="77777777" w:rsidR="00346723" w:rsidRPr="00346723" w:rsidRDefault="00346723" w:rsidP="00346723">
      <w:pPr>
        <w:spacing w:line="240" w:lineRule="auto"/>
        <w:rPr>
          <w:rFonts w:ascii="Calibri Light" w:hAnsi="Calibri Light" w:cs="Calibri Light"/>
        </w:rPr>
      </w:pPr>
    </w:p>
    <w:p w14:paraId="46EDCE91"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27" w:name="_Toc135145886"/>
      <w:r w:rsidRPr="00346723">
        <w:rPr>
          <w:rFonts w:ascii="Calibri Light" w:eastAsia="Calibri" w:hAnsi="Calibri Light" w:cs="Calibri Light"/>
          <w:b/>
          <w:bCs/>
          <w:color w:val="005489"/>
          <w:sz w:val="40"/>
          <w:szCs w:val="32"/>
        </w:rPr>
        <w:lastRenderedPageBreak/>
        <w:t>Traded Support</w:t>
      </w:r>
      <w:bookmarkEnd w:id="27"/>
    </w:p>
    <w:p w14:paraId="2C1A796D" w14:textId="77777777" w:rsidR="00346723" w:rsidRPr="00346723" w:rsidRDefault="00346723" w:rsidP="00346723">
      <w:pPr>
        <w:spacing w:line="240" w:lineRule="auto"/>
        <w:ind w:left="426"/>
      </w:pPr>
    </w:p>
    <w:p w14:paraId="0EB121E4" w14:textId="77777777" w:rsidR="00346723" w:rsidRPr="00346723" w:rsidRDefault="00346723" w:rsidP="00346723">
      <w:pPr>
        <w:spacing w:line="240" w:lineRule="auto"/>
        <w:rPr>
          <w:rFonts w:asciiTheme="minorHAnsi" w:hAnsiTheme="minorHAnsi" w:cstheme="minorHAnsi"/>
          <w:color w:val="644932" w:themeColor="accent3" w:themeShade="BF"/>
        </w:rPr>
      </w:pPr>
      <w:r w:rsidRPr="00346723">
        <w:rPr>
          <w:rFonts w:asciiTheme="minorHAnsi" w:hAnsiTheme="minorHAnsi" w:cstheme="minorHAnsi"/>
        </w:rPr>
        <w:t xml:space="preserve">When a request for involvement indicates that a child/young person is not eligible for a core service, following discussion by the Hub Allocation Panel, then the following service </w:t>
      </w:r>
      <w:r w:rsidRPr="00346723">
        <w:rPr>
          <w:rFonts w:asciiTheme="minorHAnsi" w:hAnsiTheme="minorHAnsi" w:cstheme="minorHAnsi"/>
          <w:b/>
        </w:rPr>
        <w:t>will be offered,</w:t>
      </w:r>
      <w:r w:rsidRPr="00346723">
        <w:rPr>
          <w:rFonts w:asciiTheme="minorHAnsi" w:hAnsiTheme="minorHAnsi" w:cstheme="minorHAnsi"/>
        </w:rPr>
        <w:t xml:space="preserve"> depending on the nature of the referral:</w:t>
      </w:r>
    </w:p>
    <w:p w14:paraId="3C6DF2C2"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Signposting to the correct specialist service which </w:t>
      </w:r>
      <w:r w:rsidRPr="00346723">
        <w:rPr>
          <w:rFonts w:ascii="Calibri Light" w:eastAsia="Calibri" w:hAnsi="Calibri Light" w:cs="Arial"/>
          <w:b/>
          <w:szCs w:val="24"/>
        </w:rPr>
        <w:t>can</w:t>
      </w:r>
      <w:r w:rsidRPr="00346723">
        <w:rPr>
          <w:rFonts w:ascii="Calibri Light" w:eastAsia="Calibri" w:hAnsi="Calibri Light" w:cs="Arial"/>
          <w:szCs w:val="24"/>
        </w:rPr>
        <w:t xml:space="preserve"> support (usually only in cases where a different parental consent is required e.g. Early Help, NHS services)</w:t>
      </w:r>
    </w:p>
    <w:p w14:paraId="6106C887" w14:textId="77777777" w:rsidR="00346723" w:rsidRPr="00346723" w:rsidRDefault="00346723" w:rsidP="00346723">
      <w:pPr>
        <w:numPr>
          <w:ilvl w:val="0"/>
          <w:numId w:val="37"/>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Email or telephone advice about next steps which can be taken, based on the information provided, e.g., an assessment which can be completed, resources online which may support intervention</w:t>
      </w:r>
    </w:p>
    <w:p w14:paraId="5C47CAE4" w14:textId="77777777" w:rsidR="00346723" w:rsidRPr="00346723" w:rsidRDefault="00346723" w:rsidP="00346723">
      <w:pPr>
        <w:numPr>
          <w:ilvl w:val="0"/>
          <w:numId w:val="37"/>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Suggestion of a traded service which is available on request and may meet identified need.</w:t>
      </w:r>
    </w:p>
    <w:p w14:paraId="493F8397" w14:textId="77777777" w:rsidR="00346723" w:rsidRPr="00346723" w:rsidRDefault="00346723" w:rsidP="00346723">
      <w:pPr>
        <w:spacing w:line="240" w:lineRule="auto"/>
        <w:rPr>
          <w:rFonts w:asciiTheme="minorHAnsi" w:hAnsiTheme="minorHAnsi" w:cstheme="minorHAnsi"/>
          <w:b/>
          <w:bCs/>
          <w:sz w:val="28"/>
          <w:szCs w:val="28"/>
        </w:rPr>
      </w:pPr>
      <w:r w:rsidRPr="00346723">
        <w:rPr>
          <w:rFonts w:asciiTheme="minorHAnsi" w:hAnsiTheme="minorHAnsi" w:cstheme="minorHAnsi"/>
        </w:rPr>
        <w:t>Request of further information so that the above can be completed.</w:t>
      </w:r>
      <w:r w:rsidRPr="00346723">
        <w:rPr>
          <w:rFonts w:asciiTheme="minorHAnsi" w:hAnsiTheme="minorHAnsi" w:cstheme="minorHAnsi"/>
          <w:b/>
          <w:bCs/>
          <w:sz w:val="28"/>
          <w:szCs w:val="28"/>
        </w:rPr>
        <w:t xml:space="preserve"> </w:t>
      </w:r>
    </w:p>
    <w:p w14:paraId="24A80DE0" w14:textId="77777777" w:rsidR="00346723" w:rsidRPr="00346723" w:rsidRDefault="00346723" w:rsidP="00346723">
      <w:pPr>
        <w:spacing w:line="240" w:lineRule="auto"/>
        <w:rPr>
          <w:rFonts w:asciiTheme="minorHAnsi" w:hAnsiTheme="minorHAnsi" w:cstheme="minorHAnsi"/>
          <w:b/>
          <w:bCs/>
          <w:sz w:val="28"/>
          <w:szCs w:val="28"/>
        </w:rPr>
      </w:pPr>
      <w:r w:rsidRPr="00346723">
        <w:rPr>
          <w:rFonts w:asciiTheme="minorHAnsi" w:hAnsiTheme="minorHAnsi" w:cstheme="minorHAnsi"/>
          <w:b/>
          <w:bCs/>
          <w:sz w:val="28"/>
          <w:szCs w:val="28"/>
        </w:rPr>
        <w:t>How do schools book traded support?</w:t>
      </w:r>
    </w:p>
    <w:p w14:paraId="5E2911EE" w14:textId="77777777" w:rsidR="00346723" w:rsidRPr="00346723" w:rsidRDefault="00346723" w:rsidP="00346723">
      <w:pPr>
        <w:spacing w:line="240" w:lineRule="auto"/>
      </w:pPr>
      <w:r w:rsidRPr="00346723">
        <w:rPr>
          <w:rFonts w:ascii="Calibri Light" w:eastAsia="Calibri" w:hAnsi="Calibri Light" w:cs="Arial"/>
        </w:rPr>
        <w:t>Traded support of all sorts is booked through NYES, more information can be found via NYES website.</w:t>
      </w:r>
      <w:r w:rsidRPr="00346723">
        <w:t xml:space="preserve"> </w:t>
      </w:r>
      <w:hyperlink r:id="rId57" w:history="1">
        <w:r w:rsidRPr="00346723">
          <w:rPr>
            <w:color w:val="005489" w:themeColor="hyperlink"/>
            <w:u w:val="single"/>
          </w:rPr>
          <w:t>NYES Training</w:t>
        </w:r>
      </w:hyperlink>
    </w:p>
    <w:tbl>
      <w:tblPr>
        <w:tblStyle w:val="TableGrid"/>
        <w:tblpPr w:leftFromText="180" w:rightFromText="180" w:vertAnchor="page" w:horzAnchor="margin" w:tblpY="5815"/>
        <w:tblW w:w="0" w:type="auto"/>
        <w:tblLook w:val="04A0" w:firstRow="1" w:lastRow="0" w:firstColumn="1" w:lastColumn="0" w:noHBand="0" w:noVBand="1"/>
      </w:tblPr>
      <w:tblGrid>
        <w:gridCol w:w="4508"/>
        <w:gridCol w:w="4508"/>
      </w:tblGrid>
      <w:tr w:rsidR="00346723" w:rsidRPr="00346723" w14:paraId="068FBA92" w14:textId="77777777" w:rsidTr="000E2E34">
        <w:tc>
          <w:tcPr>
            <w:tcW w:w="4508" w:type="dxa"/>
            <w:shd w:val="clear" w:color="auto" w:fill="B4E2FF" w:themeFill="accent1" w:themeFillTint="33"/>
          </w:tcPr>
          <w:p w14:paraId="68A1C335" w14:textId="77777777" w:rsidR="00346723" w:rsidRPr="00346723" w:rsidRDefault="00346723" w:rsidP="00346723">
            <w:pPr>
              <w:spacing w:line="240" w:lineRule="auto"/>
              <w:rPr>
                <w:rFonts w:ascii="Calibri Light" w:eastAsia="Calibri" w:hAnsi="Calibri Light" w:cs="Arial"/>
                <w:b/>
                <w:sz w:val="22"/>
              </w:rPr>
            </w:pPr>
            <w:r w:rsidRPr="00346723">
              <w:rPr>
                <w:rFonts w:ascii="Calibri Light" w:eastAsia="Calibri" w:hAnsi="Calibri Light" w:cs="Arial"/>
                <w:b/>
                <w:sz w:val="22"/>
              </w:rPr>
              <w:t>Core</w:t>
            </w:r>
          </w:p>
        </w:tc>
        <w:tc>
          <w:tcPr>
            <w:tcW w:w="4508" w:type="dxa"/>
            <w:shd w:val="clear" w:color="auto" w:fill="B4E2FF" w:themeFill="accent1" w:themeFillTint="33"/>
          </w:tcPr>
          <w:p w14:paraId="20CAA9BD" w14:textId="77777777" w:rsidR="00346723" w:rsidRPr="00346723" w:rsidRDefault="00346723" w:rsidP="00346723">
            <w:pPr>
              <w:spacing w:line="240" w:lineRule="auto"/>
              <w:rPr>
                <w:rFonts w:ascii="Calibri Light" w:eastAsia="Calibri" w:hAnsi="Calibri Light" w:cs="Arial"/>
                <w:b/>
                <w:sz w:val="22"/>
              </w:rPr>
            </w:pPr>
            <w:r w:rsidRPr="00346723">
              <w:rPr>
                <w:rFonts w:ascii="Calibri Light" w:eastAsia="Calibri" w:hAnsi="Calibri Light" w:cs="Arial"/>
                <w:b/>
                <w:sz w:val="22"/>
              </w:rPr>
              <w:t>Traded</w:t>
            </w:r>
          </w:p>
          <w:p w14:paraId="19DE7734" w14:textId="77777777" w:rsidR="00346723" w:rsidRPr="00346723" w:rsidRDefault="00346723" w:rsidP="00346723">
            <w:pPr>
              <w:spacing w:line="240" w:lineRule="auto"/>
              <w:rPr>
                <w:rFonts w:ascii="Calibri Light" w:eastAsia="Calibri" w:hAnsi="Calibri Light" w:cs="Arial"/>
                <w:b/>
                <w:sz w:val="22"/>
              </w:rPr>
            </w:pPr>
          </w:p>
        </w:tc>
      </w:tr>
      <w:tr w:rsidR="00346723" w:rsidRPr="00346723" w14:paraId="2BE932E3" w14:textId="77777777" w:rsidTr="000E2E34">
        <w:tc>
          <w:tcPr>
            <w:tcW w:w="4508" w:type="dxa"/>
          </w:tcPr>
          <w:p w14:paraId="52F51AC0"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 xml:space="preserve">Assessments to determine need and provision to meet need for pupils who meet criteria- all </w:t>
            </w:r>
            <w:proofErr w:type="gramStart"/>
            <w:r w:rsidRPr="00346723">
              <w:rPr>
                <w:rFonts w:ascii="Calibri Light" w:eastAsia="Calibri" w:hAnsi="Calibri Light" w:cs="Arial"/>
                <w:sz w:val="22"/>
              </w:rPr>
              <w:t>focused on</w:t>
            </w:r>
            <w:proofErr w:type="gramEnd"/>
            <w:r w:rsidRPr="00346723">
              <w:rPr>
                <w:rFonts w:ascii="Calibri Light" w:eastAsia="Calibri" w:hAnsi="Calibri Light" w:cs="Arial"/>
                <w:sz w:val="22"/>
              </w:rPr>
              <w:t xml:space="preserve"> transferring ability to meet need to the school/setting</w:t>
            </w:r>
          </w:p>
        </w:tc>
        <w:tc>
          <w:tcPr>
            <w:tcW w:w="4508" w:type="dxa"/>
          </w:tcPr>
          <w:p w14:paraId="20101BEE"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Assessments to “build a case” for EHCP.</w:t>
            </w:r>
          </w:p>
          <w:p w14:paraId="250C4DAF"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 xml:space="preserve">Assessments which should be within the role of school SENCos </w:t>
            </w:r>
          </w:p>
          <w:p w14:paraId="640CEC58"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Assessments when dyslexia/dyscalculia/dysgraphia are suspected.</w:t>
            </w:r>
          </w:p>
          <w:p w14:paraId="5ED3C788"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Exam access arrangements assessments</w:t>
            </w:r>
          </w:p>
          <w:p w14:paraId="7D9A84E5" w14:textId="77777777" w:rsidR="00346723" w:rsidRPr="00346723" w:rsidRDefault="00346723" w:rsidP="00346723">
            <w:pPr>
              <w:spacing w:line="240" w:lineRule="auto"/>
              <w:rPr>
                <w:rFonts w:ascii="Calibri Light" w:eastAsia="Calibri" w:hAnsi="Calibri Light" w:cs="Arial"/>
                <w:sz w:val="22"/>
              </w:rPr>
            </w:pPr>
          </w:p>
        </w:tc>
      </w:tr>
      <w:tr w:rsidR="00346723" w:rsidRPr="00346723" w14:paraId="4842D19E" w14:textId="77777777" w:rsidTr="000E2E34">
        <w:tc>
          <w:tcPr>
            <w:tcW w:w="4508" w:type="dxa"/>
          </w:tcPr>
          <w:p w14:paraId="2C52054F"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An informal session with a small team or individual teacher to discuss a child’s needs and how to support them.</w:t>
            </w:r>
          </w:p>
          <w:p w14:paraId="61A26F2E" w14:textId="77777777" w:rsidR="00346723" w:rsidRPr="00346723" w:rsidRDefault="00346723" w:rsidP="00346723">
            <w:pPr>
              <w:spacing w:line="240" w:lineRule="auto"/>
              <w:rPr>
                <w:rFonts w:ascii="Calibri Light" w:eastAsia="Calibri" w:hAnsi="Calibri Light" w:cs="Arial"/>
                <w:sz w:val="22"/>
              </w:rPr>
            </w:pPr>
          </w:p>
        </w:tc>
        <w:tc>
          <w:tcPr>
            <w:tcW w:w="4508" w:type="dxa"/>
          </w:tcPr>
          <w:p w14:paraId="2F901C7E" w14:textId="77777777" w:rsidR="00346723" w:rsidRPr="00346723" w:rsidRDefault="00346723" w:rsidP="00346723">
            <w:pPr>
              <w:spacing w:line="240" w:lineRule="auto"/>
              <w:rPr>
                <w:rFonts w:ascii="Calibri Light" w:eastAsia="Calibri" w:hAnsi="Calibri Light" w:cs="Arial"/>
                <w:b/>
                <w:sz w:val="22"/>
              </w:rPr>
            </w:pPr>
            <w:r w:rsidRPr="00346723">
              <w:rPr>
                <w:rFonts w:ascii="Calibri Light" w:eastAsia="Calibri" w:hAnsi="Calibri Light" w:cs="Arial"/>
                <w:sz w:val="22"/>
              </w:rPr>
              <w:t xml:space="preserve">Whole school/key stage training sessions- </w:t>
            </w:r>
            <w:r w:rsidRPr="00346723">
              <w:rPr>
                <w:rFonts w:ascii="Calibri Light" w:eastAsia="Calibri" w:hAnsi="Calibri Light" w:cs="Arial"/>
                <w:b/>
                <w:sz w:val="22"/>
              </w:rPr>
              <w:t>even when targeted at a specific child.</w:t>
            </w:r>
          </w:p>
          <w:p w14:paraId="46A1CD03" w14:textId="77777777" w:rsidR="00346723" w:rsidRPr="00346723" w:rsidRDefault="00346723" w:rsidP="00346723">
            <w:pPr>
              <w:spacing w:line="240" w:lineRule="auto"/>
              <w:rPr>
                <w:rFonts w:ascii="Calibri Light" w:eastAsia="Calibri" w:hAnsi="Calibri Light" w:cs="Arial"/>
                <w:sz w:val="22"/>
              </w:rPr>
            </w:pPr>
          </w:p>
        </w:tc>
      </w:tr>
      <w:tr w:rsidR="00346723" w:rsidRPr="00346723" w14:paraId="609CBFBE" w14:textId="77777777" w:rsidTr="000E2E34">
        <w:tc>
          <w:tcPr>
            <w:tcW w:w="4508" w:type="dxa"/>
          </w:tcPr>
          <w:p w14:paraId="467078F5"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 xml:space="preserve">Hands on modelling/direct delivery of interventions how to support a child with complex needs who meets eligibility criteria, working with staff to develop their skills to take over. </w:t>
            </w:r>
          </w:p>
          <w:p w14:paraId="63DD31AF" w14:textId="77777777" w:rsidR="00346723" w:rsidRPr="00346723" w:rsidRDefault="00346723" w:rsidP="00346723">
            <w:pPr>
              <w:spacing w:line="240" w:lineRule="auto"/>
              <w:rPr>
                <w:rFonts w:ascii="Calibri Light" w:eastAsia="Calibri" w:hAnsi="Calibri Light" w:cs="Arial"/>
                <w:sz w:val="22"/>
              </w:rPr>
            </w:pPr>
          </w:p>
        </w:tc>
        <w:tc>
          <w:tcPr>
            <w:tcW w:w="4508" w:type="dxa"/>
          </w:tcPr>
          <w:p w14:paraId="37C7E8E2"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 xml:space="preserve">Similar provision for children who do not meet criteria, or after agreed period of input has ended. </w:t>
            </w:r>
          </w:p>
          <w:p w14:paraId="0B3DE592"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Repeating this advice/modelling annually to new staff</w:t>
            </w:r>
          </w:p>
        </w:tc>
      </w:tr>
      <w:tr w:rsidR="00346723" w:rsidRPr="00346723" w14:paraId="43F3C63E" w14:textId="77777777" w:rsidTr="000E2E34">
        <w:tc>
          <w:tcPr>
            <w:tcW w:w="4508" w:type="dxa"/>
          </w:tcPr>
          <w:p w14:paraId="7874D494"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Support in target setting/writing provision plans for children who meet criteria.</w:t>
            </w:r>
          </w:p>
          <w:p w14:paraId="350C3BEF" w14:textId="77777777" w:rsidR="00346723" w:rsidRPr="00346723" w:rsidRDefault="00346723" w:rsidP="00346723">
            <w:pPr>
              <w:spacing w:line="240" w:lineRule="auto"/>
              <w:rPr>
                <w:rFonts w:ascii="Calibri Light" w:eastAsia="Calibri" w:hAnsi="Calibri Light" w:cs="Arial"/>
                <w:sz w:val="22"/>
              </w:rPr>
            </w:pPr>
          </w:p>
        </w:tc>
        <w:tc>
          <w:tcPr>
            <w:tcW w:w="4508" w:type="dxa"/>
          </w:tcPr>
          <w:p w14:paraId="31641791"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Similar provision for children who do not meet criteria.</w:t>
            </w:r>
          </w:p>
          <w:p w14:paraId="67E8E40C"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Support in completion of EHCAR/annual review paperwork</w:t>
            </w:r>
          </w:p>
          <w:p w14:paraId="6C81A069" w14:textId="77777777" w:rsidR="00346723" w:rsidRPr="00346723" w:rsidRDefault="00346723" w:rsidP="00346723">
            <w:pPr>
              <w:spacing w:line="240" w:lineRule="auto"/>
              <w:rPr>
                <w:rFonts w:ascii="Calibri Light" w:eastAsia="Calibri" w:hAnsi="Calibri Light" w:cs="Arial"/>
                <w:sz w:val="22"/>
              </w:rPr>
            </w:pPr>
          </w:p>
        </w:tc>
      </w:tr>
    </w:tbl>
    <w:p w14:paraId="7A091A27" w14:textId="77777777" w:rsidR="00346723" w:rsidRDefault="00346723" w:rsidP="00346723">
      <w:pPr>
        <w:spacing w:line="240" w:lineRule="auto"/>
        <w:rPr>
          <w:rFonts w:ascii="Calibri Light" w:eastAsia="Calibri" w:hAnsi="Calibri Light" w:cs="Arial"/>
          <w:b/>
          <w:sz w:val="28"/>
          <w:szCs w:val="28"/>
        </w:rPr>
      </w:pPr>
    </w:p>
    <w:p w14:paraId="43D4ED02" w14:textId="77777777" w:rsidR="00A93817" w:rsidRDefault="00A93817" w:rsidP="00346723">
      <w:pPr>
        <w:spacing w:line="240" w:lineRule="auto"/>
        <w:rPr>
          <w:rFonts w:ascii="Calibri Light" w:eastAsia="Calibri" w:hAnsi="Calibri Light" w:cs="Arial"/>
          <w:b/>
          <w:sz w:val="28"/>
          <w:szCs w:val="28"/>
        </w:rPr>
      </w:pPr>
    </w:p>
    <w:p w14:paraId="27BD917E" w14:textId="77777777" w:rsidR="00A93817" w:rsidRPr="00346723" w:rsidRDefault="00A93817" w:rsidP="00346723">
      <w:pPr>
        <w:spacing w:line="240" w:lineRule="auto"/>
        <w:rPr>
          <w:rFonts w:ascii="Calibri Light" w:eastAsia="Calibri" w:hAnsi="Calibri Light" w:cs="Arial"/>
          <w:b/>
          <w:sz w:val="28"/>
          <w:szCs w:val="28"/>
        </w:rPr>
      </w:pPr>
    </w:p>
    <w:p w14:paraId="4A3D3E02" w14:textId="77777777" w:rsidR="00346723" w:rsidRPr="00346723" w:rsidRDefault="00346723" w:rsidP="00346723">
      <w:pPr>
        <w:spacing w:line="240" w:lineRule="auto"/>
        <w:jc w:val="center"/>
        <w:rPr>
          <w:rFonts w:ascii="Calibri Light" w:eastAsia="Calibri" w:hAnsi="Calibri Light" w:cs="Arial"/>
          <w:b/>
          <w:sz w:val="28"/>
          <w:szCs w:val="28"/>
        </w:rPr>
      </w:pPr>
      <w:r w:rsidRPr="00346723">
        <w:rPr>
          <w:rFonts w:ascii="Calibri Light" w:eastAsia="Calibri" w:hAnsi="Calibri Light" w:cs="Arial"/>
          <w:b/>
          <w:sz w:val="28"/>
          <w:szCs w:val="28"/>
        </w:rPr>
        <w:lastRenderedPageBreak/>
        <w:t>The SEND Hubs will always try not to just say no!!</w:t>
      </w:r>
    </w:p>
    <w:p w14:paraId="2A80A5AC" w14:textId="77777777" w:rsidR="00346723" w:rsidRPr="00346723" w:rsidRDefault="00346723" w:rsidP="00346723">
      <w:pPr>
        <w:spacing w:line="240" w:lineRule="auto"/>
        <w:rPr>
          <w:rFonts w:ascii="Calibri Light" w:eastAsia="Calibri" w:hAnsi="Calibri Light" w:cs="Arial"/>
          <w:b/>
          <w:sz w:val="28"/>
          <w:szCs w:val="28"/>
        </w:rPr>
      </w:pPr>
      <w:r w:rsidRPr="00346723">
        <w:rPr>
          <w:rFonts w:ascii="Calibri Light" w:eastAsia="Calibri" w:hAnsi="Calibri Light" w:cs="Arial"/>
          <w:b/>
          <w:sz w:val="28"/>
          <w:szCs w:val="28"/>
        </w:rPr>
        <w:t>Example response:</w:t>
      </w:r>
    </w:p>
    <w:p w14:paraId="2460943F" w14:textId="77777777" w:rsidR="00346723" w:rsidRPr="00346723" w:rsidRDefault="00346723" w:rsidP="00346723">
      <w:pPr>
        <w:spacing w:line="240" w:lineRule="auto"/>
        <w:rPr>
          <w:rFonts w:ascii="Calibri Light" w:eastAsia="Calibri" w:hAnsi="Calibri Light" w:cs="Arial"/>
          <w:sz w:val="22"/>
        </w:rPr>
      </w:pPr>
      <w:r w:rsidRPr="00346723">
        <w:rPr>
          <w:rFonts w:ascii="Calibri Light" w:eastAsia="Calibri" w:hAnsi="Calibri Light" w:cs="Arial"/>
          <w:sz w:val="22"/>
        </w:rPr>
        <w:t>Unfortunately, Fred does not meet criteria for a core service from the SEND Hubs, as the information we have received shows his needs should be able to be managed within school.  The panel suggests that school complete the following:</w:t>
      </w:r>
    </w:p>
    <w:p w14:paraId="282409C8" w14:textId="77777777" w:rsidR="00346723" w:rsidRPr="00346723" w:rsidRDefault="00346723" w:rsidP="00346723">
      <w:pPr>
        <w:numPr>
          <w:ilvl w:val="0"/>
          <w:numId w:val="28"/>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Pupil voice exercise 1:1 with Fred looking at what strategies help him at school and to do his homework.</w:t>
      </w:r>
    </w:p>
    <w:p w14:paraId="09980FC8" w14:textId="77777777" w:rsidR="00346723" w:rsidRPr="00346723" w:rsidRDefault="00346723" w:rsidP="00346723">
      <w:pPr>
        <w:numPr>
          <w:ilvl w:val="0"/>
          <w:numId w:val="28"/>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Further assessment of Fred’s literacy (see progression profile)</w:t>
      </w:r>
    </w:p>
    <w:p w14:paraId="29A22221" w14:textId="77777777" w:rsidR="00346723" w:rsidRPr="00346723" w:rsidRDefault="00346723" w:rsidP="00346723">
      <w:pPr>
        <w:numPr>
          <w:ilvl w:val="0"/>
          <w:numId w:val="28"/>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Ensuring all his teachers fully understand the support Fred needs to succeed.</w:t>
      </w:r>
    </w:p>
    <w:p w14:paraId="4C0427DA" w14:textId="77777777" w:rsidR="00346723" w:rsidRPr="00346723" w:rsidRDefault="00346723" w:rsidP="00346723">
      <w:pPr>
        <w:spacing w:line="240" w:lineRule="auto"/>
        <w:rPr>
          <w:rFonts w:ascii="Calibri Light" w:eastAsia="Calibri" w:hAnsi="Calibri Light" w:cs="Arial"/>
          <w:sz w:val="22"/>
        </w:rPr>
      </w:pPr>
    </w:p>
    <w:p w14:paraId="5679A432" w14:textId="77777777" w:rsidR="00346723" w:rsidRPr="00346723" w:rsidRDefault="00346723" w:rsidP="00346723">
      <w:pPr>
        <w:spacing w:line="240" w:lineRule="auto"/>
        <w:rPr>
          <w:rFonts w:ascii="Calibri Light" w:eastAsia="Calibri" w:hAnsi="Calibri Light" w:cs="Arial"/>
          <w:szCs w:val="24"/>
        </w:rPr>
      </w:pPr>
      <w:r w:rsidRPr="00346723">
        <w:rPr>
          <w:rFonts w:ascii="Calibri Light" w:eastAsia="Calibri" w:hAnsi="Calibri Light" w:cs="Arial"/>
          <w:szCs w:val="24"/>
        </w:rPr>
        <w:t>The resources on CYPS.info may help you to do this. Parents may also benefit from being directed to the Local Offer website for further information.</w:t>
      </w:r>
    </w:p>
    <w:p w14:paraId="139CEF61" w14:textId="77777777" w:rsidR="00346723" w:rsidRPr="00346723" w:rsidRDefault="00346723" w:rsidP="00346723">
      <w:pPr>
        <w:spacing w:line="240" w:lineRule="auto"/>
        <w:rPr>
          <w:rFonts w:ascii="Calibri Light" w:eastAsia="Calibri" w:hAnsi="Calibri Light" w:cs="Arial"/>
          <w:szCs w:val="24"/>
        </w:rPr>
      </w:pPr>
      <w:r w:rsidRPr="00346723">
        <w:rPr>
          <w:rFonts w:ascii="Calibri Light" w:eastAsia="Calibri" w:hAnsi="Calibri Light" w:cs="Arial"/>
          <w:szCs w:val="24"/>
        </w:rPr>
        <w:t xml:space="preserve">If school would like to purchase additional support for Fred, e.g. </w:t>
      </w:r>
    </w:p>
    <w:p w14:paraId="06980E38" w14:textId="77777777" w:rsidR="00346723" w:rsidRPr="00346723" w:rsidRDefault="00346723" w:rsidP="00346723">
      <w:pPr>
        <w:numPr>
          <w:ilvl w:val="0"/>
          <w:numId w:val="2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Impartial completion of pupil voice and agreement of strategies with Fred</w:t>
      </w:r>
    </w:p>
    <w:p w14:paraId="126633BE" w14:textId="77777777" w:rsidR="00346723" w:rsidRPr="00346723" w:rsidRDefault="00346723" w:rsidP="00346723">
      <w:pPr>
        <w:numPr>
          <w:ilvl w:val="0"/>
          <w:numId w:val="2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Support to assess his literacy.</w:t>
      </w:r>
    </w:p>
    <w:p w14:paraId="75DBB8BE" w14:textId="77777777" w:rsidR="00346723" w:rsidRPr="00346723" w:rsidRDefault="00346723" w:rsidP="00346723">
      <w:pPr>
        <w:numPr>
          <w:ilvl w:val="0"/>
          <w:numId w:val="2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Detailed Educational Psychology assessment</w:t>
      </w:r>
    </w:p>
    <w:p w14:paraId="094B3E1F" w14:textId="77777777" w:rsidR="00346723" w:rsidRPr="00346723" w:rsidRDefault="00346723" w:rsidP="00346723">
      <w:pPr>
        <w:numPr>
          <w:ilvl w:val="0"/>
          <w:numId w:val="29"/>
        </w:numPr>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Whole school/team training</w:t>
      </w:r>
    </w:p>
    <w:p w14:paraId="269AF0B9" w14:textId="77777777" w:rsidR="00346723" w:rsidRPr="00346723" w:rsidRDefault="00346723" w:rsidP="00346723">
      <w:pPr>
        <w:spacing w:line="240" w:lineRule="auto"/>
        <w:rPr>
          <w:rFonts w:ascii="Calibri Light" w:eastAsia="Calibri" w:hAnsi="Calibri Light" w:cs="Calibri Light"/>
          <w:b/>
          <w:szCs w:val="24"/>
        </w:rPr>
      </w:pPr>
      <w:r w:rsidRPr="00346723">
        <w:rPr>
          <w:rFonts w:ascii="Calibri Light" w:eastAsia="Calibri" w:hAnsi="Calibri Light" w:cs="Calibri Light"/>
          <w:b/>
          <w:szCs w:val="24"/>
        </w:rPr>
        <w:t>Case studies:</w:t>
      </w:r>
    </w:p>
    <w:p w14:paraId="2111AB4C" w14:textId="77777777" w:rsidR="00346723" w:rsidRPr="00346723" w:rsidRDefault="00346723" w:rsidP="00346723">
      <w:pPr>
        <w:spacing w:line="240" w:lineRule="auto"/>
        <w:jc w:val="both"/>
        <w:rPr>
          <w:rFonts w:ascii="Calibri Light" w:eastAsia="Calibri" w:hAnsi="Calibri Light" w:cs="Arial"/>
          <w:szCs w:val="24"/>
        </w:rPr>
      </w:pPr>
      <w:r w:rsidRPr="00346723">
        <w:rPr>
          <w:rFonts w:ascii="Calibri Light" w:eastAsia="Calibri" w:hAnsi="Calibri Light" w:cs="Arial"/>
          <w:szCs w:val="24"/>
        </w:rPr>
        <w:t xml:space="preserve">Martha is Y2, working below Age Related Expectations. School </w:t>
      </w:r>
      <w:proofErr w:type="gramStart"/>
      <w:r w:rsidRPr="00346723">
        <w:rPr>
          <w:rFonts w:ascii="Calibri Light" w:eastAsia="Calibri" w:hAnsi="Calibri Light" w:cs="Arial"/>
          <w:szCs w:val="24"/>
        </w:rPr>
        <w:t>are</w:t>
      </w:r>
      <w:proofErr w:type="gramEnd"/>
      <w:r w:rsidRPr="00346723">
        <w:rPr>
          <w:rFonts w:ascii="Calibri Light" w:eastAsia="Calibri" w:hAnsi="Calibri Light" w:cs="Arial"/>
          <w:szCs w:val="24"/>
        </w:rPr>
        <w:t xml:space="preserve"> worried she won’t pass her SATS. Action: the panel does not know how far behind Martha is so requests additional detail on this specifically. On receipt </w:t>
      </w:r>
      <w:proofErr w:type="gramStart"/>
      <w:r w:rsidRPr="00346723">
        <w:rPr>
          <w:rFonts w:ascii="Calibri Light" w:eastAsia="Calibri" w:hAnsi="Calibri Light" w:cs="Arial"/>
          <w:szCs w:val="24"/>
        </w:rPr>
        <w:t>it is clear that although</w:t>
      </w:r>
      <w:proofErr w:type="gramEnd"/>
      <w:r w:rsidRPr="00346723">
        <w:rPr>
          <w:rFonts w:ascii="Calibri Light" w:eastAsia="Calibri" w:hAnsi="Calibri Light" w:cs="Arial"/>
          <w:szCs w:val="24"/>
        </w:rPr>
        <w:t xml:space="preserve"> she is clearly delayed, she does not meet core criteria. A cognition and learning teacher phones school to talk about approaches school could take and offers a traded service if it is required. The case is closed. School phones back a month later to request training in supporting Martha’s numeracy.</w:t>
      </w:r>
    </w:p>
    <w:p w14:paraId="3DE53E07"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Teddy is Y4 and starting to struggle. The referral shows his cognition and learning needs are starting to impact on his </w:t>
      </w:r>
      <w:proofErr w:type="gramStart"/>
      <w:r w:rsidRPr="00346723">
        <w:rPr>
          <w:rFonts w:ascii="Calibri Light" w:eastAsia="Calibri" w:hAnsi="Calibri Light" w:cs="Arial"/>
          <w:szCs w:val="24"/>
        </w:rPr>
        <w:t>wellbeing</w:t>
      </w:r>
      <w:proofErr w:type="gramEnd"/>
      <w:r w:rsidRPr="00346723">
        <w:rPr>
          <w:rFonts w:ascii="Calibri Light" w:eastAsia="Calibri" w:hAnsi="Calibri Light" w:cs="Arial"/>
          <w:szCs w:val="24"/>
        </w:rPr>
        <w:t xml:space="preserve"> but he has no additional vulnerability. He does not meet criteria for a core service. The cognition and learning teacher phones school to offer advice about assessments the SENCo could complete, and interventions that may be helpful. The SENCo is told that if he needs support to assess Teddy or to analyse the results, that this is available on a traded basis. The case is closed. </w:t>
      </w:r>
    </w:p>
    <w:p w14:paraId="1E896DF5" w14:textId="77777777" w:rsidR="00346723" w:rsidRPr="00346723" w:rsidRDefault="00346723" w:rsidP="00346723">
      <w:pPr>
        <w:spacing w:before="100" w:beforeAutospacing="1" w:after="100" w:afterAutospacing="1" w:line="240" w:lineRule="auto"/>
        <w:ind w:left="720"/>
        <w:contextualSpacing/>
        <w:jc w:val="both"/>
        <w:rPr>
          <w:rFonts w:ascii="Calibri Light" w:eastAsia="Calibri" w:hAnsi="Calibri Light" w:cs="Arial"/>
          <w:szCs w:val="24"/>
        </w:rPr>
      </w:pPr>
    </w:p>
    <w:p w14:paraId="194C1A8F"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Ned is starting school and wears a hearing aid. His Teacher of the Deaf is providing advice and information to his Teaching Assistant and class teacher so they are ready to support him. School have asked if the whole staff team can be trained up in a staff meeting- this is traded work, </w:t>
      </w:r>
      <w:r w:rsidRPr="00346723">
        <w:rPr>
          <w:rFonts w:ascii="Calibri Light" w:eastAsia="Calibri" w:hAnsi="Calibri Light" w:cs="Arial"/>
          <w:szCs w:val="24"/>
          <w:u w:val="single"/>
        </w:rPr>
        <w:t>in addition to</w:t>
      </w:r>
      <w:r w:rsidRPr="00346723">
        <w:rPr>
          <w:rFonts w:ascii="Calibri Light" w:eastAsia="Calibri" w:hAnsi="Calibri Light" w:cs="Arial"/>
          <w:szCs w:val="24"/>
        </w:rPr>
        <w:t xml:space="preserve"> </w:t>
      </w:r>
      <w:r w:rsidRPr="00346723">
        <w:rPr>
          <w:rFonts w:ascii="Calibri Light" w:eastAsia="Calibri" w:hAnsi="Calibri Light" w:cs="Arial"/>
          <w:szCs w:val="24"/>
          <w:u w:val="single"/>
        </w:rPr>
        <w:t>Ned’s core offer</w:t>
      </w:r>
      <w:r w:rsidRPr="00346723">
        <w:rPr>
          <w:rFonts w:ascii="Calibri Light" w:eastAsia="Calibri" w:hAnsi="Calibri Light" w:cs="Arial"/>
          <w:szCs w:val="24"/>
        </w:rPr>
        <w:t>.</w:t>
      </w:r>
    </w:p>
    <w:p w14:paraId="17A3AF87" w14:textId="77777777" w:rsidR="00346723" w:rsidRPr="00346723" w:rsidRDefault="00346723" w:rsidP="00346723">
      <w:pPr>
        <w:spacing w:before="100" w:beforeAutospacing="1" w:after="100" w:afterAutospacing="1" w:line="240" w:lineRule="auto"/>
        <w:ind w:left="720"/>
        <w:contextualSpacing/>
        <w:jc w:val="both"/>
        <w:rPr>
          <w:rFonts w:ascii="Calibri Light" w:eastAsia="Calibri" w:hAnsi="Calibri Light" w:cs="Arial"/>
          <w:szCs w:val="24"/>
        </w:rPr>
      </w:pPr>
      <w:r w:rsidRPr="00346723">
        <w:rPr>
          <w:rFonts w:ascii="Calibri Light" w:eastAsia="Calibri" w:hAnsi="Calibri Light" w:cs="Arial"/>
          <w:szCs w:val="24"/>
        </w:rPr>
        <w:t xml:space="preserve"> </w:t>
      </w:r>
    </w:p>
    <w:p w14:paraId="7D917DC5"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Dave is Y9 and his attendance is patchy due to his anxiety, following the death of a grandparent. The referral is for medical tuition and school have also submitted an EHCAR. </w:t>
      </w:r>
    </w:p>
    <w:p w14:paraId="5192E374" w14:textId="77777777" w:rsidR="00346723" w:rsidRPr="00346723" w:rsidRDefault="00346723" w:rsidP="00346723">
      <w:pPr>
        <w:spacing w:before="100" w:beforeAutospacing="1" w:after="100" w:afterAutospacing="1" w:line="240" w:lineRule="auto"/>
        <w:ind w:left="720"/>
        <w:contextualSpacing/>
        <w:jc w:val="both"/>
        <w:rPr>
          <w:rFonts w:ascii="Calibri Light" w:eastAsia="Calibri" w:hAnsi="Calibri Light" w:cs="Arial"/>
          <w:szCs w:val="24"/>
        </w:rPr>
      </w:pPr>
    </w:p>
    <w:p w14:paraId="0B2CC0C5" w14:textId="77777777" w:rsidR="00346723" w:rsidRPr="00346723" w:rsidRDefault="00346723" w:rsidP="00346723">
      <w:pPr>
        <w:numPr>
          <w:ilvl w:val="0"/>
          <w:numId w:val="1"/>
        </w:numPr>
        <w:tabs>
          <w:tab w:val="num" w:pos="720"/>
        </w:tabs>
        <w:spacing w:before="100" w:beforeAutospacing="1" w:after="100" w:afterAutospacing="1" w:line="240" w:lineRule="auto"/>
        <w:contextualSpacing/>
        <w:jc w:val="both"/>
        <w:rPr>
          <w:rFonts w:ascii="Calibri Light" w:eastAsia="Calibri" w:hAnsi="Calibri Light" w:cs="Arial"/>
          <w:szCs w:val="24"/>
        </w:rPr>
      </w:pPr>
      <w:r w:rsidRPr="00346723">
        <w:rPr>
          <w:rFonts w:ascii="Calibri Light" w:eastAsia="Calibri" w:hAnsi="Calibri Light" w:cs="Arial"/>
          <w:szCs w:val="24"/>
        </w:rPr>
        <w:t xml:space="preserve">EHCAR has been turned down- little evidence of ongoing, persistent SEND. He doesn’t meet criteria for medical tuition. The SEMH lead contacts school and recommends some </w:t>
      </w:r>
      <w:r w:rsidRPr="00346723">
        <w:rPr>
          <w:rFonts w:ascii="Calibri Light" w:eastAsia="Calibri" w:hAnsi="Calibri Light" w:cs="Arial"/>
          <w:szCs w:val="24"/>
        </w:rPr>
        <w:lastRenderedPageBreak/>
        <w:t xml:space="preserve">approaches to supporting attendance, including pastoral support. Training on supporting children experiencing trauma and loss is offered on a traded basis, as is </w:t>
      </w:r>
      <w:proofErr w:type="gramStart"/>
      <w:r w:rsidRPr="00346723">
        <w:rPr>
          <w:rFonts w:ascii="Calibri Light" w:eastAsia="Calibri" w:hAnsi="Calibri Light" w:cs="Arial"/>
          <w:szCs w:val="24"/>
        </w:rPr>
        <w:t>support</w:t>
      </w:r>
      <w:proofErr w:type="gramEnd"/>
      <w:r w:rsidRPr="00346723">
        <w:rPr>
          <w:rFonts w:ascii="Calibri Light" w:eastAsia="Calibri" w:hAnsi="Calibri Light" w:cs="Arial"/>
          <w:szCs w:val="24"/>
        </w:rPr>
        <w:t xml:space="preserve"> to set up a nurture group/buddy system. School </w:t>
      </w:r>
      <w:proofErr w:type="gramStart"/>
      <w:r w:rsidRPr="00346723">
        <w:rPr>
          <w:rFonts w:ascii="Calibri Light" w:eastAsia="Calibri" w:hAnsi="Calibri Light" w:cs="Arial"/>
          <w:szCs w:val="24"/>
        </w:rPr>
        <w:t>decide</w:t>
      </w:r>
      <w:proofErr w:type="gramEnd"/>
      <w:r w:rsidRPr="00346723">
        <w:rPr>
          <w:rFonts w:ascii="Calibri Light" w:eastAsia="Calibri" w:hAnsi="Calibri Light" w:cs="Arial"/>
          <w:szCs w:val="24"/>
        </w:rPr>
        <w:t xml:space="preserve"> not to take these up- they feel they can do this. </w:t>
      </w:r>
    </w:p>
    <w:p w14:paraId="4EF17ED4" w14:textId="77777777" w:rsidR="00346723" w:rsidRPr="00346723" w:rsidRDefault="00346723" w:rsidP="00A93817">
      <w:pPr>
        <w:spacing w:line="240" w:lineRule="auto"/>
      </w:pPr>
    </w:p>
    <w:p w14:paraId="219B77D0" w14:textId="77777777" w:rsidR="00346723" w:rsidRPr="00346723" w:rsidRDefault="00346723" w:rsidP="00346723">
      <w:pPr>
        <w:keepNext/>
        <w:keepLines/>
        <w:spacing w:before="240" w:after="0" w:line="240" w:lineRule="auto"/>
        <w:ind w:left="709" w:hanging="709"/>
        <w:outlineLvl w:val="0"/>
        <w:rPr>
          <w:rFonts w:ascii="Calibri Light" w:eastAsia="Calibri" w:hAnsi="Calibri Light" w:cs="Calibri Light"/>
          <w:b/>
          <w:bCs/>
          <w:color w:val="005489"/>
          <w:sz w:val="40"/>
          <w:szCs w:val="32"/>
        </w:rPr>
      </w:pPr>
      <w:bookmarkStart w:id="28" w:name="_Toc49255900"/>
      <w:bookmarkStart w:id="29" w:name="_Toc49259340"/>
      <w:bookmarkStart w:id="30" w:name="_Toc128751926"/>
      <w:bookmarkStart w:id="31" w:name="_Toc135145887"/>
      <w:r w:rsidRPr="00346723">
        <w:rPr>
          <w:rFonts w:ascii="Calibri Light" w:eastAsia="Calibri" w:hAnsi="Calibri Light" w:cs="Calibri Light"/>
          <w:b/>
          <w:bCs/>
          <w:color w:val="005489"/>
          <w:sz w:val="40"/>
          <w:szCs w:val="32"/>
        </w:rPr>
        <w:t>Boundaries, schools, and settings</w:t>
      </w:r>
      <w:bookmarkEnd w:id="28"/>
      <w:bookmarkEnd w:id="29"/>
      <w:bookmarkEnd w:id="30"/>
      <w:bookmarkEnd w:id="31"/>
    </w:p>
    <w:p w14:paraId="0BED8F2E" w14:textId="77777777" w:rsidR="00346723" w:rsidRPr="00346723" w:rsidRDefault="00346723" w:rsidP="00346723">
      <w:pPr>
        <w:spacing w:line="240" w:lineRule="auto"/>
      </w:pPr>
    </w:p>
    <w:p w14:paraId="339A9AEC" w14:textId="77777777" w:rsidR="00346723" w:rsidRPr="00346723" w:rsidRDefault="00346723" w:rsidP="00346723">
      <w:pPr>
        <w:spacing w:line="240" w:lineRule="auto"/>
        <w:rPr>
          <w:rFonts w:ascii="Calibri Light" w:hAnsi="Calibri Light" w:cs="Calibri Light"/>
        </w:rPr>
      </w:pPr>
      <w:r w:rsidRPr="00346723">
        <w:rPr>
          <w:rFonts w:ascii="Calibri Light" w:hAnsi="Calibri Light" w:cs="Calibri Light"/>
        </w:rPr>
        <w:t>All hubs are based on district boundaries. Selby hub covers:</w:t>
      </w:r>
    </w:p>
    <w:p w14:paraId="4D3626F3" w14:textId="77777777" w:rsidR="00346723" w:rsidRPr="00346723" w:rsidRDefault="00346723" w:rsidP="00346723">
      <w:pPr>
        <w:spacing w:line="240" w:lineRule="auto"/>
        <w:rPr>
          <w:rFonts w:ascii="Calibri Light" w:hAnsi="Calibri Light" w:cs="Calibri Light"/>
        </w:rPr>
      </w:pPr>
      <w:r w:rsidRPr="00346723">
        <w:rPr>
          <w:rFonts w:ascii="Calibri Light" w:hAnsi="Calibri Light" w:cs="Calibri Light"/>
        </w:rPr>
        <w:t>Selby and Tadcaster.</w:t>
      </w:r>
    </w:p>
    <w:p w14:paraId="3181229A" w14:textId="51C264A1" w:rsidR="00346723" w:rsidRPr="00346723" w:rsidRDefault="00346723" w:rsidP="00346723">
      <w:pPr>
        <w:spacing w:line="240" w:lineRule="auto"/>
        <w:rPr>
          <w:rFonts w:ascii="Calibri Light" w:hAnsi="Calibri Light" w:cs="Calibri Light"/>
        </w:rPr>
      </w:pPr>
      <w:r w:rsidRPr="00346723">
        <w:rPr>
          <w:rFonts w:ascii="Calibri Light" w:hAnsi="Calibri Light" w:cs="Calibri Light"/>
        </w:rPr>
        <w:t xml:space="preserve">Key towns and boundary </w:t>
      </w:r>
      <w:proofErr w:type="gramStart"/>
      <w:r w:rsidR="00DB502A" w:rsidRPr="00346723">
        <w:rPr>
          <w:rFonts w:ascii="Calibri Light" w:hAnsi="Calibri Light" w:cs="Calibri Light"/>
        </w:rPr>
        <w:t>point</w:t>
      </w:r>
      <w:r w:rsidR="00DB502A">
        <w:rPr>
          <w:rFonts w:ascii="Calibri Light" w:hAnsi="Calibri Light" w:cs="Calibri Light"/>
        </w:rPr>
        <w:t>s</w:t>
      </w:r>
      <w:proofErr w:type="gramEnd"/>
      <w:r w:rsidR="00DB502A">
        <w:rPr>
          <w:rFonts w:ascii="Calibri Light" w:hAnsi="Calibri Light" w:cs="Calibri Light"/>
        </w:rPr>
        <w:t xml:space="preserve"> </w:t>
      </w:r>
      <w:r w:rsidRPr="00346723">
        <w:rPr>
          <w:rFonts w:ascii="Calibri Light" w:hAnsi="Calibri Light" w:cs="Calibri Light"/>
        </w:rPr>
        <w:t>you might want to know!</w:t>
      </w:r>
    </w:p>
    <w:p w14:paraId="42193E1E" w14:textId="77777777" w:rsidR="00346723" w:rsidRPr="00346723" w:rsidRDefault="00346723" w:rsidP="00346723">
      <w:pPr>
        <w:spacing w:line="240" w:lineRule="auto"/>
      </w:pPr>
      <w:proofErr w:type="spellStart"/>
      <w:r w:rsidRPr="00346723">
        <w:rPr>
          <w:rFonts w:ascii="Calibri Light" w:hAnsi="Calibri Light" w:cs="Calibri Light"/>
        </w:rPr>
        <w:t>Bilbrough</w:t>
      </w:r>
      <w:proofErr w:type="spellEnd"/>
      <w:r w:rsidRPr="00346723">
        <w:rPr>
          <w:rFonts w:ascii="Calibri Light" w:hAnsi="Calibri Light" w:cs="Calibri Light"/>
        </w:rPr>
        <w:t xml:space="preserve">, </w:t>
      </w:r>
      <w:proofErr w:type="spellStart"/>
      <w:r w:rsidRPr="00346723">
        <w:rPr>
          <w:rFonts w:ascii="Calibri Light" w:hAnsi="Calibri Light" w:cs="Calibri Light"/>
        </w:rPr>
        <w:t>Escrick</w:t>
      </w:r>
      <w:proofErr w:type="spellEnd"/>
      <w:r w:rsidRPr="00346723">
        <w:rPr>
          <w:rFonts w:ascii="Calibri Light" w:hAnsi="Calibri Light" w:cs="Calibri Light"/>
        </w:rPr>
        <w:t>, Hemingbrough, Carlton, Little Smeaton, Whitley, Eggborough, Fairburn, South Milford, Sherburn in Elmet</w:t>
      </w:r>
    </w:p>
    <w:p w14:paraId="5D70EC5F" w14:textId="77777777" w:rsidR="00346723" w:rsidRPr="00346723" w:rsidRDefault="00346723" w:rsidP="00346723">
      <w:pPr>
        <w:spacing w:line="240" w:lineRule="auto"/>
        <w:rPr>
          <w:rFonts w:ascii="Calibri Light" w:hAnsi="Calibri Light" w:cs="Calibri Light"/>
          <w:b/>
        </w:rPr>
      </w:pPr>
      <w:r w:rsidRPr="00346723">
        <w:rPr>
          <w:rFonts w:ascii="Calibri Light" w:hAnsi="Calibri Light" w:cs="Calibri Light"/>
          <w:b/>
        </w:rPr>
        <w:t xml:space="preserve">Statutory aged schooling listed below </w:t>
      </w:r>
    </w:p>
    <w:p w14:paraId="5028F2CB" w14:textId="36F64A60" w:rsidR="00346723" w:rsidRPr="00346723" w:rsidRDefault="00346723" w:rsidP="00346723">
      <w:pPr>
        <w:spacing w:line="240" w:lineRule="auto"/>
      </w:pPr>
      <w:r w:rsidRPr="00346723">
        <w:rPr>
          <w:rFonts w:ascii="Calibri Light" w:hAnsi="Calibri Light" w:cs="Calibri Light"/>
          <w:bCs/>
        </w:rPr>
        <w:t xml:space="preserve">We also support all children in EY settings and Post 16 </w:t>
      </w:r>
      <w:r w:rsidR="008A68A0" w:rsidRPr="00346723">
        <w:rPr>
          <w:rFonts w:ascii="Calibri Light" w:hAnsi="Calibri Light" w:cs="Calibri Light"/>
          <w:bCs/>
        </w:rPr>
        <w:t>provisions,</w:t>
      </w:r>
      <w:r w:rsidRPr="00346723">
        <w:rPr>
          <w:rFonts w:ascii="Calibri Light" w:hAnsi="Calibri Light" w:cs="Calibri Light"/>
          <w:bCs/>
        </w:rPr>
        <w:t xml:space="preserve"> but these may be outside of the Selby area so would be allocated by home address.</w:t>
      </w:r>
    </w:p>
    <w:tbl>
      <w:tblPr>
        <w:tblStyle w:val="TableGrid1"/>
        <w:tblW w:w="5000" w:type="pct"/>
        <w:tblLayout w:type="fixed"/>
        <w:tblLook w:val="04A0" w:firstRow="1" w:lastRow="0" w:firstColumn="1" w:lastColumn="0" w:noHBand="0" w:noVBand="1"/>
      </w:tblPr>
      <w:tblGrid>
        <w:gridCol w:w="1023"/>
        <w:gridCol w:w="732"/>
        <w:gridCol w:w="5076"/>
        <w:gridCol w:w="1521"/>
        <w:gridCol w:w="1310"/>
      </w:tblGrid>
      <w:tr w:rsidR="00346723" w:rsidRPr="00346723" w14:paraId="5993B5EA" w14:textId="77777777" w:rsidTr="000E2E34">
        <w:trPr>
          <w:trHeight w:val="300"/>
        </w:trPr>
        <w:tc>
          <w:tcPr>
            <w:tcW w:w="529" w:type="pct"/>
          </w:tcPr>
          <w:p w14:paraId="4DF7405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Locality</w:t>
            </w:r>
          </w:p>
        </w:tc>
        <w:tc>
          <w:tcPr>
            <w:tcW w:w="379" w:type="pct"/>
            <w:noWrap/>
          </w:tcPr>
          <w:p w14:paraId="216D4232"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DfE</w:t>
            </w:r>
          </w:p>
        </w:tc>
        <w:tc>
          <w:tcPr>
            <w:tcW w:w="2627" w:type="pct"/>
            <w:noWrap/>
          </w:tcPr>
          <w:p w14:paraId="77914F27"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Name</w:t>
            </w:r>
          </w:p>
        </w:tc>
        <w:tc>
          <w:tcPr>
            <w:tcW w:w="787" w:type="pct"/>
            <w:noWrap/>
          </w:tcPr>
          <w:p w14:paraId="1C9686F4"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Phase</w:t>
            </w:r>
          </w:p>
        </w:tc>
        <w:tc>
          <w:tcPr>
            <w:tcW w:w="678" w:type="pct"/>
            <w:noWrap/>
          </w:tcPr>
          <w:p w14:paraId="55C3F4D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Postcode</w:t>
            </w:r>
          </w:p>
        </w:tc>
      </w:tr>
      <w:tr w:rsidR="00346723" w:rsidRPr="00346723" w14:paraId="45EE9D19" w14:textId="77777777" w:rsidTr="000E2E34">
        <w:trPr>
          <w:trHeight w:val="300"/>
        </w:trPr>
        <w:tc>
          <w:tcPr>
            <w:tcW w:w="529" w:type="pct"/>
            <w:hideMark/>
          </w:tcPr>
          <w:p w14:paraId="12B6B07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059DAD7D"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3369</w:t>
            </w:r>
          </w:p>
        </w:tc>
        <w:tc>
          <w:tcPr>
            <w:tcW w:w="2627" w:type="pct"/>
            <w:noWrap/>
            <w:hideMark/>
          </w:tcPr>
          <w:p w14:paraId="0D15547A"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Barkston</w:t>
            </w:r>
            <w:proofErr w:type="spellEnd"/>
            <w:r w:rsidRPr="00346723">
              <w:rPr>
                <w:rFonts w:eastAsia="Times New Roman" w:cs="Arial"/>
                <w:color w:val="000000"/>
                <w:sz w:val="20"/>
                <w:szCs w:val="20"/>
                <w:lang w:eastAsia="en-GB"/>
              </w:rPr>
              <w:t xml:space="preserve"> Ash Catholic Primary School</w:t>
            </w:r>
          </w:p>
        </w:tc>
        <w:tc>
          <w:tcPr>
            <w:tcW w:w="787" w:type="pct"/>
            <w:noWrap/>
            <w:hideMark/>
          </w:tcPr>
          <w:p w14:paraId="06568B6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412F12B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LS249PS</w:t>
            </w:r>
          </w:p>
        </w:tc>
      </w:tr>
      <w:tr w:rsidR="00346723" w:rsidRPr="00346723" w14:paraId="4F0906CA" w14:textId="77777777" w:rsidTr="000E2E34">
        <w:trPr>
          <w:trHeight w:val="300"/>
        </w:trPr>
        <w:tc>
          <w:tcPr>
            <w:tcW w:w="529" w:type="pct"/>
            <w:hideMark/>
          </w:tcPr>
          <w:p w14:paraId="6E0DAA03"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D401E71"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2400</w:t>
            </w:r>
          </w:p>
        </w:tc>
        <w:tc>
          <w:tcPr>
            <w:tcW w:w="2627" w:type="pct"/>
            <w:noWrap/>
            <w:hideMark/>
          </w:tcPr>
          <w:p w14:paraId="3FDC9783"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Barlby</w:t>
            </w:r>
            <w:proofErr w:type="spellEnd"/>
            <w:r w:rsidRPr="00346723">
              <w:rPr>
                <w:rFonts w:eastAsia="Times New Roman" w:cs="Arial"/>
                <w:color w:val="000000"/>
                <w:sz w:val="20"/>
                <w:szCs w:val="20"/>
                <w:lang w:eastAsia="en-GB"/>
              </w:rPr>
              <w:t xml:space="preserve"> Bridge Community Primary School</w:t>
            </w:r>
          </w:p>
        </w:tc>
        <w:tc>
          <w:tcPr>
            <w:tcW w:w="787" w:type="pct"/>
            <w:noWrap/>
            <w:hideMark/>
          </w:tcPr>
          <w:p w14:paraId="0CAD5AD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7183240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YO87AA</w:t>
            </w:r>
          </w:p>
        </w:tc>
      </w:tr>
      <w:tr w:rsidR="00346723" w:rsidRPr="00346723" w14:paraId="23A1E5AE" w14:textId="77777777" w:rsidTr="000E2E34">
        <w:trPr>
          <w:trHeight w:val="300"/>
        </w:trPr>
        <w:tc>
          <w:tcPr>
            <w:tcW w:w="529" w:type="pct"/>
            <w:hideMark/>
          </w:tcPr>
          <w:p w14:paraId="285657B7"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36FC347"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2401</w:t>
            </w:r>
          </w:p>
        </w:tc>
        <w:tc>
          <w:tcPr>
            <w:tcW w:w="2627" w:type="pct"/>
            <w:noWrap/>
            <w:hideMark/>
          </w:tcPr>
          <w:p w14:paraId="41A32C52"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Barlby</w:t>
            </w:r>
            <w:proofErr w:type="spellEnd"/>
            <w:r w:rsidRPr="00346723">
              <w:rPr>
                <w:rFonts w:eastAsia="Times New Roman" w:cs="Arial"/>
                <w:color w:val="000000"/>
                <w:sz w:val="20"/>
                <w:szCs w:val="20"/>
                <w:lang w:eastAsia="en-GB"/>
              </w:rPr>
              <w:t xml:space="preserve"> Community Primary School</w:t>
            </w:r>
          </w:p>
        </w:tc>
        <w:tc>
          <w:tcPr>
            <w:tcW w:w="787" w:type="pct"/>
            <w:noWrap/>
            <w:hideMark/>
          </w:tcPr>
          <w:p w14:paraId="2BE8221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037110E5"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7JQ</w:t>
            </w:r>
          </w:p>
        </w:tc>
      </w:tr>
      <w:tr w:rsidR="00346723" w:rsidRPr="00346723" w14:paraId="07A92003" w14:textId="77777777" w:rsidTr="000E2E34">
        <w:trPr>
          <w:trHeight w:val="300"/>
        </w:trPr>
        <w:tc>
          <w:tcPr>
            <w:tcW w:w="529" w:type="pct"/>
            <w:hideMark/>
          </w:tcPr>
          <w:p w14:paraId="14F4F87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4EBAB52"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3223</w:t>
            </w:r>
          </w:p>
        </w:tc>
        <w:tc>
          <w:tcPr>
            <w:tcW w:w="2627" w:type="pct"/>
            <w:noWrap/>
            <w:hideMark/>
          </w:tcPr>
          <w:p w14:paraId="301818F8"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Barlow Church of England Voluntary Controlled Primary School</w:t>
            </w:r>
          </w:p>
        </w:tc>
        <w:tc>
          <w:tcPr>
            <w:tcW w:w="787" w:type="pct"/>
            <w:noWrap/>
            <w:hideMark/>
          </w:tcPr>
          <w:p w14:paraId="2782B41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C42BF13"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8ES</w:t>
            </w:r>
          </w:p>
        </w:tc>
      </w:tr>
      <w:tr w:rsidR="00346723" w:rsidRPr="00346723" w14:paraId="6569FD5D" w14:textId="77777777" w:rsidTr="000E2E34">
        <w:trPr>
          <w:trHeight w:val="300"/>
        </w:trPr>
        <w:tc>
          <w:tcPr>
            <w:tcW w:w="529" w:type="pct"/>
            <w:hideMark/>
          </w:tcPr>
          <w:p w14:paraId="7E3DB9F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21149014"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2390</w:t>
            </w:r>
          </w:p>
        </w:tc>
        <w:tc>
          <w:tcPr>
            <w:tcW w:w="2627" w:type="pct"/>
            <w:noWrap/>
            <w:hideMark/>
          </w:tcPr>
          <w:p w14:paraId="2CE8043E"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Barwic</w:t>
            </w:r>
            <w:proofErr w:type="spellEnd"/>
            <w:r w:rsidRPr="00346723">
              <w:rPr>
                <w:rFonts w:eastAsia="Times New Roman" w:cs="Arial"/>
                <w:color w:val="000000"/>
                <w:sz w:val="20"/>
                <w:szCs w:val="20"/>
                <w:lang w:eastAsia="en-GB"/>
              </w:rPr>
              <w:t xml:space="preserve"> Parade Community Primary School, Selby</w:t>
            </w:r>
          </w:p>
        </w:tc>
        <w:tc>
          <w:tcPr>
            <w:tcW w:w="787" w:type="pct"/>
            <w:noWrap/>
            <w:hideMark/>
          </w:tcPr>
          <w:p w14:paraId="5BF7821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41473FD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8DJ</w:t>
            </w:r>
          </w:p>
        </w:tc>
      </w:tr>
      <w:tr w:rsidR="00346723" w:rsidRPr="00346723" w14:paraId="24DE8BF6" w14:textId="77777777" w:rsidTr="000E2E34">
        <w:trPr>
          <w:trHeight w:val="300"/>
        </w:trPr>
        <w:tc>
          <w:tcPr>
            <w:tcW w:w="529" w:type="pct"/>
            <w:hideMark/>
          </w:tcPr>
          <w:p w14:paraId="2E29D132"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54B4109"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2312</w:t>
            </w:r>
          </w:p>
        </w:tc>
        <w:tc>
          <w:tcPr>
            <w:tcW w:w="2627" w:type="pct"/>
            <w:noWrap/>
            <w:hideMark/>
          </w:tcPr>
          <w:p w14:paraId="030AAFE5"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Burton Salmon Community Primary School</w:t>
            </w:r>
          </w:p>
        </w:tc>
        <w:tc>
          <w:tcPr>
            <w:tcW w:w="787" w:type="pct"/>
            <w:noWrap/>
            <w:hideMark/>
          </w:tcPr>
          <w:p w14:paraId="4C0A8B74"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4B94C1E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LS25 5JY</w:t>
            </w:r>
          </w:p>
        </w:tc>
      </w:tr>
      <w:tr w:rsidR="00346723" w:rsidRPr="00346723" w14:paraId="36DB8D57" w14:textId="77777777" w:rsidTr="000E2E34">
        <w:trPr>
          <w:trHeight w:val="300"/>
        </w:trPr>
        <w:tc>
          <w:tcPr>
            <w:tcW w:w="529" w:type="pct"/>
            <w:hideMark/>
          </w:tcPr>
          <w:p w14:paraId="08AC313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50E7C997"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2314</w:t>
            </w:r>
          </w:p>
        </w:tc>
        <w:tc>
          <w:tcPr>
            <w:tcW w:w="2627" w:type="pct"/>
            <w:noWrap/>
            <w:hideMark/>
          </w:tcPr>
          <w:p w14:paraId="672D86D0"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Carlton-in-Snaith Community Primary School</w:t>
            </w:r>
          </w:p>
        </w:tc>
        <w:tc>
          <w:tcPr>
            <w:tcW w:w="787" w:type="pct"/>
            <w:noWrap/>
            <w:hideMark/>
          </w:tcPr>
          <w:p w14:paraId="5899B50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1BC3853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DN14 9PB</w:t>
            </w:r>
          </w:p>
        </w:tc>
      </w:tr>
      <w:tr w:rsidR="00346723" w:rsidRPr="00346723" w14:paraId="45DE3FC1" w14:textId="77777777" w:rsidTr="000E2E34">
        <w:trPr>
          <w:trHeight w:val="300"/>
        </w:trPr>
        <w:tc>
          <w:tcPr>
            <w:tcW w:w="529" w:type="pct"/>
            <w:hideMark/>
          </w:tcPr>
          <w:p w14:paraId="1FCA1913"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2730B8E8"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3355</w:t>
            </w:r>
          </w:p>
        </w:tc>
        <w:tc>
          <w:tcPr>
            <w:tcW w:w="2627" w:type="pct"/>
            <w:noWrap/>
            <w:hideMark/>
          </w:tcPr>
          <w:p w14:paraId="13326F4E"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Cawood Church of England Voluntary Aided Primary School</w:t>
            </w:r>
          </w:p>
        </w:tc>
        <w:tc>
          <w:tcPr>
            <w:tcW w:w="787" w:type="pct"/>
            <w:noWrap/>
            <w:hideMark/>
          </w:tcPr>
          <w:p w14:paraId="10E4C0B5"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32C18A2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0SQ</w:t>
            </w:r>
          </w:p>
        </w:tc>
      </w:tr>
      <w:tr w:rsidR="00346723" w:rsidRPr="00346723" w14:paraId="59A40AC0" w14:textId="77777777" w:rsidTr="000E2E34">
        <w:trPr>
          <w:trHeight w:val="300"/>
        </w:trPr>
        <w:tc>
          <w:tcPr>
            <w:tcW w:w="529" w:type="pct"/>
            <w:hideMark/>
          </w:tcPr>
          <w:p w14:paraId="7A40A86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D8A4B38"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3233</w:t>
            </w:r>
          </w:p>
        </w:tc>
        <w:tc>
          <w:tcPr>
            <w:tcW w:w="2627" w:type="pct"/>
            <w:noWrap/>
            <w:hideMark/>
          </w:tcPr>
          <w:p w14:paraId="5D74734A"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 xml:space="preserve">Chapel </w:t>
            </w:r>
            <w:proofErr w:type="spellStart"/>
            <w:r w:rsidRPr="00346723">
              <w:rPr>
                <w:rFonts w:eastAsia="Times New Roman" w:cs="Arial"/>
                <w:color w:val="000000"/>
                <w:sz w:val="20"/>
                <w:szCs w:val="20"/>
                <w:lang w:eastAsia="en-GB"/>
              </w:rPr>
              <w:t>Haddlesey</w:t>
            </w:r>
            <w:proofErr w:type="spellEnd"/>
            <w:r w:rsidRPr="00346723">
              <w:rPr>
                <w:rFonts w:eastAsia="Times New Roman" w:cs="Arial"/>
                <w:color w:val="000000"/>
                <w:sz w:val="20"/>
                <w:szCs w:val="20"/>
                <w:lang w:eastAsia="en-GB"/>
              </w:rPr>
              <w:t xml:space="preserve"> Church of England Voluntary Controlled Primary School</w:t>
            </w:r>
          </w:p>
        </w:tc>
        <w:tc>
          <w:tcPr>
            <w:tcW w:w="787" w:type="pct"/>
            <w:noWrap/>
            <w:hideMark/>
          </w:tcPr>
          <w:p w14:paraId="5777D6D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2B78F036"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8QF</w:t>
            </w:r>
          </w:p>
        </w:tc>
      </w:tr>
      <w:tr w:rsidR="00346723" w:rsidRPr="00346723" w14:paraId="3842EDDF" w14:textId="77777777" w:rsidTr="000E2E34">
        <w:trPr>
          <w:trHeight w:val="300"/>
        </w:trPr>
        <w:tc>
          <w:tcPr>
            <w:tcW w:w="529" w:type="pct"/>
            <w:hideMark/>
          </w:tcPr>
          <w:p w14:paraId="053D5E5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E59DDDE"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3150</w:t>
            </w:r>
          </w:p>
        </w:tc>
        <w:tc>
          <w:tcPr>
            <w:tcW w:w="2627" w:type="pct"/>
            <w:noWrap/>
            <w:hideMark/>
          </w:tcPr>
          <w:p w14:paraId="78A15D72"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Cliffe Voluntary Controlled Primary School</w:t>
            </w:r>
          </w:p>
        </w:tc>
        <w:tc>
          <w:tcPr>
            <w:tcW w:w="787" w:type="pct"/>
            <w:noWrap/>
            <w:hideMark/>
          </w:tcPr>
          <w:p w14:paraId="618AC96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245DA9A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7NN</w:t>
            </w:r>
          </w:p>
        </w:tc>
      </w:tr>
      <w:tr w:rsidR="00346723" w:rsidRPr="00346723" w14:paraId="0A720D02" w14:textId="77777777" w:rsidTr="000E2E34">
        <w:trPr>
          <w:trHeight w:val="300"/>
        </w:trPr>
        <w:tc>
          <w:tcPr>
            <w:tcW w:w="529" w:type="pct"/>
            <w:hideMark/>
          </w:tcPr>
          <w:p w14:paraId="7AAC5B4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41378A44"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3153</w:t>
            </w:r>
          </w:p>
        </w:tc>
        <w:tc>
          <w:tcPr>
            <w:tcW w:w="2627" w:type="pct"/>
            <w:noWrap/>
            <w:hideMark/>
          </w:tcPr>
          <w:p w14:paraId="0AC01EC2"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Escrick</w:t>
            </w:r>
            <w:proofErr w:type="spellEnd"/>
            <w:r w:rsidRPr="00346723">
              <w:rPr>
                <w:rFonts w:eastAsia="Times New Roman" w:cs="Arial"/>
                <w:color w:val="000000"/>
                <w:sz w:val="20"/>
                <w:szCs w:val="20"/>
                <w:lang w:eastAsia="en-GB"/>
              </w:rPr>
              <w:t xml:space="preserve"> Church of England Voluntary Controlled Primary School</w:t>
            </w:r>
          </w:p>
        </w:tc>
        <w:tc>
          <w:tcPr>
            <w:tcW w:w="787" w:type="pct"/>
            <w:noWrap/>
            <w:hideMark/>
          </w:tcPr>
          <w:p w14:paraId="0768B9F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7B3092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YO4 6JP</w:t>
            </w:r>
          </w:p>
        </w:tc>
      </w:tr>
      <w:tr w:rsidR="00346723" w:rsidRPr="00346723" w14:paraId="75EB0EF6" w14:textId="77777777" w:rsidTr="000E2E34">
        <w:trPr>
          <w:trHeight w:val="300"/>
        </w:trPr>
        <w:tc>
          <w:tcPr>
            <w:tcW w:w="529" w:type="pct"/>
            <w:hideMark/>
          </w:tcPr>
          <w:p w14:paraId="5469CD4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79F52EE6"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2320</w:t>
            </w:r>
          </w:p>
        </w:tc>
        <w:tc>
          <w:tcPr>
            <w:tcW w:w="2627" w:type="pct"/>
            <w:noWrap/>
            <w:hideMark/>
          </w:tcPr>
          <w:p w14:paraId="4E153566"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Fairburn Community Primary School</w:t>
            </w:r>
          </w:p>
        </w:tc>
        <w:tc>
          <w:tcPr>
            <w:tcW w:w="787" w:type="pct"/>
            <w:noWrap/>
            <w:hideMark/>
          </w:tcPr>
          <w:p w14:paraId="1EAE700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250CC4E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WF11 9JY</w:t>
            </w:r>
          </w:p>
        </w:tc>
      </w:tr>
      <w:tr w:rsidR="00346723" w:rsidRPr="00346723" w14:paraId="2835BD5D" w14:textId="77777777" w:rsidTr="000E2E34">
        <w:trPr>
          <w:trHeight w:val="300"/>
        </w:trPr>
        <w:tc>
          <w:tcPr>
            <w:tcW w:w="529" w:type="pct"/>
            <w:hideMark/>
          </w:tcPr>
          <w:p w14:paraId="55A9D7E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6FCD4994"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3244</w:t>
            </w:r>
          </w:p>
        </w:tc>
        <w:tc>
          <w:tcPr>
            <w:tcW w:w="2627" w:type="pct"/>
            <w:noWrap/>
            <w:hideMark/>
          </w:tcPr>
          <w:p w14:paraId="318CB298"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Hambleton Church of England Voluntary Controlled Primary School</w:t>
            </w:r>
          </w:p>
        </w:tc>
        <w:tc>
          <w:tcPr>
            <w:tcW w:w="787" w:type="pct"/>
            <w:noWrap/>
            <w:hideMark/>
          </w:tcPr>
          <w:p w14:paraId="7DAC468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51BD7E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9HP</w:t>
            </w:r>
          </w:p>
        </w:tc>
      </w:tr>
      <w:tr w:rsidR="00346723" w:rsidRPr="00346723" w14:paraId="0055454D" w14:textId="77777777" w:rsidTr="000E2E34">
        <w:trPr>
          <w:trHeight w:val="300"/>
        </w:trPr>
        <w:tc>
          <w:tcPr>
            <w:tcW w:w="529" w:type="pct"/>
            <w:hideMark/>
          </w:tcPr>
          <w:p w14:paraId="30AE5E7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2C6AF896"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2402</w:t>
            </w:r>
          </w:p>
        </w:tc>
        <w:tc>
          <w:tcPr>
            <w:tcW w:w="2627" w:type="pct"/>
            <w:noWrap/>
            <w:hideMark/>
          </w:tcPr>
          <w:p w14:paraId="1ECF67EA"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Hemingbrough Community Primary School</w:t>
            </w:r>
          </w:p>
        </w:tc>
        <w:tc>
          <w:tcPr>
            <w:tcW w:w="787" w:type="pct"/>
            <w:noWrap/>
            <w:hideMark/>
          </w:tcPr>
          <w:p w14:paraId="15D2322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3BDBF51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7QS</w:t>
            </w:r>
          </w:p>
        </w:tc>
      </w:tr>
      <w:tr w:rsidR="00346723" w:rsidRPr="00346723" w14:paraId="6BB3B90F" w14:textId="77777777" w:rsidTr="000E2E34">
        <w:trPr>
          <w:trHeight w:val="300"/>
        </w:trPr>
        <w:tc>
          <w:tcPr>
            <w:tcW w:w="529" w:type="pct"/>
            <w:hideMark/>
          </w:tcPr>
          <w:p w14:paraId="62505052"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3E264038"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2337</w:t>
            </w:r>
          </w:p>
        </w:tc>
        <w:tc>
          <w:tcPr>
            <w:tcW w:w="2627" w:type="pct"/>
            <w:noWrap/>
            <w:hideMark/>
          </w:tcPr>
          <w:p w14:paraId="5C7A71D1"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Hensall Community Primary School</w:t>
            </w:r>
          </w:p>
        </w:tc>
        <w:tc>
          <w:tcPr>
            <w:tcW w:w="787" w:type="pct"/>
            <w:noWrap/>
            <w:hideMark/>
          </w:tcPr>
          <w:p w14:paraId="606D5815"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DD912D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DN140QQ</w:t>
            </w:r>
          </w:p>
        </w:tc>
      </w:tr>
      <w:tr w:rsidR="00346723" w:rsidRPr="00346723" w14:paraId="644291B3" w14:textId="77777777" w:rsidTr="000E2E34">
        <w:trPr>
          <w:trHeight w:val="300"/>
        </w:trPr>
        <w:tc>
          <w:tcPr>
            <w:tcW w:w="529" w:type="pct"/>
            <w:hideMark/>
          </w:tcPr>
          <w:p w14:paraId="68CF6C2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78762B1A"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3253</w:t>
            </w:r>
          </w:p>
        </w:tc>
        <w:tc>
          <w:tcPr>
            <w:tcW w:w="2627" w:type="pct"/>
            <w:noWrap/>
            <w:hideMark/>
          </w:tcPr>
          <w:p w14:paraId="68607117"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Kirk Smeaton Church of England Voluntary Controlled Primary School</w:t>
            </w:r>
          </w:p>
        </w:tc>
        <w:tc>
          <w:tcPr>
            <w:tcW w:w="787" w:type="pct"/>
            <w:noWrap/>
            <w:hideMark/>
          </w:tcPr>
          <w:p w14:paraId="56DF67E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3A10B7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WF8 3JY</w:t>
            </w:r>
          </w:p>
        </w:tc>
      </w:tr>
      <w:tr w:rsidR="00346723" w:rsidRPr="00346723" w14:paraId="17D2D107" w14:textId="77777777" w:rsidTr="000E2E34">
        <w:trPr>
          <w:trHeight w:val="300"/>
        </w:trPr>
        <w:tc>
          <w:tcPr>
            <w:tcW w:w="529" w:type="pct"/>
            <w:hideMark/>
          </w:tcPr>
          <w:p w14:paraId="68DC715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6BF422D7"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2407</w:t>
            </w:r>
          </w:p>
        </w:tc>
        <w:tc>
          <w:tcPr>
            <w:tcW w:w="2627" w:type="pct"/>
            <w:noWrap/>
            <w:hideMark/>
          </w:tcPr>
          <w:p w14:paraId="0FE979F6"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North Duffield Community Primary School</w:t>
            </w:r>
          </w:p>
        </w:tc>
        <w:tc>
          <w:tcPr>
            <w:tcW w:w="787" w:type="pct"/>
            <w:noWrap/>
            <w:hideMark/>
          </w:tcPr>
          <w:p w14:paraId="0AF87C8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79CF112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7RZ</w:t>
            </w:r>
          </w:p>
        </w:tc>
      </w:tr>
      <w:tr w:rsidR="00346723" w:rsidRPr="00346723" w14:paraId="30C4253F" w14:textId="77777777" w:rsidTr="000E2E34">
        <w:trPr>
          <w:trHeight w:val="300"/>
        </w:trPr>
        <w:tc>
          <w:tcPr>
            <w:tcW w:w="529" w:type="pct"/>
            <w:hideMark/>
          </w:tcPr>
          <w:p w14:paraId="0DA9BFC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442E0A28"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2410</w:t>
            </w:r>
          </w:p>
        </w:tc>
        <w:tc>
          <w:tcPr>
            <w:tcW w:w="2627" w:type="pct"/>
            <w:noWrap/>
            <w:hideMark/>
          </w:tcPr>
          <w:p w14:paraId="35487F77"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Riccall</w:t>
            </w:r>
            <w:proofErr w:type="spellEnd"/>
            <w:r w:rsidRPr="00346723">
              <w:rPr>
                <w:rFonts w:eastAsia="Times New Roman" w:cs="Arial"/>
                <w:color w:val="000000"/>
                <w:sz w:val="20"/>
                <w:szCs w:val="20"/>
                <w:lang w:eastAsia="en-GB"/>
              </w:rPr>
              <w:t xml:space="preserve"> Community Primary School</w:t>
            </w:r>
          </w:p>
        </w:tc>
        <w:tc>
          <w:tcPr>
            <w:tcW w:w="787" w:type="pct"/>
            <w:noWrap/>
            <w:hideMark/>
          </w:tcPr>
          <w:p w14:paraId="394ED764"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20A9E50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YO4 6PF</w:t>
            </w:r>
          </w:p>
        </w:tc>
      </w:tr>
      <w:tr w:rsidR="00346723" w:rsidRPr="00346723" w14:paraId="66C0D7D6" w14:textId="77777777" w:rsidTr="000E2E34">
        <w:trPr>
          <w:trHeight w:val="300"/>
        </w:trPr>
        <w:tc>
          <w:tcPr>
            <w:tcW w:w="529" w:type="pct"/>
            <w:hideMark/>
          </w:tcPr>
          <w:p w14:paraId="6FD5A45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720EC897"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3268</w:t>
            </w:r>
          </w:p>
        </w:tc>
        <w:tc>
          <w:tcPr>
            <w:tcW w:w="2627" w:type="pct"/>
            <w:noWrap/>
            <w:hideMark/>
          </w:tcPr>
          <w:p w14:paraId="3C32362D"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Selby Abbey Church of England Voluntary Controlled Primary School</w:t>
            </w:r>
          </w:p>
        </w:tc>
        <w:tc>
          <w:tcPr>
            <w:tcW w:w="787" w:type="pct"/>
            <w:noWrap/>
            <w:hideMark/>
          </w:tcPr>
          <w:p w14:paraId="6D5536C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7923A012"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0QB</w:t>
            </w:r>
          </w:p>
        </w:tc>
      </w:tr>
      <w:tr w:rsidR="00346723" w:rsidRPr="00346723" w14:paraId="3E814A36" w14:textId="77777777" w:rsidTr="000E2E34">
        <w:trPr>
          <w:trHeight w:val="300"/>
        </w:trPr>
        <w:tc>
          <w:tcPr>
            <w:tcW w:w="529" w:type="pct"/>
            <w:hideMark/>
          </w:tcPr>
          <w:p w14:paraId="0F250BF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B494A7E"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2418</w:t>
            </w:r>
          </w:p>
        </w:tc>
        <w:tc>
          <w:tcPr>
            <w:tcW w:w="2627" w:type="pct"/>
            <w:noWrap/>
            <w:hideMark/>
          </w:tcPr>
          <w:p w14:paraId="65BB80FD"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Selby, Longman's Hill Community Primary School</w:t>
            </w:r>
          </w:p>
        </w:tc>
        <w:tc>
          <w:tcPr>
            <w:tcW w:w="787" w:type="pct"/>
            <w:noWrap/>
            <w:hideMark/>
          </w:tcPr>
          <w:p w14:paraId="6550531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59133E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9BG</w:t>
            </w:r>
          </w:p>
        </w:tc>
      </w:tr>
      <w:tr w:rsidR="00346723" w:rsidRPr="00346723" w14:paraId="16E8AE01" w14:textId="77777777" w:rsidTr="000E2E34">
        <w:trPr>
          <w:trHeight w:val="300"/>
        </w:trPr>
        <w:tc>
          <w:tcPr>
            <w:tcW w:w="529" w:type="pct"/>
            <w:hideMark/>
          </w:tcPr>
          <w:p w14:paraId="0108C7E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48EA5517"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2421</w:t>
            </w:r>
          </w:p>
        </w:tc>
        <w:tc>
          <w:tcPr>
            <w:tcW w:w="2627" w:type="pct"/>
            <w:noWrap/>
            <w:hideMark/>
          </w:tcPr>
          <w:p w14:paraId="60CF4193"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Sherburn in Elmet, Athelstan Community Primary School</w:t>
            </w:r>
          </w:p>
        </w:tc>
        <w:tc>
          <w:tcPr>
            <w:tcW w:w="787" w:type="pct"/>
            <w:noWrap/>
            <w:hideMark/>
          </w:tcPr>
          <w:p w14:paraId="0A13912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2BB3419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LS256AY</w:t>
            </w:r>
          </w:p>
        </w:tc>
      </w:tr>
      <w:tr w:rsidR="00346723" w:rsidRPr="00346723" w14:paraId="09646891" w14:textId="77777777" w:rsidTr="000E2E34">
        <w:trPr>
          <w:trHeight w:val="300"/>
        </w:trPr>
        <w:tc>
          <w:tcPr>
            <w:tcW w:w="529" w:type="pct"/>
            <w:hideMark/>
          </w:tcPr>
          <w:p w14:paraId="776815E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lastRenderedPageBreak/>
              <w:t>Selby</w:t>
            </w:r>
          </w:p>
        </w:tc>
        <w:tc>
          <w:tcPr>
            <w:tcW w:w="379" w:type="pct"/>
            <w:noWrap/>
            <w:hideMark/>
          </w:tcPr>
          <w:p w14:paraId="6F1D524D"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3376</w:t>
            </w:r>
          </w:p>
        </w:tc>
        <w:tc>
          <w:tcPr>
            <w:tcW w:w="2627" w:type="pct"/>
            <w:noWrap/>
            <w:hideMark/>
          </w:tcPr>
          <w:p w14:paraId="52EB38E6"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St Joseph's Catholic Primary School</w:t>
            </w:r>
          </w:p>
        </w:tc>
        <w:tc>
          <w:tcPr>
            <w:tcW w:w="787" w:type="pct"/>
            <w:noWrap/>
            <w:hideMark/>
          </w:tcPr>
          <w:p w14:paraId="24F2C32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10362CE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LS249JG</w:t>
            </w:r>
          </w:p>
        </w:tc>
      </w:tr>
      <w:tr w:rsidR="00346723" w:rsidRPr="00346723" w14:paraId="48D29F99" w14:textId="77777777" w:rsidTr="000E2E34">
        <w:trPr>
          <w:trHeight w:val="300"/>
        </w:trPr>
        <w:tc>
          <w:tcPr>
            <w:tcW w:w="529" w:type="pct"/>
            <w:hideMark/>
          </w:tcPr>
          <w:p w14:paraId="6C0C3852"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2BD9A417"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3373</w:t>
            </w:r>
          </w:p>
        </w:tc>
        <w:tc>
          <w:tcPr>
            <w:tcW w:w="2627" w:type="pct"/>
            <w:noWrap/>
            <w:hideMark/>
          </w:tcPr>
          <w:p w14:paraId="5778DB66"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St Mary's Catholic Primary School</w:t>
            </w:r>
          </w:p>
        </w:tc>
        <w:tc>
          <w:tcPr>
            <w:tcW w:w="787" w:type="pct"/>
            <w:noWrap/>
            <w:hideMark/>
          </w:tcPr>
          <w:p w14:paraId="5285B81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6EF5052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9AX</w:t>
            </w:r>
          </w:p>
        </w:tc>
      </w:tr>
      <w:tr w:rsidR="00346723" w:rsidRPr="00346723" w14:paraId="1BF45EAB" w14:textId="77777777" w:rsidTr="000E2E34">
        <w:trPr>
          <w:trHeight w:val="300"/>
        </w:trPr>
        <w:tc>
          <w:tcPr>
            <w:tcW w:w="529" w:type="pct"/>
            <w:hideMark/>
          </w:tcPr>
          <w:p w14:paraId="53419DE7"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7538149"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2381</w:t>
            </w:r>
          </w:p>
        </w:tc>
        <w:tc>
          <w:tcPr>
            <w:tcW w:w="2627" w:type="pct"/>
            <w:noWrap/>
            <w:hideMark/>
          </w:tcPr>
          <w:p w14:paraId="7993833D"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Thorpe Willoughby Community Primary School</w:t>
            </w:r>
          </w:p>
        </w:tc>
        <w:tc>
          <w:tcPr>
            <w:tcW w:w="787" w:type="pct"/>
            <w:noWrap/>
            <w:hideMark/>
          </w:tcPr>
          <w:p w14:paraId="2B1EC46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66280C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9NX</w:t>
            </w:r>
          </w:p>
        </w:tc>
      </w:tr>
      <w:tr w:rsidR="00346723" w:rsidRPr="00346723" w14:paraId="64B2AF86" w14:textId="77777777" w:rsidTr="000E2E34">
        <w:trPr>
          <w:trHeight w:val="300"/>
        </w:trPr>
        <w:tc>
          <w:tcPr>
            <w:tcW w:w="529" w:type="pct"/>
            <w:hideMark/>
          </w:tcPr>
          <w:p w14:paraId="08E074F4"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25F37C46"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2363</w:t>
            </w:r>
          </w:p>
        </w:tc>
        <w:tc>
          <w:tcPr>
            <w:tcW w:w="2627" w:type="pct"/>
            <w:noWrap/>
            <w:hideMark/>
          </w:tcPr>
          <w:p w14:paraId="08F355C9"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Whitley and Eggborough Community Primary School</w:t>
            </w:r>
          </w:p>
        </w:tc>
        <w:tc>
          <w:tcPr>
            <w:tcW w:w="787" w:type="pct"/>
            <w:noWrap/>
            <w:hideMark/>
          </w:tcPr>
          <w:p w14:paraId="7A2EB704"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6D2FFAB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DN140HP</w:t>
            </w:r>
          </w:p>
        </w:tc>
      </w:tr>
      <w:tr w:rsidR="00346723" w:rsidRPr="00346723" w14:paraId="318D02DB" w14:textId="77777777" w:rsidTr="000E2E34">
        <w:trPr>
          <w:trHeight w:val="300"/>
        </w:trPr>
        <w:tc>
          <w:tcPr>
            <w:tcW w:w="529" w:type="pct"/>
            <w:hideMark/>
          </w:tcPr>
          <w:p w14:paraId="36048E8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67DDC67C"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3282</w:t>
            </w:r>
          </w:p>
        </w:tc>
        <w:tc>
          <w:tcPr>
            <w:tcW w:w="2627" w:type="pct"/>
            <w:noWrap/>
            <w:hideMark/>
          </w:tcPr>
          <w:p w14:paraId="42146846"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Wistow</w:t>
            </w:r>
            <w:proofErr w:type="spellEnd"/>
            <w:r w:rsidRPr="00346723">
              <w:rPr>
                <w:rFonts w:eastAsia="Times New Roman" w:cs="Arial"/>
                <w:color w:val="000000"/>
                <w:sz w:val="20"/>
                <w:szCs w:val="20"/>
                <w:lang w:eastAsia="en-GB"/>
              </w:rPr>
              <w:t xml:space="preserve"> Parochial Church of England Voluntary Controlled Primary School</w:t>
            </w:r>
          </w:p>
        </w:tc>
        <w:tc>
          <w:tcPr>
            <w:tcW w:w="787" w:type="pct"/>
            <w:noWrap/>
            <w:hideMark/>
          </w:tcPr>
          <w:p w14:paraId="23F12E7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7690F17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0UU</w:t>
            </w:r>
          </w:p>
        </w:tc>
      </w:tr>
      <w:tr w:rsidR="00346723" w:rsidRPr="00346723" w14:paraId="06B8DFDB" w14:textId="77777777" w:rsidTr="000E2E34">
        <w:trPr>
          <w:trHeight w:val="300"/>
        </w:trPr>
        <w:tc>
          <w:tcPr>
            <w:tcW w:w="529" w:type="pct"/>
            <w:hideMark/>
          </w:tcPr>
          <w:p w14:paraId="09B3591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406E60F0"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2301</w:t>
            </w:r>
          </w:p>
        </w:tc>
        <w:tc>
          <w:tcPr>
            <w:tcW w:w="2627" w:type="pct"/>
            <w:noWrap/>
            <w:hideMark/>
          </w:tcPr>
          <w:p w14:paraId="6589A1E4"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Appleton Roebuck Primary School</w:t>
            </w:r>
          </w:p>
        </w:tc>
        <w:tc>
          <w:tcPr>
            <w:tcW w:w="787" w:type="pct"/>
            <w:noWrap/>
            <w:hideMark/>
          </w:tcPr>
          <w:p w14:paraId="6C148556"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6A4C2874"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YO5 7DN</w:t>
            </w:r>
          </w:p>
        </w:tc>
      </w:tr>
      <w:tr w:rsidR="00346723" w:rsidRPr="00346723" w14:paraId="25F4A56C" w14:textId="77777777" w:rsidTr="000E2E34">
        <w:trPr>
          <w:trHeight w:val="300"/>
        </w:trPr>
        <w:tc>
          <w:tcPr>
            <w:tcW w:w="529" w:type="pct"/>
            <w:hideMark/>
          </w:tcPr>
          <w:p w14:paraId="7D7095B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632D9B46"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2016</w:t>
            </w:r>
          </w:p>
        </w:tc>
        <w:tc>
          <w:tcPr>
            <w:tcW w:w="2627" w:type="pct"/>
            <w:noWrap/>
            <w:hideMark/>
          </w:tcPr>
          <w:p w14:paraId="67AAB301"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Brayton Primary</w:t>
            </w:r>
          </w:p>
        </w:tc>
        <w:tc>
          <w:tcPr>
            <w:tcW w:w="787" w:type="pct"/>
            <w:noWrap/>
            <w:hideMark/>
          </w:tcPr>
          <w:p w14:paraId="1AA220C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8CF5B76"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9EG</w:t>
            </w:r>
          </w:p>
        </w:tc>
      </w:tr>
      <w:tr w:rsidR="00346723" w:rsidRPr="00346723" w14:paraId="24D74530" w14:textId="77777777" w:rsidTr="000E2E34">
        <w:trPr>
          <w:trHeight w:val="300"/>
        </w:trPr>
        <w:tc>
          <w:tcPr>
            <w:tcW w:w="529" w:type="pct"/>
            <w:hideMark/>
          </w:tcPr>
          <w:p w14:paraId="357AD4C3"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4440FCFB"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2001</w:t>
            </w:r>
          </w:p>
        </w:tc>
        <w:tc>
          <w:tcPr>
            <w:tcW w:w="2627" w:type="pct"/>
            <w:noWrap/>
            <w:hideMark/>
          </w:tcPr>
          <w:p w14:paraId="0C35EF3F"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Brotherton and Byram Community Primary Academy</w:t>
            </w:r>
          </w:p>
        </w:tc>
        <w:tc>
          <w:tcPr>
            <w:tcW w:w="787" w:type="pct"/>
            <w:noWrap/>
            <w:hideMark/>
          </w:tcPr>
          <w:p w14:paraId="0C27F0F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73552772"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WF11 9ET</w:t>
            </w:r>
          </w:p>
        </w:tc>
      </w:tr>
      <w:tr w:rsidR="00346723" w:rsidRPr="00346723" w14:paraId="7DF92180" w14:textId="77777777" w:rsidTr="000E2E34">
        <w:trPr>
          <w:trHeight w:val="300"/>
        </w:trPr>
        <w:tc>
          <w:tcPr>
            <w:tcW w:w="529" w:type="pct"/>
            <w:hideMark/>
          </w:tcPr>
          <w:p w14:paraId="7186172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40342A42"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2004</w:t>
            </w:r>
          </w:p>
        </w:tc>
        <w:tc>
          <w:tcPr>
            <w:tcW w:w="2627" w:type="pct"/>
            <w:noWrap/>
            <w:hideMark/>
          </w:tcPr>
          <w:p w14:paraId="2C460B35"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Camblesforth</w:t>
            </w:r>
            <w:proofErr w:type="spellEnd"/>
            <w:r w:rsidRPr="00346723">
              <w:rPr>
                <w:rFonts w:eastAsia="Times New Roman" w:cs="Arial"/>
                <w:color w:val="000000"/>
                <w:sz w:val="20"/>
                <w:szCs w:val="20"/>
                <w:lang w:eastAsia="en-GB"/>
              </w:rPr>
              <w:t xml:space="preserve"> Community Primary Academy</w:t>
            </w:r>
          </w:p>
        </w:tc>
        <w:tc>
          <w:tcPr>
            <w:tcW w:w="787" w:type="pct"/>
            <w:noWrap/>
            <w:hideMark/>
          </w:tcPr>
          <w:p w14:paraId="1628B2F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3265945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8HW</w:t>
            </w:r>
          </w:p>
        </w:tc>
      </w:tr>
      <w:tr w:rsidR="00346723" w:rsidRPr="00346723" w14:paraId="110D955C" w14:textId="77777777" w:rsidTr="000E2E34">
        <w:trPr>
          <w:trHeight w:val="300"/>
        </w:trPr>
        <w:tc>
          <w:tcPr>
            <w:tcW w:w="529" w:type="pct"/>
            <w:hideMark/>
          </w:tcPr>
          <w:p w14:paraId="59871F6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2FCCFF59"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2422</w:t>
            </w:r>
          </w:p>
        </w:tc>
        <w:tc>
          <w:tcPr>
            <w:tcW w:w="2627" w:type="pct"/>
            <w:noWrap/>
            <w:hideMark/>
          </w:tcPr>
          <w:p w14:paraId="666CCB00"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Kellington</w:t>
            </w:r>
            <w:proofErr w:type="spellEnd"/>
            <w:r w:rsidRPr="00346723">
              <w:rPr>
                <w:rFonts w:eastAsia="Times New Roman" w:cs="Arial"/>
                <w:color w:val="000000"/>
                <w:sz w:val="20"/>
                <w:szCs w:val="20"/>
                <w:lang w:eastAsia="en-GB"/>
              </w:rPr>
              <w:t xml:space="preserve"> Primary School</w:t>
            </w:r>
          </w:p>
        </w:tc>
        <w:tc>
          <w:tcPr>
            <w:tcW w:w="787" w:type="pct"/>
            <w:noWrap/>
            <w:hideMark/>
          </w:tcPr>
          <w:p w14:paraId="76B4BEC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0F06C057"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DN140NY</w:t>
            </w:r>
          </w:p>
        </w:tc>
      </w:tr>
      <w:tr w:rsidR="00346723" w:rsidRPr="00346723" w14:paraId="49F46137" w14:textId="77777777" w:rsidTr="000E2E34">
        <w:trPr>
          <w:trHeight w:val="300"/>
        </w:trPr>
        <w:tc>
          <w:tcPr>
            <w:tcW w:w="529" w:type="pct"/>
            <w:hideMark/>
          </w:tcPr>
          <w:p w14:paraId="5127B666"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7B8D47EF"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3251</w:t>
            </w:r>
          </w:p>
        </w:tc>
        <w:tc>
          <w:tcPr>
            <w:tcW w:w="2627" w:type="pct"/>
            <w:noWrap/>
            <w:hideMark/>
          </w:tcPr>
          <w:p w14:paraId="760D96B4"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Kirk Fenton Church of England Primary School</w:t>
            </w:r>
          </w:p>
        </w:tc>
        <w:tc>
          <w:tcPr>
            <w:tcW w:w="787" w:type="pct"/>
            <w:noWrap/>
            <w:hideMark/>
          </w:tcPr>
          <w:p w14:paraId="025B7367"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0966DB36"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LS249RF</w:t>
            </w:r>
          </w:p>
        </w:tc>
      </w:tr>
      <w:tr w:rsidR="00346723" w:rsidRPr="00346723" w14:paraId="6CB77A10" w14:textId="77777777" w:rsidTr="000E2E34">
        <w:trPr>
          <w:trHeight w:val="300"/>
        </w:trPr>
        <w:tc>
          <w:tcPr>
            <w:tcW w:w="529" w:type="pct"/>
            <w:hideMark/>
          </w:tcPr>
          <w:p w14:paraId="3F42471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6CAE699D"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3257</w:t>
            </w:r>
          </w:p>
        </w:tc>
        <w:tc>
          <w:tcPr>
            <w:tcW w:w="2627" w:type="pct"/>
            <w:noWrap/>
            <w:hideMark/>
          </w:tcPr>
          <w:p w14:paraId="7A169C93"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 xml:space="preserve">Monk </w:t>
            </w:r>
            <w:proofErr w:type="spellStart"/>
            <w:r w:rsidRPr="00346723">
              <w:rPr>
                <w:rFonts w:eastAsia="Times New Roman" w:cs="Arial"/>
                <w:color w:val="000000"/>
                <w:sz w:val="20"/>
                <w:szCs w:val="20"/>
                <w:lang w:eastAsia="en-GB"/>
              </w:rPr>
              <w:t>Fryston</w:t>
            </w:r>
            <w:proofErr w:type="spellEnd"/>
            <w:r w:rsidRPr="00346723">
              <w:rPr>
                <w:rFonts w:eastAsia="Times New Roman" w:cs="Arial"/>
                <w:color w:val="000000"/>
                <w:sz w:val="20"/>
                <w:szCs w:val="20"/>
                <w:lang w:eastAsia="en-GB"/>
              </w:rPr>
              <w:t xml:space="preserve"> Church of England Primary School</w:t>
            </w:r>
          </w:p>
        </w:tc>
        <w:tc>
          <w:tcPr>
            <w:tcW w:w="787" w:type="pct"/>
            <w:noWrap/>
            <w:hideMark/>
          </w:tcPr>
          <w:p w14:paraId="5081AD03"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19D71E7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LS255EB</w:t>
            </w:r>
          </w:p>
        </w:tc>
      </w:tr>
      <w:tr w:rsidR="00346723" w:rsidRPr="00346723" w14:paraId="26CC06FD" w14:textId="77777777" w:rsidTr="000E2E34">
        <w:trPr>
          <w:trHeight w:val="300"/>
        </w:trPr>
        <w:tc>
          <w:tcPr>
            <w:tcW w:w="529" w:type="pct"/>
            <w:hideMark/>
          </w:tcPr>
          <w:p w14:paraId="55D2ADA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0E5D950D"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2427</w:t>
            </w:r>
          </w:p>
        </w:tc>
        <w:tc>
          <w:tcPr>
            <w:tcW w:w="2627" w:type="pct"/>
            <w:noWrap/>
            <w:hideMark/>
          </w:tcPr>
          <w:p w14:paraId="372BC6F9"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Riverside School, Tadcaster</w:t>
            </w:r>
          </w:p>
        </w:tc>
        <w:tc>
          <w:tcPr>
            <w:tcW w:w="787" w:type="pct"/>
            <w:noWrap/>
            <w:hideMark/>
          </w:tcPr>
          <w:p w14:paraId="257D2197"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4C7E5D3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LS249JN</w:t>
            </w:r>
          </w:p>
        </w:tc>
      </w:tr>
      <w:tr w:rsidR="00346723" w:rsidRPr="00346723" w14:paraId="04EECB5C" w14:textId="77777777" w:rsidTr="000E2E34">
        <w:trPr>
          <w:trHeight w:val="300"/>
        </w:trPr>
        <w:tc>
          <w:tcPr>
            <w:tcW w:w="529" w:type="pct"/>
            <w:hideMark/>
          </w:tcPr>
          <w:p w14:paraId="7C34EE3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5A40A81"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2009</w:t>
            </w:r>
          </w:p>
        </w:tc>
        <w:tc>
          <w:tcPr>
            <w:tcW w:w="2627" w:type="pct"/>
            <w:noWrap/>
            <w:hideMark/>
          </w:tcPr>
          <w:p w14:paraId="5133ABD6"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Saxton Church of England Primary School</w:t>
            </w:r>
          </w:p>
        </w:tc>
        <w:tc>
          <w:tcPr>
            <w:tcW w:w="787" w:type="pct"/>
            <w:noWrap/>
            <w:hideMark/>
          </w:tcPr>
          <w:p w14:paraId="46541AB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2390CBF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LS249QF</w:t>
            </w:r>
          </w:p>
        </w:tc>
      </w:tr>
      <w:tr w:rsidR="00346723" w:rsidRPr="00346723" w14:paraId="425E30EB" w14:textId="77777777" w:rsidTr="000E2E34">
        <w:trPr>
          <w:trHeight w:val="300"/>
        </w:trPr>
        <w:tc>
          <w:tcPr>
            <w:tcW w:w="529" w:type="pct"/>
            <w:hideMark/>
          </w:tcPr>
          <w:p w14:paraId="57FC341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0167C5AE"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2351</w:t>
            </w:r>
          </w:p>
        </w:tc>
        <w:tc>
          <w:tcPr>
            <w:tcW w:w="2627" w:type="pct"/>
            <w:noWrap/>
            <w:hideMark/>
          </w:tcPr>
          <w:p w14:paraId="05175DD6"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Selby Community Primary School</w:t>
            </w:r>
          </w:p>
        </w:tc>
        <w:tc>
          <w:tcPr>
            <w:tcW w:w="787" w:type="pct"/>
            <w:noWrap/>
            <w:hideMark/>
          </w:tcPr>
          <w:p w14:paraId="6C77820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3FC34C9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0DL</w:t>
            </w:r>
          </w:p>
        </w:tc>
      </w:tr>
      <w:tr w:rsidR="00346723" w:rsidRPr="00346723" w14:paraId="024C95B1" w14:textId="77777777" w:rsidTr="000E2E34">
        <w:trPr>
          <w:trHeight w:val="300"/>
        </w:trPr>
        <w:tc>
          <w:tcPr>
            <w:tcW w:w="529" w:type="pct"/>
            <w:hideMark/>
          </w:tcPr>
          <w:p w14:paraId="32878F13"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5888E5E"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2380</w:t>
            </w:r>
          </w:p>
        </w:tc>
        <w:tc>
          <w:tcPr>
            <w:tcW w:w="2627" w:type="pct"/>
            <w:noWrap/>
            <w:hideMark/>
          </w:tcPr>
          <w:p w14:paraId="32CA640C"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 xml:space="preserve">Sherburn </w:t>
            </w:r>
            <w:proofErr w:type="spellStart"/>
            <w:r w:rsidRPr="00346723">
              <w:rPr>
                <w:rFonts w:eastAsia="Times New Roman" w:cs="Arial"/>
                <w:color w:val="000000"/>
                <w:sz w:val="20"/>
                <w:szCs w:val="20"/>
                <w:lang w:eastAsia="en-GB"/>
              </w:rPr>
              <w:t>Hungate</w:t>
            </w:r>
            <w:proofErr w:type="spellEnd"/>
            <w:r w:rsidRPr="00346723">
              <w:rPr>
                <w:rFonts w:eastAsia="Times New Roman" w:cs="Arial"/>
                <w:color w:val="000000"/>
                <w:sz w:val="20"/>
                <w:szCs w:val="20"/>
                <w:lang w:eastAsia="en-GB"/>
              </w:rPr>
              <w:t xml:space="preserve"> Primary School</w:t>
            </w:r>
          </w:p>
        </w:tc>
        <w:tc>
          <w:tcPr>
            <w:tcW w:w="787" w:type="pct"/>
            <w:noWrap/>
            <w:hideMark/>
          </w:tcPr>
          <w:p w14:paraId="196CE72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01ED290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LS256DB</w:t>
            </w:r>
          </w:p>
        </w:tc>
      </w:tr>
      <w:tr w:rsidR="00346723" w:rsidRPr="00346723" w14:paraId="65180FB5" w14:textId="77777777" w:rsidTr="000E2E34">
        <w:trPr>
          <w:trHeight w:val="300"/>
        </w:trPr>
        <w:tc>
          <w:tcPr>
            <w:tcW w:w="529" w:type="pct"/>
            <w:hideMark/>
          </w:tcPr>
          <w:p w14:paraId="4F17631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4F417E9B"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2357</w:t>
            </w:r>
          </w:p>
        </w:tc>
        <w:tc>
          <w:tcPr>
            <w:tcW w:w="2627" w:type="pct"/>
            <w:noWrap/>
            <w:hideMark/>
          </w:tcPr>
          <w:p w14:paraId="1EA2F247"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South Milford Primary School</w:t>
            </w:r>
          </w:p>
        </w:tc>
        <w:tc>
          <w:tcPr>
            <w:tcW w:w="787" w:type="pct"/>
            <w:noWrap/>
            <w:hideMark/>
          </w:tcPr>
          <w:p w14:paraId="6C354BD5"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53AB138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LS255AU</w:t>
            </w:r>
          </w:p>
        </w:tc>
      </w:tr>
      <w:tr w:rsidR="00346723" w:rsidRPr="00346723" w14:paraId="5CDA3A56" w14:textId="77777777" w:rsidTr="000E2E34">
        <w:trPr>
          <w:trHeight w:val="300"/>
        </w:trPr>
        <w:tc>
          <w:tcPr>
            <w:tcW w:w="529" w:type="pct"/>
            <w:hideMark/>
          </w:tcPr>
          <w:p w14:paraId="671F7668"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3D0E63F3" w14:textId="77777777" w:rsidR="00346723" w:rsidRPr="00346723" w:rsidRDefault="00346723" w:rsidP="00346723">
            <w:pPr>
              <w:spacing w:line="240" w:lineRule="auto"/>
              <w:jc w:val="right"/>
              <w:rPr>
                <w:rFonts w:eastAsia="Times New Roman" w:cs="Arial"/>
                <w:color w:val="000000"/>
                <w:sz w:val="20"/>
                <w:szCs w:val="20"/>
                <w:lang w:eastAsia="en-GB"/>
              </w:rPr>
            </w:pPr>
            <w:r w:rsidRPr="00346723">
              <w:rPr>
                <w:rFonts w:eastAsia="Times New Roman" w:cs="Arial"/>
                <w:color w:val="000000"/>
                <w:sz w:val="20"/>
                <w:szCs w:val="20"/>
                <w:lang w:eastAsia="en-GB"/>
              </w:rPr>
              <w:t>2002</w:t>
            </w:r>
          </w:p>
        </w:tc>
        <w:tc>
          <w:tcPr>
            <w:tcW w:w="2627" w:type="pct"/>
            <w:noWrap/>
            <w:hideMark/>
          </w:tcPr>
          <w:p w14:paraId="6C1D37E4"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Staynor</w:t>
            </w:r>
            <w:proofErr w:type="spellEnd"/>
            <w:r w:rsidRPr="00346723">
              <w:rPr>
                <w:rFonts w:eastAsia="Times New Roman" w:cs="Arial"/>
                <w:color w:val="000000"/>
                <w:sz w:val="20"/>
                <w:szCs w:val="20"/>
                <w:lang w:eastAsia="en-GB"/>
              </w:rPr>
              <w:t xml:space="preserve"> Hall Primary Academy</w:t>
            </w:r>
          </w:p>
        </w:tc>
        <w:tc>
          <w:tcPr>
            <w:tcW w:w="787" w:type="pct"/>
            <w:noWrap/>
            <w:hideMark/>
          </w:tcPr>
          <w:p w14:paraId="37F62522"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78FB5434"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YO8 8GE</w:t>
            </w:r>
          </w:p>
        </w:tc>
      </w:tr>
      <w:tr w:rsidR="00346723" w:rsidRPr="00346723" w14:paraId="3838DC9E" w14:textId="77777777" w:rsidTr="000E2E34">
        <w:trPr>
          <w:trHeight w:val="300"/>
        </w:trPr>
        <w:tc>
          <w:tcPr>
            <w:tcW w:w="529" w:type="pct"/>
            <w:hideMark/>
          </w:tcPr>
          <w:p w14:paraId="3AFCE15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125E8AC0"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2392</w:t>
            </w:r>
          </w:p>
        </w:tc>
        <w:tc>
          <w:tcPr>
            <w:tcW w:w="2627" w:type="pct"/>
            <w:noWrap/>
            <w:hideMark/>
          </w:tcPr>
          <w:p w14:paraId="4FFD92AF"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Tadcaster Primary Academy</w:t>
            </w:r>
          </w:p>
        </w:tc>
        <w:tc>
          <w:tcPr>
            <w:tcW w:w="787" w:type="pct"/>
            <w:noWrap/>
            <w:hideMark/>
          </w:tcPr>
          <w:p w14:paraId="4DF1207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Primary</w:t>
            </w:r>
          </w:p>
        </w:tc>
        <w:tc>
          <w:tcPr>
            <w:tcW w:w="678" w:type="pct"/>
            <w:noWrap/>
            <w:hideMark/>
          </w:tcPr>
          <w:p w14:paraId="367817E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LS248AN</w:t>
            </w:r>
          </w:p>
        </w:tc>
      </w:tr>
      <w:tr w:rsidR="00346723" w:rsidRPr="00346723" w14:paraId="5A3A81CC" w14:textId="77777777" w:rsidTr="000E2E34">
        <w:trPr>
          <w:trHeight w:val="300"/>
        </w:trPr>
        <w:tc>
          <w:tcPr>
            <w:tcW w:w="529" w:type="pct"/>
            <w:hideMark/>
          </w:tcPr>
          <w:p w14:paraId="787476F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2705765E"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1104</w:t>
            </w:r>
          </w:p>
        </w:tc>
        <w:tc>
          <w:tcPr>
            <w:tcW w:w="2627" w:type="pct"/>
            <w:noWrap/>
            <w:hideMark/>
          </w:tcPr>
          <w:p w14:paraId="179ABF4E"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The Rubicon Centre</w:t>
            </w:r>
          </w:p>
        </w:tc>
        <w:tc>
          <w:tcPr>
            <w:tcW w:w="787" w:type="pct"/>
            <w:noWrap/>
            <w:hideMark/>
          </w:tcPr>
          <w:p w14:paraId="26A9CDE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PRU</w:t>
            </w:r>
          </w:p>
        </w:tc>
        <w:tc>
          <w:tcPr>
            <w:tcW w:w="678" w:type="pct"/>
            <w:noWrap/>
            <w:hideMark/>
          </w:tcPr>
          <w:p w14:paraId="5B4DFEF2"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4AN</w:t>
            </w:r>
          </w:p>
        </w:tc>
      </w:tr>
      <w:tr w:rsidR="00346723" w:rsidRPr="00346723" w14:paraId="57599408" w14:textId="77777777" w:rsidTr="000E2E34">
        <w:trPr>
          <w:trHeight w:val="300"/>
        </w:trPr>
        <w:tc>
          <w:tcPr>
            <w:tcW w:w="529" w:type="pct"/>
            <w:hideMark/>
          </w:tcPr>
          <w:p w14:paraId="119260E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379D3A91"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4610</w:t>
            </w:r>
          </w:p>
        </w:tc>
        <w:tc>
          <w:tcPr>
            <w:tcW w:w="2627" w:type="pct"/>
            <w:noWrap/>
            <w:hideMark/>
          </w:tcPr>
          <w:p w14:paraId="25DC97AE"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Holy Family Catholic High School, Carlton</w:t>
            </w:r>
          </w:p>
        </w:tc>
        <w:tc>
          <w:tcPr>
            <w:tcW w:w="787" w:type="pct"/>
            <w:noWrap/>
            <w:hideMark/>
          </w:tcPr>
          <w:p w14:paraId="1AB3C13C"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Secondary</w:t>
            </w:r>
          </w:p>
        </w:tc>
        <w:tc>
          <w:tcPr>
            <w:tcW w:w="678" w:type="pct"/>
            <w:noWrap/>
            <w:hideMark/>
          </w:tcPr>
          <w:p w14:paraId="7D08D82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DN149NS</w:t>
            </w:r>
          </w:p>
        </w:tc>
      </w:tr>
      <w:tr w:rsidR="00346723" w:rsidRPr="00346723" w14:paraId="713279D0" w14:textId="77777777" w:rsidTr="000E2E34">
        <w:trPr>
          <w:trHeight w:val="300"/>
        </w:trPr>
        <w:tc>
          <w:tcPr>
            <w:tcW w:w="529" w:type="pct"/>
            <w:hideMark/>
          </w:tcPr>
          <w:p w14:paraId="2290C98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27910D7A"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4225</w:t>
            </w:r>
          </w:p>
        </w:tc>
        <w:tc>
          <w:tcPr>
            <w:tcW w:w="2627" w:type="pct"/>
            <w:noWrap/>
            <w:hideMark/>
          </w:tcPr>
          <w:p w14:paraId="02BEC057"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Selby High School Specialist School for the Arts and Science</w:t>
            </w:r>
          </w:p>
        </w:tc>
        <w:tc>
          <w:tcPr>
            <w:tcW w:w="787" w:type="pct"/>
            <w:noWrap/>
            <w:hideMark/>
          </w:tcPr>
          <w:p w14:paraId="6AE573D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Secondary</w:t>
            </w:r>
          </w:p>
        </w:tc>
        <w:tc>
          <w:tcPr>
            <w:tcW w:w="678" w:type="pct"/>
            <w:noWrap/>
            <w:hideMark/>
          </w:tcPr>
          <w:p w14:paraId="7F9AD035"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YO80HT</w:t>
            </w:r>
          </w:p>
        </w:tc>
      </w:tr>
      <w:tr w:rsidR="00346723" w:rsidRPr="00346723" w14:paraId="057C4732" w14:textId="77777777" w:rsidTr="000E2E34">
        <w:trPr>
          <w:trHeight w:val="300"/>
        </w:trPr>
        <w:tc>
          <w:tcPr>
            <w:tcW w:w="529" w:type="pct"/>
            <w:hideMark/>
          </w:tcPr>
          <w:p w14:paraId="38780471"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6F4F41D5"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4232</w:t>
            </w:r>
          </w:p>
        </w:tc>
        <w:tc>
          <w:tcPr>
            <w:tcW w:w="2627" w:type="pct"/>
            <w:noWrap/>
            <w:hideMark/>
          </w:tcPr>
          <w:p w14:paraId="4E9D7FF7" w14:textId="77777777" w:rsidR="00346723" w:rsidRPr="00346723" w:rsidRDefault="00346723" w:rsidP="00346723">
            <w:pPr>
              <w:spacing w:line="240" w:lineRule="auto"/>
              <w:rPr>
                <w:rFonts w:eastAsia="Times New Roman" w:cs="Arial"/>
                <w:color w:val="000000"/>
                <w:sz w:val="20"/>
                <w:szCs w:val="20"/>
                <w:lang w:eastAsia="en-GB"/>
              </w:rPr>
            </w:pPr>
            <w:proofErr w:type="spellStart"/>
            <w:r w:rsidRPr="00346723">
              <w:rPr>
                <w:rFonts w:eastAsia="Times New Roman" w:cs="Arial"/>
                <w:color w:val="000000"/>
                <w:sz w:val="20"/>
                <w:szCs w:val="20"/>
                <w:lang w:eastAsia="en-GB"/>
              </w:rPr>
              <w:t>Barlby</w:t>
            </w:r>
            <w:proofErr w:type="spellEnd"/>
            <w:r w:rsidRPr="00346723">
              <w:rPr>
                <w:rFonts w:eastAsia="Times New Roman" w:cs="Arial"/>
                <w:color w:val="000000"/>
                <w:sz w:val="20"/>
                <w:szCs w:val="20"/>
                <w:lang w:eastAsia="en-GB"/>
              </w:rPr>
              <w:t xml:space="preserve"> High School</w:t>
            </w:r>
          </w:p>
        </w:tc>
        <w:tc>
          <w:tcPr>
            <w:tcW w:w="787" w:type="pct"/>
            <w:noWrap/>
            <w:hideMark/>
          </w:tcPr>
          <w:p w14:paraId="0B42FCAD"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Secondary</w:t>
            </w:r>
          </w:p>
        </w:tc>
        <w:tc>
          <w:tcPr>
            <w:tcW w:w="678" w:type="pct"/>
            <w:noWrap/>
            <w:hideMark/>
          </w:tcPr>
          <w:p w14:paraId="23E43970"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7JP</w:t>
            </w:r>
          </w:p>
        </w:tc>
      </w:tr>
      <w:tr w:rsidR="00346723" w:rsidRPr="00346723" w14:paraId="5619768A" w14:textId="77777777" w:rsidTr="000E2E34">
        <w:trPr>
          <w:trHeight w:val="300"/>
        </w:trPr>
        <w:tc>
          <w:tcPr>
            <w:tcW w:w="529" w:type="pct"/>
            <w:hideMark/>
          </w:tcPr>
          <w:p w14:paraId="0BC403E9"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79D6C4B4"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4003</w:t>
            </w:r>
          </w:p>
        </w:tc>
        <w:tc>
          <w:tcPr>
            <w:tcW w:w="2627" w:type="pct"/>
            <w:noWrap/>
            <w:hideMark/>
          </w:tcPr>
          <w:p w14:paraId="3F451D09"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Brayton Academy</w:t>
            </w:r>
          </w:p>
        </w:tc>
        <w:tc>
          <w:tcPr>
            <w:tcW w:w="787" w:type="pct"/>
            <w:noWrap/>
            <w:hideMark/>
          </w:tcPr>
          <w:p w14:paraId="5977AE9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Secondary</w:t>
            </w:r>
          </w:p>
        </w:tc>
        <w:tc>
          <w:tcPr>
            <w:tcW w:w="678" w:type="pct"/>
            <w:noWrap/>
            <w:hideMark/>
          </w:tcPr>
          <w:p w14:paraId="5F72E71F"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YO8 9QS</w:t>
            </w:r>
          </w:p>
        </w:tc>
      </w:tr>
      <w:tr w:rsidR="00346723" w:rsidRPr="00346723" w14:paraId="617A1E6C" w14:textId="77777777" w:rsidTr="000E2E34">
        <w:trPr>
          <w:trHeight w:val="300"/>
        </w:trPr>
        <w:tc>
          <w:tcPr>
            <w:tcW w:w="529" w:type="pct"/>
            <w:hideMark/>
          </w:tcPr>
          <w:p w14:paraId="29E563A7"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602CB723"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4216</w:t>
            </w:r>
          </w:p>
        </w:tc>
        <w:tc>
          <w:tcPr>
            <w:tcW w:w="2627" w:type="pct"/>
            <w:noWrap/>
            <w:hideMark/>
          </w:tcPr>
          <w:p w14:paraId="2E7A9FC5"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Sherburn High School</w:t>
            </w:r>
          </w:p>
        </w:tc>
        <w:tc>
          <w:tcPr>
            <w:tcW w:w="787" w:type="pct"/>
            <w:noWrap/>
            <w:hideMark/>
          </w:tcPr>
          <w:p w14:paraId="31500B2E"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Secondary</w:t>
            </w:r>
          </w:p>
        </w:tc>
        <w:tc>
          <w:tcPr>
            <w:tcW w:w="678" w:type="pct"/>
            <w:noWrap/>
            <w:hideMark/>
          </w:tcPr>
          <w:p w14:paraId="66C9A98B"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LS256AS</w:t>
            </w:r>
          </w:p>
        </w:tc>
      </w:tr>
      <w:tr w:rsidR="00346723" w:rsidRPr="00346723" w14:paraId="1C24C260" w14:textId="77777777" w:rsidTr="000E2E34">
        <w:trPr>
          <w:trHeight w:val="300"/>
        </w:trPr>
        <w:tc>
          <w:tcPr>
            <w:tcW w:w="529" w:type="pct"/>
            <w:hideMark/>
          </w:tcPr>
          <w:p w14:paraId="24EE08C7"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Selby</w:t>
            </w:r>
          </w:p>
        </w:tc>
        <w:tc>
          <w:tcPr>
            <w:tcW w:w="379" w:type="pct"/>
            <w:noWrap/>
            <w:hideMark/>
          </w:tcPr>
          <w:p w14:paraId="5AD37137" w14:textId="77777777" w:rsidR="00346723" w:rsidRPr="00346723" w:rsidRDefault="00346723" w:rsidP="00346723">
            <w:pPr>
              <w:spacing w:line="240" w:lineRule="auto"/>
              <w:jc w:val="right"/>
              <w:rPr>
                <w:rFonts w:eastAsia="Times New Roman" w:cs="Arial"/>
                <w:sz w:val="20"/>
                <w:szCs w:val="20"/>
                <w:lang w:eastAsia="en-GB"/>
              </w:rPr>
            </w:pPr>
            <w:r w:rsidRPr="00346723">
              <w:rPr>
                <w:rFonts w:eastAsia="Times New Roman" w:cs="Arial"/>
                <w:sz w:val="20"/>
                <w:szCs w:val="20"/>
                <w:lang w:eastAsia="en-GB"/>
              </w:rPr>
              <w:t>4211</w:t>
            </w:r>
          </w:p>
        </w:tc>
        <w:tc>
          <w:tcPr>
            <w:tcW w:w="2627" w:type="pct"/>
            <w:noWrap/>
            <w:hideMark/>
          </w:tcPr>
          <w:p w14:paraId="7CAB2A49" w14:textId="77777777" w:rsidR="00346723" w:rsidRPr="00346723" w:rsidRDefault="00346723" w:rsidP="00346723">
            <w:pPr>
              <w:spacing w:line="240" w:lineRule="auto"/>
              <w:rPr>
                <w:rFonts w:eastAsia="Times New Roman" w:cs="Arial"/>
                <w:color w:val="000000"/>
                <w:sz w:val="20"/>
                <w:szCs w:val="20"/>
                <w:lang w:eastAsia="en-GB"/>
              </w:rPr>
            </w:pPr>
            <w:r w:rsidRPr="00346723">
              <w:rPr>
                <w:rFonts w:eastAsia="Times New Roman" w:cs="Arial"/>
                <w:color w:val="000000"/>
                <w:sz w:val="20"/>
                <w:szCs w:val="20"/>
                <w:lang w:eastAsia="en-GB"/>
              </w:rPr>
              <w:t>Tadcaster Grammar School</w:t>
            </w:r>
          </w:p>
        </w:tc>
        <w:tc>
          <w:tcPr>
            <w:tcW w:w="787" w:type="pct"/>
            <w:noWrap/>
            <w:hideMark/>
          </w:tcPr>
          <w:p w14:paraId="4D823485"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Secondary</w:t>
            </w:r>
          </w:p>
        </w:tc>
        <w:tc>
          <w:tcPr>
            <w:tcW w:w="678" w:type="pct"/>
            <w:noWrap/>
            <w:hideMark/>
          </w:tcPr>
          <w:p w14:paraId="1725B1DA" w14:textId="77777777" w:rsidR="00346723" w:rsidRPr="00346723" w:rsidRDefault="00346723" w:rsidP="00346723">
            <w:pPr>
              <w:spacing w:line="240" w:lineRule="auto"/>
              <w:rPr>
                <w:rFonts w:eastAsia="Times New Roman" w:cs="Arial"/>
                <w:sz w:val="20"/>
                <w:szCs w:val="20"/>
                <w:lang w:eastAsia="en-GB"/>
              </w:rPr>
            </w:pPr>
            <w:r w:rsidRPr="00346723">
              <w:rPr>
                <w:rFonts w:eastAsia="Times New Roman" w:cs="Arial"/>
                <w:sz w:val="20"/>
                <w:szCs w:val="20"/>
                <w:lang w:eastAsia="en-GB"/>
              </w:rPr>
              <w:t>LS249NB</w:t>
            </w:r>
          </w:p>
        </w:tc>
      </w:tr>
    </w:tbl>
    <w:p w14:paraId="4941AFF8" w14:textId="77777777" w:rsidR="00346723" w:rsidRPr="00346723" w:rsidRDefault="00346723" w:rsidP="00346723">
      <w:pPr>
        <w:spacing w:line="240" w:lineRule="auto"/>
      </w:pPr>
    </w:p>
    <w:p w14:paraId="7808A7CA" w14:textId="77777777" w:rsidR="00346723" w:rsidRPr="00346723" w:rsidRDefault="00346723" w:rsidP="00346723">
      <w:pPr>
        <w:keepNext/>
        <w:keepLines/>
        <w:spacing w:before="240" w:after="0" w:line="240" w:lineRule="auto"/>
        <w:outlineLvl w:val="0"/>
        <w:rPr>
          <w:rFonts w:ascii="Calibri Light" w:eastAsia="Calibri" w:hAnsi="Calibri Light" w:cs="Calibri Light"/>
          <w:b/>
          <w:bCs/>
          <w:color w:val="005489"/>
          <w:sz w:val="40"/>
          <w:szCs w:val="32"/>
        </w:rPr>
      </w:pPr>
    </w:p>
    <w:p w14:paraId="7F19E365" w14:textId="77777777" w:rsidR="00346723" w:rsidRPr="00346723" w:rsidRDefault="00346723" w:rsidP="00346723">
      <w:pPr>
        <w:spacing w:line="240" w:lineRule="auto"/>
      </w:pPr>
    </w:p>
    <w:p w14:paraId="14C241D4" w14:textId="77777777" w:rsidR="00346723" w:rsidRPr="00397A91" w:rsidRDefault="00346723" w:rsidP="00397A91"/>
    <w:sectPr w:rsidR="00346723" w:rsidRPr="00397A91" w:rsidSect="0015549D">
      <w:headerReference w:type="default" r:id="rId58"/>
      <w:footerReference w:type="even" r:id="rId59"/>
      <w:footerReference w:type="default" r:id="rId60"/>
      <w:headerReference w:type="first" r:id="rId61"/>
      <w:footerReference w:type="first" r:id="rId62"/>
      <w:pgSz w:w="11906" w:h="16838"/>
      <w:pgMar w:top="794" w:right="1440" w:bottom="1440" w:left="794"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C6585" w14:textId="77777777" w:rsidR="009F19D1" w:rsidRDefault="009F19D1" w:rsidP="00A84A39">
      <w:pPr>
        <w:spacing w:after="0" w:line="240" w:lineRule="auto"/>
      </w:pPr>
      <w:r>
        <w:separator/>
      </w:r>
    </w:p>
  </w:endnote>
  <w:endnote w:type="continuationSeparator" w:id="0">
    <w:p w14:paraId="08656E04" w14:textId="77777777" w:rsidR="009F19D1" w:rsidRDefault="009F19D1"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BABE1" w14:textId="14E39429" w:rsidR="00346723" w:rsidRDefault="00346723">
    <w:pPr>
      <w:pStyle w:val="Footer"/>
      <w:framePr w:wrap="around" w:vAnchor="text" w:hAnchor="page" w:x="11121" w:y="407"/>
      <w:rPr>
        <w:rStyle w:val="PageNumber"/>
        <w:rFonts w:cs="Arial"/>
        <w:color w:val="0055A4"/>
      </w:rPr>
    </w:pPr>
    <w:r>
      <w:rPr>
        <w:rFonts w:cs="Arial"/>
        <w:noProof/>
        <w:color w:val="0055A4"/>
      </w:rPr>
      <mc:AlternateContent>
        <mc:Choice Requires="wps">
          <w:drawing>
            <wp:anchor distT="0" distB="0" distL="0" distR="0" simplePos="0" relativeHeight="251691008" behindDoc="0" locked="0" layoutInCell="1" allowOverlap="1" wp14:anchorId="79B7A2D0" wp14:editId="53C9C7F2">
              <wp:simplePos x="635" y="635"/>
              <wp:positionH relativeFrom="page">
                <wp:align>center</wp:align>
              </wp:positionH>
              <wp:positionV relativeFrom="page">
                <wp:align>bottom</wp:align>
              </wp:positionV>
              <wp:extent cx="1076960" cy="384175"/>
              <wp:effectExtent l="0" t="0" r="8890" b="0"/>
              <wp:wrapNone/>
              <wp:docPr id="159872771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06F90911" w14:textId="1ADD72E5"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9B7A2D0" id="_x0000_t202" coordsize="21600,21600" o:spt="202" path="m,l,21600r21600,l21600,xe">
              <v:stroke joinstyle="miter"/>
              <v:path gradientshapeok="t" o:connecttype="rect"/>
            </v:shapetype>
            <v:shape id="_x0000_s1027" type="#_x0000_t202" alt="OFFICIAL - SENSITIVE" style="position:absolute;margin-left:0;margin-top:0;width:84.8pt;height:30.25pt;z-index:2516910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" filled="f" stroked="f">
              <v:textbox style="mso-fit-shape-to-text:t" inset="0,0,0,15pt">
                <w:txbxContent>
                  <w:p w14:paraId="06F90911" w14:textId="1ADD72E5"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rFonts w:cs="Arial"/>
        <w:noProof/>
        <w:color w:val="0055A4"/>
      </w:rPr>
      <mc:AlternateContent>
        <mc:Choice Requires="wps">
          <w:drawing>
            <wp:anchor distT="0" distB="0" distL="0" distR="0" simplePos="0" relativeHeight="251676672" behindDoc="0" locked="0" layoutInCell="1" allowOverlap="1" wp14:anchorId="1A84B54F" wp14:editId="702C5A02">
              <wp:simplePos x="635" y="635"/>
              <wp:positionH relativeFrom="column">
                <wp:align>center</wp:align>
              </wp:positionH>
              <wp:positionV relativeFrom="paragraph">
                <wp:posOffset>635</wp:posOffset>
              </wp:positionV>
              <wp:extent cx="443865" cy="443865"/>
              <wp:effectExtent l="0" t="0" r="8890" b="3810"/>
              <wp:wrapSquare wrapText="bothSides"/>
              <wp:docPr id="29" name="Text Box 2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1C40C24"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1A84B54F" id="Text Box 29" o:spid="_x0000_s1028" type="#_x0000_t202" alt="OFFICIAL - SENSITIVE" style="position:absolute;margin-left:0;margin-top:.05pt;width:34.95pt;height:34.95pt;z-index:25167667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61C40C24"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r>
      <w:rPr>
        <w:rStyle w:val="PageNumber"/>
        <w:rFonts w:cs="Arial"/>
        <w:color w:val="0055A4"/>
      </w:rPr>
      <w:fldChar w:fldCharType="begin"/>
    </w:r>
    <w:r>
      <w:rPr>
        <w:rStyle w:val="PageNumber"/>
        <w:rFonts w:cs="Arial"/>
        <w:color w:val="0055A4"/>
      </w:rPr>
      <w:instrText xml:space="preserve">PAGE  </w:instrText>
    </w:r>
    <w:r>
      <w:rPr>
        <w:rStyle w:val="PageNumber"/>
        <w:rFonts w:cs="Arial"/>
        <w:color w:val="0055A4"/>
      </w:rPr>
      <w:fldChar w:fldCharType="separate"/>
    </w:r>
    <w:r>
      <w:rPr>
        <w:rStyle w:val="PageNumber"/>
        <w:rFonts w:cs="Arial"/>
        <w:noProof/>
        <w:color w:val="0055A4"/>
      </w:rPr>
      <w:t>2</w:t>
    </w:r>
    <w:r>
      <w:rPr>
        <w:rStyle w:val="PageNumber"/>
        <w:rFonts w:cs="Arial"/>
        <w:color w:val="0055A4"/>
      </w:rPr>
      <w:fldChar w:fldCharType="end"/>
    </w:r>
  </w:p>
  <w:p w14:paraId="73DDB944" w14:textId="77777777" w:rsidR="00346723" w:rsidRDefault="00346723">
    <w:pPr>
      <w:pStyle w:val="Footer"/>
      <w:tabs>
        <w:tab w:val="left" w:pos="1035"/>
        <w:tab w:val="left" w:pos="5040"/>
        <w:tab w:val="right" w:pos="7032"/>
      </w:tabs>
      <w:ind w:right="360"/>
      <w:rPr>
        <w:rFonts w:cs="Arial"/>
        <w:color w:val="0055A4"/>
      </w:rPr>
    </w:pPr>
    <w:r>
      <w:rPr>
        <w:rFonts w:cs="Arial"/>
        <w:noProof/>
        <w:color w:val="0055A4"/>
        <w:lang w:eastAsia="en-GB"/>
      </w:rPr>
      <mc:AlternateContent>
        <mc:Choice Requires="wps">
          <w:drawing>
            <wp:anchor distT="0" distB="0" distL="114300" distR="114300" simplePos="0" relativeHeight="251665408" behindDoc="0" locked="0" layoutInCell="1" allowOverlap="1" wp14:anchorId="7085F569" wp14:editId="5E24B28E">
              <wp:simplePos x="0" y="0"/>
              <wp:positionH relativeFrom="column">
                <wp:posOffset>0</wp:posOffset>
              </wp:positionH>
              <wp:positionV relativeFrom="paragraph">
                <wp:posOffset>221615</wp:posOffset>
              </wp:positionV>
              <wp:extent cx="6743700" cy="0"/>
              <wp:effectExtent l="9525" t="12065" r="9525" b="698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B84530"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" strokecolor="#0055a4"/>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5708C" w14:textId="04565B5F" w:rsidR="00346723" w:rsidRDefault="00346723">
    <w:pPr>
      <w:pStyle w:val="Footer"/>
      <w:jc w:val="center"/>
    </w:pPr>
    <w:r>
      <w:rPr>
        <w:noProof/>
      </w:rPr>
      <mc:AlternateContent>
        <mc:Choice Requires="wps">
          <w:drawing>
            <wp:anchor distT="0" distB="0" distL="0" distR="0" simplePos="0" relativeHeight="251692032" behindDoc="0" locked="0" layoutInCell="1" allowOverlap="1" wp14:anchorId="7FFBF5B1" wp14:editId="71D157F7">
              <wp:simplePos x="635" y="635"/>
              <wp:positionH relativeFrom="page">
                <wp:align>center</wp:align>
              </wp:positionH>
              <wp:positionV relativeFrom="page">
                <wp:align>bottom</wp:align>
              </wp:positionV>
              <wp:extent cx="1076960" cy="384175"/>
              <wp:effectExtent l="0" t="0" r="8890" b="0"/>
              <wp:wrapNone/>
              <wp:docPr id="1123389720"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2398403A" w14:textId="22E4C525"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FFBF5B1" id="_x0000_t202" coordsize="21600,21600" o:spt="202" path="m,l,21600r21600,l21600,xe">
              <v:stroke joinstyle="miter"/>
              <v:path gradientshapeok="t" o:connecttype="rect"/>
            </v:shapetype>
            <v:shape id="Text Box 3" o:spid="_x0000_s1029" type="#_x0000_t202" alt="OFFICIAL - SENSITIVE" style="position:absolute;left:0;text-align:left;margin-left:0;margin-top:0;width:84.8pt;height:30.25pt;z-index:25169203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MYbu6IPAgAA&#10;HQQAAA4AAAAAAAAAAAAAAAAALgIAAGRycy9lMm9Eb2MueG1sUEsBAi0AFAAGAAgAAAAhADgwE/rb&#10;AAAABAEAAA8AAAAAAAAAAAAAAAAAaQQAAGRycy9kb3ducmV2LnhtbFBLBQYAAAAABAAEAPMAAABx&#10;BQAAAAA=&#10;" filled="f" stroked="f">
              <v:textbox style="mso-fit-shape-to-text:t" inset="0,0,0,15pt">
                <w:txbxContent>
                  <w:p w14:paraId="2398403A" w14:textId="22E4C525"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sdt>
      <w:sdtPr>
        <w:id w:val="1784153331"/>
        <w:docPartObj>
          <w:docPartGallery w:val="Page Numbers (Bottom of Page)"/>
          <w:docPartUnique/>
        </w:docPartObj>
      </w:sdtPr>
      <w:sdtContent>
        <w:r>
          <w:fldChar w:fldCharType="begin"/>
        </w:r>
        <w:r>
          <w:instrText>PAGE   \* MERGEFORMAT</w:instrText>
        </w:r>
        <w:r>
          <w:fldChar w:fldCharType="separate"/>
        </w:r>
        <w:r>
          <w:t>2</w:t>
        </w:r>
        <w:r>
          <w:fldChar w:fldCharType="end"/>
        </w:r>
      </w:sdtContent>
    </w:sdt>
  </w:p>
  <w:p w14:paraId="440B65C1" w14:textId="77777777" w:rsidR="00346723" w:rsidRPr="00E339BA" w:rsidRDefault="00346723">
    <w:pPr>
      <w:pStyle w:val="Footer"/>
      <w:ind w:right="360"/>
      <w:rPr>
        <w:rFonts w:cs="Arial"/>
        <w:color w:val="FAC52D" w:themeColor="accent5"/>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9525C" w14:textId="3D6D6554" w:rsidR="00346723" w:rsidRDefault="00346723">
    <w:pPr>
      <w:pStyle w:val="Footer"/>
      <w:jc w:val="center"/>
    </w:pPr>
    <w:r>
      <w:rPr>
        <w:noProof/>
      </w:rPr>
      <mc:AlternateContent>
        <mc:Choice Requires="wps">
          <w:drawing>
            <wp:anchor distT="0" distB="0" distL="0" distR="0" simplePos="0" relativeHeight="251689984" behindDoc="0" locked="0" layoutInCell="1" allowOverlap="1" wp14:anchorId="28D5190A" wp14:editId="53D8FD57">
              <wp:simplePos x="635" y="635"/>
              <wp:positionH relativeFrom="page">
                <wp:align>center</wp:align>
              </wp:positionH>
              <wp:positionV relativeFrom="page">
                <wp:align>bottom</wp:align>
              </wp:positionV>
              <wp:extent cx="1076960" cy="384175"/>
              <wp:effectExtent l="0" t="0" r="8890" b="0"/>
              <wp:wrapNone/>
              <wp:docPr id="1505789438"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18290276" w14:textId="785033DE"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8D5190A" id="_x0000_t202" coordsize="21600,21600" o:spt="202" path="m,l,21600r21600,l21600,xe">
              <v:stroke joinstyle="miter"/>
              <v:path gradientshapeok="t" o:connecttype="rect"/>
            </v:shapetype>
            <v:shape id="Text Box 1" o:spid="_x0000_s1030" type="#_x0000_t202" alt="OFFICIAL - SENSITIVE" style="position:absolute;left:0;text-align:left;margin-left:0;margin-top:0;width:84.8pt;height:30.25pt;z-index:2516899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" filled="f" stroked="f">
              <v:textbox style="mso-fit-shape-to-text:t" inset="0,0,0,15pt">
                <w:txbxContent>
                  <w:p w14:paraId="18290276" w14:textId="785033DE"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noProof/>
      </w:rPr>
      <mc:AlternateContent>
        <mc:Choice Requires="wps">
          <w:drawing>
            <wp:anchor distT="0" distB="0" distL="0" distR="0" simplePos="0" relativeHeight="251675648" behindDoc="0" locked="0" layoutInCell="1" allowOverlap="1" wp14:anchorId="1905D13E" wp14:editId="0F39029B">
              <wp:simplePos x="457835" y="9817735"/>
              <wp:positionH relativeFrom="column">
                <wp:align>center</wp:align>
              </wp:positionH>
              <wp:positionV relativeFrom="paragraph">
                <wp:posOffset>635</wp:posOffset>
              </wp:positionV>
              <wp:extent cx="443865" cy="443865"/>
              <wp:effectExtent l="0" t="0" r="8890" b="3810"/>
              <wp:wrapSquare wrapText="bothSides"/>
              <wp:docPr id="28" name="Text Box 28"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2391E3E" w14:textId="77777777" w:rsidR="00346723" w:rsidRPr="0042724C" w:rsidRDefault="00346723">
                          <w:pPr>
                            <w:rPr>
                              <w:rFonts w:ascii="Calibri" w:eastAsia="Calibri" w:hAnsi="Calibri" w:cs="Calibri"/>
                              <w:color w:val="FF0000"/>
                              <w:sz w:val="20"/>
                              <w:szCs w:val="20"/>
                            </w:rPr>
                          </w:pP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1905D13E" id="Text Box 28" o:spid="_x0000_s1031" type="#_x0000_t202" alt="OFFICIAL - SENSITIVE" style="position:absolute;left:0;text-align:left;margin-left:0;margin-top:.05pt;width:34.95pt;height:34.95pt;z-index:25167564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k6oBA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am4mP3W6iPNBTCad/By1VLpdcixGeBtGCag0Qbn+jQ&#10;BrqKw4A4awB//s2e4ol38nLWkWAq7kjRnJnvjvaRtDUCHMF2BG5v74EUOKPH4GWGdAGjGaFGsK+k&#10;5GWqQS7hJFWqeBzhfTyJll6CVMtlDiIFeRHXbuNlSp2YSjS+9K8C/cB1pCU9wigkUb6j/BSbbga/&#10;3EciPu8jsXricCCb1Jc3OryUJO+3/znq8p4XvwA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ga5OqAQCAAAXBAAADgAAAAAAAAAAAAAA&#10;AAAuAgAAZHJzL2Uyb0RvYy54bWxQSwECLQAUAAYACAAAACEAhLDTKNYAAAADAQAADwAAAAAAAAAA&#10;AAAAAABeBAAAZHJzL2Rvd25yZXYueG1sUEsFBgAAAAAEAAQA8wAAAGEFAAAAAA==&#10;" filled="f" stroked="f">
              <v:textbox style="mso-fit-shape-to-text:t" inset="0,0,0,0">
                <w:txbxContent>
                  <w:p w14:paraId="72391E3E" w14:textId="77777777" w:rsidR="00346723" w:rsidRPr="0042724C" w:rsidRDefault="00346723">
                    <w:pPr>
                      <w:rPr>
                        <w:rFonts w:ascii="Calibri" w:eastAsia="Calibri" w:hAnsi="Calibri" w:cs="Calibri"/>
                        <w:color w:val="FF0000"/>
                        <w:sz w:val="20"/>
                        <w:szCs w:val="20"/>
                      </w:rPr>
                    </w:pPr>
                  </w:p>
                </w:txbxContent>
              </v:textbox>
              <w10:wrap type="square"/>
            </v:shape>
          </w:pict>
        </mc:Fallback>
      </mc:AlternateContent>
    </w:r>
  </w:p>
  <w:p w14:paraId="31496DF0" w14:textId="77777777" w:rsidR="00346723" w:rsidRDefault="00346723">
    <w:pPr>
      <w:pStyle w:val="Footer"/>
      <w:jc w:val="center"/>
    </w:pPr>
  </w:p>
  <w:p w14:paraId="690B53D8" w14:textId="77777777" w:rsidR="00346723" w:rsidRDefault="00346723">
    <w:pPr>
      <w:pStyle w:val="Footer"/>
      <w:jc w:val="center"/>
    </w:pPr>
  </w:p>
  <w:p w14:paraId="729C867E" w14:textId="77777777" w:rsidR="00346723" w:rsidRDefault="00346723">
    <w:pPr>
      <w:pStyle w:val="Footer"/>
      <w:jc w:val="center"/>
    </w:pPr>
  </w:p>
  <w:p w14:paraId="79E087BB" w14:textId="77777777" w:rsidR="00346723" w:rsidRDefault="00346723" w:rsidP="000B40BE">
    <w:pPr>
      <w:pStyle w:val="Footer"/>
      <w:ind w:left="-993"/>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88A23" w14:textId="33C7ECD2" w:rsidR="00346723" w:rsidRDefault="00346723">
    <w:pPr>
      <w:pStyle w:val="Footer"/>
    </w:pPr>
    <w:r>
      <w:rPr>
        <w:noProof/>
      </w:rPr>
      <mc:AlternateContent>
        <mc:Choice Requires="wps">
          <w:drawing>
            <wp:anchor distT="0" distB="0" distL="0" distR="0" simplePos="0" relativeHeight="251694080" behindDoc="0" locked="0" layoutInCell="1" allowOverlap="1" wp14:anchorId="17D50344" wp14:editId="2C92D6DA">
              <wp:simplePos x="635" y="635"/>
              <wp:positionH relativeFrom="page">
                <wp:align>center</wp:align>
              </wp:positionH>
              <wp:positionV relativeFrom="page">
                <wp:align>bottom</wp:align>
              </wp:positionV>
              <wp:extent cx="1076960" cy="384175"/>
              <wp:effectExtent l="0" t="0" r="8890" b="0"/>
              <wp:wrapNone/>
              <wp:docPr id="1290958928" name="Text Box 5"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1359DCD9" w14:textId="797A2222"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7D50344" id="_x0000_t202" coordsize="21600,21600" o:spt="202" path="m,l,21600r21600,l21600,xe">
              <v:stroke joinstyle="miter"/>
              <v:path gradientshapeok="t" o:connecttype="rect"/>
            </v:shapetype>
            <v:shape id="Text Box 5" o:spid="_x0000_s1032" type="#_x0000_t202" alt="OFFICIAL - SENSITIVE" style="position:absolute;margin-left:0;margin-top:0;width:84.8pt;height:30.25pt;z-index:25169408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" filled="f" stroked="f">
              <v:textbox style="mso-fit-shape-to-text:t" inset="0,0,0,15pt">
                <w:txbxContent>
                  <w:p w14:paraId="1359DCD9" w14:textId="797A2222"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noProof/>
      </w:rPr>
      <mc:AlternateContent>
        <mc:Choice Requires="wps">
          <w:drawing>
            <wp:anchor distT="0" distB="0" distL="0" distR="0" simplePos="0" relativeHeight="251678720" behindDoc="0" locked="0" layoutInCell="1" allowOverlap="1" wp14:anchorId="1925A7F0" wp14:editId="54A85B6F">
              <wp:simplePos x="635" y="635"/>
              <wp:positionH relativeFrom="column">
                <wp:align>center</wp:align>
              </wp:positionH>
              <wp:positionV relativeFrom="paragraph">
                <wp:posOffset>635</wp:posOffset>
              </wp:positionV>
              <wp:extent cx="443865" cy="443865"/>
              <wp:effectExtent l="0" t="0" r="8890" b="3810"/>
              <wp:wrapSquare wrapText="bothSides"/>
              <wp:docPr id="50" name="Text Box 50"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C112EC3"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1925A7F0" id="Text Box 50" o:spid="_x0000_s1033" type="#_x0000_t202" alt="OFFICIAL - SENSITIVE" style="position:absolute;margin-left:0;margin-top:.05pt;width:34.95pt;height:34.95pt;z-index:25167872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MtEpUsFAgAAFwQAAA4AAAAAAAAAAAAA&#10;AAAALgIAAGRycy9lMm9Eb2MueG1sUEsBAi0AFAAGAAgAAAAhAISw0yjWAAAAAwEAAA8AAAAAAAAA&#10;AAAAAAAAXwQAAGRycy9kb3ducmV2LnhtbFBLBQYAAAAABAAEAPMAAABiBQAAAAA=&#10;" filled="f" stroked="f">
              <v:textbox style="mso-fit-shape-to-text:t" inset="0,0,0,0">
                <w:txbxContent>
                  <w:p w14:paraId="7C112EC3"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D9F4D" w14:textId="4B83FA20" w:rsidR="00346723" w:rsidRDefault="00346723">
    <w:pPr>
      <w:pStyle w:val="Footer"/>
      <w:jc w:val="center"/>
    </w:pPr>
    <w:r>
      <w:rPr>
        <w:noProof/>
      </w:rPr>
      <mc:AlternateContent>
        <mc:Choice Requires="wps">
          <w:drawing>
            <wp:anchor distT="0" distB="0" distL="0" distR="0" simplePos="0" relativeHeight="251695104" behindDoc="0" locked="0" layoutInCell="1" allowOverlap="1" wp14:anchorId="211F7A63" wp14:editId="496BDA80">
              <wp:simplePos x="635" y="635"/>
              <wp:positionH relativeFrom="page">
                <wp:align>center</wp:align>
              </wp:positionH>
              <wp:positionV relativeFrom="page">
                <wp:align>bottom</wp:align>
              </wp:positionV>
              <wp:extent cx="1076960" cy="384175"/>
              <wp:effectExtent l="0" t="0" r="8890" b="0"/>
              <wp:wrapNone/>
              <wp:docPr id="678449195" name="Text Box 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1CD4C0D6" w14:textId="28F6873E"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11F7A63" id="_x0000_t202" coordsize="21600,21600" o:spt="202" path="m,l,21600r21600,l21600,xe">
              <v:stroke joinstyle="miter"/>
              <v:path gradientshapeok="t" o:connecttype="rect"/>
            </v:shapetype>
            <v:shape id="Text Box 6" o:spid="_x0000_s1034" type="#_x0000_t202" alt="OFFICIAL - SENSITIVE" style="position:absolute;left:0;text-align:left;margin-left:0;margin-top:0;width:84.8pt;height:30.25pt;z-index:25169510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B9Zw2kPAgAA&#10;HQQAAA4AAAAAAAAAAAAAAAAALgIAAGRycy9lMm9Eb2MueG1sUEsBAi0AFAAGAAgAAAAhADgwE/rb&#10;AAAABAEAAA8AAAAAAAAAAAAAAAAAaQQAAGRycy9kb3ducmV2LnhtbFBLBQYAAAAABAAEAPMAAABx&#10;BQAAAAA=&#10;" filled="f" stroked="f">
              <v:textbox style="mso-fit-shape-to-text:t" inset="0,0,0,15pt">
                <w:txbxContent>
                  <w:p w14:paraId="1CD4C0D6" w14:textId="28F6873E"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sdt>
      <w:sdtPr>
        <w:id w:val="-1909442949"/>
        <w:docPartObj>
          <w:docPartGallery w:val="Page Numbers (Bottom of Page)"/>
          <w:docPartUnique/>
        </w:docPartObj>
      </w:sdtPr>
      <w:sdtContent>
        <w:r>
          <w:fldChar w:fldCharType="begin"/>
        </w:r>
        <w:r>
          <w:instrText>PAGE   \* MERGEFORMAT</w:instrText>
        </w:r>
        <w:r>
          <w:fldChar w:fldCharType="separate"/>
        </w:r>
        <w:r>
          <w:t>2</w:t>
        </w:r>
        <w:r>
          <w:fldChar w:fldCharType="end"/>
        </w:r>
      </w:sdtContent>
    </w:sdt>
  </w:p>
  <w:p w14:paraId="5FE53F50" w14:textId="77777777" w:rsidR="00346723" w:rsidRDefault="0034672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E982D" w14:textId="3CF8A20D" w:rsidR="00346723" w:rsidRDefault="00346723">
    <w:pPr>
      <w:pStyle w:val="Footer"/>
      <w:jc w:val="center"/>
    </w:pPr>
    <w:r>
      <w:rPr>
        <w:noProof/>
      </w:rPr>
      <mc:AlternateContent>
        <mc:Choice Requires="wps">
          <w:drawing>
            <wp:anchor distT="0" distB="0" distL="0" distR="0" simplePos="0" relativeHeight="251693056" behindDoc="0" locked="0" layoutInCell="1" allowOverlap="1" wp14:anchorId="296DA1B1" wp14:editId="01736C57">
              <wp:simplePos x="635" y="635"/>
              <wp:positionH relativeFrom="page">
                <wp:align>center</wp:align>
              </wp:positionH>
              <wp:positionV relativeFrom="page">
                <wp:align>bottom</wp:align>
              </wp:positionV>
              <wp:extent cx="1076960" cy="384175"/>
              <wp:effectExtent l="0" t="0" r="8890" b="0"/>
              <wp:wrapNone/>
              <wp:docPr id="80673330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6673C10B" w14:textId="01C19F3D"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96DA1B1" id="_x0000_t202" coordsize="21600,21600" o:spt="202" path="m,l,21600r21600,l21600,xe">
              <v:stroke joinstyle="miter"/>
              <v:path gradientshapeok="t" o:connecttype="rect"/>
            </v:shapetype>
            <v:shape id="Text Box 4" o:spid="_x0000_s1035" type="#_x0000_t202" alt="OFFICIAL - SENSITIVE" style="position:absolute;left:0;text-align:left;margin-left:0;margin-top:0;width:84.8pt;height:30.25pt;z-index:25169305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DWYOu8PAgAA&#10;HQQAAA4AAAAAAAAAAAAAAAAALgIAAGRycy9lMm9Eb2MueG1sUEsBAi0AFAAGAAgAAAAhADgwE/rb&#10;AAAABAEAAA8AAAAAAAAAAAAAAAAAaQQAAGRycy9kb3ducmV2LnhtbFBLBQYAAAAABAAEAPMAAABx&#10;BQAAAAA=&#10;" filled="f" stroked="f">
              <v:textbox style="mso-fit-shape-to-text:t" inset="0,0,0,15pt">
                <w:txbxContent>
                  <w:p w14:paraId="6673C10B" w14:textId="01C19F3D"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noProof/>
      </w:rPr>
      <mc:AlternateContent>
        <mc:Choice Requires="wps">
          <w:drawing>
            <wp:anchor distT="0" distB="0" distL="0" distR="0" simplePos="0" relativeHeight="251677696" behindDoc="0" locked="0" layoutInCell="1" allowOverlap="1" wp14:anchorId="1175D789" wp14:editId="70DA6BF9">
              <wp:simplePos x="635" y="635"/>
              <wp:positionH relativeFrom="column">
                <wp:align>center</wp:align>
              </wp:positionH>
              <wp:positionV relativeFrom="paragraph">
                <wp:posOffset>635</wp:posOffset>
              </wp:positionV>
              <wp:extent cx="443865" cy="443865"/>
              <wp:effectExtent l="0" t="0" r="8890" b="3810"/>
              <wp:wrapSquare wrapText="bothSides"/>
              <wp:docPr id="49" name="Text Box 4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3E22614"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1175D789" id="Text Box 49" o:spid="_x0000_s1036" type="#_x0000_t202" alt="OFFICIAL - SENSITIVE" style="position:absolute;left:0;text-align:left;margin-left:0;margin-top:.05pt;width:34.95pt;height:34.95pt;z-index:25167769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NssUPwFAgAAFwQAAA4AAAAAAAAAAAAA&#10;AAAALgIAAGRycy9lMm9Eb2MueG1sUEsBAi0AFAAGAAgAAAAhAISw0yjWAAAAAwEAAA8AAAAAAAAA&#10;AAAAAAAAXwQAAGRycy9kb3ducmV2LnhtbFBLBQYAAAAABAAEAPMAAABiBQAAAAA=&#10;" filled="f" stroked="f">
              <v:textbox style="mso-fit-shape-to-text:t" inset="0,0,0,0">
                <w:txbxContent>
                  <w:p w14:paraId="73E22614"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sdt>
    <w:sdtPr>
      <w:id w:val="885446227"/>
      <w:docPartObj>
        <w:docPartGallery w:val="Page Numbers (Bottom of Page)"/>
        <w:docPartUnique/>
      </w:docPartObj>
    </w:sdtPr>
    <w:sdtEndPr>
      <w:rPr>
        <w:noProof/>
      </w:rPr>
    </w:sdtEndPr>
    <w:sdtContent>
      <w:p w14:paraId="0C70C3E7" w14:textId="77777777" w:rsidR="00346723" w:rsidRDefault="00346723">
        <w:pPr>
          <w:pStyle w:val="Footer"/>
          <w:jc w:val="center"/>
        </w:pPr>
        <w:r>
          <w:fldChar w:fldCharType="begin"/>
        </w:r>
        <w:r>
          <w:instrText xml:space="preserve"> PAGE   \* MERGEFORMAT </w:instrText>
        </w:r>
        <w:r>
          <w:fldChar w:fldCharType="separate"/>
        </w:r>
        <w:r>
          <w:rPr>
            <w:noProof/>
          </w:rPr>
          <w:t>4</w:t>
        </w:r>
        <w:r>
          <w:rPr>
            <w:noProof/>
          </w:rPr>
          <w:fldChar w:fldCharType="end"/>
        </w:r>
        <w:r>
          <w:rPr>
            <w:noProof/>
          </w:rPr>
          <w:tab/>
        </w:r>
        <w:r>
          <w:rPr>
            <w:noProof/>
          </w:rPr>
          <w:tab/>
        </w:r>
      </w:p>
    </w:sdtContent>
  </w:sdt>
  <w:p w14:paraId="5D182851" w14:textId="77777777" w:rsidR="00346723" w:rsidRDefault="00346723" w:rsidP="0029353A">
    <w:pPr>
      <w:pStyle w:val="Footer"/>
      <w:ind w:left="-993"/>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36B48" w14:textId="1997BED4" w:rsidR="00346723" w:rsidRDefault="00346723">
    <w:pPr>
      <w:pStyle w:val="Footer"/>
    </w:pPr>
    <w:r>
      <w:rPr>
        <w:noProof/>
      </w:rPr>
      <mc:AlternateContent>
        <mc:Choice Requires="wps">
          <w:drawing>
            <wp:anchor distT="0" distB="0" distL="0" distR="0" simplePos="0" relativeHeight="251697152" behindDoc="0" locked="0" layoutInCell="1" allowOverlap="1" wp14:anchorId="6D808E00" wp14:editId="6F70BB66">
              <wp:simplePos x="635" y="635"/>
              <wp:positionH relativeFrom="page">
                <wp:align>center</wp:align>
              </wp:positionH>
              <wp:positionV relativeFrom="page">
                <wp:align>bottom</wp:align>
              </wp:positionV>
              <wp:extent cx="1076960" cy="384175"/>
              <wp:effectExtent l="0" t="0" r="8890" b="0"/>
              <wp:wrapNone/>
              <wp:docPr id="99713233" name="Text Box 8"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3113DDFB" w14:textId="6237B4B5"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D808E00" id="_x0000_t202" coordsize="21600,21600" o:spt="202" path="m,l,21600r21600,l21600,xe">
              <v:stroke joinstyle="miter"/>
              <v:path gradientshapeok="t" o:connecttype="rect"/>
            </v:shapetype>
            <v:shape id="Text Box 8" o:spid="_x0000_s1037" type="#_x0000_t202" alt="OFFICIAL - SENSITIVE" style="position:absolute;margin-left:0;margin-top:0;width:84.8pt;height:30.25pt;z-index:25169715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" filled="f" stroked="f">
              <v:textbox style="mso-fit-shape-to-text:t" inset="0,0,0,15pt">
                <w:txbxContent>
                  <w:p w14:paraId="3113DDFB" w14:textId="6237B4B5"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noProof/>
      </w:rPr>
      <mc:AlternateContent>
        <mc:Choice Requires="wps">
          <w:drawing>
            <wp:anchor distT="0" distB="0" distL="0" distR="0" simplePos="0" relativeHeight="251680768" behindDoc="0" locked="0" layoutInCell="1" allowOverlap="1" wp14:anchorId="066D1B0F" wp14:editId="22B3BBA2">
              <wp:simplePos x="635" y="635"/>
              <wp:positionH relativeFrom="column">
                <wp:align>center</wp:align>
              </wp:positionH>
              <wp:positionV relativeFrom="paragraph">
                <wp:posOffset>635</wp:posOffset>
              </wp:positionV>
              <wp:extent cx="443865" cy="443865"/>
              <wp:effectExtent l="0" t="0" r="8890" b="3810"/>
              <wp:wrapSquare wrapText="bothSides"/>
              <wp:docPr id="53" name="Text Box 53"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A07C18E"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066D1B0F" id="Text Box 53" o:spid="_x0000_s1038" type="#_x0000_t202" alt="OFFICIAL - SENSITIVE" style="position:absolute;margin-left:0;margin-top:.05pt;width:34.95pt;height:34.95pt;z-index:25168076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H4yBAIAABg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am7s/tb6E+0lQIp4UHL1ct1V6LEJ8F0oZpEFJtfKJD&#10;G+gqDgPirAH8+Td7iifiyctZR4qpuCNJc2a+O1pIEtcIcATbEbi9vQeS4Ixeg5cZ0gWMZoQawb6S&#10;lJepBrmEk1Sp4nGE9/GkWnoKUi2XOYgk5EVcu42XKXWiKvH40r8K9APZkbb0CKOSRPmO81Nsuhn8&#10;ch+J+byQROuJw4Ftkl9e6fBUkr7f/ueoy4Ne/AI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39B+MgQCAAAYBAAADgAAAAAAAAAAAAAA&#10;AAAuAgAAZHJzL2Uyb0RvYy54bWxQSwECLQAUAAYACAAAACEAhLDTKNYAAAADAQAADwAAAAAAAAAA&#10;AAAAAABeBAAAZHJzL2Rvd25yZXYueG1sUEsFBgAAAAAEAAQA8wAAAGEFAAAAAA==&#10;" filled="f" stroked="f">
              <v:textbox style="mso-fit-shape-to-text:t" inset="0,0,0,0">
                <w:txbxContent>
                  <w:p w14:paraId="1A07C18E"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AE43E" w14:textId="16AED34F" w:rsidR="00346723" w:rsidRDefault="00346723">
    <w:pPr>
      <w:pStyle w:val="Footer"/>
    </w:pPr>
    <w:r>
      <w:rPr>
        <w:noProof/>
      </w:rPr>
      <mc:AlternateContent>
        <mc:Choice Requires="wps">
          <w:drawing>
            <wp:anchor distT="0" distB="0" distL="0" distR="0" simplePos="0" relativeHeight="251698176" behindDoc="0" locked="0" layoutInCell="1" allowOverlap="1" wp14:anchorId="4BED3CB7" wp14:editId="1CA0E74A">
              <wp:simplePos x="635" y="635"/>
              <wp:positionH relativeFrom="page">
                <wp:align>center</wp:align>
              </wp:positionH>
              <wp:positionV relativeFrom="page">
                <wp:align>bottom</wp:align>
              </wp:positionV>
              <wp:extent cx="1076960" cy="384175"/>
              <wp:effectExtent l="0" t="0" r="8890" b="0"/>
              <wp:wrapNone/>
              <wp:docPr id="2131877742" name="Text Box 9"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403998B5" w14:textId="7CA41E68"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ED3CB7" id="_x0000_t202" coordsize="21600,21600" o:spt="202" path="m,l,21600r21600,l21600,xe">
              <v:stroke joinstyle="miter"/>
              <v:path gradientshapeok="t" o:connecttype="rect"/>
            </v:shapetype>
            <v:shape id="Text Box 9" o:spid="_x0000_s1039" type="#_x0000_t202" alt="OFFICIAL - SENSITIVE" style="position:absolute;margin-left:0;margin-top:0;width:84.8pt;height:30.25pt;z-index:25169817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Jk3E8MPAgAA&#10;HgQAAA4AAAAAAAAAAAAAAAAALgIAAGRycy9lMm9Eb2MueG1sUEsBAi0AFAAGAAgAAAAhADgwE/rb&#10;AAAABAEAAA8AAAAAAAAAAAAAAAAAaQQAAGRycy9kb3ducmV2LnhtbFBLBQYAAAAABAAEAPMAAABx&#10;BQAAAAA=&#10;" filled="f" stroked="f">
              <v:textbox style="mso-fit-shape-to-text:t" inset="0,0,0,15pt">
                <w:txbxContent>
                  <w:p w14:paraId="403998B5" w14:textId="7CA41E68"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DB19F" w14:textId="2062263D" w:rsidR="00346723" w:rsidRDefault="00346723">
    <w:pPr>
      <w:pStyle w:val="Footer"/>
    </w:pPr>
    <w:r>
      <w:rPr>
        <w:noProof/>
      </w:rPr>
      <mc:AlternateContent>
        <mc:Choice Requires="wps">
          <w:drawing>
            <wp:anchor distT="0" distB="0" distL="0" distR="0" simplePos="0" relativeHeight="251696128" behindDoc="0" locked="0" layoutInCell="1" allowOverlap="1" wp14:anchorId="7061C148" wp14:editId="6DC2A90C">
              <wp:simplePos x="635" y="635"/>
              <wp:positionH relativeFrom="page">
                <wp:align>center</wp:align>
              </wp:positionH>
              <wp:positionV relativeFrom="page">
                <wp:align>bottom</wp:align>
              </wp:positionV>
              <wp:extent cx="1076960" cy="384175"/>
              <wp:effectExtent l="0" t="0" r="8890" b="0"/>
              <wp:wrapNone/>
              <wp:docPr id="412994382" name="Text Box 7"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3BD84A8D" w14:textId="73B0D6B1"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061C148" id="_x0000_t202" coordsize="21600,21600" o:spt="202" path="m,l,21600r21600,l21600,xe">
              <v:stroke joinstyle="miter"/>
              <v:path gradientshapeok="t" o:connecttype="rect"/>
            </v:shapetype>
            <v:shape id="Text Box 7" o:spid="_x0000_s1040" type="#_x0000_t202" alt="OFFICIAL - SENSITIVE" style="position:absolute;margin-left:0;margin-top:0;width:84.8pt;height:30.25pt;z-index:25169612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PSIof4PAgAA&#10;HgQAAA4AAAAAAAAAAAAAAAAALgIAAGRycy9lMm9Eb2MueG1sUEsBAi0AFAAGAAgAAAAhADgwE/rb&#10;AAAABAEAAA8AAAAAAAAAAAAAAAAAaQQAAGRycy9kb3ducmV2LnhtbFBLBQYAAAAABAAEAPMAAABx&#10;BQAAAAA=&#10;" filled="f" stroked="f">
              <v:textbox style="mso-fit-shape-to-text:t" inset="0,0,0,15pt">
                <w:txbxContent>
                  <w:p w14:paraId="3BD84A8D" w14:textId="73B0D6B1"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noProof/>
      </w:rPr>
      <mc:AlternateContent>
        <mc:Choice Requires="wps">
          <w:drawing>
            <wp:anchor distT="0" distB="0" distL="0" distR="0" simplePos="0" relativeHeight="251679744" behindDoc="0" locked="0" layoutInCell="1" allowOverlap="1" wp14:anchorId="75E27B4E" wp14:editId="0CA14B76">
              <wp:simplePos x="635" y="635"/>
              <wp:positionH relativeFrom="column">
                <wp:align>center</wp:align>
              </wp:positionH>
              <wp:positionV relativeFrom="paragraph">
                <wp:posOffset>635</wp:posOffset>
              </wp:positionV>
              <wp:extent cx="443865" cy="443865"/>
              <wp:effectExtent l="0" t="0" r="8890" b="3810"/>
              <wp:wrapSquare wrapText="bothSides"/>
              <wp:docPr id="52" name="Text Box 5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DFFE429"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75E27B4E" id="Text Box 52" o:spid="_x0000_s1041" type="#_x0000_t202" alt="OFFICIAL - SENSITIVE" style="position:absolute;margin-left:0;margin-top:.05pt;width:34.95pt;height:34.95pt;z-index:25167974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C/3LV8FAgAAGAQAAA4AAAAAAAAAAAAA&#10;AAAALgIAAGRycy9lMm9Eb2MueG1sUEsBAi0AFAAGAAgAAAAhAISw0yjWAAAAAwEAAA8AAAAAAAAA&#10;AAAAAAAAXwQAAGRycy9kb3ducmV2LnhtbFBLBQYAAAAABAAEAPMAAABiBQAAAAA=&#10;" filled="f" stroked="f">
              <v:textbox style="mso-fit-shape-to-text:t" inset="0,0,0,0">
                <w:txbxContent>
                  <w:p w14:paraId="2DFFE429"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9288F" w14:textId="143A151E" w:rsidR="00346723" w:rsidRDefault="00346723">
    <w:pPr>
      <w:pStyle w:val="Footer"/>
    </w:pPr>
    <w:r>
      <w:rPr>
        <w:noProof/>
      </w:rPr>
      <mc:AlternateContent>
        <mc:Choice Requires="wps">
          <w:drawing>
            <wp:anchor distT="0" distB="0" distL="0" distR="0" simplePos="0" relativeHeight="251700224" behindDoc="0" locked="0" layoutInCell="1" allowOverlap="1" wp14:anchorId="1348CB23" wp14:editId="32810D96">
              <wp:simplePos x="635" y="635"/>
              <wp:positionH relativeFrom="page">
                <wp:align>center</wp:align>
              </wp:positionH>
              <wp:positionV relativeFrom="page">
                <wp:align>bottom</wp:align>
              </wp:positionV>
              <wp:extent cx="1076960" cy="384175"/>
              <wp:effectExtent l="0" t="0" r="8890" b="0"/>
              <wp:wrapNone/>
              <wp:docPr id="1986640354" name="Text Box 1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6911E62B" w14:textId="6EB7F5A1"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348CB23" id="_x0000_t202" coordsize="21600,21600" o:spt="202" path="m,l,21600r21600,l21600,xe">
              <v:stroke joinstyle="miter"/>
              <v:path gradientshapeok="t" o:connecttype="rect"/>
            </v:shapetype>
            <v:shape id="Text Box 11" o:spid="_x0000_s1042" type="#_x0000_t202" alt="OFFICIAL - SENSITIVE" style="position:absolute;margin-left:0;margin-top:0;width:84.8pt;height:30.25pt;z-index:25170022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" filled="f" stroked="f">
              <v:textbox style="mso-fit-shape-to-text:t" inset="0,0,0,15pt">
                <w:txbxContent>
                  <w:p w14:paraId="6911E62B" w14:textId="6EB7F5A1"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noProof/>
      </w:rPr>
      <mc:AlternateContent>
        <mc:Choice Requires="wps">
          <w:drawing>
            <wp:anchor distT="0" distB="0" distL="0" distR="0" simplePos="0" relativeHeight="251681792" behindDoc="0" locked="0" layoutInCell="1" allowOverlap="1" wp14:anchorId="22D8A58B" wp14:editId="6C537765">
              <wp:simplePos x="635" y="635"/>
              <wp:positionH relativeFrom="column">
                <wp:align>center</wp:align>
              </wp:positionH>
              <wp:positionV relativeFrom="paragraph">
                <wp:posOffset>635</wp:posOffset>
              </wp:positionV>
              <wp:extent cx="443865" cy="443865"/>
              <wp:effectExtent l="0" t="0" r="8890" b="3810"/>
              <wp:wrapSquare wrapText="bothSides"/>
              <wp:docPr id="59" name="Text Box 5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80427D6"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22D8A58B" id="Text Box 59" o:spid="_x0000_s1043" type="#_x0000_t202" alt="OFFICIAL - SENSITIVE" style="position:absolute;margin-left:0;margin-top:.05pt;width:34.95pt;height:34.95pt;z-index:25168179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GUdxrwFAgAAGAQAAA4AAAAAAAAAAAAA&#10;AAAALgIAAGRycy9lMm9Eb2MueG1sUEsBAi0AFAAGAAgAAAAhAISw0yjWAAAAAwEAAA8AAAAAAAAA&#10;AAAAAAAAXwQAAGRycy9kb3ducmV2LnhtbFBLBQYAAAAABAAEAPMAAABiBQAAAAA=&#10;" filled="f" stroked="f">
              <v:textbox style="mso-fit-shape-to-text:t" inset="0,0,0,0">
                <w:txbxContent>
                  <w:p w14:paraId="680427D6"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732EE" w14:textId="441C0093" w:rsidR="00346723" w:rsidRDefault="00346723">
    <w:pPr>
      <w:pStyle w:val="Footer"/>
    </w:pPr>
    <w:r>
      <w:rPr>
        <w:noProof/>
      </w:rPr>
      <mc:AlternateContent>
        <mc:Choice Requires="wps">
          <w:drawing>
            <wp:anchor distT="0" distB="0" distL="0" distR="0" simplePos="0" relativeHeight="251701248" behindDoc="0" locked="0" layoutInCell="1" allowOverlap="1" wp14:anchorId="014ED9E7" wp14:editId="35F2A56B">
              <wp:simplePos x="635" y="635"/>
              <wp:positionH relativeFrom="page">
                <wp:align>center</wp:align>
              </wp:positionH>
              <wp:positionV relativeFrom="page">
                <wp:align>bottom</wp:align>
              </wp:positionV>
              <wp:extent cx="1076960" cy="384175"/>
              <wp:effectExtent l="0" t="0" r="8890" b="0"/>
              <wp:wrapNone/>
              <wp:docPr id="1791495731" name="Text Box 1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47936967" w14:textId="7D3F7E5D"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14ED9E7" id="_x0000_t202" coordsize="21600,21600" o:spt="202" path="m,l,21600r21600,l21600,xe">
              <v:stroke joinstyle="miter"/>
              <v:path gradientshapeok="t" o:connecttype="rect"/>
            </v:shapetype>
            <v:shape id="Text Box 12" o:spid="_x0000_s1044" type="#_x0000_t202" alt="OFFICIAL - SENSITIVE" style="position:absolute;margin-left:0;margin-top:0;width:84.8pt;height:30.25pt;z-index:2517012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EB1awgPAgAA&#10;HgQAAA4AAAAAAAAAAAAAAAAALgIAAGRycy9lMm9Eb2MueG1sUEsBAi0AFAAGAAgAAAAhADgwE/rb&#10;AAAABAEAAA8AAAAAAAAAAAAAAAAAaQQAAGRycy9kb3ducmV2LnhtbFBLBQYAAAAABAAEAPMAAABx&#10;BQAAAAA=&#10;" filled="f" stroked="f">
              <v:textbox style="mso-fit-shape-to-text:t" inset="0,0,0,15pt">
                <w:txbxContent>
                  <w:p w14:paraId="47936967" w14:textId="7D3F7E5D"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A660C" w14:textId="1A41E916" w:rsidR="00346723" w:rsidRDefault="00346723">
    <w:pPr>
      <w:pStyle w:val="Footer"/>
    </w:pPr>
    <w:r>
      <w:rPr>
        <w:noProof/>
      </w:rPr>
      <mc:AlternateContent>
        <mc:Choice Requires="wps">
          <w:drawing>
            <wp:anchor distT="0" distB="0" distL="0" distR="0" simplePos="0" relativeHeight="251699200" behindDoc="0" locked="0" layoutInCell="1" allowOverlap="1" wp14:anchorId="6D97AC09" wp14:editId="22477E9E">
              <wp:simplePos x="635" y="635"/>
              <wp:positionH relativeFrom="page">
                <wp:align>center</wp:align>
              </wp:positionH>
              <wp:positionV relativeFrom="page">
                <wp:align>bottom</wp:align>
              </wp:positionV>
              <wp:extent cx="1076960" cy="384175"/>
              <wp:effectExtent l="0" t="0" r="8890" b="0"/>
              <wp:wrapNone/>
              <wp:docPr id="383533100" name="Text Box 10"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6EA7B65E" w14:textId="330C1EB3"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D97AC09" id="_x0000_t202" coordsize="21600,21600" o:spt="202" path="m,l,21600r21600,l21600,xe">
              <v:stroke joinstyle="miter"/>
              <v:path gradientshapeok="t" o:connecttype="rect"/>
            </v:shapetype>
            <v:shape id="Text Box 10" o:spid="_x0000_s1045" type="#_x0000_t202" alt="OFFICIAL - SENSITIVE" style="position:absolute;margin-left:0;margin-top:0;width:84.8pt;height:30.25pt;z-index:25169920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Gq0ko4PAgAA&#10;HgQAAA4AAAAAAAAAAAAAAAAALgIAAGRycy9lMm9Eb2MueG1sUEsBAi0AFAAGAAgAAAAhADgwE/rb&#10;AAAABAEAAA8AAAAAAAAAAAAAAAAAaQQAAGRycy9kb3ducmV2LnhtbFBLBQYAAAAABAAEAPMAAABx&#10;BQAAAAA=&#10;" filled="f" stroked="f">
              <v:textbox style="mso-fit-shape-to-text:t" inset="0,0,0,15pt">
                <w:txbxContent>
                  <w:p w14:paraId="6EA7B65E" w14:textId="330C1EB3"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EB0B4" w14:textId="16D39998" w:rsidR="00346723" w:rsidRDefault="00346723">
    <w:pPr>
      <w:pStyle w:val="Footer"/>
    </w:pPr>
    <w:r>
      <w:rPr>
        <w:noProof/>
      </w:rPr>
      <mc:AlternateContent>
        <mc:Choice Requires="wps">
          <w:drawing>
            <wp:anchor distT="0" distB="0" distL="0" distR="0" simplePos="0" relativeHeight="251703296" behindDoc="0" locked="0" layoutInCell="1" allowOverlap="1" wp14:anchorId="4EB80C2C" wp14:editId="38AB69EA">
              <wp:simplePos x="635" y="635"/>
              <wp:positionH relativeFrom="page">
                <wp:align>center</wp:align>
              </wp:positionH>
              <wp:positionV relativeFrom="page">
                <wp:align>bottom</wp:align>
              </wp:positionV>
              <wp:extent cx="1076960" cy="384175"/>
              <wp:effectExtent l="0" t="0" r="8890" b="0"/>
              <wp:wrapNone/>
              <wp:docPr id="231167812" name="Text Box 1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58BBE08C" w14:textId="3AA232C0"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EB80C2C" id="_x0000_t202" coordsize="21600,21600" o:spt="202" path="m,l,21600r21600,l21600,xe">
              <v:stroke joinstyle="miter"/>
              <v:path gradientshapeok="t" o:connecttype="rect"/>
            </v:shapetype>
            <v:shape id="Text Box 14" o:spid="_x0000_s1046" type="#_x0000_t202" alt="OFFICIAL - SENSITIVE" style="position:absolute;margin-left:0;margin-top:0;width:84.8pt;height:30.25pt;z-index:25170329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AcLILMPAgAA&#10;HgQAAA4AAAAAAAAAAAAAAAAALgIAAGRycy9lMm9Eb2MueG1sUEsBAi0AFAAGAAgAAAAhADgwE/rb&#10;AAAABAEAAA8AAAAAAAAAAAAAAAAAaQQAAGRycy9kb3ducmV2LnhtbFBLBQYAAAAABAAEAPMAAABx&#10;BQAAAAA=&#10;" filled="f" stroked="f">
              <v:textbox style="mso-fit-shape-to-text:t" inset="0,0,0,15pt">
                <w:txbxContent>
                  <w:p w14:paraId="58BBE08C" w14:textId="3AA232C0"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noProof/>
      </w:rPr>
      <mc:AlternateContent>
        <mc:Choice Requires="wps">
          <w:drawing>
            <wp:anchor distT="0" distB="0" distL="0" distR="0" simplePos="0" relativeHeight="251682816" behindDoc="0" locked="0" layoutInCell="1" allowOverlap="1" wp14:anchorId="59185CD8" wp14:editId="16AEADC0">
              <wp:simplePos x="635" y="635"/>
              <wp:positionH relativeFrom="column">
                <wp:align>center</wp:align>
              </wp:positionH>
              <wp:positionV relativeFrom="paragraph">
                <wp:posOffset>635</wp:posOffset>
              </wp:positionV>
              <wp:extent cx="443865" cy="443865"/>
              <wp:effectExtent l="0" t="0" r="8890" b="3810"/>
              <wp:wrapSquare wrapText="bothSides"/>
              <wp:docPr id="62" name="Text Box 6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F748979"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59185CD8" id="Text Box 62" o:spid="_x0000_s1047" type="#_x0000_t202" alt="OFFICIAL - SENSITIVE" style="position:absolute;margin-left:0;margin-top:.05pt;width:34.95pt;height:34.95pt;z-index:25168281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LEcUngQCAAAYBAAADgAAAAAAAAAAAAAA&#10;AAAuAgAAZHJzL2Uyb0RvYy54bWxQSwECLQAUAAYACAAAACEAhLDTKNYAAAADAQAADwAAAAAAAAAA&#10;AAAAAABeBAAAZHJzL2Rvd25yZXYueG1sUEsFBgAAAAAEAAQA8wAAAGEFAAAAAA==&#10;" filled="f" stroked="f">
              <v:textbox style="mso-fit-shape-to-text:t" inset="0,0,0,0">
                <w:txbxContent>
                  <w:p w14:paraId="7F748979"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6DD29" w14:textId="70517417" w:rsidR="00346723" w:rsidRDefault="00346723">
    <w:pPr>
      <w:pStyle w:val="Footer"/>
    </w:pPr>
    <w:r>
      <w:rPr>
        <w:noProof/>
      </w:rPr>
      <mc:AlternateContent>
        <mc:Choice Requires="wps">
          <w:drawing>
            <wp:anchor distT="0" distB="0" distL="0" distR="0" simplePos="0" relativeHeight="251704320" behindDoc="0" locked="0" layoutInCell="1" allowOverlap="1" wp14:anchorId="7FDF8DA3" wp14:editId="0BF49EC3">
              <wp:simplePos x="635" y="635"/>
              <wp:positionH relativeFrom="page">
                <wp:align>center</wp:align>
              </wp:positionH>
              <wp:positionV relativeFrom="page">
                <wp:align>bottom</wp:align>
              </wp:positionV>
              <wp:extent cx="1076960" cy="384175"/>
              <wp:effectExtent l="0" t="0" r="8890" b="0"/>
              <wp:wrapNone/>
              <wp:docPr id="1882244654" name="Text Box 15"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46917C22" w14:textId="56540F6C"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FDF8DA3" id="_x0000_t202" coordsize="21600,21600" o:spt="202" path="m,l,21600r21600,l21600,xe">
              <v:stroke joinstyle="miter"/>
              <v:path gradientshapeok="t" o:connecttype="rect"/>
            </v:shapetype>
            <v:shape id="Text Box 15" o:spid="_x0000_s1048" type="#_x0000_t202" alt="OFFICIAL - SENSITIVE" style="position:absolute;margin-left:0;margin-top:0;width:84.8pt;height:30.25pt;z-index:25170432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MAHh9APAgAA&#10;HgQAAA4AAAAAAAAAAAAAAAAALgIAAGRycy9lMm9Eb2MueG1sUEsBAi0AFAAGAAgAAAAhADgwE/rb&#10;AAAABAEAAA8AAAAAAAAAAAAAAAAAaQQAAGRycy9kb3ducmV2LnhtbFBLBQYAAAAABAAEAPMAAABx&#10;BQAAAAA=&#10;" filled="f" stroked="f">
              <v:textbox style="mso-fit-shape-to-text:t" inset="0,0,0,15pt">
                <w:txbxContent>
                  <w:p w14:paraId="46917C22" w14:textId="56540F6C"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F5E66" w14:textId="283E7EC4" w:rsidR="00346723" w:rsidRDefault="00346723">
    <w:pPr>
      <w:pStyle w:val="Footer"/>
    </w:pPr>
    <w:r>
      <w:rPr>
        <w:noProof/>
      </w:rPr>
      <mc:AlternateContent>
        <mc:Choice Requires="wps">
          <w:drawing>
            <wp:anchor distT="0" distB="0" distL="0" distR="0" simplePos="0" relativeHeight="251702272" behindDoc="0" locked="0" layoutInCell="1" allowOverlap="1" wp14:anchorId="0091E665" wp14:editId="2DDB6461">
              <wp:simplePos x="635" y="635"/>
              <wp:positionH relativeFrom="page">
                <wp:align>center</wp:align>
              </wp:positionH>
              <wp:positionV relativeFrom="page">
                <wp:align>bottom</wp:align>
              </wp:positionV>
              <wp:extent cx="1076960" cy="384175"/>
              <wp:effectExtent l="0" t="0" r="8890" b="0"/>
              <wp:wrapNone/>
              <wp:docPr id="1976539401" name="Text Box 1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6545C7A4" w14:textId="4108D75D"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91E665" id="_x0000_t202" coordsize="21600,21600" o:spt="202" path="m,l,21600r21600,l21600,xe">
              <v:stroke joinstyle="miter"/>
              <v:path gradientshapeok="t" o:connecttype="rect"/>
            </v:shapetype>
            <v:shape id="Text Box 13" o:spid="_x0000_s1049" type="#_x0000_t202" alt="OFFICIAL - SENSITIVE" style="position:absolute;margin-left:0;margin-top:0;width:84.8pt;height:30.25pt;z-index:25170227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" filled="f" stroked="f">
              <v:textbox style="mso-fit-shape-to-text:t" inset="0,0,0,15pt">
                <w:txbxContent>
                  <w:p w14:paraId="6545C7A4" w14:textId="4108D75D"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E8A32" w14:textId="077FAED1" w:rsidR="00346723" w:rsidRDefault="00346723">
    <w:pPr>
      <w:pStyle w:val="Footer"/>
      <w:framePr w:wrap="around" w:vAnchor="text" w:hAnchor="page" w:x="11121" w:y="407"/>
      <w:rPr>
        <w:rStyle w:val="PageNumber"/>
        <w:rFonts w:cs="Arial"/>
        <w:color w:val="0055A4"/>
      </w:rPr>
    </w:pPr>
    <w:r>
      <w:rPr>
        <w:rFonts w:cs="Arial"/>
        <w:noProof/>
        <w:color w:val="0055A4"/>
      </w:rPr>
      <mc:AlternateContent>
        <mc:Choice Requires="wps">
          <w:drawing>
            <wp:anchor distT="0" distB="0" distL="0" distR="0" simplePos="0" relativeHeight="251706368" behindDoc="0" locked="0" layoutInCell="1" allowOverlap="1" wp14:anchorId="486243B8" wp14:editId="30BC04C4">
              <wp:simplePos x="635" y="635"/>
              <wp:positionH relativeFrom="page">
                <wp:align>center</wp:align>
              </wp:positionH>
              <wp:positionV relativeFrom="page">
                <wp:align>bottom</wp:align>
              </wp:positionV>
              <wp:extent cx="1076960" cy="384175"/>
              <wp:effectExtent l="0" t="0" r="8890" b="0"/>
              <wp:wrapNone/>
              <wp:docPr id="322110796" name="Text Box 17"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367CA31F" w14:textId="668AA0BF"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86243B8" id="_x0000_t202" coordsize="21600,21600" o:spt="202" path="m,l,21600r21600,l21600,xe">
              <v:stroke joinstyle="miter"/>
              <v:path gradientshapeok="t" o:connecttype="rect"/>
            </v:shapetype>
            <v:shape id="Text Box 17" o:spid="_x0000_s1051" type="#_x0000_t202" alt="OFFICIAL - SENSITIVE" style="position:absolute;margin-left:0;margin-top:0;width:84.8pt;height:30.25pt;z-index:25170636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" filled="f" stroked="f">
              <v:textbox style="mso-fit-shape-to-text:t" inset="0,0,0,15pt">
                <w:txbxContent>
                  <w:p w14:paraId="367CA31F" w14:textId="668AA0BF"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rFonts w:cs="Arial"/>
        <w:noProof/>
        <w:color w:val="0055A4"/>
      </w:rPr>
      <mc:AlternateContent>
        <mc:Choice Requires="wps">
          <w:drawing>
            <wp:anchor distT="0" distB="0" distL="0" distR="0" simplePos="0" relativeHeight="251683840" behindDoc="0" locked="0" layoutInCell="1" allowOverlap="1" wp14:anchorId="7CC0C42A" wp14:editId="0A328B14">
              <wp:simplePos x="635" y="635"/>
              <wp:positionH relativeFrom="column">
                <wp:align>center</wp:align>
              </wp:positionH>
              <wp:positionV relativeFrom="paragraph">
                <wp:posOffset>635</wp:posOffset>
              </wp:positionV>
              <wp:extent cx="443865" cy="443865"/>
              <wp:effectExtent l="0" t="0" r="8890" b="3810"/>
              <wp:wrapSquare wrapText="bothSides"/>
              <wp:docPr id="129" name="Text Box 12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B308E12"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7CC0C42A" id="Text Box 129" o:spid="_x0000_s1052" type="#_x0000_t202" alt="OFFICIAL - SENSITIVE" style="position:absolute;margin-left:0;margin-top:.05pt;width:34.95pt;height:34.95pt;z-index:2516838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" filled="f" stroked="f">
              <v:textbox style="mso-fit-shape-to-text:t" inset="0,0,0,0">
                <w:txbxContent>
                  <w:p w14:paraId="7B308E12" w14:textId="77777777" w:rsidR="00346723" w:rsidRPr="0042724C" w:rsidRDefault="00346723">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r>
      <w:rPr>
        <w:rStyle w:val="PageNumber"/>
        <w:rFonts w:cs="Arial"/>
        <w:color w:val="0055A4"/>
      </w:rPr>
      <w:fldChar w:fldCharType="begin"/>
    </w:r>
    <w:r>
      <w:rPr>
        <w:rStyle w:val="PageNumber"/>
        <w:rFonts w:cs="Arial"/>
        <w:color w:val="0055A4"/>
      </w:rPr>
      <w:instrText xml:space="preserve">PAGE  </w:instrText>
    </w:r>
    <w:r>
      <w:rPr>
        <w:rStyle w:val="PageNumber"/>
        <w:rFonts w:cs="Arial"/>
        <w:color w:val="0055A4"/>
      </w:rPr>
      <w:fldChar w:fldCharType="separate"/>
    </w:r>
    <w:r>
      <w:rPr>
        <w:rStyle w:val="PageNumber"/>
        <w:rFonts w:cs="Arial"/>
        <w:noProof/>
        <w:color w:val="0055A4"/>
      </w:rPr>
      <w:t>20</w:t>
    </w:r>
    <w:r>
      <w:rPr>
        <w:rStyle w:val="PageNumber"/>
        <w:rFonts w:cs="Arial"/>
        <w:color w:val="0055A4"/>
      </w:rPr>
      <w:fldChar w:fldCharType="end"/>
    </w:r>
  </w:p>
  <w:p w14:paraId="04C85225" w14:textId="77777777" w:rsidR="00346723" w:rsidRDefault="00346723">
    <w:pPr>
      <w:pStyle w:val="Footer"/>
      <w:tabs>
        <w:tab w:val="left" w:pos="1035"/>
        <w:tab w:val="left" w:pos="5040"/>
        <w:tab w:val="right" w:pos="7032"/>
      </w:tabs>
      <w:ind w:right="360"/>
      <w:rPr>
        <w:rFonts w:cs="Arial"/>
        <w:color w:val="0055A4"/>
      </w:rPr>
    </w:pPr>
    <w:r>
      <w:rPr>
        <w:rFonts w:cs="Arial"/>
        <w:noProof/>
        <w:color w:val="0055A4"/>
        <w:lang w:eastAsia="en-GB"/>
      </w:rPr>
      <mc:AlternateContent>
        <mc:Choice Requires="wps">
          <w:drawing>
            <wp:anchor distT="0" distB="0" distL="114300" distR="114300" simplePos="0" relativeHeight="251668480" behindDoc="0" locked="0" layoutInCell="1" allowOverlap="1" wp14:anchorId="500E2FA5" wp14:editId="4B469B51">
              <wp:simplePos x="0" y="0"/>
              <wp:positionH relativeFrom="column">
                <wp:posOffset>0</wp:posOffset>
              </wp:positionH>
              <wp:positionV relativeFrom="paragraph">
                <wp:posOffset>221615</wp:posOffset>
              </wp:positionV>
              <wp:extent cx="6743700" cy="0"/>
              <wp:effectExtent l="9525" t="12065" r="9525" b="6985"/>
              <wp:wrapNone/>
              <wp:docPr id="186" name="Straight Connector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677F97" id="Straight Connector 18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" strokecolor="#0055a4"/>
          </w:pict>
        </mc:Fallback>
      </mc:AlternateContent>
    </w:r>
  </w:p>
  <w:p w14:paraId="14040ED7" w14:textId="77777777" w:rsidR="00346723" w:rsidRDefault="00346723"/>
  <w:p w14:paraId="7ABA06D3" w14:textId="77777777" w:rsidR="00346723" w:rsidRDefault="00346723"/>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B6665" w14:textId="27A892C1" w:rsidR="00346723" w:rsidRDefault="00346723">
    <w:pPr>
      <w:pStyle w:val="Footer"/>
    </w:pPr>
    <w:r>
      <w:rPr>
        <w:noProof/>
      </w:rPr>
      <mc:AlternateContent>
        <mc:Choice Requires="wps">
          <w:drawing>
            <wp:anchor distT="0" distB="0" distL="0" distR="0" simplePos="0" relativeHeight="251707392" behindDoc="0" locked="0" layoutInCell="1" allowOverlap="1" wp14:anchorId="0912ABB1" wp14:editId="3BD73B25">
              <wp:simplePos x="635" y="635"/>
              <wp:positionH relativeFrom="page">
                <wp:align>center</wp:align>
              </wp:positionH>
              <wp:positionV relativeFrom="page">
                <wp:align>bottom</wp:align>
              </wp:positionV>
              <wp:extent cx="1076960" cy="384175"/>
              <wp:effectExtent l="0" t="0" r="8890" b="0"/>
              <wp:wrapNone/>
              <wp:docPr id="545782719" name="Text Box 18"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4FD6493A" w14:textId="6AC4124E"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912ABB1" id="_x0000_t202" coordsize="21600,21600" o:spt="202" path="m,l,21600r21600,l21600,xe">
              <v:stroke joinstyle="miter"/>
              <v:path gradientshapeok="t" o:connecttype="rect"/>
            </v:shapetype>
            <v:shape id="Text Box 18" o:spid="_x0000_s1053" type="#_x0000_t202" alt="OFFICIAL - SENSITIVE" style="position:absolute;margin-left:0;margin-top:0;width:84.8pt;height:30.25pt;z-index:2517073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" filled="f" stroked="f">
              <v:textbox style="mso-fit-shape-to-text:t" inset="0,0,0,15pt">
                <w:txbxContent>
                  <w:p w14:paraId="4FD6493A" w14:textId="6AC4124E"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8923E" w14:textId="113CB1A7" w:rsidR="00346723" w:rsidRPr="00A85D0D" w:rsidRDefault="00346723" w:rsidP="002139A9">
    <w:pPr>
      <w:pStyle w:val="Footer"/>
      <w:jc w:val="center"/>
      <w:rPr>
        <w:noProof/>
      </w:rPr>
    </w:pPr>
    <w:r>
      <w:rPr>
        <w:noProof/>
      </w:rPr>
      <mc:AlternateContent>
        <mc:Choice Requires="wps">
          <w:drawing>
            <wp:anchor distT="0" distB="0" distL="0" distR="0" simplePos="0" relativeHeight="251705344" behindDoc="0" locked="0" layoutInCell="1" allowOverlap="1" wp14:anchorId="60780019" wp14:editId="73D3565B">
              <wp:simplePos x="635" y="635"/>
              <wp:positionH relativeFrom="page">
                <wp:align>center</wp:align>
              </wp:positionH>
              <wp:positionV relativeFrom="page">
                <wp:align>bottom</wp:align>
              </wp:positionV>
              <wp:extent cx="1076960" cy="384175"/>
              <wp:effectExtent l="0" t="0" r="8890" b="0"/>
              <wp:wrapNone/>
              <wp:docPr id="1763302459" name="Text Box 1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6793D456" w14:textId="2D45D217"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0780019" id="_x0000_t202" coordsize="21600,21600" o:spt="202" path="m,l,21600r21600,l21600,xe">
              <v:stroke joinstyle="miter"/>
              <v:path gradientshapeok="t" o:connecttype="rect"/>
            </v:shapetype>
            <v:shape id="Text Box 16" o:spid="_x0000_s1054" type="#_x0000_t202" alt="OFFICIAL - SENSITIVE" style="position:absolute;left:0;text-align:left;margin-left:0;margin-top:0;width:84.8pt;height:30.25pt;z-index:2517053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" filled="f" stroked="f">
              <v:textbox style="mso-fit-shape-to-text:t" inset="0,0,0,15pt">
                <w:txbxContent>
                  <w:p w14:paraId="6793D456" w14:textId="2D45D217"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r>
      <w:rPr>
        <w:noProof/>
      </w:rPr>
      <w:tab/>
    </w:r>
    <w:r>
      <w:rPr>
        <w:noProof/>
      </w:rPr>
      <w:tab/>
    </w:r>
  </w:p>
  <w:p w14:paraId="4F8F5121" w14:textId="77777777" w:rsidR="00346723" w:rsidRDefault="00346723" w:rsidP="0029353A">
    <w:pPr>
      <w:tabs>
        <w:tab w:val="left" w:pos="8340"/>
      </w:tabs>
    </w:pPr>
    <w: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3FF0E" w14:textId="392B6F79" w:rsidR="00346723" w:rsidRDefault="00346723">
    <w:pPr>
      <w:pStyle w:val="Footer"/>
    </w:pPr>
    <w:r>
      <w:rPr>
        <w:noProof/>
      </w:rPr>
      <mc:AlternateContent>
        <mc:Choice Requires="wps">
          <w:drawing>
            <wp:anchor distT="0" distB="0" distL="0" distR="0" simplePos="0" relativeHeight="251709440" behindDoc="0" locked="0" layoutInCell="1" allowOverlap="1" wp14:anchorId="52603BEA" wp14:editId="69DCCD2E">
              <wp:simplePos x="635" y="635"/>
              <wp:positionH relativeFrom="page">
                <wp:align>center</wp:align>
              </wp:positionH>
              <wp:positionV relativeFrom="page">
                <wp:align>bottom</wp:align>
              </wp:positionV>
              <wp:extent cx="1076960" cy="384175"/>
              <wp:effectExtent l="0" t="0" r="8890" b="0"/>
              <wp:wrapNone/>
              <wp:docPr id="2025258014" name="Text Box 20"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72A3327C" w14:textId="79D4B641"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2603BEA" id="_x0000_t202" coordsize="21600,21600" o:spt="202" path="m,l,21600r21600,l21600,xe">
              <v:stroke joinstyle="miter"/>
              <v:path gradientshapeok="t" o:connecttype="rect"/>
            </v:shapetype>
            <v:shape id="Text Box 20" o:spid="_x0000_s1055" type="#_x0000_t202" alt="OFFICIAL - SENSITIVE" style="position:absolute;margin-left:0;margin-top:0;width:84.8pt;height:30.25pt;z-index:2517094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" filled="f" stroked="f">
              <v:textbox style="mso-fit-shape-to-text:t" inset="0,0,0,15pt">
                <w:txbxContent>
                  <w:p w14:paraId="72A3327C" w14:textId="79D4B641"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F1575" w14:textId="750CA452" w:rsidR="000A71AD" w:rsidRDefault="00346723">
    <w:pPr>
      <w:pStyle w:val="Footer"/>
    </w:pPr>
    <w:r>
      <w:rPr>
        <w:noProof/>
      </w:rPr>
      <mc:AlternateContent>
        <mc:Choice Requires="wps">
          <w:drawing>
            <wp:anchor distT="0" distB="0" distL="0" distR="0" simplePos="0" relativeHeight="251710464" behindDoc="0" locked="0" layoutInCell="1" allowOverlap="1" wp14:anchorId="0108DF7E" wp14:editId="250B8BDA">
              <wp:simplePos x="635" y="635"/>
              <wp:positionH relativeFrom="page">
                <wp:align>center</wp:align>
              </wp:positionH>
              <wp:positionV relativeFrom="page">
                <wp:align>bottom</wp:align>
              </wp:positionV>
              <wp:extent cx="1076960" cy="384175"/>
              <wp:effectExtent l="0" t="0" r="8890" b="0"/>
              <wp:wrapNone/>
              <wp:docPr id="1607111215" name="Text Box 2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595EBAF8" w14:textId="2237ACDD"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108DF7E" id="_x0000_t202" coordsize="21600,21600" o:spt="202" path="m,l,21600r21600,l21600,xe">
              <v:stroke joinstyle="miter"/>
              <v:path gradientshapeok="t" o:connecttype="rect"/>
            </v:shapetype>
            <v:shape id="Text Box 21" o:spid="_x0000_s1056" type="#_x0000_t202" alt="OFFICIAL - SENSITIVE" style="position:absolute;margin-left:0;margin-top:0;width:84.8pt;height:30.25pt;z-index:2517104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" filled="f" stroked="f">
              <v:textbox style="mso-fit-shape-to-text:t" inset="0,0,0,15pt">
                <w:txbxContent>
                  <w:p w14:paraId="595EBAF8" w14:textId="2237ACDD"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sdt>
      <w:sdtPr>
        <w:id w:val="1202987692"/>
        <w:docPartObj>
          <w:docPartGallery w:val="Page Numbers (Bottom of Page)"/>
          <w:docPartUnique/>
        </w:docPartObj>
      </w:sdtPr>
      <w:sdtEndPr>
        <w:rPr>
          <w:noProof/>
        </w:rPr>
      </w:sdtEndPr>
      <w:sdtContent>
        <w:r w:rsidR="000A71AD">
          <w:fldChar w:fldCharType="begin"/>
        </w:r>
        <w:r w:rsidR="000A71AD">
          <w:instrText xml:space="preserve"> PAGE   \* MERGEFORMAT </w:instrText>
        </w:r>
        <w:r w:rsidR="000A71AD">
          <w:fldChar w:fldCharType="separate"/>
        </w:r>
        <w:r w:rsidR="00867000">
          <w:rPr>
            <w:noProof/>
          </w:rPr>
          <w:t>2</w:t>
        </w:r>
        <w:r w:rsidR="000A71AD">
          <w:rPr>
            <w:noProof/>
          </w:rPr>
          <w:fldChar w:fldCharType="end"/>
        </w:r>
      </w:sdtContent>
    </w:sdt>
  </w:p>
  <w:p w14:paraId="6C96EC90" w14:textId="77777777" w:rsidR="000A71AD" w:rsidRDefault="000A71A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66504" w14:textId="13C95A66" w:rsidR="00CA74DF" w:rsidRDefault="00346723">
    <w:pPr>
      <w:pStyle w:val="Footer"/>
    </w:pPr>
    <w:r>
      <w:rPr>
        <w:noProof/>
      </w:rPr>
      <mc:AlternateContent>
        <mc:Choice Requires="wps">
          <w:drawing>
            <wp:anchor distT="0" distB="0" distL="0" distR="0" simplePos="0" relativeHeight="251708416" behindDoc="0" locked="0" layoutInCell="1" allowOverlap="1" wp14:anchorId="2E9DC0D0" wp14:editId="28BB7B1E">
              <wp:simplePos x="635" y="635"/>
              <wp:positionH relativeFrom="page">
                <wp:align>center</wp:align>
              </wp:positionH>
              <wp:positionV relativeFrom="page">
                <wp:align>bottom</wp:align>
              </wp:positionV>
              <wp:extent cx="1076960" cy="384175"/>
              <wp:effectExtent l="0" t="0" r="8890" b="0"/>
              <wp:wrapNone/>
              <wp:docPr id="1490794015" name="Text Box 19"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4E7055CE" w14:textId="4698A9A2"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E9DC0D0" id="_x0000_t202" coordsize="21600,21600" o:spt="202" path="m,l,21600r21600,l21600,xe">
              <v:stroke joinstyle="miter"/>
              <v:path gradientshapeok="t" o:connecttype="rect"/>
            </v:shapetype>
            <v:shape id="Text Box 19" o:spid="_x0000_s1057" type="#_x0000_t202" alt="OFFICIAL - SENSITIVE" style="position:absolute;margin-left:0;margin-top:0;width:84.8pt;height:30.25pt;z-index:25170841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" filled="f" stroked="f">
              <v:textbox style="mso-fit-shape-to-text:t" inset="0,0,0,15pt">
                <w:txbxContent>
                  <w:p w14:paraId="4E7055CE" w14:textId="4698A9A2" w:rsidR="00346723" w:rsidRPr="00346723" w:rsidRDefault="00346723" w:rsidP="00346723">
                    <w:pPr>
                      <w:spacing w:after="0"/>
                      <w:rPr>
                        <w:rFonts w:ascii="Calibri" w:eastAsia="Calibri" w:hAnsi="Calibri" w:cs="Calibri"/>
                        <w:noProof/>
                        <w:color w:val="FF0000"/>
                        <w:sz w:val="20"/>
                        <w:szCs w:val="20"/>
                      </w:rPr>
                    </w:pPr>
                    <w:r w:rsidRPr="0034672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B5D41" w14:textId="77777777" w:rsidR="009F19D1" w:rsidRDefault="009F19D1" w:rsidP="00A84A39">
      <w:pPr>
        <w:spacing w:after="0" w:line="240" w:lineRule="auto"/>
      </w:pPr>
      <w:r>
        <w:separator/>
      </w:r>
    </w:p>
  </w:footnote>
  <w:footnote w:type="continuationSeparator" w:id="0">
    <w:p w14:paraId="38F60D8D" w14:textId="77777777" w:rsidR="009F19D1" w:rsidRDefault="009F19D1"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7C499" w14:textId="77777777" w:rsidR="00346723" w:rsidRDefault="00346723">
    <w:pPr>
      <w:pStyle w:val="Header"/>
      <w:spacing w:before="80"/>
      <w:jc w:val="right"/>
      <w:rPr>
        <w:rFonts w:cs="Arial"/>
        <w:color w:val="0055A4"/>
      </w:rPr>
    </w:pPr>
    <w:r>
      <w:rPr>
        <w:rFonts w:cs="Arial"/>
        <w:noProof/>
        <w:color w:val="0055A4"/>
        <w:lang w:eastAsia="en-GB"/>
      </w:rPr>
      <mc:AlternateContent>
        <mc:Choice Requires="wps">
          <w:drawing>
            <wp:anchor distT="0" distB="0" distL="114300" distR="114300" simplePos="0" relativeHeight="251666432" behindDoc="0" locked="0" layoutInCell="1" allowOverlap="1" wp14:anchorId="4A806A08" wp14:editId="3B709364">
              <wp:simplePos x="0" y="0"/>
              <wp:positionH relativeFrom="column">
                <wp:posOffset>0</wp:posOffset>
              </wp:positionH>
              <wp:positionV relativeFrom="paragraph">
                <wp:posOffset>0</wp:posOffset>
              </wp:positionV>
              <wp:extent cx="6743700" cy="0"/>
              <wp:effectExtent l="9525" t="9525" r="9525" b="952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B79045"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" strokecolor="#0055a4"/>
          </w:pict>
        </mc:Fallback>
      </mc:AlternateContent>
    </w:r>
    <w:r>
      <w:rPr>
        <w:rFonts w:cs="Arial"/>
        <w:color w:val="0055A4"/>
      </w:rPr>
      <w:t>Document header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1" w:name="_Hlk136000435"/>
  <w:bookmarkStart w:id="2" w:name="_Hlk136000469"/>
  <w:bookmarkStart w:id="3" w:name="_Hlk136000470"/>
  <w:bookmarkStart w:id="4" w:name="_Hlk136000520"/>
  <w:bookmarkStart w:id="5" w:name="_Hlk136000521"/>
  <w:p w14:paraId="1EFE3D6A" w14:textId="77777777" w:rsidR="00346723" w:rsidRDefault="00346723" w:rsidP="00637C81">
    <w:pPr>
      <w:pStyle w:val="Header"/>
      <w:rPr>
        <w:rFonts w:ascii="Calibri Light" w:hAnsi="Calibri Light" w:cs="Calibri Light"/>
        <w:color w:val="000000" w:themeColor="text1"/>
        <w:sz w:val="20"/>
        <w:szCs w:val="20"/>
      </w:rPr>
    </w:pPr>
    <w:r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672576" behindDoc="0" locked="0" layoutInCell="1" allowOverlap="1" wp14:anchorId="68D33F0A" wp14:editId="0B264910">
              <wp:simplePos x="0" y="0"/>
              <wp:positionH relativeFrom="margin">
                <wp:align>center</wp:align>
              </wp:positionH>
              <wp:positionV relativeFrom="paragraph">
                <wp:posOffset>6985</wp:posOffset>
              </wp:positionV>
              <wp:extent cx="6743700" cy="0"/>
              <wp:effectExtent l="0" t="0" r="0" b="0"/>
              <wp:wrapNone/>
              <wp:docPr id="4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B5F96" id="Line 18" o:spid="_x0000_s1026" style="position:absolute;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" strokecolor="#333f50">
              <w10:wrap anchorx="margin"/>
            </v:line>
          </w:pict>
        </mc:Fallback>
      </mc:AlternateContent>
    </w:r>
    <w:r w:rsidRPr="00A74869">
      <w:rPr>
        <w:rFonts w:ascii="Calibri Light" w:hAnsi="Calibri Light" w:cs="Calibri Light"/>
        <w:noProof/>
        <w:sz w:val="20"/>
        <w:szCs w:val="20"/>
      </w:rPr>
      <w:drawing>
        <wp:anchor distT="0" distB="0" distL="114300" distR="114300" simplePos="0" relativeHeight="251674624" behindDoc="1" locked="0" layoutInCell="1" allowOverlap="1" wp14:anchorId="56CDA9E7" wp14:editId="2AFBDA83">
          <wp:simplePos x="0" y="0"/>
          <wp:positionH relativeFrom="margin">
            <wp:align>right</wp:align>
          </wp:positionH>
          <wp:positionV relativeFrom="paragraph">
            <wp:posOffset>58894</wp:posOffset>
          </wp:positionV>
          <wp:extent cx="1249481" cy="418988"/>
          <wp:effectExtent l="0" t="0" r="8255" b="635"/>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4869">
      <w:rPr>
        <w:rFonts w:ascii="Calibri Light" w:hAnsi="Calibri Light" w:cs="Calibri Light"/>
        <w:color w:val="000000" w:themeColor="text1"/>
        <w:sz w:val="20"/>
        <w:szCs w:val="20"/>
      </w:rPr>
      <w:t>SEND Hub Handbook</w:t>
    </w:r>
    <w:r>
      <w:rPr>
        <w:rFonts w:ascii="Calibri Light" w:hAnsi="Calibri Light" w:cs="Calibri Light"/>
        <w:color w:val="000000" w:themeColor="text1"/>
        <w:sz w:val="20"/>
        <w:szCs w:val="20"/>
      </w:rPr>
      <w:t xml:space="preserve"> for schools &amp; settings</w:t>
    </w:r>
  </w:p>
  <w:p w14:paraId="1A86D70A" w14:textId="77777777" w:rsidR="00346723" w:rsidRDefault="00346723" w:rsidP="00637C81">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Selby</w:t>
    </w:r>
  </w:p>
  <w:p w14:paraId="41F451B5" w14:textId="3FB4CA03" w:rsidR="00346723" w:rsidRPr="00A74869" w:rsidRDefault="00346723" w:rsidP="00637C81">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September 202</w:t>
    </w:r>
    <w:r w:rsidR="0011074F">
      <w:rPr>
        <w:rFonts w:ascii="Calibri Light" w:hAnsi="Calibri Light" w:cs="Calibri Light"/>
        <w:color w:val="000000" w:themeColor="text1"/>
        <w:sz w:val="20"/>
        <w:szCs w:val="20"/>
      </w:rPr>
      <w:t>5</w:t>
    </w:r>
  </w:p>
  <w:bookmarkEnd w:id="1"/>
  <w:p w14:paraId="54EF53A3" w14:textId="77777777" w:rsidR="00346723" w:rsidRPr="00CA6406" w:rsidRDefault="00346723" w:rsidP="007A5B41">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673600" behindDoc="0" locked="0" layoutInCell="1" allowOverlap="1" wp14:anchorId="1AFA9408" wp14:editId="1A0DB27A">
              <wp:simplePos x="0" y="0"/>
              <wp:positionH relativeFrom="margin">
                <wp:align>center</wp:align>
              </wp:positionH>
              <wp:positionV relativeFrom="paragraph">
                <wp:posOffset>69888</wp:posOffset>
              </wp:positionV>
              <wp:extent cx="6743700" cy="0"/>
              <wp:effectExtent l="0" t="0" r="0" b="0"/>
              <wp:wrapNone/>
              <wp:docPr id="4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BF365" id="Line 18"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" strokecolor="#333f50">
              <w10:wrap anchorx="margin"/>
            </v:line>
          </w:pict>
        </mc:Fallback>
      </mc:AlternateContent>
    </w:r>
    <w:bookmarkEnd w:id="2"/>
    <w:bookmarkEnd w:id="3"/>
    <w:bookmarkEnd w:id="4"/>
    <w:bookmarkEnd w:id="5"/>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C0F92" w14:textId="77777777" w:rsidR="00346723" w:rsidRPr="00C430D1" w:rsidRDefault="00346723" w:rsidP="00714379">
    <w:pPr>
      <w:pStyle w:val="Header"/>
      <w:tabs>
        <w:tab w:val="clear" w:pos="4513"/>
        <w:tab w:val="clear" w:pos="9026"/>
        <w:tab w:val="left" w:pos="1605"/>
        <w:tab w:val="left" w:pos="6556"/>
      </w:tabs>
      <w:rPr>
        <w:rFonts w:cs="Arial"/>
        <w:b/>
        <w:noProof/>
        <w:color w:val="44546A" w:themeColor="text2"/>
        <w:sz w:val="28"/>
        <w:szCs w:val="23"/>
      </w:rPr>
    </w:pPr>
    <w:r w:rsidRPr="004259DA">
      <w:rPr>
        <w:rFonts w:cs="Arial"/>
        <w:b/>
        <w:noProof/>
        <w:color w:val="44546A" w:themeColor="text2"/>
        <w:szCs w:val="23"/>
        <w:lang w:eastAsia="en-GB"/>
      </w:rPr>
      <w:drawing>
        <wp:anchor distT="0" distB="0" distL="114300" distR="114300" simplePos="0" relativeHeight="251667456" behindDoc="1" locked="0" layoutInCell="1" allowOverlap="1" wp14:anchorId="40E2E3B4" wp14:editId="5B463C5E">
          <wp:simplePos x="0" y="0"/>
          <wp:positionH relativeFrom="column">
            <wp:posOffset>8105689</wp:posOffset>
          </wp:positionH>
          <wp:positionV relativeFrom="paragraph">
            <wp:posOffset>-200025</wp:posOffset>
          </wp:positionV>
          <wp:extent cx="1601470" cy="572770"/>
          <wp:effectExtent l="0" t="0" r="0" b="0"/>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cs="Arial"/>
        <w:b/>
        <w:noProof/>
        <w:color w:val="44546A" w:themeColor="text2"/>
        <w:sz w:val="28"/>
        <w:szCs w:val="23"/>
      </w:rPr>
      <w:tab/>
    </w:r>
    <w:r>
      <w:rPr>
        <w:rFonts w:cs="Arial"/>
        <w:b/>
        <w:noProof/>
        <w:color w:val="44546A" w:themeColor="text2"/>
        <w:sz w:val="28"/>
        <w:szCs w:val="23"/>
      </w:rPr>
      <w:tab/>
    </w:r>
  </w:p>
  <w:p w14:paraId="1B7E475B" w14:textId="77777777" w:rsidR="00346723" w:rsidRPr="00A26603" w:rsidRDefault="00346723" w:rsidP="00A266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D2BCB" w14:textId="77777777" w:rsidR="00346723" w:rsidRDefault="00346723" w:rsidP="009F7059">
    <w:pPr>
      <w:pStyle w:val="Header"/>
      <w:rPr>
        <w:rFonts w:ascii="Calibri Light" w:hAnsi="Calibri Light" w:cs="Calibri Light"/>
        <w:color w:val="000000" w:themeColor="text1"/>
        <w:sz w:val="20"/>
        <w:szCs w:val="20"/>
      </w:rPr>
    </w:pPr>
    <w:r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686912" behindDoc="0" locked="0" layoutInCell="1" allowOverlap="1" wp14:anchorId="6431FDA2" wp14:editId="6CDC0A23">
              <wp:simplePos x="0" y="0"/>
              <wp:positionH relativeFrom="margin">
                <wp:align>center</wp:align>
              </wp:positionH>
              <wp:positionV relativeFrom="paragraph">
                <wp:posOffset>6985</wp:posOffset>
              </wp:positionV>
              <wp:extent cx="6743700" cy="0"/>
              <wp:effectExtent l="0" t="0" r="0" b="0"/>
              <wp:wrapNone/>
              <wp:docPr id="138"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1B18B9" id="Line 18" o:spid="_x0000_s1026" style="position:absolute;z-index:2516869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" strokecolor="#333f50">
              <w10:wrap anchorx="margin"/>
            </v:line>
          </w:pict>
        </mc:Fallback>
      </mc:AlternateContent>
    </w:r>
    <w:r w:rsidRPr="00A74869">
      <w:rPr>
        <w:rFonts w:ascii="Calibri Light" w:hAnsi="Calibri Light" w:cs="Calibri Light"/>
        <w:noProof/>
        <w:sz w:val="20"/>
        <w:szCs w:val="20"/>
      </w:rPr>
      <w:drawing>
        <wp:anchor distT="0" distB="0" distL="114300" distR="114300" simplePos="0" relativeHeight="251688960" behindDoc="1" locked="0" layoutInCell="1" allowOverlap="1" wp14:anchorId="507DDC32" wp14:editId="07755132">
          <wp:simplePos x="0" y="0"/>
          <wp:positionH relativeFrom="margin">
            <wp:align>right</wp:align>
          </wp:positionH>
          <wp:positionV relativeFrom="paragraph">
            <wp:posOffset>58894</wp:posOffset>
          </wp:positionV>
          <wp:extent cx="1249481" cy="418988"/>
          <wp:effectExtent l="0" t="0" r="8255" b="635"/>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4869">
      <w:rPr>
        <w:rFonts w:ascii="Calibri Light" w:hAnsi="Calibri Light" w:cs="Calibri Light"/>
        <w:color w:val="000000" w:themeColor="text1"/>
        <w:sz w:val="20"/>
        <w:szCs w:val="20"/>
      </w:rPr>
      <w:t>SEND Hub Handbook</w:t>
    </w:r>
    <w:r>
      <w:rPr>
        <w:rFonts w:ascii="Calibri Light" w:hAnsi="Calibri Light" w:cs="Calibri Light"/>
        <w:color w:val="000000" w:themeColor="text1"/>
        <w:sz w:val="20"/>
        <w:szCs w:val="20"/>
      </w:rPr>
      <w:t xml:space="preserve"> for schools &amp; settings</w:t>
    </w:r>
  </w:p>
  <w:p w14:paraId="1F15BBE7" w14:textId="77777777" w:rsidR="00346723" w:rsidRDefault="00346723" w:rsidP="009F7059">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Scarborough, Whitby &amp; Ryedale</w:t>
    </w:r>
  </w:p>
  <w:p w14:paraId="1FD64664" w14:textId="0D4D5B25" w:rsidR="00346723" w:rsidRPr="00A74869" w:rsidRDefault="00346723" w:rsidP="009F7059">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September 202</w:t>
    </w:r>
    <w:r w:rsidR="0011074F">
      <w:rPr>
        <w:rFonts w:ascii="Calibri Light" w:hAnsi="Calibri Light" w:cs="Calibri Light"/>
        <w:color w:val="000000" w:themeColor="text1"/>
        <w:sz w:val="20"/>
        <w:szCs w:val="20"/>
      </w:rPr>
      <w:t>5</w:t>
    </w:r>
  </w:p>
  <w:p w14:paraId="7A572A04" w14:textId="77777777" w:rsidR="00346723" w:rsidRPr="00CA6406" w:rsidRDefault="00346723" w:rsidP="009F7059">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687936" behindDoc="0" locked="0" layoutInCell="1" allowOverlap="1" wp14:anchorId="3AB89546" wp14:editId="56437B6A">
              <wp:simplePos x="0" y="0"/>
              <wp:positionH relativeFrom="margin">
                <wp:align>center</wp:align>
              </wp:positionH>
              <wp:positionV relativeFrom="paragraph">
                <wp:posOffset>69888</wp:posOffset>
              </wp:positionV>
              <wp:extent cx="6743700" cy="0"/>
              <wp:effectExtent l="0" t="0" r="0" b="0"/>
              <wp:wrapNone/>
              <wp:docPr id="13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FFC415" id="Line 18" o:spid="_x0000_s1026" style="position:absolute;z-index:2516879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" strokecolor="#333f50">
              <w10:wrap anchorx="margin"/>
            </v:line>
          </w:pict>
        </mc:Fallback>
      </mc:AlternateContent>
    </w:r>
  </w:p>
  <w:p w14:paraId="7CF3C46D" w14:textId="77777777" w:rsidR="00346723" w:rsidRPr="00A26603" w:rsidRDefault="00346723" w:rsidP="00A266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01550" w14:textId="77777777" w:rsidR="00346723" w:rsidRDefault="00346723">
    <w:pPr>
      <w:pStyle w:val="Header"/>
      <w:spacing w:before="80"/>
      <w:jc w:val="right"/>
      <w:rPr>
        <w:rFonts w:cs="Arial"/>
        <w:color w:val="0055A4"/>
      </w:rPr>
    </w:pPr>
    <w:r>
      <w:rPr>
        <w:noProof/>
        <w:lang w:eastAsia="en-GB"/>
      </w:rPr>
      <mc:AlternateContent>
        <mc:Choice Requires="wps">
          <w:drawing>
            <wp:anchor distT="0" distB="0" distL="114300" distR="114300" simplePos="0" relativeHeight="251670528" behindDoc="1" locked="0" layoutInCell="0" allowOverlap="1" wp14:anchorId="464C6C13" wp14:editId="7CDB001F">
              <wp:simplePos x="0" y="0"/>
              <wp:positionH relativeFrom="margin">
                <wp:align>center</wp:align>
              </wp:positionH>
              <wp:positionV relativeFrom="margin">
                <wp:align>center</wp:align>
              </wp:positionV>
              <wp:extent cx="6816725" cy="2726690"/>
              <wp:effectExtent l="0" t="1733550" r="0" b="156908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816725" cy="272669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46F7709" w14:textId="77777777" w:rsidR="00346723" w:rsidRDefault="00346723"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64C6C13" id="_x0000_t202" coordsize="21600,21600" o:spt="202" path="m,l,21600r21600,l21600,xe">
              <v:stroke joinstyle="miter"/>
              <v:path gradientshapeok="t" o:connecttype="rect"/>
            </v:shapetype>
            <v:shape id="_x0000_s1050" type="#_x0000_t202" style="position:absolute;left:0;text-align:left;margin-left:0;margin-top:0;width:536.75pt;height:214.7pt;rotation:-45;z-index:-2516459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" o:allowincell="f" filled="f" stroked="f">
              <v:stroke joinstyle="round"/>
              <o:lock v:ext="edit" shapetype="t"/>
              <v:textbox style="mso-fit-shape-to-text:t">
                <w:txbxContent>
                  <w:p w14:paraId="646F7709" w14:textId="77777777" w:rsidR="00346723" w:rsidRDefault="00346723"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rFonts w:cs="Arial"/>
        <w:noProof/>
        <w:color w:val="0055A4"/>
        <w:lang w:eastAsia="en-GB"/>
      </w:rPr>
      <mc:AlternateContent>
        <mc:Choice Requires="wps">
          <w:drawing>
            <wp:anchor distT="0" distB="0" distL="114300" distR="114300" simplePos="0" relativeHeight="251669504" behindDoc="0" locked="0" layoutInCell="1" allowOverlap="1" wp14:anchorId="78A0A2B0" wp14:editId="458E3CD6">
              <wp:simplePos x="0" y="0"/>
              <wp:positionH relativeFrom="column">
                <wp:posOffset>0</wp:posOffset>
              </wp:positionH>
              <wp:positionV relativeFrom="paragraph">
                <wp:posOffset>0</wp:posOffset>
              </wp:positionV>
              <wp:extent cx="6743700" cy="0"/>
              <wp:effectExtent l="9525" t="9525" r="9525" b="9525"/>
              <wp:wrapNone/>
              <wp:docPr id="185" name="Straight Connector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8AFEB" id="Straight Connector 185"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" strokecolor="#0055a4"/>
          </w:pict>
        </mc:Fallback>
      </mc:AlternateContent>
    </w:r>
    <w:r>
      <w:rPr>
        <w:rFonts w:cs="Arial"/>
        <w:color w:val="0055A4"/>
      </w:rPr>
      <w:t>Document header</w:t>
    </w:r>
  </w:p>
  <w:p w14:paraId="727E8F47" w14:textId="77777777" w:rsidR="00346723" w:rsidRDefault="00346723"/>
  <w:p w14:paraId="7C4B823D" w14:textId="77777777" w:rsidR="00346723" w:rsidRDefault="00346723"/>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6C035" w14:textId="77777777" w:rsidR="00346723" w:rsidRPr="004259DA" w:rsidRDefault="00346723" w:rsidP="000116ED">
    <w:pPr>
      <w:pStyle w:val="Header"/>
      <w:tabs>
        <w:tab w:val="left" w:pos="8505"/>
        <w:tab w:val="left" w:pos="9284"/>
      </w:tabs>
      <w:rPr>
        <w:rFonts w:cs="Arial"/>
        <w:b/>
        <w:noProof/>
        <w:color w:val="44546A" w:themeColor="text2"/>
        <w:szCs w:val="23"/>
      </w:rPr>
    </w:pPr>
    <w:r w:rsidRPr="004259DA">
      <w:rPr>
        <w:rFonts w:cs="Arial"/>
        <w:b/>
        <w:noProof/>
        <w:color w:val="44546A" w:themeColor="text2"/>
        <w:szCs w:val="23"/>
        <w:lang w:eastAsia="en-GB"/>
      </w:rPr>
      <w:drawing>
        <wp:anchor distT="0" distB="0" distL="114300" distR="114300" simplePos="0" relativeHeight="251671552" behindDoc="1" locked="0" layoutInCell="1" allowOverlap="1" wp14:anchorId="6EC14C1D" wp14:editId="0891DEA3">
          <wp:simplePos x="0" y="0"/>
          <wp:positionH relativeFrom="column">
            <wp:posOffset>8105689</wp:posOffset>
          </wp:positionH>
          <wp:positionV relativeFrom="paragraph">
            <wp:posOffset>-200025</wp:posOffset>
          </wp:positionV>
          <wp:extent cx="1601470" cy="572770"/>
          <wp:effectExtent l="0" t="0" r="0" b="0"/>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cs="Arial"/>
        <w:b/>
        <w:noProof/>
        <w:color w:val="44546A" w:themeColor="text2"/>
        <w:szCs w:val="23"/>
      </w:rPr>
      <w:tab/>
    </w:r>
    <w:r>
      <w:rPr>
        <w:rFonts w:cs="Arial"/>
        <w:b/>
        <w:noProof/>
        <w:color w:val="44546A" w:themeColor="text2"/>
        <w:szCs w:val="23"/>
      </w:rPr>
      <w:tab/>
    </w:r>
  </w:p>
  <w:p w14:paraId="3DB899B4" w14:textId="77777777" w:rsidR="00346723" w:rsidRDefault="00346723" w:rsidP="000116ED">
    <w:pPr>
      <w:pStyle w:val="Header"/>
    </w:pPr>
  </w:p>
  <w:p w14:paraId="6DED702B" w14:textId="77777777" w:rsidR="00346723" w:rsidRPr="00B04F23" w:rsidRDefault="00346723" w:rsidP="000116ED">
    <w:pPr>
      <w:pStyle w:val="Header"/>
    </w:pPr>
  </w:p>
  <w:p w14:paraId="48F52366" w14:textId="77777777" w:rsidR="00346723" w:rsidRDefault="00346723"/>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F9664" w14:textId="3835E442" w:rsidR="00346723" w:rsidRDefault="00346723" w:rsidP="00346723">
    <w:pPr>
      <w:pStyle w:val="Header"/>
      <w:tabs>
        <w:tab w:val="clear" w:pos="9026"/>
        <w:tab w:val="left" w:pos="6333"/>
      </w:tabs>
      <w:spacing w:before="80"/>
      <w:rPr>
        <w:rFonts w:cs="Arial"/>
        <w:color w:val="000000" w:themeColor="text1"/>
        <w:sz w:val="16"/>
        <w:szCs w:val="16"/>
      </w:rPr>
    </w:pPr>
    <w:r w:rsidRPr="00346723">
      <w:rPr>
        <w:rFonts w:cs="Arial"/>
        <w:noProof/>
        <w:color w:val="000000" w:themeColor="text1"/>
        <w:sz w:val="16"/>
        <w:szCs w:val="16"/>
      </w:rPr>
      <w:drawing>
        <wp:anchor distT="0" distB="0" distL="114300" distR="114300" simplePos="0" relativeHeight="251663360" behindDoc="0" locked="0" layoutInCell="1" allowOverlap="1" wp14:anchorId="5BB727A1" wp14:editId="1A3D770C">
          <wp:simplePos x="0" y="0"/>
          <wp:positionH relativeFrom="column">
            <wp:posOffset>5655310</wp:posOffset>
          </wp:positionH>
          <wp:positionV relativeFrom="paragraph">
            <wp:posOffset>54610</wp:posOffset>
          </wp:positionV>
          <wp:extent cx="842010" cy="294005"/>
          <wp:effectExtent l="0" t="0" r="0" b="0"/>
          <wp:wrapSquare wrapText="bothSides"/>
          <wp:docPr id="1930381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381343" name=""/>
                  <pic:cNvPicPr/>
                </pic:nvPicPr>
                <pic:blipFill>
                  <a:blip r:embed="rId1">
                    <a:extLst>
                      <a:ext uri="{28A0092B-C50C-407E-A947-70E740481C1C}">
                        <a14:useLocalDpi xmlns:a14="http://schemas.microsoft.com/office/drawing/2010/main" val="0"/>
                      </a:ext>
                    </a:extLst>
                  </a:blip>
                  <a:stretch>
                    <a:fillRect/>
                  </a:stretch>
                </pic:blipFill>
                <pic:spPr>
                  <a:xfrm>
                    <a:off x="0" y="0"/>
                    <a:ext cx="842010" cy="294005"/>
                  </a:xfrm>
                  <a:prstGeom prst="rect">
                    <a:avLst/>
                  </a:prstGeom>
                </pic:spPr>
              </pic:pic>
            </a:graphicData>
          </a:graphic>
        </wp:anchor>
      </w:drawing>
    </w:r>
    <w:r w:rsidR="0015549D" w:rsidRPr="00346723">
      <w:rPr>
        <w:noProof/>
        <w:color w:val="000000" w:themeColor="text1"/>
        <w:sz w:val="16"/>
        <w:szCs w:val="16"/>
        <w:lang w:eastAsia="en-GB"/>
      </w:rPr>
      <mc:AlternateContent>
        <mc:Choice Requires="wps">
          <w:drawing>
            <wp:anchor distT="0" distB="0" distL="114300" distR="114300" simplePos="0" relativeHeight="251657216" behindDoc="0" locked="0" layoutInCell="1" allowOverlap="1" wp14:anchorId="152BA030" wp14:editId="45ACFF72">
              <wp:simplePos x="0" y="0"/>
              <wp:positionH relativeFrom="column">
                <wp:posOffset>-140970</wp:posOffset>
              </wp:positionH>
              <wp:positionV relativeFrom="paragraph">
                <wp:posOffset>0</wp:posOffset>
              </wp:positionV>
              <wp:extent cx="6743700" cy="0"/>
              <wp:effectExtent l="0" t="0" r="19050" b="19050"/>
              <wp:wrapNone/>
              <wp:docPr id="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9C8FC" id="Line 1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pt,0" to="519.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" strokecolor="#323e4f [2415]"/>
          </w:pict>
        </mc:Fallback>
      </mc:AlternateContent>
    </w:r>
    <w:r w:rsidRPr="00346723">
      <w:rPr>
        <w:rFonts w:cs="Arial"/>
        <w:color w:val="000000" w:themeColor="text1"/>
        <w:sz w:val="16"/>
        <w:szCs w:val="16"/>
      </w:rPr>
      <w:t xml:space="preserve">SEND Hub Handbook for schools &amp; settings  </w:t>
    </w:r>
  </w:p>
  <w:p w14:paraId="1BD1F412" w14:textId="61B12D3F" w:rsidR="0015549D" w:rsidRPr="00346723" w:rsidRDefault="00346723" w:rsidP="00346723">
    <w:pPr>
      <w:pStyle w:val="Header"/>
      <w:tabs>
        <w:tab w:val="clear" w:pos="9026"/>
        <w:tab w:val="left" w:pos="6333"/>
      </w:tabs>
      <w:spacing w:before="80"/>
      <w:rPr>
        <w:rFonts w:cs="Arial"/>
        <w:color w:val="000000" w:themeColor="text1"/>
        <w:sz w:val="16"/>
        <w:szCs w:val="16"/>
      </w:rPr>
    </w:pPr>
    <w:r w:rsidRPr="00346723">
      <w:rPr>
        <w:rFonts w:cs="Arial"/>
        <w:color w:val="000000" w:themeColor="text1"/>
        <w:sz w:val="16"/>
        <w:szCs w:val="16"/>
      </w:rPr>
      <w:t>SELBY</w:t>
    </w:r>
    <w:r>
      <w:rPr>
        <w:rFonts w:cs="Arial"/>
        <w:color w:val="000000" w:themeColor="text1"/>
        <w:sz w:val="16"/>
        <w:szCs w:val="16"/>
      </w:rPr>
      <w:t xml:space="preserve"> - </w:t>
    </w:r>
    <w:r w:rsidRPr="00346723">
      <w:rPr>
        <w:rFonts w:cs="Arial"/>
        <w:color w:val="000000" w:themeColor="text1"/>
        <w:sz w:val="16"/>
        <w:szCs w:val="16"/>
      </w:rPr>
      <w:t>September 2025</w:t>
    </w:r>
    <w:r w:rsidR="0015549D" w:rsidRPr="00346723">
      <w:rPr>
        <w:rFonts w:cs="Arial"/>
        <w:color w:val="000000" w:themeColor="text1"/>
        <w:sz w:val="16"/>
        <w:szCs w:val="16"/>
      </w:rPr>
      <w:t xml:space="preserve"> </w:t>
    </w:r>
    <w:r>
      <w:rPr>
        <w:rFonts w:cs="Arial"/>
        <w:color w:val="000000" w:themeColor="text1"/>
        <w:sz w:val="16"/>
        <w:szCs w:val="16"/>
      </w:rPr>
      <w:tab/>
      <w:t xml:space="preserve">                                        </w:t>
    </w:r>
  </w:p>
  <w:p w14:paraId="608D27C2" w14:textId="77777777" w:rsidR="00A84A39" w:rsidRDefault="0015549D">
    <w:pPr>
      <w:pStyle w:val="Header"/>
    </w:pPr>
    <w:r w:rsidRPr="004A3C19">
      <w:rPr>
        <w:noProof/>
        <w:color w:val="000000" w:themeColor="text1"/>
        <w:lang w:eastAsia="en-GB"/>
      </w:rPr>
      <mc:AlternateContent>
        <mc:Choice Requires="wps">
          <w:drawing>
            <wp:anchor distT="0" distB="0" distL="114300" distR="114300" simplePos="0" relativeHeight="251658240" behindDoc="0" locked="0" layoutInCell="1" allowOverlap="1" wp14:anchorId="18D08020" wp14:editId="11CFF896">
              <wp:simplePos x="0" y="0"/>
              <wp:positionH relativeFrom="column">
                <wp:posOffset>-146685</wp:posOffset>
              </wp:positionH>
              <wp:positionV relativeFrom="paragraph">
                <wp:posOffset>27940</wp:posOffset>
              </wp:positionV>
              <wp:extent cx="6743700" cy="0"/>
              <wp:effectExtent l="0" t="0" r="19050" b="19050"/>
              <wp:wrapNone/>
              <wp:docPr id="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B6CF2A" id="Line 1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5pt,2.2pt" to="519.4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" strokecolor="#323e4f [2415]"/>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8665B" w14:textId="77777777" w:rsidR="00A84A39" w:rsidRDefault="004E2D71">
    <w:pPr>
      <w:pStyle w:val="Header"/>
    </w:pPr>
    <w:r>
      <w:rPr>
        <w:noProof/>
      </w:rPr>
      <w:drawing>
        <wp:anchor distT="0" distB="0" distL="114300" distR="114300" simplePos="0" relativeHeight="251662336" behindDoc="1" locked="0" layoutInCell="1" allowOverlap="1" wp14:anchorId="0A08459F" wp14:editId="7A63978F">
          <wp:simplePos x="504967" y="354842"/>
          <wp:positionH relativeFrom="page">
            <wp:align>center</wp:align>
          </wp:positionH>
          <wp:positionV relativeFrom="page">
            <wp:align>center</wp:align>
          </wp:positionV>
          <wp:extent cx="7581600" cy="10724400"/>
          <wp:effectExtent l="0" t="0" r="635" b="1270"/>
          <wp:wrapNone/>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28CA"/>
    <w:multiLevelType w:val="hybridMultilevel"/>
    <w:tmpl w:val="FFF4B94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21654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A504AB8"/>
    <w:multiLevelType w:val="hybridMultilevel"/>
    <w:tmpl w:val="9836BB3E"/>
    <w:lvl w:ilvl="0" w:tplc="A58C725C">
      <w:start w:val="174"/>
      <w:numFmt w:val="bullet"/>
      <w:lvlText w:val="•"/>
      <w:lvlJc w:val="left"/>
      <w:pPr>
        <w:tabs>
          <w:tab w:val="num" w:pos="1440"/>
        </w:tabs>
        <w:ind w:left="144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281EDB"/>
    <w:multiLevelType w:val="hybridMultilevel"/>
    <w:tmpl w:val="C4D6E80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FC417D4"/>
    <w:multiLevelType w:val="hybridMultilevel"/>
    <w:tmpl w:val="C8C6F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4F01DA"/>
    <w:multiLevelType w:val="hybridMultilevel"/>
    <w:tmpl w:val="5412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992E9E"/>
    <w:multiLevelType w:val="hybridMultilevel"/>
    <w:tmpl w:val="5802DCA6"/>
    <w:lvl w:ilvl="0" w:tplc="D2D6FED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512CE1"/>
    <w:multiLevelType w:val="multilevel"/>
    <w:tmpl w:val="0809001D"/>
    <w:styleLink w:val="Style1"/>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A641A73"/>
    <w:multiLevelType w:val="hybridMultilevel"/>
    <w:tmpl w:val="CD2E1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366D5A"/>
    <w:multiLevelType w:val="hybridMultilevel"/>
    <w:tmpl w:val="81AC1A8A"/>
    <w:lvl w:ilvl="0" w:tplc="8A1605A0">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1E0DC0"/>
    <w:multiLevelType w:val="hybridMultilevel"/>
    <w:tmpl w:val="7358843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60B39C5"/>
    <w:multiLevelType w:val="hybridMultilevel"/>
    <w:tmpl w:val="2C3A235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8E47AB8"/>
    <w:multiLevelType w:val="hybridMultilevel"/>
    <w:tmpl w:val="7D4C7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D6554D"/>
    <w:multiLevelType w:val="hybridMultilevel"/>
    <w:tmpl w:val="7D54A6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6A644C1"/>
    <w:multiLevelType w:val="hybridMultilevel"/>
    <w:tmpl w:val="C5803A8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5" w15:restartNumberingAfterBreak="0">
    <w:nsid w:val="37BE37F1"/>
    <w:multiLevelType w:val="hybridMultilevel"/>
    <w:tmpl w:val="C5F6E71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AE64304"/>
    <w:multiLevelType w:val="hybridMultilevel"/>
    <w:tmpl w:val="730C3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28004B"/>
    <w:multiLevelType w:val="hybridMultilevel"/>
    <w:tmpl w:val="F490F260"/>
    <w:lvl w:ilvl="0" w:tplc="0809000D">
      <w:start w:val="1"/>
      <w:numFmt w:val="bullet"/>
      <w:lvlText w:val=""/>
      <w:lvlJc w:val="left"/>
      <w:pPr>
        <w:ind w:left="360" w:hanging="360"/>
      </w:pPr>
      <w:rPr>
        <w:rFonts w:ascii="Wingdings" w:hAnsi="Wingdings"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13D0621"/>
    <w:multiLevelType w:val="hybridMultilevel"/>
    <w:tmpl w:val="A3FEBF78"/>
    <w:lvl w:ilvl="0" w:tplc="269E01C6">
      <w:start w:val="6"/>
      <w:numFmt w:val="bullet"/>
      <w:lvlText w:val="•"/>
      <w:lvlJc w:val="left"/>
      <w:pPr>
        <w:ind w:left="1080" w:hanging="720"/>
      </w:pPr>
      <w:rPr>
        <w:rFonts w:ascii="Calibri Light" w:eastAsia="Calibr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6D775E"/>
    <w:multiLevelType w:val="hybridMultilevel"/>
    <w:tmpl w:val="2E76E41C"/>
    <w:lvl w:ilvl="0" w:tplc="0809000D">
      <w:start w:val="1"/>
      <w:numFmt w:val="bullet"/>
      <w:lvlText w:val=""/>
      <w:lvlJc w:val="left"/>
      <w:pPr>
        <w:ind w:left="360" w:hanging="360"/>
      </w:pPr>
      <w:rPr>
        <w:rFonts w:ascii="Wingdings" w:hAnsi="Wingdings"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FC33071"/>
    <w:multiLevelType w:val="hybridMultilevel"/>
    <w:tmpl w:val="2B42E6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0115BC8"/>
    <w:multiLevelType w:val="hybridMultilevel"/>
    <w:tmpl w:val="7BCA995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11902FD"/>
    <w:multiLevelType w:val="hybridMultilevel"/>
    <w:tmpl w:val="B9021FF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30071A6"/>
    <w:multiLevelType w:val="hybridMultilevel"/>
    <w:tmpl w:val="2C528C3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6041B8B"/>
    <w:multiLevelType w:val="hybridMultilevel"/>
    <w:tmpl w:val="A5CE8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CF1E1D"/>
    <w:multiLevelType w:val="hybridMultilevel"/>
    <w:tmpl w:val="F1560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EA12AB"/>
    <w:multiLevelType w:val="hybridMultilevel"/>
    <w:tmpl w:val="AE465B3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58707E"/>
    <w:multiLevelType w:val="multilevel"/>
    <w:tmpl w:val="BA562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AD0B16"/>
    <w:multiLevelType w:val="hybridMultilevel"/>
    <w:tmpl w:val="FFB42A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FE0554F"/>
    <w:multiLevelType w:val="hybridMultilevel"/>
    <w:tmpl w:val="21C2907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0" w15:restartNumberingAfterBreak="0">
    <w:nsid w:val="61C87B43"/>
    <w:multiLevelType w:val="hybridMultilevel"/>
    <w:tmpl w:val="1A2C7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A467C0"/>
    <w:multiLevelType w:val="hybridMultilevel"/>
    <w:tmpl w:val="B424718C"/>
    <w:lvl w:ilvl="0" w:tplc="0809000D">
      <w:start w:val="1"/>
      <w:numFmt w:val="bullet"/>
      <w:lvlText w:val=""/>
      <w:lvlJc w:val="left"/>
      <w:pPr>
        <w:ind w:left="360" w:hanging="360"/>
      </w:pPr>
      <w:rPr>
        <w:rFonts w:ascii="Wingdings" w:hAnsi="Wingdings" w:hint="default"/>
      </w:rPr>
    </w:lvl>
    <w:lvl w:ilvl="1" w:tplc="8CC27A7C">
      <w:start w:val="2"/>
      <w:numFmt w:val="bullet"/>
      <w:lvlText w:val="•"/>
      <w:lvlJc w:val="left"/>
      <w:pPr>
        <w:ind w:left="1440" w:hanging="720"/>
      </w:pPr>
      <w:rPr>
        <w:rFonts w:ascii="Arial" w:eastAsia="Calibri"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6755BC1"/>
    <w:multiLevelType w:val="multilevel"/>
    <w:tmpl w:val="0809001D"/>
    <w:styleLink w:val="Style2"/>
    <w:lvl w:ilvl="0">
      <w:start w:val="1"/>
      <w:numFmt w:val="lowerLetter"/>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68CA6A57"/>
    <w:multiLevelType w:val="hybridMultilevel"/>
    <w:tmpl w:val="C35AD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65337D"/>
    <w:multiLevelType w:val="hybridMultilevel"/>
    <w:tmpl w:val="DE18C8B6"/>
    <w:lvl w:ilvl="0" w:tplc="269E01C6">
      <w:start w:val="6"/>
      <w:numFmt w:val="bullet"/>
      <w:lvlText w:val="•"/>
      <w:lvlJc w:val="left"/>
      <w:pPr>
        <w:ind w:left="720" w:hanging="720"/>
      </w:pPr>
      <w:rPr>
        <w:rFonts w:ascii="Calibri Light" w:eastAsia="Calibri" w:hAnsi="Calibri Light" w:cs="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5644708"/>
    <w:multiLevelType w:val="hybridMultilevel"/>
    <w:tmpl w:val="A560C9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4E6105"/>
    <w:multiLevelType w:val="hybridMultilevel"/>
    <w:tmpl w:val="AB4C023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83307A1"/>
    <w:multiLevelType w:val="hybridMultilevel"/>
    <w:tmpl w:val="DB8C468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8BF7DA3"/>
    <w:multiLevelType w:val="multilevel"/>
    <w:tmpl w:val="0809001D"/>
    <w:numStyleLink w:val="Style2"/>
  </w:abstractNum>
  <w:abstractNum w:abstractNumId="39" w15:restartNumberingAfterBreak="0">
    <w:nsid w:val="7A1B2563"/>
    <w:multiLevelType w:val="hybridMultilevel"/>
    <w:tmpl w:val="F4BC84B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BB34BE6"/>
    <w:multiLevelType w:val="hybridMultilevel"/>
    <w:tmpl w:val="3BE2D97A"/>
    <w:lvl w:ilvl="0" w:tplc="4B06B58E">
      <w:start w:val="1"/>
      <w:numFmt w:val="bullet"/>
      <w:lvlText w:val="•"/>
      <w:lvlJc w:val="left"/>
      <w:pPr>
        <w:tabs>
          <w:tab w:val="num" w:pos="720"/>
        </w:tabs>
        <w:ind w:left="720" w:hanging="360"/>
      </w:pPr>
      <w:rPr>
        <w:rFonts w:ascii="Arial" w:hAnsi="Arial" w:hint="default"/>
      </w:rPr>
    </w:lvl>
    <w:lvl w:ilvl="1" w:tplc="A58C725C">
      <w:start w:val="174"/>
      <w:numFmt w:val="bullet"/>
      <w:lvlText w:val="•"/>
      <w:lvlJc w:val="left"/>
      <w:pPr>
        <w:tabs>
          <w:tab w:val="num" w:pos="1440"/>
        </w:tabs>
        <w:ind w:left="1440" w:hanging="360"/>
      </w:pPr>
      <w:rPr>
        <w:rFonts w:ascii="Arial" w:hAnsi="Arial" w:hint="default"/>
      </w:rPr>
    </w:lvl>
    <w:lvl w:ilvl="2" w:tplc="BDE6998C" w:tentative="1">
      <w:start w:val="1"/>
      <w:numFmt w:val="bullet"/>
      <w:lvlText w:val="•"/>
      <w:lvlJc w:val="left"/>
      <w:pPr>
        <w:tabs>
          <w:tab w:val="num" w:pos="2160"/>
        </w:tabs>
        <w:ind w:left="2160" w:hanging="360"/>
      </w:pPr>
      <w:rPr>
        <w:rFonts w:ascii="Arial" w:hAnsi="Arial" w:hint="default"/>
      </w:rPr>
    </w:lvl>
    <w:lvl w:ilvl="3" w:tplc="07D6E8A0" w:tentative="1">
      <w:start w:val="1"/>
      <w:numFmt w:val="bullet"/>
      <w:lvlText w:val="•"/>
      <w:lvlJc w:val="left"/>
      <w:pPr>
        <w:tabs>
          <w:tab w:val="num" w:pos="2880"/>
        </w:tabs>
        <w:ind w:left="2880" w:hanging="360"/>
      </w:pPr>
      <w:rPr>
        <w:rFonts w:ascii="Arial" w:hAnsi="Arial" w:hint="default"/>
      </w:rPr>
    </w:lvl>
    <w:lvl w:ilvl="4" w:tplc="00CE2F0E" w:tentative="1">
      <w:start w:val="1"/>
      <w:numFmt w:val="bullet"/>
      <w:lvlText w:val="•"/>
      <w:lvlJc w:val="left"/>
      <w:pPr>
        <w:tabs>
          <w:tab w:val="num" w:pos="3600"/>
        </w:tabs>
        <w:ind w:left="3600" w:hanging="360"/>
      </w:pPr>
      <w:rPr>
        <w:rFonts w:ascii="Arial" w:hAnsi="Arial" w:hint="default"/>
      </w:rPr>
    </w:lvl>
    <w:lvl w:ilvl="5" w:tplc="BC5C9E86" w:tentative="1">
      <w:start w:val="1"/>
      <w:numFmt w:val="bullet"/>
      <w:lvlText w:val="•"/>
      <w:lvlJc w:val="left"/>
      <w:pPr>
        <w:tabs>
          <w:tab w:val="num" w:pos="4320"/>
        </w:tabs>
        <w:ind w:left="4320" w:hanging="360"/>
      </w:pPr>
      <w:rPr>
        <w:rFonts w:ascii="Arial" w:hAnsi="Arial" w:hint="default"/>
      </w:rPr>
    </w:lvl>
    <w:lvl w:ilvl="6" w:tplc="23001B2C" w:tentative="1">
      <w:start w:val="1"/>
      <w:numFmt w:val="bullet"/>
      <w:lvlText w:val="•"/>
      <w:lvlJc w:val="left"/>
      <w:pPr>
        <w:tabs>
          <w:tab w:val="num" w:pos="5040"/>
        </w:tabs>
        <w:ind w:left="5040" w:hanging="360"/>
      </w:pPr>
      <w:rPr>
        <w:rFonts w:ascii="Arial" w:hAnsi="Arial" w:hint="default"/>
      </w:rPr>
    </w:lvl>
    <w:lvl w:ilvl="7" w:tplc="B22CDD46" w:tentative="1">
      <w:start w:val="1"/>
      <w:numFmt w:val="bullet"/>
      <w:lvlText w:val="•"/>
      <w:lvlJc w:val="left"/>
      <w:pPr>
        <w:tabs>
          <w:tab w:val="num" w:pos="5760"/>
        </w:tabs>
        <w:ind w:left="5760" w:hanging="360"/>
      </w:pPr>
      <w:rPr>
        <w:rFonts w:ascii="Arial" w:hAnsi="Arial" w:hint="default"/>
      </w:rPr>
    </w:lvl>
    <w:lvl w:ilvl="8" w:tplc="66068BF8"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7BDA21E8"/>
    <w:multiLevelType w:val="hybridMultilevel"/>
    <w:tmpl w:val="F092A1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D6F6CE9"/>
    <w:multiLevelType w:val="hybridMultilevel"/>
    <w:tmpl w:val="DE68B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D7005F5"/>
    <w:multiLevelType w:val="hybridMultilevel"/>
    <w:tmpl w:val="809E9A3C"/>
    <w:lvl w:ilvl="0" w:tplc="89CCB6D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917B35"/>
    <w:multiLevelType w:val="hybridMultilevel"/>
    <w:tmpl w:val="F202F3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5A1DE9"/>
    <w:multiLevelType w:val="hybridMultilevel"/>
    <w:tmpl w:val="3AD0A3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09626866">
    <w:abstractNumId w:val="6"/>
  </w:num>
  <w:num w:numId="2" w16cid:durableId="352457749">
    <w:abstractNumId w:val="7"/>
  </w:num>
  <w:num w:numId="3" w16cid:durableId="1043944070">
    <w:abstractNumId w:val="32"/>
  </w:num>
  <w:num w:numId="4" w16cid:durableId="295187626">
    <w:abstractNumId w:val="10"/>
  </w:num>
  <w:num w:numId="5" w16cid:durableId="1201279070">
    <w:abstractNumId w:val="21"/>
  </w:num>
  <w:num w:numId="6" w16cid:durableId="1456680970">
    <w:abstractNumId w:val="38"/>
  </w:num>
  <w:num w:numId="7" w16cid:durableId="259802068">
    <w:abstractNumId w:val="20"/>
  </w:num>
  <w:num w:numId="8" w16cid:durableId="1090353351">
    <w:abstractNumId w:val="13"/>
  </w:num>
  <w:num w:numId="9" w16cid:durableId="1020548348">
    <w:abstractNumId w:val="39"/>
  </w:num>
  <w:num w:numId="10" w16cid:durableId="6643183">
    <w:abstractNumId w:val="11"/>
  </w:num>
  <w:num w:numId="11" w16cid:durableId="122507480">
    <w:abstractNumId w:val="31"/>
  </w:num>
  <w:num w:numId="12" w16cid:durableId="1021273488">
    <w:abstractNumId w:val="36"/>
  </w:num>
  <w:num w:numId="13" w16cid:durableId="906652479">
    <w:abstractNumId w:val="23"/>
  </w:num>
  <w:num w:numId="14" w16cid:durableId="2000885404">
    <w:abstractNumId w:val="17"/>
  </w:num>
  <w:num w:numId="15" w16cid:durableId="238254612">
    <w:abstractNumId w:val="19"/>
  </w:num>
  <w:num w:numId="16" w16cid:durableId="732894832">
    <w:abstractNumId w:val="9"/>
  </w:num>
  <w:num w:numId="17" w16cid:durableId="241986070">
    <w:abstractNumId w:val="22"/>
  </w:num>
  <w:num w:numId="18" w16cid:durableId="1978483999">
    <w:abstractNumId w:val="1"/>
  </w:num>
  <w:num w:numId="19" w16cid:durableId="1511994206">
    <w:abstractNumId w:val="28"/>
  </w:num>
  <w:num w:numId="20" w16cid:durableId="1519469555">
    <w:abstractNumId w:val="29"/>
  </w:num>
  <w:num w:numId="21" w16cid:durableId="50208490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77988407">
    <w:abstractNumId w:val="15"/>
  </w:num>
  <w:num w:numId="23" w16cid:durableId="693649630">
    <w:abstractNumId w:val="3"/>
  </w:num>
  <w:num w:numId="24" w16cid:durableId="1466191945">
    <w:abstractNumId w:val="37"/>
  </w:num>
  <w:num w:numId="25" w16cid:durableId="922840952">
    <w:abstractNumId w:val="8"/>
  </w:num>
  <w:num w:numId="26" w16cid:durableId="234709052">
    <w:abstractNumId w:val="35"/>
  </w:num>
  <w:num w:numId="27" w16cid:durableId="1764181176">
    <w:abstractNumId w:val="16"/>
  </w:num>
  <w:num w:numId="28" w16cid:durableId="111556482">
    <w:abstractNumId w:val="41"/>
  </w:num>
  <w:num w:numId="29" w16cid:durableId="2084840171">
    <w:abstractNumId w:val="45"/>
  </w:num>
  <w:num w:numId="30" w16cid:durableId="1713386444">
    <w:abstractNumId w:val="33"/>
  </w:num>
  <w:num w:numId="31" w16cid:durableId="1753045055">
    <w:abstractNumId w:val="12"/>
  </w:num>
  <w:num w:numId="32" w16cid:durableId="40984351">
    <w:abstractNumId w:val="25"/>
  </w:num>
  <w:num w:numId="33" w16cid:durableId="524564760">
    <w:abstractNumId w:val="5"/>
  </w:num>
  <w:num w:numId="34" w16cid:durableId="1628853966">
    <w:abstractNumId w:val="4"/>
  </w:num>
  <w:num w:numId="35" w16cid:durableId="1509833762">
    <w:abstractNumId w:val="0"/>
  </w:num>
  <w:num w:numId="36" w16cid:durableId="826556017">
    <w:abstractNumId w:val="26"/>
  </w:num>
  <w:num w:numId="37" w16cid:durableId="1759448081">
    <w:abstractNumId w:val="42"/>
  </w:num>
  <w:num w:numId="38" w16cid:durableId="1891649520">
    <w:abstractNumId w:val="18"/>
  </w:num>
  <w:num w:numId="39" w16cid:durableId="2037192871">
    <w:abstractNumId w:val="34"/>
  </w:num>
  <w:num w:numId="40" w16cid:durableId="537939947">
    <w:abstractNumId w:val="44"/>
  </w:num>
  <w:num w:numId="41" w16cid:durableId="286279308">
    <w:abstractNumId w:val="14"/>
  </w:num>
  <w:num w:numId="42" w16cid:durableId="1848979363">
    <w:abstractNumId w:val="30"/>
  </w:num>
  <w:num w:numId="43" w16cid:durableId="374014418">
    <w:abstractNumId w:val="24"/>
  </w:num>
  <w:num w:numId="44" w16cid:durableId="821048999">
    <w:abstractNumId w:val="40"/>
  </w:num>
  <w:num w:numId="45" w16cid:durableId="1179196362">
    <w:abstractNumId w:val="2"/>
  </w:num>
  <w:num w:numId="46" w16cid:durableId="570700559">
    <w:abstractNumId w:val="43"/>
  </w:num>
  <w:num w:numId="47" w16cid:durableId="20243573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A91"/>
    <w:rsid w:val="000A71AD"/>
    <w:rsid w:val="000B2E25"/>
    <w:rsid w:val="000E2363"/>
    <w:rsid w:val="0011074F"/>
    <w:rsid w:val="0015281D"/>
    <w:rsid w:val="0015549D"/>
    <w:rsid w:val="00182DAD"/>
    <w:rsid w:val="001F18B6"/>
    <w:rsid w:val="0025270B"/>
    <w:rsid w:val="002656E3"/>
    <w:rsid w:val="002729A6"/>
    <w:rsid w:val="002C499A"/>
    <w:rsid w:val="00346723"/>
    <w:rsid w:val="00371309"/>
    <w:rsid w:val="00397A91"/>
    <w:rsid w:val="004139BB"/>
    <w:rsid w:val="004173F6"/>
    <w:rsid w:val="00443BC7"/>
    <w:rsid w:val="004672AF"/>
    <w:rsid w:val="004B68FA"/>
    <w:rsid w:val="004E2D71"/>
    <w:rsid w:val="005E3711"/>
    <w:rsid w:val="00603FEF"/>
    <w:rsid w:val="0061687D"/>
    <w:rsid w:val="007255BC"/>
    <w:rsid w:val="007750DE"/>
    <w:rsid w:val="00786028"/>
    <w:rsid w:val="007A5A11"/>
    <w:rsid w:val="007E3AA0"/>
    <w:rsid w:val="00867000"/>
    <w:rsid w:val="008A592C"/>
    <w:rsid w:val="008A68A0"/>
    <w:rsid w:val="008F5218"/>
    <w:rsid w:val="009448EF"/>
    <w:rsid w:val="00945E70"/>
    <w:rsid w:val="009F19D1"/>
    <w:rsid w:val="009F6D57"/>
    <w:rsid w:val="00A340C6"/>
    <w:rsid w:val="00A67257"/>
    <w:rsid w:val="00A67D13"/>
    <w:rsid w:val="00A776AA"/>
    <w:rsid w:val="00A84A39"/>
    <w:rsid w:val="00A93817"/>
    <w:rsid w:val="00B4396D"/>
    <w:rsid w:val="00BB7CFD"/>
    <w:rsid w:val="00C1117D"/>
    <w:rsid w:val="00C72A5B"/>
    <w:rsid w:val="00CA74DF"/>
    <w:rsid w:val="00CB63D4"/>
    <w:rsid w:val="00CE669F"/>
    <w:rsid w:val="00D23BA8"/>
    <w:rsid w:val="00D93D84"/>
    <w:rsid w:val="00DB502A"/>
    <w:rsid w:val="00E22D4E"/>
    <w:rsid w:val="00E3329F"/>
    <w:rsid w:val="00E414ED"/>
    <w:rsid w:val="00EB5F43"/>
    <w:rsid w:val="00EC6761"/>
    <w:rsid w:val="00F10D9B"/>
    <w:rsid w:val="00F874F7"/>
    <w:rsid w:val="00FB3FC0"/>
    <w:rsid w:val="00FB56A9"/>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D85F1A"/>
  <w15:docId w15:val="{A1EF274B-4E06-4E66-8E97-048D9B711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8EF"/>
    <w:pPr>
      <w:spacing w:line="300" w:lineRule="auto"/>
    </w:pPr>
    <w:rPr>
      <w:rFonts w:ascii="Arial" w:hAnsi="Arial"/>
      <w:sz w:val="24"/>
    </w:rPr>
  </w:style>
  <w:style w:type="paragraph" w:styleId="Heading1">
    <w:name w:val="heading 1"/>
    <w:basedOn w:val="Normal"/>
    <w:next w:val="Normal"/>
    <w:link w:val="Heading1Char"/>
    <w:autoRedefine/>
    <w:uiPriority w:val="9"/>
    <w:qFormat/>
    <w:rsid w:val="009448EF"/>
    <w:pPr>
      <w:keepNext/>
      <w:keepLines/>
      <w:spacing w:before="240" w:after="0"/>
      <w:outlineLvl w:val="0"/>
    </w:pPr>
    <w:rPr>
      <w:rFonts w:eastAsiaTheme="majorEastAsia" w:cstheme="majorBidi"/>
      <w:color w:val="005489"/>
      <w:sz w:val="40"/>
      <w:szCs w:val="32"/>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9448EF"/>
    <w:rPr>
      <w:rFonts w:ascii="Arial" w:eastAsiaTheme="majorEastAsia" w:hAnsi="Arial" w:cstheme="majorBidi"/>
      <w:color w:val="005489"/>
      <w:sz w:val="40"/>
      <w:szCs w:val="32"/>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autoRedefine/>
    <w:uiPriority w:val="34"/>
    <w:qFormat/>
    <w:rsid w:val="00CA74DF"/>
    <w:pPr>
      <w:numPr>
        <w:numId w:val="1"/>
      </w:numPr>
      <w:ind w:left="340" w:hanging="340"/>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5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numbering" w:customStyle="1" w:styleId="NoList1">
    <w:name w:val="No List1"/>
    <w:next w:val="NoList"/>
    <w:uiPriority w:val="99"/>
    <w:semiHidden/>
    <w:unhideWhenUsed/>
    <w:rsid w:val="00346723"/>
  </w:style>
  <w:style w:type="numbering" w:customStyle="1" w:styleId="NoList11">
    <w:name w:val="No List11"/>
    <w:next w:val="NoList"/>
    <w:uiPriority w:val="99"/>
    <w:semiHidden/>
    <w:unhideWhenUsed/>
    <w:rsid w:val="00346723"/>
  </w:style>
  <w:style w:type="character" w:styleId="PageNumber">
    <w:name w:val="page number"/>
    <w:basedOn w:val="DefaultParagraphFont"/>
    <w:rsid w:val="00346723"/>
  </w:style>
  <w:style w:type="table" w:customStyle="1" w:styleId="TableGrid1">
    <w:name w:val="Table Grid1"/>
    <w:basedOn w:val="TableNormal"/>
    <w:next w:val="TableGrid"/>
    <w:uiPriority w:val="59"/>
    <w:rsid w:val="003467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51">
    <w:name w:val="Light Grid - Accent 51"/>
    <w:basedOn w:val="TableNormal"/>
    <w:next w:val="LightGrid-Accent5"/>
    <w:uiPriority w:val="62"/>
    <w:rsid w:val="00346723"/>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Shading-Accent51">
    <w:name w:val="Light Shading - Accent 51"/>
    <w:basedOn w:val="TableNormal"/>
    <w:next w:val="LightShading-Accent5"/>
    <w:uiPriority w:val="60"/>
    <w:rsid w:val="00346723"/>
    <w:pPr>
      <w:spacing w:after="0" w:line="240" w:lineRule="auto"/>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customStyle="1" w:styleId="Hyperlink1">
    <w:name w:val="Hyperlink1"/>
    <w:basedOn w:val="DefaultParagraphFont"/>
    <w:uiPriority w:val="99"/>
    <w:unhideWhenUsed/>
    <w:rsid w:val="00346723"/>
    <w:rPr>
      <w:color w:val="0000FF"/>
      <w:u w:val="single"/>
    </w:rPr>
  </w:style>
  <w:style w:type="table" w:customStyle="1" w:styleId="LightList-Accent51">
    <w:name w:val="Light List - Accent 51"/>
    <w:basedOn w:val="TableNormal"/>
    <w:next w:val="LightList-Accent5"/>
    <w:uiPriority w:val="61"/>
    <w:rsid w:val="00346723"/>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List1-Accent51">
    <w:name w:val="Medium List 1 - Accent 51"/>
    <w:basedOn w:val="TableNormal"/>
    <w:next w:val="MediumList1-Accent5"/>
    <w:uiPriority w:val="65"/>
    <w:rsid w:val="00346723"/>
    <w:pPr>
      <w:spacing w:after="0" w:line="240" w:lineRule="auto"/>
    </w:pPr>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Grid1-Accent51">
    <w:name w:val="Medium Grid 1 - Accent 51"/>
    <w:basedOn w:val="TableNormal"/>
    <w:next w:val="MediumGrid1-Accent5"/>
    <w:uiPriority w:val="67"/>
    <w:rsid w:val="00346723"/>
    <w:pPr>
      <w:spacing w:after="0" w:line="240" w:lineRule="auto"/>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numbering" w:customStyle="1" w:styleId="NoList111">
    <w:name w:val="No List111"/>
    <w:next w:val="NoList"/>
    <w:uiPriority w:val="99"/>
    <w:semiHidden/>
    <w:unhideWhenUsed/>
    <w:rsid w:val="00346723"/>
  </w:style>
  <w:style w:type="character" w:customStyle="1" w:styleId="apple-style-span">
    <w:name w:val="apple-style-span"/>
    <w:basedOn w:val="DefaultParagraphFont"/>
    <w:rsid w:val="00346723"/>
  </w:style>
  <w:style w:type="character" w:customStyle="1" w:styleId="apple-converted-space">
    <w:name w:val="apple-converted-space"/>
    <w:basedOn w:val="DefaultParagraphFont"/>
    <w:rsid w:val="00346723"/>
  </w:style>
  <w:style w:type="paragraph" w:styleId="NormalWeb">
    <w:name w:val="Normal (Web)"/>
    <w:basedOn w:val="Normal"/>
    <w:uiPriority w:val="99"/>
    <w:unhideWhenUsed/>
    <w:rsid w:val="00346723"/>
    <w:pPr>
      <w:spacing w:before="100" w:beforeAutospacing="1" w:after="100" w:afterAutospacing="1" w:line="240" w:lineRule="auto"/>
    </w:pPr>
    <w:rPr>
      <w:rFonts w:ascii="Times New Roman" w:eastAsia="Times New Roman" w:hAnsi="Times New Roman" w:cs="Times New Roman"/>
      <w:szCs w:val="24"/>
      <w:lang w:eastAsia="en-GB"/>
    </w:rPr>
  </w:style>
  <w:style w:type="character" w:styleId="PlaceholderText">
    <w:name w:val="Placeholder Text"/>
    <w:basedOn w:val="DefaultParagraphFont"/>
    <w:uiPriority w:val="99"/>
    <w:semiHidden/>
    <w:rsid w:val="00346723"/>
    <w:rPr>
      <w:color w:val="808080"/>
    </w:rPr>
  </w:style>
  <w:style w:type="table" w:customStyle="1" w:styleId="LightShading-Accent21">
    <w:name w:val="Light Shading - Accent 21"/>
    <w:basedOn w:val="TableNormal"/>
    <w:next w:val="LightShading-Accent2"/>
    <w:uiPriority w:val="60"/>
    <w:rsid w:val="00346723"/>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61">
    <w:name w:val="Light List - Accent 61"/>
    <w:basedOn w:val="TableNormal"/>
    <w:next w:val="LightList-Accent6"/>
    <w:uiPriority w:val="61"/>
    <w:rsid w:val="00346723"/>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Grid3-Accent61">
    <w:name w:val="Medium Grid 3 - Accent 61"/>
    <w:basedOn w:val="TableNormal"/>
    <w:next w:val="MediumGrid3-Accent6"/>
    <w:uiPriority w:val="69"/>
    <w:rsid w:val="00346723"/>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ghtShading-Accent61">
    <w:name w:val="Light Shading - Accent 61"/>
    <w:basedOn w:val="TableNormal"/>
    <w:next w:val="LightShading-Accent6"/>
    <w:uiPriority w:val="60"/>
    <w:rsid w:val="00346723"/>
    <w:pPr>
      <w:spacing w:after="0" w:line="240" w:lineRule="auto"/>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Accent31">
    <w:name w:val="Light List - Accent 31"/>
    <w:basedOn w:val="TableNormal"/>
    <w:next w:val="LightList-Accent3"/>
    <w:uiPriority w:val="61"/>
    <w:rsid w:val="00346723"/>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tblBorders>
    </w:tblPr>
    <w:tcPr>
      <w:shd w:val="clear" w:color="auto" w:fill="66FF33"/>
    </w:tc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31">
    <w:name w:val="Light Grid - Accent 31"/>
    <w:basedOn w:val="TableNormal"/>
    <w:next w:val="LightGrid-Accent3"/>
    <w:uiPriority w:val="62"/>
    <w:rsid w:val="00346723"/>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2-Accent61">
    <w:name w:val="Medium Grid 2 - Accent 61"/>
    <w:basedOn w:val="TableNormal"/>
    <w:next w:val="MediumGrid2-Accent6"/>
    <w:uiPriority w:val="68"/>
    <w:rsid w:val="00346723"/>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LightGrid-Accent61">
    <w:name w:val="Light Grid - Accent 61"/>
    <w:basedOn w:val="TableNormal"/>
    <w:next w:val="LightGrid-Accent6"/>
    <w:uiPriority w:val="62"/>
    <w:rsid w:val="00346723"/>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3-Accent31">
    <w:name w:val="Medium Grid 3 - Accent 31"/>
    <w:basedOn w:val="TableNormal"/>
    <w:next w:val="MediumGrid3-Accent3"/>
    <w:uiPriority w:val="69"/>
    <w:rsid w:val="00346723"/>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LightShading-Accent31">
    <w:name w:val="Light Shading - Accent 31"/>
    <w:basedOn w:val="TableNormal"/>
    <w:next w:val="LightShading-Accent3"/>
    <w:uiPriority w:val="60"/>
    <w:rsid w:val="00346723"/>
    <w:pPr>
      <w:spacing w:after="0" w:line="240" w:lineRule="auto"/>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511">
    <w:name w:val="Light Shading - Accent 511"/>
    <w:basedOn w:val="TableNormal"/>
    <w:next w:val="LightShading-Accent5"/>
    <w:uiPriority w:val="60"/>
    <w:rsid w:val="00346723"/>
    <w:pPr>
      <w:spacing w:after="0" w:line="240" w:lineRule="auto"/>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diumGrid3-Accent51">
    <w:name w:val="Medium Grid 3 - Accent 51"/>
    <w:basedOn w:val="TableNormal"/>
    <w:next w:val="MediumGrid3-Accent5"/>
    <w:uiPriority w:val="69"/>
    <w:rsid w:val="00346723"/>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LightGrid-Accent52">
    <w:name w:val="Light Grid - Accent 52"/>
    <w:basedOn w:val="TableNormal"/>
    <w:next w:val="LightGrid-Accent5"/>
    <w:uiPriority w:val="62"/>
    <w:rsid w:val="00346723"/>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Shading-Accent22">
    <w:name w:val="Light Shading - Accent 22"/>
    <w:basedOn w:val="TableNormal"/>
    <w:next w:val="LightShading-Accent2"/>
    <w:uiPriority w:val="60"/>
    <w:rsid w:val="00346723"/>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62">
    <w:name w:val="Light List - Accent 62"/>
    <w:basedOn w:val="TableNormal"/>
    <w:next w:val="LightList-Accent6"/>
    <w:uiPriority w:val="61"/>
    <w:rsid w:val="00346723"/>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Grid3-Accent62">
    <w:name w:val="Medium Grid 3 - Accent 62"/>
    <w:basedOn w:val="TableNormal"/>
    <w:next w:val="MediumGrid3-Accent6"/>
    <w:uiPriority w:val="69"/>
    <w:rsid w:val="00346723"/>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ghtShading-Accent62">
    <w:name w:val="Light Shading - Accent 62"/>
    <w:basedOn w:val="TableNormal"/>
    <w:next w:val="LightShading-Accent6"/>
    <w:uiPriority w:val="60"/>
    <w:rsid w:val="00346723"/>
    <w:pPr>
      <w:spacing w:after="0" w:line="240" w:lineRule="auto"/>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Accent32">
    <w:name w:val="Light List - Accent 32"/>
    <w:basedOn w:val="TableNormal"/>
    <w:next w:val="LightList-Accent3"/>
    <w:uiPriority w:val="61"/>
    <w:rsid w:val="00346723"/>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32">
    <w:name w:val="Light Grid - Accent 32"/>
    <w:basedOn w:val="TableNormal"/>
    <w:next w:val="LightGrid-Accent3"/>
    <w:uiPriority w:val="62"/>
    <w:rsid w:val="00346723"/>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2-Accent62">
    <w:name w:val="Medium Grid 2 - Accent 62"/>
    <w:basedOn w:val="TableNormal"/>
    <w:next w:val="MediumGrid2-Accent6"/>
    <w:uiPriority w:val="68"/>
    <w:rsid w:val="00346723"/>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LightGrid-Accent62">
    <w:name w:val="Light Grid - Accent 62"/>
    <w:basedOn w:val="TableNormal"/>
    <w:next w:val="LightGrid-Accent6"/>
    <w:uiPriority w:val="62"/>
    <w:rsid w:val="00346723"/>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3-Accent32">
    <w:name w:val="Medium Grid 3 - Accent 32"/>
    <w:basedOn w:val="TableNormal"/>
    <w:next w:val="MediumGrid3-Accent3"/>
    <w:uiPriority w:val="69"/>
    <w:rsid w:val="00346723"/>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LightShading-Accent32">
    <w:name w:val="Light Shading - Accent 32"/>
    <w:basedOn w:val="TableNormal"/>
    <w:next w:val="LightShading-Accent3"/>
    <w:uiPriority w:val="60"/>
    <w:rsid w:val="00346723"/>
    <w:pPr>
      <w:spacing w:after="0" w:line="240" w:lineRule="auto"/>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MediumGrid3-Accent52">
    <w:name w:val="Medium Grid 3 - Accent 52"/>
    <w:basedOn w:val="TableNormal"/>
    <w:next w:val="MediumGrid3-Accent5"/>
    <w:uiPriority w:val="69"/>
    <w:rsid w:val="00346723"/>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21">
    <w:name w:val="Medium Grid 3 - Accent 21"/>
    <w:basedOn w:val="TableNormal"/>
    <w:next w:val="MediumGrid3-Accent2"/>
    <w:uiPriority w:val="69"/>
    <w:rsid w:val="00346723"/>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ColorfulList-Accent21">
    <w:name w:val="Colorful List - Accent 21"/>
    <w:basedOn w:val="TableNormal"/>
    <w:next w:val="ColourfulListAccent2"/>
    <w:uiPriority w:val="72"/>
    <w:rsid w:val="00346723"/>
    <w:pPr>
      <w:spacing w:after="0" w:line="240" w:lineRule="auto"/>
    </w:pPr>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LightList1">
    <w:name w:val="Light List1"/>
    <w:basedOn w:val="TableNormal"/>
    <w:next w:val="LightList"/>
    <w:uiPriority w:val="61"/>
    <w:rsid w:val="00346723"/>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21">
    <w:name w:val="Light Grid - Accent 21"/>
    <w:basedOn w:val="TableNormal"/>
    <w:next w:val="LightGrid-Accent2"/>
    <w:uiPriority w:val="62"/>
    <w:rsid w:val="00346723"/>
    <w:pPr>
      <w:spacing w:after="0" w:line="240" w:lineRule="auto"/>
    </w:p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
    <w:name w:val="Medium Shading 1 - Accent 21"/>
    <w:basedOn w:val="TableNormal"/>
    <w:next w:val="MediumShading1-Accent2"/>
    <w:uiPriority w:val="63"/>
    <w:rsid w:val="00346723"/>
    <w:pPr>
      <w:spacing w:after="0" w:line="240" w:lineRule="auto"/>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List2-Accent21">
    <w:name w:val="Medium List 2 - Accent 21"/>
    <w:basedOn w:val="TableNormal"/>
    <w:next w:val="MediumList2-Accent2"/>
    <w:uiPriority w:val="66"/>
    <w:rsid w:val="00346723"/>
    <w:pPr>
      <w:spacing w:after="0" w:line="240" w:lineRule="auto"/>
    </w:pPr>
    <w:rPr>
      <w:rFonts w:ascii="Cambria" w:eastAsia="Times New Roman" w:hAnsi="Cambria"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LightList-Accent21">
    <w:name w:val="Light List - Accent 21"/>
    <w:basedOn w:val="TableNormal"/>
    <w:next w:val="LightList-Accent2"/>
    <w:uiPriority w:val="61"/>
    <w:rsid w:val="00346723"/>
    <w:pPr>
      <w:spacing w:after="0" w:line="240" w:lineRule="auto"/>
    </w:p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41">
    <w:name w:val="Light List - Accent 41"/>
    <w:basedOn w:val="TableNormal"/>
    <w:next w:val="LightList-Accent4"/>
    <w:uiPriority w:val="61"/>
    <w:rsid w:val="00346723"/>
    <w:pPr>
      <w:spacing w:after="0" w:line="240" w:lineRule="auto"/>
    </w:p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MediumList2-Accent31">
    <w:name w:val="Medium List 2 - Accent 31"/>
    <w:basedOn w:val="TableNormal"/>
    <w:next w:val="MediumList2-Accent3"/>
    <w:uiPriority w:val="66"/>
    <w:rsid w:val="00346723"/>
    <w:pPr>
      <w:spacing w:after="0" w:line="240" w:lineRule="auto"/>
    </w:pPr>
    <w:rPr>
      <w:rFonts w:ascii="Cambria" w:eastAsia="Times New Roman" w:hAnsi="Cambria"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346723"/>
    <w:pPr>
      <w:spacing w:after="0" w:line="240" w:lineRule="auto"/>
    </w:pPr>
    <w:rPr>
      <w:rFonts w:ascii="Cambria" w:eastAsia="Times New Roman" w:hAnsi="Cambria"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ghtList-Accent11">
    <w:name w:val="Light List - Accent 11"/>
    <w:basedOn w:val="TableNormal"/>
    <w:next w:val="LightList-Accent1"/>
    <w:uiPriority w:val="61"/>
    <w:rsid w:val="00346723"/>
    <w:pPr>
      <w:spacing w:after="0" w:line="240" w:lineRule="auto"/>
    </w:p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MediumList2-Accent51">
    <w:name w:val="Medium List 2 - Accent 51"/>
    <w:basedOn w:val="TableNormal"/>
    <w:next w:val="MediumList2-Accent5"/>
    <w:uiPriority w:val="66"/>
    <w:rsid w:val="00346723"/>
    <w:pPr>
      <w:spacing w:after="0" w:line="240" w:lineRule="auto"/>
    </w:pPr>
    <w:rPr>
      <w:rFonts w:ascii="Cambria" w:eastAsia="Times New Roman" w:hAnsi="Cambria"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Shading1-Accent51">
    <w:name w:val="Medium Shading 1 - Accent 51"/>
    <w:basedOn w:val="TableNormal"/>
    <w:next w:val="MediumShading1-Accent5"/>
    <w:uiPriority w:val="63"/>
    <w:rsid w:val="00346723"/>
    <w:pPr>
      <w:spacing w:after="0" w:line="240" w:lineRule="auto"/>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character" w:customStyle="1" w:styleId="FollowedHyperlink1">
    <w:name w:val="FollowedHyperlink1"/>
    <w:basedOn w:val="DefaultParagraphFont"/>
    <w:uiPriority w:val="99"/>
    <w:semiHidden/>
    <w:unhideWhenUsed/>
    <w:rsid w:val="00346723"/>
    <w:rPr>
      <w:color w:val="800080"/>
      <w:u w:val="single"/>
    </w:rPr>
  </w:style>
  <w:style w:type="table" w:customStyle="1" w:styleId="MediumList2-Accent61">
    <w:name w:val="Medium List 2 - Accent 61"/>
    <w:basedOn w:val="TableNormal"/>
    <w:next w:val="MediumList2-Accent6"/>
    <w:uiPriority w:val="66"/>
    <w:rsid w:val="00346723"/>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Accent21">
    <w:name w:val="Medium Grid 1 - Accent 21"/>
    <w:basedOn w:val="TableNormal"/>
    <w:next w:val="MediumGrid1-Accent2"/>
    <w:uiPriority w:val="67"/>
    <w:rsid w:val="00346723"/>
    <w:pPr>
      <w:spacing w:after="0" w:line="240" w:lineRule="auto"/>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ghtGrid-Accent5">
    <w:name w:val="Light Grid Accent 5"/>
    <w:basedOn w:val="TableNormal"/>
    <w:uiPriority w:val="62"/>
    <w:unhideWhenUsed/>
    <w:rsid w:val="00346723"/>
    <w:pPr>
      <w:spacing w:after="0" w:line="240" w:lineRule="auto"/>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insideH w:val="single" w:sz="8" w:space="0" w:color="FAC52D" w:themeColor="accent5"/>
        <w:insideV w:val="single" w:sz="8" w:space="0" w:color="FAC52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18" w:space="0" w:color="FAC52D" w:themeColor="accent5"/>
          <w:right w:val="single" w:sz="8" w:space="0" w:color="FAC52D" w:themeColor="accent5"/>
          <w:insideH w:val="nil"/>
          <w:insideV w:val="single" w:sz="8" w:space="0" w:color="FAC52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insideH w:val="nil"/>
          <w:insideV w:val="single" w:sz="8" w:space="0" w:color="FAC52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shd w:val="clear" w:color="auto" w:fill="FDF0CA" w:themeFill="accent5" w:themeFillTint="3F"/>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shd w:val="clear" w:color="auto" w:fill="FDF0CA" w:themeFill="accent5" w:themeFillTint="3F"/>
      </w:tcPr>
    </w:tblStylePr>
    <w:tblStylePr w:type="band2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tcPr>
    </w:tblStylePr>
  </w:style>
  <w:style w:type="table" w:styleId="LightShading-Accent5">
    <w:name w:val="Light Shading Accent 5"/>
    <w:basedOn w:val="TableNormal"/>
    <w:uiPriority w:val="60"/>
    <w:unhideWhenUsed/>
    <w:rsid w:val="00346723"/>
    <w:pPr>
      <w:spacing w:after="0" w:line="240" w:lineRule="auto"/>
    </w:pPr>
    <w:rPr>
      <w:color w:val="D7A005" w:themeColor="accent5" w:themeShade="BF"/>
    </w:rPr>
    <w:tblPr>
      <w:tblStyleRowBandSize w:val="1"/>
      <w:tblStyleColBandSize w:val="1"/>
      <w:tblBorders>
        <w:top w:val="single" w:sz="8" w:space="0" w:color="FAC52D" w:themeColor="accent5"/>
        <w:bottom w:val="single" w:sz="8" w:space="0" w:color="FAC52D" w:themeColor="accent5"/>
      </w:tblBorders>
    </w:tblPr>
    <w:tblStylePr w:type="firstRow">
      <w:pPr>
        <w:spacing w:before="0" w:after="0" w:line="240" w:lineRule="auto"/>
      </w:pPr>
      <w:rPr>
        <w:b/>
        <w:bCs/>
      </w:rPr>
      <w:tblPr/>
      <w:tcPr>
        <w:tcBorders>
          <w:top w:val="single" w:sz="8" w:space="0" w:color="FAC52D" w:themeColor="accent5"/>
          <w:left w:val="nil"/>
          <w:bottom w:val="single" w:sz="8" w:space="0" w:color="FAC52D" w:themeColor="accent5"/>
          <w:right w:val="nil"/>
          <w:insideH w:val="nil"/>
          <w:insideV w:val="nil"/>
        </w:tcBorders>
      </w:tcPr>
    </w:tblStylePr>
    <w:tblStylePr w:type="lastRow">
      <w:pPr>
        <w:spacing w:before="0" w:after="0" w:line="240" w:lineRule="auto"/>
      </w:pPr>
      <w:rPr>
        <w:b/>
        <w:bCs/>
      </w:rPr>
      <w:tblPr/>
      <w:tcPr>
        <w:tcBorders>
          <w:top w:val="single" w:sz="8" w:space="0" w:color="FAC52D" w:themeColor="accent5"/>
          <w:left w:val="nil"/>
          <w:bottom w:val="single" w:sz="8" w:space="0" w:color="FAC52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F0CA" w:themeFill="accent5" w:themeFillTint="3F"/>
      </w:tcPr>
    </w:tblStylePr>
    <w:tblStylePr w:type="band1Horz">
      <w:tblPr/>
      <w:tcPr>
        <w:tcBorders>
          <w:left w:val="nil"/>
          <w:right w:val="nil"/>
          <w:insideH w:val="nil"/>
          <w:insideV w:val="nil"/>
        </w:tcBorders>
        <w:shd w:val="clear" w:color="auto" w:fill="FDF0CA" w:themeFill="accent5" w:themeFillTint="3F"/>
      </w:tcPr>
    </w:tblStylePr>
  </w:style>
  <w:style w:type="character" w:styleId="Hyperlink">
    <w:name w:val="Hyperlink"/>
    <w:basedOn w:val="DefaultParagraphFont"/>
    <w:uiPriority w:val="99"/>
    <w:unhideWhenUsed/>
    <w:rsid w:val="00346723"/>
    <w:rPr>
      <w:color w:val="005489" w:themeColor="hyperlink"/>
      <w:u w:val="single"/>
    </w:rPr>
  </w:style>
  <w:style w:type="table" w:styleId="LightList-Accent5">
    <w:name w:val="Light List Accent 5"/>
    <w:basedOn w:val="TableNormal"/>
    <w:uiPriority w:val="61"/>
    <w:unhideWhenUsed/>
    <w:rsid w:val="00346723"/>
    <w:pPr>
      <w:spacing w:after="0" w:line="240" w:lineRule="auto"/>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tblBorders>
    </w:tblPr>
    <w:tblStylePr w:type="firstRow">
      <w:pPr>
        <w:spacing w:before="0" w:after="0" w:line="240" w:lineRule="auto"/>
      </w:pPr>
      <w:rPr>
        <w:b/>
        <w:bCs/>
        <w:color w:val="FFFFFF" w:themeColor="background1"/>
      </w:rPr>
      <w:tblPr/>
      <w:tcPr>
        <w:shd w:val="clear" w:color="auto" w:fill="FAC52D" w:themeFill="accent5"/>
      </w:tcPr>
    </w:tblStylePr>
    <w:tblStylePr w:type="lastRow">
      <w:pPr>
        <w:spacing w:before="0" w:after="0" w:line="240" w:lineRule="auto"/>
      </w:pPr>
      <w:rPr>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tcBorders>
      </w:tcPr>
    </w:tblStylePr>
    <w:tblStylePr w:type="firstCol">
      <w:rPr>
        <w:b/>
        <w:bCs/>
      </w:rPr>
    </w:tblStylePr>
    <w:tblStylePr w:type="lastCol">
      <w:rPr>
        <w:b/>
        <w:bCs/>
      </w:r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style>
  <w:style w:type="table" w:styleId="MediumList1-Accent5">
    <w:name w:val="Medium List 1 Accent 5"/>
    <w:basedOn w:val="TableNormal"/>
    <w:uiPriority w:val="65"/>
    <w:unhideWhenUsed/>
    <w:rsid w:val="00346723"/>
    <w:pPr>
      <w:spacing w:after="0" w:line="240" w:lineRule="auto"/>
    </w:pPr>
    <w:rPr>
      <w:color w:val="000000" w:themeColor="text1"/>
    </w:rPr>
    <w:tblPr>
      <w:tblStyleRowBandSize w:val="1"/>
      <w:tblStyleColBandSize w:val="1"/>
      <w:tblBorders>
        <w:top w:val="single" w:sz="8" w:space="0" w:color="FAC52D" w:themeColor="accent5"/>
        <w:bottom w:val="single" w:sz="8" w:space="0" w:color="FAC52D" w:themeColor="accent5"/>
      </w:tblBorders>
    </w:tblPr>
    <w:tblStylePr w:type="firstRow">
      <w:rPr>
        <w:rFonts w:asciiTheme="majorHAnsi" w:eastAsiaTheme="majorEastAsia" w:hAnsiTheme="majorHAnsi" w:cstheme="majorBidi"/>
      </w:rPr>
      <w:tblPr/>
      <w:tcPr>
        <w:tcBorders>
          <w:top w:val="nil"/>
          <w:bottom w:val="single" w:sz="8" w:space="0" w:color="FAC52D" w:themeColor="accent5"/>
        </w:tcBorders>
      </w:tcPr>
    </w:tblStylePr>
    <w:tblStylePr w:type="lastRow">
      <w:rPr>
        <w:b/>
        <w:bCs/>
        <w:color w:val="44546A" w:themeColor="text2"/>
      </w:rPr>
      <w:tblPr/>
      <w:tcPr>
        <w:tcBorders>
          <w:top w:val="single" w:sz="8" w:space="0" w:color="FAC52D" w:themeColor="accent5"/>
          <w:bottom w:val="single" w:sz="8" w:space="0" w:color="FAC52D" w:themeColor="accent5"/>
        </w:tcBorders>
      </w:tcPr>
    </w:tblStylePr>
    <w:tblStylePr w:type="firstCol">
      <w:rPr>
        <w:b/>
        <w:bCs/>
      </w:rPr>
    </w:tblStylePr>
    <w:tblStylePr w:type="lastCol">
      <w:rPr>
        <w:b/>
        <w:bCs/>
      </w:rPr>
      <w:tblPr/>
      <w:tcPr>
        <w:tcBorders>
          <w:top w:val="single" w:sz="8" w:space="0" w:color="FAC52D" w:themeColor="accent5"/>
          <w:bottom w:val="single" w:sz="8" w:space="0" w:color="FAC52D" w:themeColor="accent5"/>
        </w:tcBorders>
      </w:tcPr>
    </w:tblStylePr>
    <w:tblStylePr w:type="band1Vert">
      <w:tblPr/>
      <w:tcPr>
        <w:shd w:val="clear" w:color="auto" w:fill="FDF0CA" w:themeFill="accent5" w:themeFillTint="3F"/>
      </w:tcPr>
    </w:tblStylePr>
    <w:tblStylePr w:type="band1Horz">
      <w:tblPr/>
      <w:tcPr>
        <w:shd w:val="clear" w:color="auto" w:fill="FDF0CA" w:themeFill="accent5" w:themeFillTint="3F"/>
      </w:tcPr>
    </w:tblStylePr>
  </w:style>
  <w:style w:type="table" w:styleId="MediumGrid1-Accent5">
    <w:name w:val="Medium Grid 1 Accent 5"/>
    <w:basedOn w:val="TableNormal"/>
    <w:uiPriority w:val="67"/>
    <w:unhideWhenUsed/>
    <w:rsid w:val="00346723"/>
    <w:pPr>
      <w:spacing w:after="0" w:line="240" w:lineRule="auto"/>
    </w:pPr>
    <w:tblPr>
      <w:tblStyleRowBandSize w:val="1"/>
      <w:tblStyleColBandSize w:val="1"/>
      <w:tbl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single" w:sz="8" w:space="0" w:color="FBD361" w:themeColor="accent5" w:themeTint="BF"/>
        <w:insideV w:val="single" w:sz="8" w:space="0" w:color="FBD361" w:themeColor="accent5" w:themeTint="BF"/>
      </w:tblBorders>
    </w:tblPr>
    <w:tcPr>
      <w:shd w:val="clear" w:color="auto" w:fill="FDF0CA" w:themeFill="accent5" w:themeFillTint="3F"/>
    </w:tcPr>
    <w:tblStylePr w:type="firstRow">
      <w:rPr>
        <w:b/>
        <w:bCs/>
      </w:rPr>
    </w:tblStylePr>
    <w:tblStylePr w:type="lastRow">
      <w:rPr>
        <w:b/>
        <w:bCs/>
      </w:rPr>
      <w:tblPr/>
      <w:tcPr>
        <w:tcBorders>
          <w:top w:val="single" w:sz="18" w:space="0" w:color="FBD361" w:themeColor="accent5" w:themeTint="BF"/>
        </w:tcBorders>
      </w:tcPr>
    </w:tblStylePr>
    <w:tblStylePr w:type="firstCol">
      <w:rPr>
        <w:b/>
        <w:bCs/>
      </w:rPr>
    </w:tblStylePr>
    <w:tblStylePr w:type="lastCol">
      <w:rPr>
        <w:b/>
        <w:bCs/>
      </w:rPr>
    </w:tblStylePr>
    <w:tblStylePr w:type="band1Vert">
      <w:tblPr/>
      <w:tcPr>
        <w:shd w:val="clear" w:color="auto" w:fill="FCE296" w:themeFill="accent5" w:themeFillTint="7F"/>
      </w:tcPr>
    </w:tblStylePr>
    <w:tblStylePr w:type="band1Horz">
      <w:tblPr/>
      <w:tcPr>
        <w:shd w:val="clear" w:color="auto" w:fill="FCE296" w:themeFill="accent5" w:themeFillTint="7F"/>
      </w:tcPr>
    </w:tblStylePr>
  </w:style>
  <w:style w:type="table" w:styleId="LightShading-Accent2">
    <w:name w:val="Light Shading Accent 2"/>
    <w:basedOn w:val="TableNormal"/>
    <w:uiPriority w:val="60"/>
    <w:unhideWhenUsed/>
    <w:rsid w:val="00346723"/>
    <w:pPr>
      <w:spacing w:after="0" w:line="240" w:lineRule="auto"/>
    </w:pPr>
    <w:rPr>
      <w:color w:val="265418" w:themeColor="accent2" w:themeShade="BF"/>
    </w:rPr>
    <w:tblPr>
      <w:tblStyleRowBandSize w:val="1"/>
      <w:tblStyleColBandSize w:val="1"/>
      <w:tblBorders>
        <w:top w:val="single" w:sz="8" w:space="0" w:color="347121" w:themeColor="accent2"/>
        <w:bottom w:val="single" w:sz="8" w:space="0" w:color="347121" w:themeColor="accent2"/>
      </w:tblBorders>
    </w:tblPr>
    <w:tblStylePr w:type="firstRow">
      <w:pPr>
        <w:spacing w:before="0" w:after="0" w:line="240" w:lineRule="auto"/>
      </w:pPr>
      <w:rPr>
        <w:b/>
        <w:bCs/>
      </w:rPr>
      <w:tblPr/>
      <w:tcPr>
        <w:tcBorders>
          <w:top w:val="single" w:sz="8" w:space="0" w:color="347121" w:themeColor="accent2"/>
          <w:left w:val="nil"/>
          <w:bottom w:val="single" w:sz="8" w:space="0" w:color="347121" w:themeColor="accent2"/>
          <w:right w:val="nil"/>
          <w:insideH w:val="nil"/>
          <w:insideV w:val="nil"/>
        </w:tcBorders>
      </w:tcPr>
    </w:tblStylePr>
    <w:tblStylePr w:type="lastRow">
      <w:pPr>
        <w:spacing w:before="0" w:after="0" w:line="240" w:lineRule="auto"/>
      </w:pPr>
      <w:rPr>
        <w:b/>
        <w:bCs/>
      </w:rPr>
      <w:tblPr/>
      <w:tcPr>
        <w:tcBorders>
          <w:top w:val="single" w:sz="8" w:space="0" w:color="347121" w:themeColor="accent2"/>
          <w:left w:val="nil"/>
          <w:bottom w:val="single" w:sz="8" w:space="0" w:color="34712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EAB9" w:themeFill="accent2" w:themeFillTint="3F"/>
      </w:tcPr>
    </w:tblStylePr>
    <w:tblStylePr w:type="band1Horz">
      <w:tblPr/>
      <w:tcPr>
        <w:tcBorders>
          <w:left w:val="nil"/>
          <w:right w:val="nil"/>
          <w:insideH w:val="nil"/>
          <w:insideV w:val="nil"/>
        </w:tcBorders>
        <w:shd w:val="clear" w:color="auto" w:fill="C4EAB9" w:themeFill="accent2" w:themeFillTint="3F"/>
      </w:tcPr>
    </w:tblStylePr>
  </w:style>
  <w:style w:type="table" w:styleId="LightList-Accent6">
    <w:name w:val="Light List Accent 6"/>
    <w:basedOn w:val="TableNormal"/>
    <w:uiPriority w:val="61"/>
    <w:unhideWhenUsed/>
    <w:rsid w:val="00346723"/>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MediumGrid3-Accent6">
    <w:name w:val="Medium Grid 3 Accent 6"/>
    <w:basedOn w:val="TableNormal"/>
    <w:uiPriority w:val="69"/>
    <w:unhideWhenUsed/>
    <w:rsid w:val="00346723"/>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LightShading-Accent6">
    <w:name w:val="Light Shading Accent 6"/>
    <w:basedOn w:val="TableNormal"/>
    <w:uiPriority w:val="60"/>
    <w:unhideWhenUsed/>
    <w:rsid w:val="00346723"/>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Accent3">
    <w:name w:val="Light List Accent 3"/>
    <w:basedOn w:val="TableNormal"/>
    <w:uiPriority w:val="61"/>
    <w:unhideWhenUsed/>
    <w:rsid w:val="00346723"/>
    <w:pPr>
      <w:spacing w:after="0" w:line="240" w:lineRule="auto"/>
    </w:p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tblBorders>
    </w:tblPr>
    <w:tblStylePr w:type="firstRow">
      <w:pPr>
        <w:spacing w:before="0" w:after="0" w:line="240" w:lineRule="auto"/>
      </w:pPr>
      <w:rPr>
        <w:b/>
        <w:bCs/>
        <w:color w:val="FFFFFF" w:themeColor="background1"/>
      </w:rPr>
      <w:tblPr/>
      <w:tcPr>
        <w:shd w:val="clear" w:color="auto" w:fill="866243" w:themeFill="accent3"/>
      </w:tcPr>
    </w:tblStylePr>
    <w:tblStylePr w:type="lastRow">
      <w:pPr>
        <w:spacing w:before="0" w:after="0" w:line="240" w:lineRule="auto"/>
      </w:pPr>
      <w:rPr>
        <w:b/>
        <w:bCs/>
      </w:rPr>
      <w:tblPr/>
      <w:tcPr>
        <w:tcBorders>
          <w:top w:val="double" w:sz="6" w:space="0" w:color="866243" w:themeColor="accent3"/>
          <w:left w:val="single" w:sz="8" w:space="0" w:color="866243" w:themeColor="accent3"/>
          <w:bottom w:val="single" w:sz="8" w:space="0" w:color="866243" w:themeColor="accent3"/>
          <w:right w:val="single" w:sz="8" w:space="0" w:color="866243" w:themeColor="accent3"/>
        </w:tcBorders>
      </w:tcPr>
    </w:tblStylePr>
    <w:tblStylePr w:type="firstCol">
      <w:rPr>
        <w:b/>
        <w:bCs/>
      </w:rPr>
    </w:tblStylePr>
    <w:tblStylePr w:type="lastCol">
      <w:rPr>
        <w:b/>
        <w:bCs/>
      </w:rPr>
    </w:tblStylePr>
    <w:tblStylePr w:type="band1Vert">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tblStylePr w:type="band1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style>
  <w:style w:type="table" w:styleId="LightGrid-Accent3">
    <w:name w:val="Light Grid Accent 3"/>
    <w:basedOn w:val="TableNormal"/>
    <w:uiPriority w:val="62"/>
    <w:unhideWhenUsed/>
    <w:rsid w:val="00346723"/>
    <w:pPr>
      <w:spacing w:after="0" w:line="240" w:lineRule="auto"/>
    </w:p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insideH w:val="single" w:sz="8" w:space="0" w:color="866243" w:themeColor="accent3"/>
        <w:insideV w:val="single" w:sz="8" w:space="0" w:color="86624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66243" w:themeColor="accent3"/>
          <w:left w:val="single" w:sz="8" w:space="0" w:color="866243" w:themeColor="accent3"/>
          <w:bottom w:val="single" w:sz="18" w:space="0" w:color="866243" w:themeColor="accent3"/>
          <w:right w:val="single" w:sz="8" w:space="0" w:color="866243" w:themeColor="accent3"/>
          <w:insideH w:val="nil"/>
          <w:insideV w:val="single" w:sz="8" w:space="0" w:color="86624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66243" w:themeColor="accent3"/>
          <w:left w:val="single" w:sz="8" w:space="0" w:color="866243" w:themeColor="accent3"/>
          <w:bottom w:val="single" w:sz="8" w:space="0" w:color="866243" w:themeColor="accent3"/>
          <w:right w:val="single" w:sz="8" w:space="0" w:color="866243" w:themeColor="accent3"/>
          <w:insideH w:val="nil"/>
          <w:insideV w:val="single" w:sz="8" w:space="0" w:color="86624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tblStylePr w:type="band1Vert">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shd w:val="clear" w:color="auto" w:fill="E5D7CB" w:themeFill="accent3" w:themeFillTint="3F"/>
      </w:tcPr>
    </w:tblStylePr>
    <w:tblStylePr w:type="band1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insideV w:val="single" w:sz="8" w:space="0" w:color="866243" w:themeColor="accent3"/>
        </w:tcBorders>
        <w:shd w:val="clear" w:color="auto" w:fill="E5D7CB" w:themeFill="accent3" w:themeFillTint="3F"/>
      </w:tcPr>
    </w:tblStylePr>
    <w:tblStylePr w:type="band2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insideV w:val="single" w:sz="8" w:space="0" w:color="866243" w:themeColor="accent3"/>
        </w:tcBorders>
      </w:tcPr>
    </w:tblStylePr>
  </w:style>
  <w:style w:type="table" w:styleId="MediumGrid2-Accent6">
    <w:name w:val="Medium Grid 2 Accent 6"/>
    <w:basedOn w:val="TableNormal"/>
    <w:uiPriority w:val="68"/>
    <w:unhideWhenUsed/>
    <w:rsid w:val="0034672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LightGrid-Accent6">
    <w:name w:val="Light Grid Accent 6"/>
    <w:basedOn w:val="TableNormal"/>
    <w:uiPriority w:val="62"/>
    <w:unhideWhenUsed/>
    <w:rsid w:val="00346723"/>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Grid3-Accent3">
    <w:name w:val="Medium Grid 3 Accent 3"/>
    <w:basedOn w:val="TableNormal"/>
    <w:uiPriority w:val="69"/>
    <w:unhideWhenUsed/>
    <w:rsid w:val="00346723"/>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D7C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6624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6624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6624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6624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BAF98"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BAF98" w:themeFill="accent3" w:themeFillTint="7F"/>
      </w:tcPr>
    </w:tblStylePr>
  </w:style>
  <w:style w:type="table" w:styleId="LightShading-Accent3">
    <w:name w:val="Light Shading Accent 3"/>
    <w:basedOn w:val="TableNormal"/>
    <w:uiPriority w:val="60"/>
    <w:unhideWhenUsed/>
    <w:rsid w:val="00346723"/>
    <w:pPr>
      <w:spacing w:after="0" w:line="240" w:lineRule="auto"/>
    </w:pPr>
    <w:rPr>
      <w:color w:val="644932" w:themeColor="accent3" w:themeShade="BF"/>
    </w:rPr>
    <w:tblPr>
      <w:tblStyleRowBandSize w:val="1"/>
      <w:tblStyleColBandSize w:val="1"/>
      <w:tblBorders>
        <w:top w:val="single" w:sz="8" w:space="0" w:color="866243" w:themeColor="accent3"/>
        <w:bottom w:val="single" w:sz="8" w:space="0" w:color="866243" w:themeColor="accent3"/>
      </w:tblBorders>
    </w:tblPr>
    <w:tblStylePr w:type="firstRow">
      <w:pPr>
        <w:spacing w:before="0" w:after="0" w:line="240" w:lineRule="auto"/>
      </w:pPr>
      <w:rPr>
        <w:b/>
        <w:bCs/>
      </w:rPr>
      <w:tblPr/>
      <w:tcPr>
        <w:tcBorders>
          <w:top w:val="single" w:sz="8" w:space="0" w:color="866243" w:themeColor="accent3"/>
          <w:left w:val="nil"/>
          <w:bottom w:val="single" w:sz="8" w:space="0" w:color="866243" w:themeColor="accent3"/>
          <w:right w:val="nil"/>
          <w:insideH w:val="nil"/>
          <w:insideV w:val="nil"/>
        </w:tcBorders>
      </w:tcPr>
    </w:tblStylePr>
    <w:tblStylePr w:type="lastRow">
      <w:pPr>
        <w:spacing w:before="0" w:after="0" w:line="240" w:lineRule="auto"/>
      </w:pPr>
      <w:rPr>
        <w:b/>
        <w:bCs/>
      </w:rPr>
      <w:tblPr/>
      <w:tcPr>
        <w:tcBorders>
          <w:top w:val="single" w:sz="8" w:space="0" w:color="866243" w:themeColor="accent3"/>
          <w:left w:val="nil"/>
          <w:bottom w:val="single" w:sz="8" w:space="0" w:color="86624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7CB" w:themeFill="accent3" w:themeFillTint="3F"/>
      </w:tcPr>
    </w:tblStylePr>
    <w:tblStylePr w:type="band1Horz">
      <w:tblPr/>
      <w:tcPr>
        <w:tcBorders>
          <w:left w:val="nil"/>
          <w:right w:val="nil"/>
          <w:insideH w:val="nil"/>
          <w:insideV w:val="nil"/>
        </w:tcBorders>
        <w:shd w:val="clear" w:color="auto" w:fill="E5D7CB" w:themeFill="accent3" w:themeFillTint="3F"/>
      </w:tcPr>
    </w:tblStylePr>
  </w:style>
  <w:style w:type="table" w:styleId="MediumGrid3-Accent5">
    <w:name w:val="Medium Grid 3 Accent 5"/>
    <w:basedOn w:val="TableNormal"/>
    <w:uiPriority w:val="69"/>
    <w:unhideWhenUsed/>
    <w:rsid w:val="00346723"/>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F0CA"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AC52D"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AC52D"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AC52D"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AC52D"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CE296"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CE296" w:themeFill="accent5" w:themeFillTint="7F"/>
      </w:tcPr>
    </w:tblStylePr>
  </w:style>
  <w:style w:type="table" w:styleId="MediumGrid3-Accent2">
    <w:name w:val="Medium Grid 3 Accent 2"/>
    <w:basedOn w:val="TableNormal"/>
    <w:uiPriority w:val="69"/>
    <w:unhideWhenUsed/>
    <w:rsid w:val="00346723"/>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EAB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4712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4712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4712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4712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AD67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AD672" w:themeFill="accent2" w:themeFillTint="7F"/>
      </w:tcPr>
    </w:tblStylePr>
  </w:style>
  <w:style w:type="table" w:styleId="ColourfulListAccent2">
    <w:name w:val="Colorful List Accent 2"/>
    <w:basedOn w:val="TableNormal"/>
    <w:uiPriority w:val="72"/>
    <w:unhideWhenUsed/>
    <w:rsid w:val="00346723"/>
    <w:pPr>
      <w:spacing w:after="0" w:line="240" w:lineRule="auto"/>
    </w:pPr>
    <w:rPr>
      <w:color w:val="000000" w:themeColor="text1"/>
    </w:rPr>
    <w:tblPr>
      <w:tblStyleRowBandSize w:val="1"/>
      <w:tblStyleColBandSize w:val="1"/>
    </w:tblPr>
    <w:tcPr>
      <w:shd w:val="clear" w:color="auto" w:fill="E7F7E3" w:themeFill="accent2" w:themeFillTint="19"/>
    </w:tcPr>
    <w:tblStylePr w:type="firstRow">
      <w:rPr>
        <w:b/>
        <w:bCs/>
        <w:color w:val="FFFFFF" w:themeColor="background1"/>
      </w:rPr>
      <w:tblPr/>
      <w:tcPr>
        <w:tcBorders>
          <w:bottom w:val="single" w:sz="12" w:space="0" w:color="FFFFFF" w:themeColor="background1"/>
        </w:tcBorders>
        <w:shd w:val="clear" w:color="auto" w:fill="295A1A" w:themeFill="accent2" w:themeFillShade="CC"/>
      </w:tcPr>
    </w:tblStylePr>
    <w:tblStylePr w:type="lastRow">
      <w:rPr>
        <w:b/>
        <w:bCs/>
        <w:color w:val="295A1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EAB9" w:themeFill="accent2" w:themeFillTint="3F"/>
      </w:tcPr>
    </w:tblStylePr>
    <w:tblStylePr w:type="band1Horz">
      <w:tblPr/>
      <w:tcPr>
        <w:shd w:val="clear" w:color="auto" w:fill="CFEEC6" w:themeFill="accent2" w:themeFillTint="33"/>
      </w:tcPr>
    </w:tblStylePr>
  </w:style>
  <w:style w:type="table" w:styleId="LightList">
    <w:name w:val="Light List"/>
    <w:basedOn w:val="TableNormal"/>
    <w:uiPriority w:val="61"/>
    <w:unhideWhenUsed/>
    <w:rsid w:val="0034672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Accent2">
    <w:name w:val="Light Grid Accent 2"/>
    <w:basedOn w:val="TableNormal"/>
    <w:uiPriority w:val="62"/>
    <w:unhideWhenUsed/>
    <w:rsid w:val="00346723"/>
    <w:pPr>
      <w:spacing w:after="0" w:line="240" w:lineRule="auto"/>
    </w:p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insideH w:val="single" w:sz="8" w:space="0" w:color="347121" w:themeColor="accent2"/>
        <w:insideV w:val="single" w:sz="8" w:space="0" w:color="34712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47121" w:themeColor="accent2"/>
          <w:left w:val="single" w:sz="8" w:space="0" w:color="347121" w:themeColor="accent2"/>
          <w:bottom w:val="single" w:sz="18" w:space="0" w:color="347121" w:themeColor="accent2"/>
          <w:right w:val="single" w:sz="8" w:space="0" w:color="347121" w:themeColor="accent2"/>
          <w:insideH w:val="nil"/>
          <w:insideV w:val="single" w:sz="8" w:space="0" w:color="34712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47121" w:themeColor="accent2"/>
          <w:left w:val="single" w:sz="8" w:space="0" w:color="347121" w:themeColor="accent2"/>
          <w:bottom w:val="single" w:sz="8" w:space="0" w:color="347121" w:themeColor="accent2"/>
          <w:right w:val="single" w:sz="8" w:space="0" w:color="347121" w:themeColor="accent2"/>
          <w:insideH w:val="nil"/>
          <w:insideV w:val="single" w:sz="8" w:space="0" w:color="34712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tblStylePr w:type="band1Vert">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shd w:val="clear" w:color="auto" w:fill="C4EAB9" w:themeFill="accent2" w:themeFillTint="3F"/>
      </w:tcPr>
    </w:tblStylePr>
    <w:tblStylePr w:type="band1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insideV w:val="single" w:sz="8" w:space="0" w:color="347121" w:themeColor="accent2"/>
        </w:tcBorders>
        <w:shd w:val="clear" w:color="auto" w:fill="C4EAB9" w:themeFill="accent2" w:themeFillTint="3F"/>
      </w:tcPr>
    </w:tblStylePr>
    <w:tblStylePr w:type="band2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insideV w:val="single" w:sz="8" w:space="0" w:color="347121" w:themeColor="accent2"/>
        </w:tcBorders>
      </w:tcPr>
    </w:tblStylePr>
  </w:style>
  <w:style w:type="table" w:styleId="MediumShading1-Accent2">
    <w:name w:val="Medium Shading 1 Accent 2"/>
    <w:basedOn w:val="TableNormal"/>
    <w:uiPriority w:val="63"/>
    <w:unhideWhenUsed/>
    <w:rsid w:val="00346723"/>
    <w:pPr>
      <w:spacing w:after="0" w:line="240" w:lineRule="auto"/>
    </w:pPr>
    <w:tblPr>
      <w:tblStyleRowBandSize w:val="1"/>
      <w:tblStyleColBandSize w:val="1"/>
      <w:tbl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single" w:sz="8" w:space="0" w:color="54B735" w:themeColor="accent2" w:themeTint="BF"/>
      </w:tblBorders>
    </w:tblPr>
    <w:tblStylePr w:type="firstRow">
      <w:pPr>
        <w:spacing w:before="0" w:after="0" w:line="240" w:lineRule="auto"/>
      </w:pPr>
      <w:rPr>
        <w:b/>
        <w:bCs/>
        <w:color w:val="FFFFFF" w:themeColor="background1"/>
      </w:rPr>
      <w:tblPr/>
      <w:tcPr>
        <w:tc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nil"/>
          <w:insideV w:val="nil"/>
        </w:tcBorders>
        <w:shd w:val="clear" w:color="auto" w:fill="347121" w:themeFill="accent2"/>
      </w:tcPr>
    </w:tblStylePr>
    <w:tblStylePr w:type="lastRow">
      <w:pPr>
        <w:spacing w:before="0" w:after="0" w:line="240" w:lineRule="auto"/>
      </w:pPr>
      <w:rPr>
        <w:b/>
        <w:bCs/>
      </w:rPr>
      <w:tblPr/>
      <w:tcPr>
        <w:tcBorders>
          <w:top w:val="double" w:sz="6"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nil"/>
          <w:insideV w:val="nil"/>
        </w:tcBorders>
      </w:tcPr>
    </w:tblStylePr>
    <w:tblStylePr w:type="firstCol">
      <w:rPr>
        <w:b/>
        <w:bCs/>
      </w:rPr>
    </w:tblStylePr>
    <w:tblStylePr w:type="lastCol">
      <w:rPr>
        <w:b/>
        <w:bCs/>
      </w:rPr>
    </w:tblStylePr>
    <w:tblStylePr w:type="band1Vert">
      <w:tblPr/>
      <w:tcPr>
        <w:shd w:val="clear" w:color="auto" w:fill="C4EAB9" w:themeFill="accent2" w:themeFillTint="3F"/>
      </w:tcPr>
    </w:tblStylePr>
    <w:tblStylePr w:type="band1Horz">
      <w:tblPr/>
      <w:tcPr>
        <w:tcBorders>
          <w:insideH w:val="nil"/>
          <w:insideV w:val="nil"/>
        </w:tcBorders>
        <w:shd w:val="clear" w:color="auto" w:fill="C4EAB9" w:themeFill="accent2" w:themeFillTint="3F"/>
      </w:tcPr>
    </w:tblStylePr>
    <w:tblStylePr w:type="band2Horz">
      <w:tblPr/>
      <w:tcPr>
        <w:tcBorders>
          <w:insideH w:val="nil"/>
          <w:insideV w:val="nil"/>
        </w:tcBorders>
      </w:tcPr>
    </w:tblStylePr>
  </w:style>
  <w:style w:type="table" w:styleId="MediumList2-Accent2">
    <w:name w:val="Medium List 2 Accent 2"/>
    <w:basedOn w:val="TableNormal"/>
    <w:uiPriority w:val="66"/>
    <w:unhideWhenUsed/>
    <w:rsid w:val="0034672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tblBorders>
    </w:tblPr>
    <w:tblStylePr w:type="firstRow">
      <w:rPr>
        <w:sz w:val="24"/>
        <w:szCs w:val="24"/>
      </w:rPr>
      <w:tblPr/>
      <w:tcPr>
        <w:tcBorders>
          <w:top w:val="nil"/>
          <w:left w:val="nil"/>
          <w:bottom w:val="single" w:sz="24" w:space="0" w:color="347121" w:themeColor="accent2"/>
          <w:right w:val="nil"/>
          <w:insideH w:val="nil"/>
          <w:insideV w:val="nil"/>
        </w:tcBorders>
        <w:shd w:val="clear" w:color="auto" w:fill="FFFFFF" w:themeFill="background1"/>
      </w:tcPr>
    </w:tblStylePr>
    <w:tblStylePr w:type="lastRow">
      <w:tblPr/>
      <w:tcPr>
        <w:tcBorders>
          <w:top w:val="single" w:sz="8" w:space="0" w:color="34712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47121" w:themeColor="accent2"/>
          <w:insideH w:val="nil"/>
          <w:insideV w:val="nil"/>
        </w:tcBorders>
        <w:shd w:val="clear" w:color="auto" w:fill="FFFFFF" w:themeFill="background1"/>
      </w:tcPr>
    </w:tblStylePr>
    <w:tblStylePr w:type="lastCol">
      <w:tblPr/>
      <w:tcPr>
        <w:tcBorders>
          <w:top w:val="nil"/>
          <w:left w:val="single" w:sz="8" w:space="0" w:color="34712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EAB9" w:themeFill="accent2" w:themeFillTint="3F"/>
      </w:tcPr>
    </w:tblStylePr>
    <w:tblStylePr w:type="band1Horz">
      <w:tblPr/>
      <w:tcPr>
        <w:tcBorders>
          <w:top w:val="nil"/>
          <w:bottom w:val="nil"/>
          <w:insideH w:val="nil"/>
          <w:insideV w:val="nil"/>
        </w:tcBorders>
        <w:shd w:val="clear" w:color="auto" w:fill="C4EAB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ghtList-Accent2">
    <w:name w:val="Light List Accent 2"/>
    <w:basedOn w:val="TableNormal"/>
    <w:uiPriority w:val="61"/>
    <w:unhideWhenUsed/>
    <w:rsid w:val="00346723"/>
    <w:pPr>
      <w:spacing w:after="0" w:line="240" w:lineRule="auto"/>
    </w:p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tblBorders>
    </w:tblPr>
    <w:tblStylePr w:type="firstRow">
      <w:pPr>
        <w:spacing w:before="0" w:after="0" w:line="240" w:lineRule="auto"/>
      </w:pPr>
      <w:rPr>
        <w:b/>
        <w:bCs/>
        <w:color w:val="FFFFFF" w:themeColor="background1"/>
      </w:rPr>
      <w:tblPr/>
      <w:tcPr>
        <w:shd w:val="clear" w:color="auto" w:fill="347121" w:themeFill="accent2"/>
      </w:tcPr>
    </w:tblStylePr>
    <w:tblStylePr w:type="lastRow">
      <w:pPr>
        <w:spacing w:before="0" w:after="0" w:line="240" w:lineRule="auto"/>
      </w:pPr>
      <w:rPr>
        <w:b/>
        <w:bCs/>
      </w:rPr>
      <w:tblPr/>
      <w:tcPr>
        <w:tcBorders>
          <w:top w:val="double" w:sz="6" w:space="0" w:color="347121" w:themeColor="accent2"/>
          <w:left w:val="single" w:sz="8" w:space="0" w:color="347121" w:themeColor="accent2"/>
          <w:bottom w:val="single" w:sz="8" w:space="0" w:color="347121" w:themeColor="accent2"/>
          <w:right w:val="single" w:sz="8" w:space="0" w:color="347121" w:themeColor="accent2"/>
        </w:tcBorders>
      </w:tcPr>
    </w:tblStylePr>
    <w:tblStylePr w:type="firstCol">
      <w:rPr>
        <w:b/>
        <w:bCs/>
      </w:rPr>
    </w:tblStylePr>
    <w:tblStylePr w:type="lastCol">
      <w:rPr>
        <w:b/>
        <w:bCs/>
      </w:rPr>
    </w:tblStylePr>
    <w:tblStylePr w:type="band1Vert">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tblStylePr w:type="band1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style>
  <w:style w:type="table" w:styleId="LightList-Accent4">
    <w:name w:val="Light List Accent 4"/>
    <w:basedOn w:val="TableNormal"/>
    <w:uiPriority w:val="61"/>
    <w:unhideWhenUsed/>
    <w:rsid w:val="00346723"/>
    <w:pPr>
      <w:spacing w:after="0" w:line="240" w:lineRule="auto"/>
    </w:pPr>
    <w:tblPr>
      <w:tblStyleRowBandSize w:val="1"/>
      <w:tblStyleColBandSize w:val="1"/>
      <w:tblBorders>
        <w:top w:val="single" w:sz="8" w:space="0" w:color="942A86" w:themeColor="accent4"/>
        <w:left w:val="single" w:sz="8" w:space="0" w:color="942A86" w:themeColor="accent4"/>
        <w:bottom w:val="single" w:sz="8" w:space="0" w:color="942A86" w:themeColor="accent4"/>
        <w:right w:val="single" w:sz="8" w:space="0" w:color="942A86" w:themeColor="accent4"/>
      </w:tblBorders>
    </w:tblPr>
    <w:tblStylePr w:type="firstRow">
      <w:pPr>
        <w:spacing w:before="0" w:after="0" w:line="240" w:lineRule="auto"/>
      </w:pPr>
      <w:rPr>
        <w:b/>
        <w:bCs/>
        <w:color w:val="FFFFFF" w:themeColor="background1"/>
      </w:rPr>
      <w:tblPr/>
      <w:tcPr>
        <w:shd w:val="clear" w:color="auto" w:fill="942A86" w:themeFill="accent4"/>
      </w:tcPr>
    </w:tblStylePr>
    <w:tblStylePr w:type="lastRow">
      <w:pPr>
        <w:spacing w:before="0" w:after="0" w:line="240" w:lineRule="auto"/>
      </w:pPr>
      <w:rPr>
        <w:b/>
        <w:bCs/>
      </w:rPr>
      <w:tblPr/>
      <w:tcPr>
        <w:tcBorders>
          <w:top w:val="double" w:sz="6" w:space="0" w:color="942A86" w:themeColor="accent4"/>
          <w:left w:val="single" w:sz="8" w:space="0" w:color="942A86" w:themeColor="accent4"/>
          <w:bottom w:val="single" w:sz="8" w:space="0" w:color="942A86" w:themeColor="accent4"/>
          <w:right w:val="single" w:sz="8" w:space="0" w:color="942A86" w:themeColor="accent4"/>
        </w:tcBorders>
      </w:tcPr>
    </w:tblStylePr>
    <w:tblStylePr w:type="firstCol">
      <w:rPr>
        <w:b/>
        <w:bCs/>
      </w:rPr>
    </w:tblStylePr>
    <w:tblStylePr w:type="lastCol">
      <w:rPr>
        <w:b/>
        <w:bCs/>
      </w:rPr>
    </w:tblStylePr>
    <w:tblStylePr w:type="band1Vert">
      <w:tblPr/>
      <w:tcPr>
        <w:tcBorders>
          <w:top w:val="single" w:sz="8" w:space="0" w:color="942A86" w:themeColor="accent4"/>
          <w:left w:val="single" w:sz="8" w:space="0" w:color="942A86" w:themeColor="accent4"/>
          <w:bottom w:val="single" w:sz="8" w:space="0" w:color="942A86" w:themeColor="accent4"/>
          <w:right w:val="single" w:sz="8" w:space="0" w:color="942A86" w:themeColor="accent4"/>
        </w:tcBorders>
      </w:tcPr>
    </w:tblStylePr>
    <w:tblStylePr w:type="band1Horz">
      <w:tblPr/>
      <w:tcPr>
        <w:tcBorders>
          <w:top w:val="single" w:sz="8" w:space="0" w:color="942A86" w:themeColor="accent4"/>
          <w:left w:val="single" w:sz="8" w:space="0" w:color="942A86" w:themeColor="accent4"/>
          <w:bottom w:val="single" w:sz="8" w:space="0" w:color="942A86" w:themeColor="accent4"/>
          <w:right w:val="single" w:sz="8" w:space="0" w:color="942A86" w:themeColor="accent4"/>
        </w:tcBorders>
      </w:tcPr>
    </w:tblStylePr>
  </w:style>
  <w:style w:type="table" w:styleId="MediumList2-Accent3">
    <w:name w:val="Medium List 2 Accent 3"/>
    <w:basedOn w:val="TableNormal"/>
    <w:uiPriority w:val="66"/>
    <w:unhideWhenUsed/>
    <w:rsid w:val="0034672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tblBorders>
    </w:tblPr>
    <w:tblStylePr w:type="firstRow">
      <w:rPr>
        <w:sz w:val="24"/>
        <w:szCs w:val="24"/>
      </w:rPr>
      <w:tblPr/>
      <w:tcPr>
        <w:tcBorders>
          <w:top w:val="nil"/>
          <w:left w:val="nil"/>
          <w:bottom w:val="single" w:sz="24" w:space="0" w:color="866243" w:themeColor="accent3"/>
          <w:right w:val="nil"/>
          <w:insideH w:val="nil"/>
          <w:insideV w:val="nil"/>
        </w:tcBorders>
        <w:shd w:val="clear" w:color="auto" w:fill="FFFFFF" w:themeFill="background1"/>
      </w:tcPr>
    </w:tblStylePr>
    <w:tblStylePr w:type="lastRow">
      <w:tblPr/>
      <w:tcPr>
        <w:tcBorders>
          <w:top w:val="single" w:sz="8" w:space="0" w:color="86624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66243" w:themeColor="accent3"/>
          <w:insideH w:val="nil"/>
          <w:insideV w:val="nil"/>
        </w:tcBorders>
        <w:shd w:val="clear" w:color="auto" w:fill="FFFFFF" w:themeFill="background1"/>
      </w:tcPr>
    </w:tblStylePr>
    <w:tblStylePr w:type="lastCol">
      <w:tblPr/>
      <w:tcPr>
        <w:tcBorders>
          <w:top w:val="nil"/>
          <w:left w:val="single" w:sz="8" w:space="0" w:color="86624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D7CB" w:themeFill="accent3" w:themeFillTint="3F"/>
      </w:tcPr>
    </w:tblStylePr>
    <w:tblStylePr w:type="band1Horz">
      <w:tblPr/>
      <w:tcPr>
        <w:tcBorders>
          <w:top w:val="nil"/>
          <w:bottom w:val="nil"/>
          <w:insideH w:val="nil"/>
          <w:insideV w:val="nil"/>
        </w:tcBorders>
        <w:shd w:val="clear" w:color="auto" w:fill="E5D7C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unhideWhenUsed/>
    <w:rsid w:val="0034672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5489" w:themeColor="accent1"/>
        <w:left w:val="single" w:sz="8" w:space="0" w:color="005489" w:themeColor="accent1"/>
        <w:bottom w:val="single" w:sz="8" w:space="0" w:color="005489" w:themeColor="accent1"/>
        <w:right w:val="single" w:sz="8" w:space="0" w:color="005489" w:themeColor="accent1"/>
      </w:tblBorders>
    </w:tblPr>
    <w:tblStylePr w:type="firstRow">
      <w:rPr>
        <w:sz w:val="24"/>
        <w:szCs w:val="24"/>
      </w:rPr>
      <w:tblPr/>
      <w:tcPr>
        <w:tcBorders>
          <w:top w:val="nil"/>
          <w:left w:val="nil"/>
          <w:bottom w:val="single" w:sz="24" w:space="0" w:color="005489" w:themeColor="accent1"/>
          <w:right w:val="nil"/>
          <w:insideH w:val="nil"/>
          <w:insideV w:val="nil"/>
        </w:tcBorders>
        <w:shd w:val="clear" w:color="auto" w:fill="FFFFFF" w:themeFill="background1"/>
      </w:tcPr>
    </w:tblStylePr>
    <w:tblStylePr w:type="lastRow">
      <w:tblPr/>
      <w:tcPr>
        <w:tcBorders>
          <w:top w:val="single" w:sz="8" w:space="0" w:color="005489"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489" w:themeColor="accent1"/>
          <w:insideH w:val="nil"/>
          <w:insideV w:val="nil"/>
        </w:tcBorders>
        <w:shd w:val="clear" w:color="auto" w:fill="FFFFFF" w:themeFill="background1"/>
      </w:tcPr>
    </w:tblStylePr>
    <w:tblStylePr w:type="lastCol">
      <w:tblPr/>
      <w:tcPr>
        <w:tcBorders>
          <w:top w:val="nil"/>
          <w:left w:val="single" w:sz="8" w:space="0" w:color="00548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2DBFF" w:themeFill="accent1" w:themeFillTint="3F"/>
      </w:tcPr>
    </w:tblStylePr>
    <w:tblStylePr w:type="band1Horz">
      <w:tblPr/>
      <w:tcPr>
        <w:tcBorders>
          <w:top w:val="nil"/>
          <w:bottom w:val="nil"/>
          <w:insideH w:val="nil"/>
          <w:insideV w:val="nil"/>
        </w:tcBorders>
        <w:shd w:val="clear" w:color="auto" w:fill="A2DB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ghtList-Accent1">
    <w:name w:val="Light List Accent 1"/>
    <w:basedOn w:val="TableNormal"/>
    <w:uiPriority w:val="61"/>
    <w:unhideWhenUsed/>
    <w:rsid w:val="00346723"/>
    <w:pPr>
      <w:spacing w:after="0" w:line="240" w:lineRule="auto"/>
    </w:pPr>
    <w:tblPr>
      <w:tblStyleRowBandSize w:val="1"/>
      <w:tblStyleColBandSize w:val="1"/>
      <w:tblBorders>
        <w:top w:val="single" w:sz="8" w:space="0" w:color="005489" w:themeColor="accent1"/>
        <w:left w:val="single" w:sz="8" w:space="0" w:color="005489" w:themeColor="accent1"/>
        <w:bottom w:val="single" w:sz="8" w:space="0" w:color="005489" w:themeColor="accent1"/>
        <w:right w:val="single" w:sz="8" w:space="0" w:color="005489" w:themeColor="accent1"/>
      </w:tblBorders>
    </w:tblPr>
    <w:tblStylePr w:type="firstRow">
      <w:pPr>
        <w:spacing w:before="0" w:after="0" w:line="240" w:lineRule="auto"/>
      </w:pPr>
      <w:rPr>
        <w:b/>
        <w:bCs/>
        <w:color w:val="FFFFFF" w:themeColor="background1"/>
      </w:rPr>
      <w:tblPr/>
      <w:tcPr>
        <w:shd w:val="clear" w:color="auto" w:fill="005489" w:themeFill="accent1"/>
      </w:tcPr>
    </w:tblStylePr>
    <w:tblStylePr w:type="lastRow">
      <w:pPr>
        <w:spacing w:before="0" w:after="0" w:line="240" w:lineRule="auto"/>
      </w:pPr>
      <w:rPr>
        <w:b/>
        <w:bCs/>
      </w:rPr>
      <w:tblPr/>
      <w:tcPr>
        <w:tcBorders>
          <w:top w:val="double" w:sz="6" w:space="0" w:color="005489" w:themeColor="accent1"/>
          <w:left w:val="single" w:sz="8" w:space="0" w:color="005489" w:themeColor="accent1"/>
          <w:bottom w:val="single" w:sz="8" w:space="0" w:color="005489" w:themeColor="accent1"/>
          <w:right w:val="single" w:sz="8" w:space="0" w:color="005489" w:themeColor="accent1"/>
        </w:tcBorders>
      </w:tcPr>
    </w:tblStylePr>
    <w:tblStylePr w:type="firstCol">
      <w:rPr>
        <w:b/>
        <w:bCs/>
      </w:rPr>
    </w:tblStylePr>
    <w:tblStylePr w:type="lastCol">
      <w:rPr>
        <w:b/>
        <w:bCs/>
      </w:rPr>
    </w:tblStylePr>
    <w:tblStylePr w:type="band1Vert">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tblStylePr w:type="band1Horz">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style>
  <w:style w:type="table" w:styleId="MediumList2-Accent5">
    <w:name w:val="Medium List 2 Accent 5"/>
    <w:basedOn w:val="TableNormal"/>
    <w:uiPriority w:val="66"/>
    <w:unhideWhenUsed/>
    <w:rsid w:val="0034672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tblBorders>
    </w:tblPr>
    <w:tblStylePr w:type="firstRow">
      <w:rPr>
        <w:sz w:val="24"/>
        <w:szCs w:val="24"/>
      </w:rPr>
      <w:tblPr/>
      <w:tcPr>
        <w:tcBorders>
          <w:top w:val="nil"/>
          <w:left w:val="nil"/>
          <w:bottom w:val="single" w:sz="24" w:space="0" w:color="FAC52D" w:themeColor="accent5"/>
          <w:right w:val="nil"/>
          <w:insideH w:val="nil"/>
          <w:insideV w:val="nil"/>
        </w:tcBorders>
        <w:shd w:val="clear" w:color="auto" w:fill="FFFFFF" w:themeFill="background1"/>
      </w:tcPr>
    </w:tblStylePr>
    <w:tblStylePr w:type="lastRow">
      <w:tblPr/>
      <w:tcPr>
        <w:tcBorders>
          <w:top w:val="single" w:sz="8" w:space="0" w:color="FAC52D"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AC52D" w:themeColor="accent5"/>
          <w:insideH w:val="nil"/>
          <w:insideV w:val="nil"/>
        </w:tcBorders>
        <w:shd w:val="clear" w:color="auto" w:fill="FFFFFF" w:themeFill="background1"/>
      </w:tcPr>
    </w:tblStylePr>
    <w:tblStylePr w:type="lastCol">
      <w:tblPr/>
      <w:tcPr>
        <w:tcBorders>
          <w:top w:val="nil"/>
          <w:left w:val="single" w:sz="8" w:space="0" w:color="FAC52D"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F0CA" w:themeFill="accent5" w:themeFillTint="3F"/>
      </w:tcPr>
    </w:tblStylePr>
    <w:tblStylePr w:type="band1Horz">
      <w:tblPr/>
      <w:tcPr>
        <w:tcBorders>
          <w:top w:val="nil"/>
          <w:bottom w:val="nil"/>
          <w:insideH w:val="nil"/>
          <w:insideV w:val="nil"/>
        </w:tcBorders>
        <w:shd w:val="clear" w:color="auto" w:fill="FDF0CA"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Accent5">
    <w:name w:val="Medium Shading 1 Accent 5"/>
    <w:basedOn w:val="TableNormal"/>
    <w:uiPriority w:val="63"/>
    <w:unhideWhenUsed/>
    <w:rsid w:val="00346723"/>
    <w:pPr>
      <w:spacing w:after="0" w:line="240" w:lineRule="auto"/>
    </w:pPr>
    <w:tblPr>
      <w:tblStyleRowBandSize w:val="1"/>
      <w:tblStyleColBandSize w:val="1"/>
      <w:tbl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single" w:sz="8" w:space="0" w:color="FBD361" w:themeColor="accent5" w:themeTint="BF"/>
      </w:tblBorders>
    </w:tblPr>
    <w:tblStylePr w:type="firstRow">
      <w:pPr>
        <w:spacing w:before="0" w:after="0" w:line="240" w:lineRule="auto"/>
      </w:pPr>
      <w:rPr>
        <w:b/>
        <w:bCs/>
        <w:color w:val="FFFFFF" w:themeColor="background1"/>
      </w:rPr>
      <w:tblPr/>
      <w:tcPr>
        <w:tc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nil"/>
          <w:insideV w:val="nil"/>
        </w:tcBorders>
        <w:shd w:val="clear" w:color="auto" w:fill="FAC52D" w:themeFill="accent5"/>
      </w:tcPr>
    </w:tblStylePr>
    <w:tblStylePr w:type="lastRow">
      <w:pPr>
        <w:spacing w:before="0" w:after="0" w:line="240" w:lineRule="auto"/>
      </w:pPr>
      <w:rPr>
        <w:b/>
        <w:bCs/>
      </w:rPr>
      <w:tblPr/>
      <w:tcPr>
        <w:tcBorders>
          <w:top w:val="double" w:sz="6"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nil"/>
          <w:insideV w:val="nil"/>
        </w:tcBorders>
      </w:tcPr>
    </w:tblStylePr>
    <w:tblStylePr w:type="firstCol">
      <w:rPr>
        <w:b/>
        <w:bCs/>
      </w:rPr>
    </w:tblStylePr>
    <w:tblStylePr w:type="lastCol">
      <w:rPr>
        <w:b/>
        <w:bCs/>
      </w:rPr>
    </w:tblStylePr>
    <w:tblStylePr w:type="band1Vert">
      <w:tblPr/>
      <w:tcPr>
        <w:shd w:val="clear" w:color="auto" w:fill="FDF0CA" w:themeFill="accent5" w:themeFillTint="3F"/>
      </w:tcPr>
    </w:tblStylePr>
    <w:tblStylePr w:type="band1Horz">
      <w:tblPr/>
      <w:tcPr>
        <w:tcBorders>
          <w:insideH w:val="nil"/>
          <w:insideV w:val="nil"/>
        </w:tcBorders>
        <w:shd w:val="clear" w:color="auto" w:fill="FDF0CA" w:themeFill="accent5" w:themeFillTint="3F"/>
      </w:tcPr>
    </w:tblStylePr>
    <w:tblStylePr w:type="band2Horz">
      <w:tblPr/>
      <w:tcPr>
        <w:tcBorders>
          <w:insideH w:val="nil"/>
          <w:insideV w:val="nil"/>
        </w:tcBorders>
      </w:tcPr>
    </w:tblStylePr>
  </w:style>
  <w:style w:type="character" w:styleId="FollowedHyperlink">
    <w:name w:val="FollowedHyperlink"/>
    <w:basedOn w:val="DefaultParagraphFont"/>
    <w:uiPriority w:val="99"/>
    <w:semiHidden/>
    <w:unhideWhenUsed/>
    <w:rsid w:val="00346723"/>
    <w:rPr>
      <w:color w:val="005489" w:themeColor="followedHyperlink"/>
      <w:u w:val="single"/>
    </w:rPr>
  </w:style>
  <w:style w:type="table" w:styleId="MediumList2-Accent6">
    <w:name w:val="Medium List 2 Accent 6"/>
    <w:basedOn w:val="TableNormal"/>
    <w:uiPriority w:val="66"/>
    <w:semiHidden/>
    <w:unhideWhenUsed/>
    <w:rsid w:val="0034672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semiHidden/>
    <w:unhideWhenUsed/>
    <w:rsid w:val="00346723"/>
    <w:pPr>
      <w:spacing w:after="0" w:line="240" w:lineRule="auto"/>
    </w:pPr>
    <w:tblPr>
      <w:tblStyleRowBandSize w:val="1"/>
      <w:tblStyleColBandSize w:val="1"/>
      <w:tbl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single" w:sz="8" w:space="0" w:color="54B735" w:themeColor="accent2" w:themeTint="BF"/>
        <w:insideV w:val="single" w:sz="8" w:space="0" w:color="54B735" w:themeColor="accent2" w:themeTint="BF"/>
      </w:tblBorders>
    </w:tblPr>
    <w:tcPr>
      <w:shd w:val="clear" w:color="auto" w:fill="C4EAB9" w:themeFill="accent2" w:themeFillTint="3F"/>
    </w:tcPr>
    <w:tblStylePr w:type="firstRow">
      <w:rPr>
        <w:b/>
        <w:bCs/>
      </w:rPr>
    </w:tblStylePr>
    <w:tblStylePr w:type="lastRow">
      <w:rPr>
        <w:b/>
        <w:bCs/>
      </w:rPr>
      <w:tblPr/>
      <w:tcPr>
        <w:tcBorders>
          <w:top w:val="single" w:sz="18" w:space="0" w:color="54B735" w:themeColor="accent2" w:themeTint="BF"/>
        </w:tcBorders>
      </w:tcPr>
    </w:tblStylePr>
    <w:tblStylePr w:type="firstCol">
      <w:rPr>
        <w:b/>
        <w:bCs/>
      </w:rPr>
    </w:tblStylePr>
    <w:tblStylePr w:type="lastCol">
      <w:rPr>
        <w:b/>
        <w:bCs/>
      </w:rPr>
    </w:tblStylePr>
    <w:tblStylePr w:type="band1Vert">
      <w:tblPr/>
      <w:tcPr>
        <w:shd w:val="clear" w:color="auto" w:fill="8AD672" w:themeFill="accent2" w:themeFillTint="7F"/>
      </w:tcPr>
    </w:tblStylePr>
    <w:tblStylePr w:type="band1Horz">
      <w:tblPr/>
      <w:tcPr>
        <w:shd w:val="clear" w:color="auto" w:fill="8AD672" w:themeFill="accent2" w:themeFillTint="7F"/>
      </w:tcPr>
    </w:tblStylePr>
  </w:style>
  <w:style w:type="table" w:customStyle="1" w:styleId="LightGrid-Accent53">
    <w:name w:val="Light Grid - Accent 53"/>
    <w:basedOn w:val="TableNormal"/>
    <w:next w:val="LightGrid-Accent5"/>
    <w:uiPriority w:val="62"/>
    <w:rsid w:val="00346723"/>
    <w:pPr>
      <w:spacing w:after="0" w:line="240" w:lineRule="auto"/>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insideH w:val="single" w:sz="8" w:space="0" w:color="FAC52D" w:themeColor="accent5"/>
        <w:insideV w:val="single" w:sz="8" w:space="0" w:color="FAC52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18" w:space="0" w:color="FAC52D" w:themeColor="accent5"/>
          <w:right w:val="single" w:sz="8" w:space="0" w:color="FAC52D" w:themeColor="accent5"/>
          <w:insideH w:val="nil"/>
          <w:insideV w:val="single" w:sz="8" w:space="0" w:color="FAC52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insideH w:val="nil"/>
          <w:insideV w:val="single" w:sz="8" w:space="0" w:color="FAC52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shd w:val="clear" w:color="auto" w:fill="FDF0CA" w:themeFill="accent5" w:themeFillTint="3F"/>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shd w:val="clear" w:color="auto" w:fill="FDF0CA" w:themeFill="accent5" w:themeFillTint="3F"/>
      </w:tcPr>
    </w:tblStylePr>
    <w:tblStylePr w:type="band2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tcPr>
    </w:tblStylePr>
  </w:style>
  <w:style w:type="numbering" w:customStyle="1" w:styleId="Style1">
    <w:name w:val="Style1"/>
    <w:uiPriority w:val="99"/>
    <w:rsid w:val="00346723"/>
    <w:pPr>
      <w:numPr>
        <w:numId w:val="2"/>
      </w:numPr>
    </w:pPr>
  </w:style>
  <w:style w:type="numbering" w:customStyle="1" w:styleId="Style2">
    <w:name w:val="Style2"/>
    <w:uiPriority w:val="99"/>
    <w:rsid w:val="00346723"/>
    <w:pPr>
      <w:numPr>
        <w:numId w:val="3"/>
      </w:numPr>
    </w:pPr>
  </w:style>
  <w:style w:type="table" w:styleId="ColourfulGridAccent5">
    <w:name w:val="Colorful Grid Accent 5"/>
    <w:basedOn w:val="TableNormal"/>
    <w:uiPriority w:val="73"/>
    <w:rsid w:val="0034672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3D5" w:themeFill="accent5" w:themeFillTint="33"/>
    </w:tcPr>
    <w:tblStylePr w:type="firstRow">
      <w:rPr>
        <w:b/>
        <w:bCs/>
      </w:rPr>
      <w:tblPr/>
      <w:tcPr>
        <w:shd w:val="clear" w:color="auto" w:fill="FDE7AB" w:themeFill="accent5" w:themeFillTint="66"/>
      </w:tcPr>
    </w:tblStylePr>
    <w:tblStylePr w:type="lastRow">
      <w:rPr>
        <w:b/>
        <w:bCs/>
        <w:color w:val="000000" w:themeColor="text1"/>
      </w:rPr>
      <w:tblPr/>
      <w:tcPr>
        <w:shd w:val="clear" w:color="auto" w:fill="FDE7AB" w:themeFill="accent5" w:themeFillTint="66"/>
      </w:tcPr>
    </w:tblStylePr>
    <w:tblStylePr w:type="firstCol">
      <w:rPr>
        <w:color w:val="FFFFFF" w:themeColor="background1"/>
      </w:rPr>
      <w:tblPr/>
      <w:tcPr>
        <w:shd w:val="clear" w:color="auto" w:fill="D7A005" w:themeFill="accent5" w:themeFillShade="BF"/>
      </w:tcPr>
    </w:tblStylePr>
    <w:tblStylePr w:type="lastCol">
      <w:rPr>
        <w:color w:val="FFFFFF" w:themeColor="background1"/>
      </w:rPr>
      <w:tblPr/>
      <w:tcPr>
        <w:shd w:val="clear" w:color="auto" w:fill="D7A005" w:themeFill="accent5" w:themeFillShade="BF"/>
      </w:tcPr>
    </w:tblStylePr>
    <w:tblStylePr w:type="band1Vert">
      <w:tblPr/>
      <w:tcPr>
        <w:shd w:val="clear" w:color="auto" w:fill="FCE296" w:themeFill="accent5" w:themeFillTint="7F"/>
      </w:tcPr>
    </w:tblStylePr>
    <w:tblStylePr w:type="band1Horz">
      <w:tblPr/>
      <w:tcPr>
        <w:shd w:val="clear" w:color="auto" w:fill="FCE296" w:themeFill="accent5" w:themeFillTint="7F"/>
      </w:tcPr>
    </w:tblStylePr>
  </w:style>
  <w:style w:type="table" w:styleId="ColourfulGridAccent1">
    <w:name w:val="Colorful Grid Accent 1"/>
    <w:basedOn w:val="TableNormal"/>
    <w:uiPriority w:val="73"/>
    <w:rsid w:val="0034672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4E2FF" w:themeFill="accent1" w:themeFillTint="33"/>
    </w:tcPr>
    <w:tblStylePr w:type="firstRow">
      <w:rPr>
        <w:b/>
        <w:bCs/>
      </w:rPr>
      <w:tblPr/>
      <w:tcPr>
        <w:shd w:val="clear" w:color="auto" w:fill="69C5FF" w:themeFill="accent1" w:themeFillTint="66"/>
      </w:tcPr>
    </w:tblStylePr>
    <w:tblStylePr w:type="lastRow">
      <w:rPr>
        <w:b/>
        <w:bCs/>
        <w:color w:val="000000" w:themeColor="text1"/>
      </w:rPr>
      <w:tblPr/>
      <w:tcPr>
        <w:shd w:val="clear" w:color="auto" w:fill="69C5FF" w:themeFill="accent1" w:themeFillTint="66"/>
      </w:tcPr>
    </w:tblStylePr>
    <w:tblStylePr w:type="firstCol">
      <w:rPr>
        <w:color w:val="FFFFFF" w:themeColor="background1"/>
      </w:rPr>
      <w:tblPr/>
      <w:tcPr>
        <w:shd w:val="clear" w:color="auto" w:fill="003E66" w:themeFill="accent1" w:themeFillShade="BF"/>
      </w:tcPr>
    </w:tblStylePr>
    <w:tblStylePr w:type="lastCol">
      <w:rPr>
        <w:color w:val="FFFFFF" w:themeColor="background1"/>
      </w:rPr>
      <w:tblPr/>
      <w:tcPr>
        <w:shd w:val="clear" w:color="auto" w:fill="003E66" w:themeFill="accent1" w:themeFillShade="BF"/>
      </w:tcPr>
    </w:tblStylePr>
    <w:tblStylePr w:type="band1Vert">
      <w:tblPr/>
      <w:tcPr>
        <w:shd w:val="clear" w:color="auto" w:fill="45B6FF" w:themeFill="accent1" w:themeFillTint="7F"/>
      </w:tcPr>
    </w:tblStylePr>
    <w:tblStylePr w:type="band1Horz">
      <w:tblPr/>
      <w:tcPr>
        <w:shd w:val="clear" w:color="auto" w:fill="45B6FF" w:themeFill="accent1" w:themeFillTint="7F"/>
      </w:tcPr>
    </w:tblStylePr>
  </w:style>
  <w:style w:type="table" w:styleId="ColourfulListAccent5">
    <w:name w:val="Colorful List Accent 5"/>
    <w:basedOn w:val="TableNormal"/>
    <w:uiPriority w:val="72"/>
    <w:rsid w:val="00346723"/>
    <w:pPr>
      <w:spacing w:after="0" w:line="240" w:lineRule="auto"/>
    </w:pPr>
    <w:rPr>
      <w:color w:val="000000" w:themeColor="text1"/>
    </w:rPr>
    <w:tblPr>
      <w:tblStyleRowBandSize w:val="1"/>
      <w:tblStyleColBandSize w:val="1"/>
    </w:tblPr>
    <w:tcPr>
      <w:shd w:val="clear" w:color="auto" w:fill="FEF9EA"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F0CA" w:themeFill="accent5" w:themeFillTint="3F"/>
      </w:tcPr>
    </w:tblStylePr>
    <w:tblStylePr w:type="band1Horz">
      <w:tblPr/>
      <w:tcPr>
        <w:shd w:val="clear" w:color="auto" w:fill="FEF3D5" w:themeFill="accent5" w:themeFillTint="33"/>
      </w:tcPr>
    </w:tblStylePr>
  </w:style>
  <w:style w:type="table" w:styleId="MediumGrid1-Accent6">
    <w:name w:val="Medium Grid 1 Accent 6"/>
    <w:basedOn w:val="TableNormal"/>
    <w:uiPriority w:val="67"/>
    <w:rsid w:val="00346723"/>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CommentReference">
    <w:name w:val="annotation reference"/>
    <w:basedOn w:val="DefaultParagraphFont"/>
    <w:uiPriority w:val="99"/>
    <w:semiHidden/>
    <w:unhideWhenUsed/>
    <w:rsid w:val="00346723"/>
    <w:rPr>
      <w:sz w:val="16"/>
      <w:szCs w:val="16"/>
    </w:rPr>
  </w:style>
  <w:style w:type="paragraph" w:styleId="CommentText">
    <w:name w:val="annotation text"/>
    <w:basedOn w:val="Normal"/>
    <w:link w:val="CommentTextChar"/>
    <w:uiPriority w:val="99"/>
    <w:semiHidden/>
    <w:unhideWhenUsed/>
    <w:rsid w:val="00346723"/>
    <w:pPr>
      <w:spacing w:after="160" w:line="240" w:lineRule="auto"/>
    </w:pPr>
    <w:rPr>
      <w:rFonts w:asciiTheme="minorHAnsi" w:hAnsiTheme="minorHAnsi"/>
      <w:sz w:val="20"/>
      <w:szCs w:val="20"/>
    </w:rPr>
  </w:style>
  <w:style w:type="character" w:customStyle="1" w:styleId="CommentTextChar">
    <w:name w:val="Comment Text Char"/>
    <w:basedOn w:val="DefaultParagraphFont"/>
    <w:link w:val="CommentText"/>
    <w:uiPriority w:val="99"/>
    <w:semiHidden/>
    <w:rsid w:val="00346723"/>
    <w:rPr>
      <w:sz w:val="20"/>
      <w:szCs w:val="20"/>
    </w:rPr>
  </w:style>
  <w:style w:type="paragraph" w:styleId="CommentSubject">
    <w:name w:val="annotation subject"/>
    <w:basedOn w:val="CommentText"/>
    <w:next w:val="CommentText"/>
    <w:link w:val="CommentSubjectChar"/>
    <w:uiPriority w:val="99"/>
    <w:semiHidden/>
    <w:unhideWhenUsed/>
    <w:rsid w:val="00346723"/>
    <w:rPr>
      <w:b/>
      <w:bCs/>
    </w:rPr>
  </w:style>
  <w:style w:type="character" w:customStyle="1" w:styleId="CommentSubjectChar">
    <w:name w:val="Comment Subject Char"/>
    <w:basedOn w:val="CommentTextChar"/>
    <w:link w:val="CommentSubject"/>
    <w:uiPriority w:val="99"/>
    <w:semiHidden/>
    <w:rsid w:val="00346723"/>
    <w:rPr>
      <w:b/>
      <w:bCs/>
      <w:sz w:val="20"/>
      <w:szCs w:val="20"/>
    </w:rPr>
  </w:style>
  <w:style w:type="table" w:styleId="GridTable4">
    <w:name w:val="Grid Table 4"/>
    <w:basedOn w:val="TableNormal"/>
    <w:uiPriority w:val="49"/>
    <w:rsid w:val="0034672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1">
    <w:name w:val="Plain Table 1"/>
    <w:basedOn w:val="TableNormal"/>
    <w:uiPriority w:val="41"/>
    <w:rsid w:val="0034672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Heading">
    <w:name w:val="TOC Heading"/>
    <w:basedOn w:val="Heading1"/>
    <w:next w:val="Normal"/>
    <w:uiPriority w:val="39"/>
    <w:unhideWhenUsed/>
    <w:qFormat/>
    <w:rsid w:val="00346723"/>
    <w:pPr>
      <w:spacing w:line="259" w:lineRule="auto"/>
      <w:ind w:left="709" w:hanging="709"/>
      <w:outlineLvl w:val="9"/>
    </w:pPr>
    <w:rPr>
      <w:rFonts w:asciiTheme="majorHAnsi" w:eastAsia="Calibri" w:hAnsiTheme="majorHAnsi" w:cs="Calibri Light"/>
      <w:b/>
      <w:bCs/>
      <w:color w:val="003E66" w:themeColor="accent1" w:themeShade="BF"/>
      <w:sz w:val="32"/>
      <w:lang w:val="en-US"/>
    </w:rPr>
  </w:style>
  <w:style w:type="paragraph" w:styleId="TOC1">
    <w:name w:val="toc 1"/>
    <w:basedOn w:val="Normal"/>
    <w:next w:val="Normal"/>
    <w:autoRedefine/>
    <w:uiPriority w:val="39"/>
    <w:unhideWhenUsed/>
    <w:rsid w:val="00346723"/>
    <w:pPr>
      <w:spacing w:after="100" w:line="259" w:lineRule="auto"/>
    </w:pPr>
    <w:rPr>
      <w:rFonts w:asciiTheme="minorHAnsi" w:hAnsiTheme="minorHAnsi"/>
      <w:sz w:val="22"/>
    </w:rPr>
  </w:style>
  <w:style w:type="paragraph" w:styleId="TOC2">
    <w:name w:val="toc 2"/>
    <w:basedOn w:val="Normal"/>
    <w:next w:val="Normal"/>
    <w:autoRedefine/>
    <w:uiPriority w:val="39"/>
    <w:unhideWhenUsed/>
    <w:rsid w:val="00346723"/>
    <w:pPr>
      <w:spacing w:after="100" w:line="259" w:lineRule="auto"/>
      <w:ind w:left="220"/>
    </w:pPr>
    <w:rPr>
      <w:rFonts w:asciiTheme="minorHAnsi" w:hAnsiTheme="minorHAnsi"/>
      <w:sz w:val="22"/>
    </w:rPr>
  </w:style>
  <w:style w:type="character" w:styleId="UnresolvedMention">
    <w:name w:val="Unresolved Mention"/>
    <w:basedOn w:val="DefaultParagraphFont"/>
    <w:uiPriority w:val="99"/>
    <w:semiHidden/>
    <w:unhideWhenUsed/>
    <w:rsid w:val="00346723"/>
    <w:rPr>
      <w:color w:val="605E5C"/>
      <w:shd w:val="clear" w:color="auto" w:fill="E1DFDD"/>
    </w:rPr>
  </w:style>
  <w:style w:type="paragraph" w:customStyle="1" w:styleId="msonormal0">
    <w:name w:val="msonormal"/>
    <w:basedOn w:val="Normal"/>
    <w:rsid w:val="00346723"/>
    <w:pPr>
      <w:spacing w:before="100" w:beforeAutospacing="1" w:after="100" w:afterAutospacing="1" w:line="240" w:lineRule="auto"/>
    </w:pPr>
    <w:rPr>
      <w:rFonts w:ascii="Times New Roman" w:eastAsia="Times New Roman" w:hAnsi="Times New Roman" w:cs="Times New Roman"/>
      <w:szCs w:val="24"/>
      <w:lang w:eastAsia="en-GB"/>
    </w:rPr>
  </w:style>
  <w:style w:type="paragraph" w:customStyle="1" w:styleId="xl67">
    <w:name w:val="xl67"/>
    <w:basedOn w:val="Normal"/>
    <w:rsid w:val="00346723"/>
    <w:pPr>
      <w:pBdr>
        <w:top w:val="single" w:sz="8" w:space="0" w:color="auto"/>
        <w:left w:val="single" w:sz="8"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68">
    <w:name w:val="xl68"/>
    <w:basedOn w:val="Normal"/>
    <w:rsid w:val="00346723"/>
    <w:pPr>
      <w:pBdr>
        <w:top w:val="single" w:sz="8"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69">
    <w:name w:val="xl69"/>
    <w:basedOn w:val="Normal"/>
    <w:rsid w:val="00346723"/>
    <w:pPr>
      <w:pBdr>
        <w:top w:val="single" w:sz="8"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0">
    <w:name w:val="xl70"/>
    <w:basedOn w:val="Normal"/>
    <w:rsid w:val="00346723"/>
    <w:pPr>
      <w:pBdr>
        <w:top w:val="single" w:sz="4" w:space="0" w:color="auto"/>
        <w:left w:val="single" w:sz="8"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1">
    <w:name w:val="xl71"/>
    <w:basedOn w:val="Normal"/>
    <w:rsid w:val="00346723"/>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2">
    <w:name w:val="xl72"/>
    <w:basedOn w:val="Normal"/>
    <w:rsid w:val="00346723"/>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3">
    <w:name w:val="xl73"/>
    <w:basedOn w:val="Normal"/>
    <w:rsid w:val="00346723"/>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4">
    <w:name w:val="xl74"/>
    <w:basedOn w:val="Normal"/>
    <w:rsid w:val="00346723"/>
    <w:pPr>
      <w:pBdr>
        <w:top w:val="single" w:sz="4" w:space="0" w:color="auto"/>
        <w:left w:val="single" w:sz="8"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5">
    <w:name w:val="xl75"/>
    <w:basedOn w:val="Normal"/>
    <w:rsid w:val="00346723"/>
    <w:pPr>
      <w:pBdr>
        <w:top w:val="single" w:sz="4" w:space="0" w:color="auto"/>
        <w:left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6">
    <w:name w:val="xl76"/>
    <w:basedOn w:val="Normal"/>
    <w:rsid w:val="00346723"/>
    <w:pPr>
      <w:pBdr>
        <w:top w:val="single" w:sz="4" w:space="0" w:color="auto"/>
        <w:left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7">
    <w:name w:val="xl77"/>
    <w:basedOn w:val="Normal"/>
    <w:rsid w:val="00346723"/>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8">
    <w:name w:val="xl78"/>
    <w:basedOn w:val="Normal"/>
    <w:rsid w:val="00346723"/>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79">
    <w:name w:val="xl79"/>
    <w:basedOn w:val="Normal"/>
    <w:rsid w:val="00346723"/>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0">
    <w:name w:val="xl80"/>
    <w:basedOn w:val="Normal"/>
    <w:rsid w:val="0034672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1">
    <w:name w:val="xl81"/>
    <w:basedOn w:val="Normal"/>
    <w:rsid w:val="0034672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2">
    <w:name w:val="xl82"/>
    <w:basedOn w:val="Normal"/>
    <w:rsid w:val="0034672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3">
    <w:name w:val="xl83"/>
    <w:basedOn w:val="Normal"/>
    <w:rsid w:val="00346723"/>
    <w:pPr>
      <w:pBdr>
        <w:top w:val="single" w:sz="4" w:space="0" w:color="auto"/>
        <w:left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customStyle="1" w:styleId="xl84">
    <w:name w:val="xl84"/>
    <w:basedOn w:val="Normal"/>
    <w:rsid w:val="00346723"/>
    <w:pPr>
      <w:pBdr>
        <w:top w:val="single" w:sz="4" w:space="0" w:color="auto"/>
        <w:left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0"/>
      <w:szCs w:val="20"/>
      <w:lang w:eastAsia="en-GB"/>
    </w:rPr>
  </w:style>
  <w:style w:type="paragraph" w:styleId="NoSpacing">
    <w:name w:val="No Spacing"/>
    <w:link w:val="NoSpacingChar"/>
    <w:uiPriority w:val="1"/>
    <w:qFormat/>
    <w:rsid w:val="00346723"/>
    <w:pPr>
      <w:spacing w:after="0" w:line="240" w:lineRule="auto"/>
    </w:pPr>
    <w:rPr>
      <w:rFonts w:eastAsiaTheme="minorEastAsia"/>
      <w:lang w:eastAsia="en-GB"/>
    </w:rPr>
  </w:style>
  <w:style w:type="character" w:customStyle="1" w:styleId="NoSpacingChar">
    <w:name w:val="No Spacing Char"/>
    <w:basedOn w:val="DefaultParagraphFont"/>
    <w:link w:val="NoSpacing"/>
    <w:uiPriority w:val="1"/>
    <w:rsid w:val="00346723"/>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yperlink" Target="http://www.northyorks.gov.uk/send-local-offer" TargetMode="External"/><Relationship Id="rId39" Type="http://schemas.openxmlformats.org/officeDocument/2006/relationships/diagramLayout" Target="diagrams/layout1.xml"/><Relationship Id="rId21" Type="http://schemas.openxmlformats.org/officeDocument/2006/relationships/footer" Target="footer7.xml"/><Relationship Id="rId34" Type="http://schemas.openxmlformats.org/officeDocument/2006/relationships/hyperlink" Target="mailto:info@sendiassnorthyorks.org" TargetMode="External"/><Relationship Id="rId42" Type="http://schemas.microsoft.com/office/2007/relationships/diagramDrawing" Target="diagrams/drawing1.xml"/><Relationship Id="rId47" Type="http://schemas.openxmlformats.org/officeDocument/2006/relationships/header" Target="header5.xml"/><Relationship Id="rId50" Type="http://schemas.openxmlformats.org/officeDocument/2006/relationships/header" Target="header6.xml"/><Relationship Id="rId55" Type="http://schemas.openxmlformats.org/officeDocument/2006/relationships/package" Target="embeddings/Microsoft_Word_Document1.docx"/><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footer" Target="footer10.xml"/><Relationship Id="rId11" Type="http://schemas.openxmlformats.org/officeDocument/2006/relationships/image" Target="media/image1.png"/><Relationship Id="rId24" Type="http://schemas.openxmlformats.org/officeDocument/2006/relationships/footer" Target="footer9.xml"/><Relationship Id="rId32" Type="http://schemas.openxmlformats.org/officeDocument/2006/relationships/image" Target="media/image6.png"/><Relationship Id="rId37" Type="http://schemas.openxmlformats.org/officeDocument/2006/relationships/package" Target="embeddings/Microsoft_Word_Document.docx"/><Relationship Id="rId40" Type="http://schemas.openxmlformats.org/officeDocument/2006/relationships/diagramQuickStyle" Target="diagrams/quickStyle1.xml"/><Relationship Id="rId45" Type="http://schemas.openxmlformats.org/officeDocument/2006/relationships/footer" Target="footer14.xml"/><Relationship Id="rId53" Type="http://schemas.openxmlformats.org/officeDocument/2006/relationships/hyperlink" Target="https://r1.ddlnk.net/t/c/AQjHqAwQmuK1ARib6-6VASDuj5AvGQZlvzT9h-IpQihczkbbtIBMD4kO5wv3zBpV91HDRug" TargetMode="External"/><Relationship Id="rId58" Type="http://schemas.openxmlformats.org/officeDocument/2006/relationships/header" Target="header7.xml"/><Relationship Id="rId5" Type="http://schemas.openxmlformats.org/officeDocument/2006/relationships/numbering" Target="numbering.xml"/><Relationship Id="rId61" Type="http://schemas.openxmlformats.org/officeDocument/2006/relationships/header" Target="header8.xml"/><Relationship Id="rId19" Type="http://schemas.openxmlformats.org/officeDocument/2006/relationships/footer" Target="footer5.xml"/><Relationship Id="rId14" Type="http://schemas.openxmlformats.org/officeDocument/2006/relationships/footer" Target="footer1.xml"/><Relationship Id="rId22" Type="http://schemas.openxmlformats.org/officeDocument/2006/relationships/footer" Target="footer8.xml"/><Relationship Id="rId27" Type="http://schemas.openxmlformats.org/officeDocument/2006/relationships/image" Target="media/image5.png"/><Relationship Id="rId30" Type="http://schemas.openxmlformats.org/officeDocument/2006/relationships/footer" Target="footer11.xml"/><Relationship Id="rId35" Type="http://schemas.openxmlformats.org/officeDocument/2006/relationships/image" Target="media/image7.png"/><Relationship Id="rId43" Type="http://schemas.openxmlformats.org/officeDocument/2006/relationships/hyperlink" Target="https://www.nyestraining.co.uk/" TargetMode="External"/><Relationship Id="rId48" Type="http://schemas.openxmlformats.org/officeDocument/2006/relationships/footer" Target="footer16.xml"/><Relationship Id="rId56" Type="http://schemas.openxmlformats.org/officeDocument/2006/relationships/hyperlink" Target="http://www.safeguardingchildren.co.uk" TargetMode="Externa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8.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4.png"/><Relationship Id="rId33" Type="http://schemas.openxmlformats.org/officeDocument/2006/relationships/hyperlink" Target="https://sendiassnorthyorkshire.co.uk/contact-us/" TargetMode="External"/><Relationship Id="rId38" Type="http://schemas.openxmlformats.org/officeDocument/2006/relationships/diagramData" Target="diagrams/data1.xml"/><Relationship Id="rId46" Type="http://schemas.openxmlformats.org/officeDocument/2006/relationships/footer" Target="footer15.xml"/><Relationship Id="rId59" Type="http://schemas.openxmlformats.org/officeDocument/2006/relationships/footer" Target="footer19.xml"/><Relationship Id="rId20" Type="http://schemas.openxmlformats.org/officeDocument/2006/relationships/footer" Target="footer6.xml"/><Relationship Id="rId41" Type="http://schemas.openxmlformats.org/officeDocument/2006/relationships/diagramColors" Target="diagrams/colors1.xml"/><Relationship Id="rId54" Type="http://schemas.openxmlformats.org/officeDocument/2006/relationships/image" Target="media/image9.emf"/><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eader" Target="header4.xml"/><Relationship Id="rId28" Type="http://schemas.openxmlformats.org/officeDocument/2006/relationships/hyperlink" Target="https://www.parentcarervoiceuk.org/" TargetMode="External"/><Relationship Id="rId36" Type="http://schemas.openxmlformats.org/officeDocument/2006/relationships/image" Target="media/image8.emf"/><Relationship Id="rId49" Type="http://schemas.openxmlformats.org/officeDocument/2006/relationships/footer" Target="footer17.xml"/><Relationship Id="rId57" Type="http://schemas.openxmlformats.org/officeDocument/2006/relationships/hyperlink" Target="https://www.nyestraining.co.uk/" TargetMode="External"/><Relationship Id="rId10" Type="http://schemas.openxmlformats.org/officeDocument/2006/relationships/endnotes" Target="endnotes.xml"/><Relationship Id="rId31" Type="http://schemas.openxmlformats.org/officeDocument/2006/relationships/footer" Target="footer12.xml"/><Relationship Id="rId44" Type="http://schemas.openxmlformats.org/officeDocument/2006/relationships/footer" Target="footer13.xml"/><Relationship Id="rId52" Type="http://schemas.openxmlformats.org/officeDocument/2006/relationships/hyperlink" Target="https://r1.ddlnk.net/t/c/AQjHqAwQmuK1ARib6-6VASCpjZAvWgI1bNQht_04awYm85XMyIG5JmvT5mlKPngUs_x-NYY" TargetMode="External"/><Relationship Id="rId60"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_rels/header7.xml.rels><?xml version="1.0" encoding="UTF-8" standalone="yes"?>
<Relationships xmlns="http://schemas.openxmlformats.org/package/2006/relationships"><Relationship Id="rId1" Type="http://schemas.openxmlformats.org/officeDocument/2006/relationships/image" Target="media/image10.png"/></Relationships>
</file>

<file path=word/_rels/header8.xml.rels><?xml version="1.0" encoding="UTF-8" standalone="yes"?>
<Relationships xmlns="http://schemas.openxmlformats.org/package/2006/relationships"><Relationship Id="rId1" Type="http://schemas.openxmlformats.org/officeDocument/2006/relationships/image" Target="media/image1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hodgson\Downloads\NYC%20A4%20Word%20Template%20(1).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ED7F7E7-1EAE-45A9-8DD9-2EC48B22F8AA}"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n-US"/>
        </a:p>
      </dgm:t>
    </dgm:pt>
    <dgm:pt modelId="{940FA439-E56F-434D-9D32-AB91011AE387}">
      <dgm:prSet phldrT="[Text]"/>
      <dgm:spPr>
        <a:xfrm rot="5400000">
          <a:off x="-195714" y="538963"/>
          <a:ext cx="1304762" cy="913333"/>
        </a:xfrm>
        <a:prstGeom prst="chevron">
          <a:avLst/>
        </a:prstGeom>
        <a:solidFill>
          <a:srgbClr val="00B0F0"/>
        </a:solidFill>
        <a:ln w="25400" cap="flat" cmpd="sng" algn="ctr">
          <a:solidFill>
            <a:srgbClr val="0070C0"/>
          </a:solidFill>
          <a:prstDash val="solid"/>
        </a:ln>
        <a:effectLst/>
      </dgm:spPr>
      <dgm:t>
        <a:bodyPr/>
        <a:lstStyle/>
        <a:p>
          <a:pPr>
            <a:buNone/>
          </a:pPr>
          <a:r>
            <a:rPr lang="en-US">
              <a:solidFill>
                <a:sysClr val="window" lastClr="FFFFFF"/>
              </a:solidFill>
              <a:latin typeface="Calibri"/>
              <a:ea typeface="+mn-ea"/>
              <a:cs typeface="+mn-cs"/>
            </a:rPr>
            <a:t>Referral form received</a:t>
          </a:r>
        </a:p>
      </dgm:t>
    </dgm:pt>
    <dgm:pt modelId="{2948CFAE-B899-4B77-9DED-DD902EE8EC27}" type="parTrans" cxnId="{BBF226E9-4B38-4412-BAE8-AA2B3087CB1C}">
      <dgm:prSet/>
      <dgm:spPr/>
      <dgm:t>
        <a:bodyPr/>
        <a:lstStyle/>
        <a:p>
          <a:endParaRPr lang="en-US"/>
        </a:p>
      </dgm:t>
    </dgm:pt>
    <dgm:pt modelId="{E45F9138-F6CA-4CF5-B9CD-78D89B01BAB3}" type="sibTrans" cxnId="{BBF226E9-4B38-4412-BAE8-AA2B3087CB1C}">
      <dgm:prSet/>
      <dgm:spPr/>
      <dgm:t>
        <a:bodyPr/>
        <a:lstStyle/>
        <a:p>
          <a:endParaRPr lang="en-US"/>
        </a:p>
      </dgm:t>
    </dgm:pt>
    <dgm:pt modelId="{B88E6B99-6E22-455F-B06E-5C78269267BB}">
      <dgm:prSet phldrT="[Text]"/>
      <dgm:spPr>
        <a:xfrm rot="5400000">
          <a:off x="2655169" y="-1398586"/>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Referral received by the Inclusion Business Support Team who check for consent - if not present, return to referrer and do not progress</a:t>
          </a:r>
        </a:p>
      </dgm:t>
    </dgm:pt>
    <dgm:pt modelId="{92763EB1-38FC-4B4C-B41E-5F9AA60CC848}" type="parTrans" cxnId="{8A857228-9A1A-4149-82B4-425F77EA8FA1}">
      <dgm:prSet/>
      <dgm:spPr/>
      <dgm:t>
        <a:bodyPr/>
        <a:lstStyle/>
        <a:p>
          <a:endParaRPr lang="en-US"/>
        </a:p>
      </dgm:t>
    </dgm:pt>
    <dgm:pt modelId="{0DEAED02-4286-4799-BEAD-0512A764D749}" type="sibTrans" cxnId="{8A857228-9A1A-4149-82B4-425F77EA8FA1}">
      <dgm:prSet/>
      <dgm:spPr/>
      <dgm:t>
        <a:bodyPr/>
        <a:lstStyle/>
        <a:p>
          <a:endParaRPr lang="en-US"/>
        </a:p>
      </dgm:t>
    </dgm:pt>
    <dgm:pt modelId="{F6C03214-CD1D-4305-9B29-3A75549219EE}">
      <dgm:prSet phldrT="[Text]"/>
      <dgm:spPr>
        <a:xfrm rot="5400000">
          <a:off x="2655169" y="-1398586"/>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If completed, added to next Hub Allocation Panel agenda</a:t>
          </a:r>
        </a:p>
      </dgm:t>
    </dgm:pt>
    <dgm:pt modelId="{5708A58D-8D09-4677-AE6B-62BB9FB74DE7}" type="parTrans" cxnId="{0471E505-5895-4167-9802-10596758701E}">
      <dgm:prSet/>
      <dgm:spPr/>
      <dgm:t>
        <a:bodyPr/>
        <a:lstStyle/>
        <a:p>
          <a:endParaRPr lang="en-US"/>
        </a:p>
      </dgm:t>
    </dgm:pt>
    <dgm:pt modelId="{C47B6522-B24A-4A8F-AB1D-F575656989CF}" type="sibTrans" cxnId="{0471E505-5895-4167-9802-10596758701E}">
      <dgm:prSet/>
      <dgm:spPr/>
      <dgm:t>
        <a:bodyPr/>
        <a:lstStyle/>
        <a:p>
          <a:endParaRPr lang="en-US"/>
        </a:p>
      </dgm:t>
    </dgm:pt>
    <dgm:pt modelId="{898F6160-784D-4202-A58D-A7B05A00B90E}">
      <dgm:prSet phldrT="[Text]"/>
      <dgm:spPr>
        <a:xfrm rot="5400000">
          <a:off x="-195714" y="1723668"/>
          <a:ext cx="1304762" cy="913333"/>
        </a:xfrm>
        <a:prstGeom prst="chevron">
          <a:avLst/>
        </a:prstGeom>
        <a:solidFill>
          <a:srgbClr val="00B0F0"/>
        </a:solidFill>
        <a:ln w="25400" cap="flat" cmpd="sng" algn="ctr">
          <a:solidFill>
            <a:srgbClr val="0070C0"/>
          </a:solidFill>
          <a:prstDash val="solid"/>
        </a:ln>
        <a:effectLst/>
      </dgm:spPr>
      <dgm:t>
        <a:bodyPr/>
        <a:lstStyle/>
        <a:p>
          <a:pPr>
            <a:buNone/>
          </a:pPr>
          <a:r>
            <a:rPr lang="en-US">
              <a:solidFill>
                <a:sysClr val="window" lastClr="FFFFFF"/>
              </a:solidFill>
              <a:latin typeface="Calibri"/>
              <a:ea typeface="+mn-ea"/>
              <a:cs typeface="+mn-cs"/>
            </a:rPr>
            <a:t>Hub Allocation Panel</a:t>
          </a:r>
        </a:p>
      </dgm:t>
    </dgm:pt>
    <dgm:pt modelId="{F2B3723E-CFC4-4635-8928-30B150A4BAD6}" type="parTrans" cxnId="{0C2C7351-4E8C-44A5-97B3-2FFB4F1D6169}">
      <dgm:prSet/>
      <dgm:spPr/>
      <dgm:t>
        <a:bodyPr/>
        <a:lstStyle/>
        <a:p>
          <a:endParaRPr lang="en-US"/>
        </a:p>
      </dgm:t>
    </dgm:pt>
    <dgm:pt modelId="{FCB4725B-446F-448F-875C-BB55D76CE413}" type="sibTrans" cxnId="{0C2C7351-4E8C-44A5-97B3-2FFB4F1D6169}">
      <dgm:prSet/>
      <dgm:spPr/>
      <dgm:t>
        <a:bodyPr/>
        <a:lstStyle/>
        <a:p>
          <a:endParaRPr lang="en-US"/>
        </a:p>
      </dgm:t>
    </dgm:pt>
    <dgm:pt modelId="{52BCF5FE-381A-427B-BF55-09183A9895AB}">
      <dgm:prSet phldrT="[Text]"/>
      <dgm:spPr>
        <a:xfrm rot="5400000">
          <a:off x="2655169" y="-213881"/>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Hub Allocation Panel made up of specialists within the Locality, review the referrals within 1 week of receipt and make a decision</a:t>
          </a:r>
        </a:p>
      </dgm:t>
    </dgm:pt>
    <dgm:pt modelId="{B03A6F4F-45BA-4E3E-9C50-A4B1FE5EF13D}" type="parTrans" cxnId="{F64480EA-133A-44AE-AD67-BF0AD6F8632A}">
      <dgm:prSet/>
      <dgm:spPr/>
      <dgm:t>
        <a:bodyPr/>
        <a:lstStyle/>
        <a:p>
          <a:endParaRPr lang="en-US"/>
        </a:p>
      </dgm:t>
    </dgm:pt>
    <dgm:pt modelId="{F41CD5B7-47CC-4FDD-959C-B9F39992E896}" type="sibTrans" cxnId="{F64480EA-133A-44AE-AD67-BF0AD6F8632A}">
      <dgm:prSet/>
      <dgm:spPr/>
      <dgm:t>
        <a:bodyPr/>
        <a:lstStyle/>
        <a:p>
          <a:endParaRPr lang="en-US"/>
        </a:p>
      </dgm:t>
    </dgm:pt>
    <dgm:pt modelId="{6AD2AC60-C853-425E-BF73-96529504DE8B}">
      <dgm:prSet phldrT="[Text]"/>
      <dgm:spPr>
        <a:xfrm rot="5400000">
          <a:off x="2655169" y="-213881"/>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They review any additional information, current caseload and any previous input to setting and make a decision based on the evidence</a:t>
          </a:r>
        </a:p>
      </dgm:t>
    </dgm:pt>
    <dgm:pt modelId="{21123E62-1EEC-4765-82B2-DD397906B3AC}" type="parTrans" cxnId="{2B302055-EBE8-40D0-AD0D-93103ED1E1BE}">
      <dgm:prSet/>
      <dgm:spPr/>
      <dgm:t>
        <a:bodyPr/>
        <a:lstStyle/>
        <a:p>
          <a:endParaRPr lang="en-US"/>
        </a:p>
      </dgm:t>
    </dgm:pt>
    <dgm:pt modelId="{E47A342C-8A08-4C61-B5A9-CB263D3211BB}" type="sibTrans" cxnId="{2B302055-EBE8-40D0-AD0D-93103ED1E1BE}">
      <dgm:prSet/>
      <dgm:spPr/>
      <dgm:t>
        <a:bodyPr/>
        <a:lstStyle/>
        <a:p>
          <a:endParaRPr lang="en-US"/>
        </a:p>
      </dgm:t>
    </dgm:pt>
    <dgm:pt modelId="{6D5D3A2C-A4A1-483D-A759-29850C5F3D39}">
      <dgm:prSet phldrT="[Text]"/>
      <dgm:spPr>
        <a:xfrm rot="5400000">
          <a:off x="-195714" y="2908373"/>
          <a:ext cx="1304762" cy="913333"/>
        </a:xfrm>
        <a:prstGeom prst="chevron">
          <a:avLst/>
        </a:prstGeom>
        <a:solidFill>
          <a:srgbClr val="00B0F0"/>
        </a:solidFill>
        <a:ln w="25400" cap="flat" cmpd="sng" algn="ctr">
          <a:solidFill>
            <a:srgbClr val="0070C0"/>
          </a:solidFill>
          <a:prstDash val="solid"/>
        </a:ln>
        <a:effectLst/>
      </dgm:spPr>
      <dgm:t>
        <a:bodyPr/>
        <a:lstStyle/>
        <a:p>
          <a:pPr>
            <a:buNone/>
          </a:pPr>
          <a:r>
            <a:rPr lang="en-US">
              <a:solidFill>
                <a:sysClr val="window" lastClr="FFFFFF"/>
              </a:solidFill>
              <a:latin typeface="Calibri"/>
              <a:ea typeface="+mn-ea"/>
              <a:cs typeface="+mn-cs"/>
            </a:rPr>
            <a:t>Referral NOT Accepted</a:t>
          </a:r>
        </a:p>
      </dgm:t>
    </dgm:pt>
    <dgm:pt modelId="{6A337BB6-F833-4DAB-899B-F46722795E57}" type="parTrans" cxnId="{A9600650-86E2-4AD9-9456-A1A75DA363B0}">
      <dgm:prSet/>
      <dgm:spPr/>
      <dgm:t>
        <a:bodyPr/>
        <a:lstStyle/>
        <a:p>
          <a:endParaRPr lang="en-US"/>
        </a:p>
      </dgm:t>
    </dgm:pt>
    <dgm:pt modelId="{E9FEB647-BA16-4071-BF67-7A654344B97F}" type="sibTrans" cxnId="{A9600650-86E2-4AD9-9456-A1A75DA363B0}">
      <dgm:prSet/>
      <dgm:spPr/>
      <dgm:t>
        <a:bodyPr/>
        <a:lstStyle/>
        <a:p>
          <a:endParaRPr lang="en-US"/>
        </a:p>
      </dgm:t>
    </dgm:pt>
    <dgm:pt modelId="{CD9D4CBB-B5B7-41BF-A8FA-2A2B98348833}">
      <dgm:prSet phldrT="[Text]"/>
      <dgm:spPr>
        <a:xfrm rot="5400000">
          <a:off x="2655169" y="970823"/>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Hub Allocation Panel identify who will contact referrer within 1 week of meeting, explain why the referral was not accepted, signpost and advice and routinely highlight any training that may be useful from the traded offer.  The contact should be recorded on the Locality "no" Spreadsheet</a:t>
          </a:r>
        </a:p>
      </dgm:t>
    </dgm:pt>
    <dgm:pt modelId="{79C3F6C3-66F6-4910-ABDA-D67AADDB3AFA}" type="parTrans" cxnId="{ADA0A7A2-B5EC-4C66-8F3B-DA91201A393C}">
      <dgm:prSet/>
      <dgm:spPr/>
      <dgm:t>
        <a:bodyPr/>
        <a:lstStyle/>
        <a:p>
          <a:endParaRPr lang="en-US"/>
        </a:p>
      </dgm:t>
    </dgm:pt>
    <dgm:pt modelId="{181A3C7C-E61E-46D5-865B-5D87B05AEB60}" type="sibTrans" cxnId="{ADA0A7A2-B5EC-4C66-8F3B-DA91201A393C}">
      <dgm:prSet/>
      <dgm:spPr/>
      <dgm:t>
        <a:bodyPr/>
        <a:lstStyle/>
        <a:p>
          <a:endParaRPr lang="en-US"/>
        </a:p>
      </dgm:t>
    </dgm:pt>
    <dgm:pt modelId="{9D18A0E0-59D1-4530-A05F-39E16B00423C}">
      <dgm:prSet phldrT="[Text]"/>
      <dgm:spPr>
        <a:xfrm rot="5400000">
          <a:off x="2655169" y="970823"/>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Panel agenda records the reason for the "no" decision. Standard letter goes out to referrer with the relevant reason  </a:t>
          </a:r>
        </a:p>
      </dgm:t>
    </dgm:pt>
    <dgm:pt modelId="{FA9FE38A-73BA-4969-AB2C-116E6BFBE133}" type="parTrans" cxnId="{1CC0C3C0-1C26-4D4B-AEFD-830C5B8C68FE}">
      <dgm:prSet/>
      <dgm:spPr/>
      <dgm:t>
        <a:bodyPr/>
        <a:lstStyle/>
        <a:p>
          <a:endParaRPr lang="en-US"/>
        </a:p>
      </dgm:t>
    </dgm:pt>
    <dgm:pt modelId="{F0096CEA-1570-424E-89CC-F51E5972C9EC}" type="sibTrans" cxnId="{1CC0C3C0-1C26-4D4B-AEFD-830C5B8C68FE}">
      <dgm:prSet/>
      <dgm:spPr/>
      <dgm:t>
        <a:bodyPr/>
        <a:lstStyle/>
        <a:p>
          <a:endParaRPr lang="en-US"/>
        </a:p>
      </dgm:t>
    </dgm:pt>
    <dgm:pt modelId="{E6A5EAFC-135F-4004-9E31-89D492127D44}">
      <dgm:prSet/>
      <dgm:spPr>
        <a:xfrm rot="5400000">
          <a:off x="-195714" y="4093078"/>
          <a:ext cx="1304762" cy="913333"/>
        </a:xfrm>
        <a:prstGeom prst="chevron">
          <a:avLst/>
        </a:prstGeom>
        <a:solidFill>
          <a:srgbClr val="00B0F0"/>
        </a:solidFill>
        <a:ln w="25400" cap="flat" cmpd="sng" algn="ctr">
          <a:solidFill>
            <a:srgbClr val="0070C0"/>
          </a:solidFill>
          <a:prstDash val="solid"/>
        </a:ln>
        <a:effectLst/>
      </dgm:spPr>
      <dgm:t>
        <a:bodyPr/>
        <a:lstStyle/>
        <a:p>
          <a:pPr>
            <a:buNone/>
          </a:pPr>
          <a:r>
            <a:rPr lang="en-US">
              <a:solidFill>
                <a:sysClr val="window" lastClr="FFFFFF"/>
              </a:solidFill>
              <a:latin typeface="Calibri"/>
              <a:ea typeface="+mn-ea"/>
              <a:cs typeface="+mn-cs"/>
            </a:rPr>
            <a:t>Referral accepted</a:t>
          </a:r>
        </a:p>
      </dgm:t>
    </dgm:pt>
    <dgm:pt modelId="{3DAB9AE3-C5AE-4F07-9D7B-737AC1761DB4}" type="parTrans" cxnId="{F5717E27-AAB2-4470-8AF8-51A8120C99AC}">
      <dgm:prSet/>
      <dgm:spPr/>
      <dgm:t>
        <a:bodyPr/>
        <a:lstStyle/>
        <a:p>
          <a:endParaRPr lang="en-US"/>
        </a:p>
      </dgm:t>
    </dgm:pt>
    <dgm:pt modelId="{8E7C818D-19DC-4B7E-8ECC-8DC452E7AE07}" type="sibTrans" cxnId="{F5717E27-AAB2-4470-8AF8-51A8120C99AC}">
      <dgm:prSet/>
      <dgm:spPr/>
      <dgm:t>
        <a:bodyPr/>
        <a:lstStyle/>
        <a:p>
          <a:endParaRPr lang="en-US"/>
        </a:p>
      </dgm:t>
    </dgm:pt>
    <dgm:pt modelId="{849CEBD3-B5D9-44C6-9D19-94416B21DF5A}">
      <dgm:prSet/>
      <dgm:spPr>
        <a:xfrm rot="5400000">
          <a:off x="2655169" y="2155528"/>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Hub Allocation Panel allocates keyworker and records on panel papers</a:t>
          </a:r>
        </a:p>
      </dgm:t>
    </dgm:pt>
    <dgm:pt modelId="{82891FB5-A3DA-4817-937F-01C7184A5439}" type="parTrans" cxnId="{801470AA-7F6E-4014-AB3B-2272A7968A63}">
      <dgm:prSet/>
      <dgm:spPr/>
      <dgm:t>
        <a:bodyPr/>
        <a:lstStyle/>
        <a:p>
          <a:endParaRPr lang="en-US"/>
        </a:p>
      </dgm:t>
    </dgm:pt>
    <dgm:pt modelId="{D301FBE5-2E78-491F-AC06-A786C083EEC4}" type="sibTrans" cxnId="{801470AA-7F6E-4014-AB3B-2272A7968A63}">
      <dgm:prSet/>
      <dgm:spPr/>
      <dgm:t>
        <a:bodyPr/>
        <a:lstStyle/>
        <a:p>
          <a:endParaRPr lang="en-US"/>
        </a:p>
      </dgm:t>
    </dgm:pt>
    <dgm:pt modelId="{A4F3C201-D5DB-476A-BCBD-EF1A67E53511}">
      <dgm:prSet/>
      <dgm:spPr>
        <a:xfrm rot="5400000">
          <a:off x="-195714" y="5277783"/>
          <a:ext cx="1304762" cy="913333"/>
        </a:xfrm>
        <a:prstGeom prst="chevron">
          <a:avLst/>
        </a:prstGeom>
        <a:solidFill>
          <a:srgbClr val="00B0F0"/>
        </a:solidFill>
        <a:ln w="25400" cap="flat" cmpd="sng" algn="ctr">
          <a:solidFill>
            <a:srgbClr val="0070C0"/>
          </a:solidFill>
          <a:prstDash val="solid"/>
        </a:ln>
        <a:effectLst/>
      </dgm:spPr>
      <dgm:t>
        <a:bodyPr/>
        <a:lstStyle/>
        <a:p>
          <a:pPr>
            <a:buNone/>
          </a:pPr>
          <a:r>
            <a:rPr lang="en-US">
              <a:solidFill>
                <a:sysClr val="window" lastClr="FFFFFF"/>
              </a:solidFill>
              <a:latin typeface="Calibri"/>
              <a:ea typeface="+mn-ea"/>
              <a:cs typeface="+mn-cs"/>
            </a:rPr>
            <a:t>Intervention</a:t>
          </a:r>
        </a:p>
      </dgm:t>
    </dgm:pt>
    <dgm:pt modelId="{8EE472B4-0F61-43A8-8BBF-E4DB71BCA6DB}" type="parTrans" cxnId="{B20D92D3-2092-400D-9CEA-E2534AAEC6EE}">
      <dgm:prSet/>
      <dgm:spPr/>
      <dgm:t>
        <a:bodyPr/>
        <a:lstStyle/>
        <a:p>
          <a:endParaRPr lang="en-US"/>
        </a:p>
      </dgm:t>
    </dgm:pt>
    <dgm:pt modelId="{F0125922-1DD0-4B82-AAA0-6CAD3F79F896}" type="sibTrans" cxnId="{B20D92D3-2092-400D-9CEA-E2534AAEC6EE}">
      <dgm:prSet/>
      <dgm:spPr/>
      <dgm:t>
        <a:bodyPr/>
        <a:lstStyle/>
        <a:p>
          <a:endParaRPr lang="en-US"/>
        </a:p>
      </dgm:t>
    </dgm:pt>
    <dgm:pt modelId="{A1F2636E-B440-44CF-83C8-0321B06816D2}">
      <dgm:prSet/>
      <dgm:spPr>
        <a:xfrm rot="5400000">
          <a:off x="2655169" y="3340233"/>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Assessment/intervention/input provided following agreed specialist pathway - ILMs responsible for monitoring the quality of this input, Hub Managers responsible for monitoring adherence to the pathway in terms of numbers of visits/amount of contact etc</a:t>
          </a:r>
        </a:p>
      </dgm:t>
    </dgm:pt>
    <dgm:pt modelId="{5F25F82E-ED2F-46B6-AABA-E4966E951B6A}" type="parTrans" cxnId="{5F2F60E8-EBC4-427A-ABCD-91DFDDB2C53F}">
      <dgm:prSet/>
      <dgm:spPr/>
      <dgm:t>
        <a:bodyPr/>
        <a:lstStyle/>
        <a:p>
          <a:endParaRPr lang="en-US"/>
        </a:p>
      </dgm:t>
    </dgm:pt>
    <dgm:pt modelId="{D7A5E9E6-4FA3-4B2F-94C7-F8F037BD9E02}" type="sibTrans" cxnId="{5F2F60E8-EBC4-427A-ABCD-91DFDDB2C53F}">
      <dgm:prSet/>
      <dgm:spPr/>
      <dgm:t>
        <a:bodyPr/>
        <a:lstStyle/>
        <a:p>
          <a:endParaRPr lang="en-US"/>
        </a:p>
      </dgm:t>
    </dgm:pt>
    <dgm:pt modelId="{06167A4A-91C1-42A5-8A14-82AB8FB478F5}">
      <dgm:prSet/>
      <dgm:spPr>
        <a:xfrm rot="5400000">
          <a:off x="2655169" y="3340233"/>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See Hub Intervention Pyramid</a:t>
          </a:r>
        </a:p>
      </dgm:t>
    </dgm:pt>
    <dgm:pt modelId="{565C9EED-A087-4A6C-8B45-C61CCEDB95BD}" type="parTrans" cxnId="{7A832280-FDDD-4B8B-AF2E-6C0FE7A39D7E}">
      <dgm:prSet/>
      <dgm:spPr/>
      <dgm:t>
        <a:bodyPr/>
        <a:lstStyle/>
        <a:p>
          <a:endParaRPr lang="en-US"/>
        </a:p>
      </dgm:t>
    </dgm:pt>
    <dgm:pt modelId="{BECDF6C8-5514-44FB-A44C-F1A24AEE8460}" type="sibTrans" cxnId="{7A832280-FDDD-4B8B-AF2E-6C0FE7A39D7E}">
      <dgm:prSet/>
      <dgm:spPr/>
      <dgm:t>
        <a:bodyPr/>
        <a:lstStyle/>
        <a:p>
          <a:endParaRPr lang="en-US"/>
        </a:p>
      </dgm:t>
    </dgm:pt>
    <dgm:pt modelId="{335A8454-DDEA-45A7-A7F8-38662D1F1982}">
      <dgm:prSet/>
      <dgm:spPr>
        <a:xfrm rot="5400000">
          <a:off x="-146746" y="6413520"/>
          <a:ext cx="1206826" cy="913333"/>
        </a:xfrm>
        <a:prstGeom prst="chevron">
          <a:avLst/>
        </a:prstGeom>
        <a:solidFill>
          <a:srgbClr val="00B0F0"/>
        </a:solidFill>
        <a:ln w="25400" cap="flat" cmpd="sng" algn="ctr">
          <a:solidFill>
            <a:srgbClr val="0070C0"/>
          </a:solidFill>
          <a:prstDash val="solid"/>
        </a:ln>
        <a:effectLst/>
      </dgm:spPr>
      <dgm:t>
        <a:bodyPr/>
        <a:lstStyle/>
        <a:p>
          <a:pPr>
            <a:buNone/>
          </a:pPr>
          <a:r>
            <a:rPr lang="en-US">
              <a:solidFill>
                <a:sysClr val="window" lastClr="FFFFFF"/>
              </a:solidFill>
              <a:latin typeface="Calibri"/>
              <a:ea typeface="+mn-ea"/>
              <a:cs typeface="+mn-cs"/>
            </a:rPr>
            <a:t>Review</a:t>
          </a:r>
        </a:p>
      </dgm:t>
    </dgm:pt>
    <dgm:pt modelId="{7FF3B3A7-83DC-4FC6-969A-F323EEE276BC}" type="parTrans" cxnId="{02B9C956-D0B8-41F5-A735-6D0AE83283DC}">
      <dgm:prSet/>
      <dgm:spPr/>
      <dgm:t>
        <a:bodyPr/>
        <a:lstStyle/>
        <a:p>
          <a:endParaRPr lang="en-US"/>
        </a:p>
      </dgm:t>
    </dgm:pt>
    <dgm:pt modelId="{3EEA0814-563B-41CB-827C-0C94DC7891D2}" type="sibTrans" cxnId="{02B9C956-D0B8-41F5-A735-6D0AE83283DC}">
      <dgm:prSet/>
      <dgm:spPr/>
      <dgm:t>
        <a:bodyPr/>
        <a:lstStyle/>
        <a:p>
          <a:endParaRPr lang="en-US"/>
        </a:p>
      </dgm:t>
    </dgm:pt>
    <dgm:pt modelId="{9B1EDB9A-481E-44D3-BECF-646B9EEA354D}">
      <dgm:prSet/>
      <dgm:spPr>
        <a:xfrm rot="5400000">
          <a:off x="2655169" y="4524938"/>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Agree outcomes have been achieved/partially achieved/not achieved and is recorded on Synergy</a:t>
          </a:r>
        </a:p>
      </dgm:t>
    </dgm:pt>
    <dgm:pt modelId="{AB0FFA9C-BF84-4B33-8577-397A67DCE520}" type="parTrans" cxnId="{7855B14B-83BD-4CBD-B8C9-097AFEB35401}">
      <dgm:prSet/>
      <dgm:spPr/>
      <dgm:t>
        <a:bodyPr/>
        <a:lstStyle/>
        <a:p>
          <a:endParaRPr lang="en-US"/>
        </a:p>
      </dgm:t>
    </dgm:pt>
    <dgm:pt modelId="{114509EA-118C-48AA-B45C-1E05CBC66FA4}" type="sibTrans" cxnId="{7855B14B-83BD-4CBD-B8C9-097AFEB35401}">
      <dgm:prSet/>
      <dgm:spPr/>
      <dgm:t>
        <a:bodyPr/>
        <a:lstStyle/>
        <a:p>
          <a:endParaRPr lang="en-US"/>
        </a:p>
      </dgm:t>
    </dgm:pt>
    <dgm:pt modelId="{1EE195A1-0087-4FB1-BAB5-CCA565BA43AB}">
      <dgm:prSet/>
      <dgm:spPr>
        <a:xfrm rot="5400000">
          <a:off x="2655169" y="4524938"/>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Provide any written feedback or report IF REQUIRED </a:t>
          </a:r>
        </a:p>
      </dgm:t>
    </dgm:pt>
    <dgm:pt modelId="{F80D65BC-B6C1-490B-AD16-655C09F5F8F0}" type="parTrans" cxnId="{81636ABA-8B7C-490A-ADB6-EA824DC2D065}">
      <dgm:prSet/>
      <dgm:spPr/>
      <dgm:t>
        <a:bodyPr/>
        <a:lstStyle/>
        <a:p>
          <a:endParaRPr lang="en-US"/>
        </a:p>
      </dgm:t>
    </dgm:pt>
    <dgm:pt modelId="{01592CAE-FB75-463E-B74F-4F4370FD0CF0}" type="sibTrans" cxnId="{81636ABA-8B7C-490A-ADB6-EA824DC2D065}">
      <dgm:prSet/>
      <dgm:spPr/>
      <dgm:t>
        <a:bodyPr/>
        <a:lstStyle/>
        <a:p>
          <a:endParaRPr lang="en-US"/>
        </a:p>
      </dgm:t>
    </dgm:pt>
    <dgm:pt modelId="{A9BE7DC1-402E-42D0-8301-BA837BC9849E}">
      <dgm:prSet/>
      <dgm:spPr>
        <a:xfrm rot="5400000">
          <a:off x="2655169" y="4524938"/>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If pathway specifies further input, continue as per pathway</a:t>
          </a:r>
        </a:p>
      </dgm:t>
    </dgm:pt>
    <dgm:pt modelId="{CC5BA13C-A71F-4023-AFF3-257A3C49D1B3}" type="parTrans" cxnId="{E7C41441-1F20-4FF9-A9EE-B4BD8034BD3D}">
      <dgm:prSet/>
      <dgm:spPr/>
      <dgm:t>
        <a:bodyPr/>
        <a:lstStyle/>
        <a:p>
          <a:endParaRPr lang="en-US"/>
        </a:p>
      </dgm:t>
    </dgm:pt>
    <dgm:pt modelId="{498767F7-17FC-4D2D-958B-386FABA05E55}" type="sibTrans" cxnId="{E7C41441-1F20-4FF9-A9EE-B4BD8034BD3D}">
      <dgm:prSet/>
      <dgm:spPr/>
      <dgm:t>
        <a:bodyPr/>
        <a:lstStyle/>
        <a:p>
          <a:endParaRPr lang="en-US"/>
        </a:p>
      </dgm:t>
    </dgm:pt>
    <dgm:pt modelId="{1D46A4B7-F521-42FC-80B1-28E1A25355BF}">
      <dgm:prSet/>
      <dgm:spPr>
        <a:xfrm rot="5400000">
          <a:off x="2655169" y="4524938"/>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If pathway specifies end of input, close case</a:t>
          </a:r>
        </a:p>
      </dgm:t>
    </dgm:pt>
    <dgm:pt modelId="{99BF9F0D-4463-4733-A59A-A68B4666B0C1}" type="parTrans" cxnId="{485B622B-F0DB-4A46-A08B-EAEC1423BDF6}">
      <dgm:prSet/>
      <dgm:spPr/>
      <dgm:t>
        <a:bodyPr/>
        <a:lstStyle/>
        <a:p>
          <a:endParaRPr lang="en-US"/>
        </a:p>
      </dgm:t>
    </dgm:pt>
    <dgm:pt modelId="{6BF4DAAD-3B01-4B5B-AE63-72FFEABA127B}" type="sibTrans" cxnId="{485B622B-F0DB-4A46-A08B-EAEC1423BDF6}">
      <dgm:prSet/>
      <dgm:spPr/>
      <dgm:t>
        <a:bodyPr/>
        <a:lstStyle/>
        <a:p>
          <a:endParaRPr lang="en-US"/>
        </a:p>
      </dgm:t>
    </dgm:pt>
    <dgm:pt modelId="{329DA8D9-E17D-49AD-8028-ADFDEF8CD287}">
      <dgm:prSet/>
      <dgm:spPr>
        <a:xfrm rot="5400000">
          <a:off x="2655169" y="4524938"/>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If any further input required outside of pathway - bring back to Hub Allocation Panel</a:t>
          </a:r>
        </a:p>
      </dgm:t>
    </dgm:pt>
    <dgm:pt modelId="{F73B52A0-0B24-485B-8431-C5A294D9392F}" type="parTrans" cxnId="{9257FC89-F71A-4296-9350-044DB2C42937}">
      <dgm:prSet/>
      <dgm:spPr/>
      <dgm:t>
        <a:bodyPr/>
        <a:lstStyle/>
        <a:p>
          <a:endParaRPr lang="en-US"/>
        </a:p>
      </dgm:t>
    </dgm:pt>
    <dgm:pt modelId="{68AA6E87-670A-442D-A8D7-3C6E395D5941}" type="sibTrans" cxnId="{9257FC89-F71A-4296-9350-044DB2C42937}">
      <dgm:prSet/>
      <dgm:spPr/>
      <dgm:t>
        <a:bodyPr/>
        <a:lstStyle/>
        <a:p>
          <a:endParaRPr lang="en-US"/>
        </a:p>
      </dgm:t>
    </dgm:pt>
    <dgm:pt modelId="{B34CA381-9563-45B3-8E4E-3823ACA0B98D}">
      <dgm:prSet/>
      <dgm:spPr>
        <a:xfrm rot="5400000">
          <a:off x="2655169" y="4524938"/>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Liaison with other services/professionals as required</a:t>
          </a:r>
        </a:p>
      </dgm:t>
    </dgm:pt>
    <dgm:pt modelId="{6121C74F-E0C0-43E2-B92F-241ACCE97AA3}" type="parTrans" cxnId="{95CA4086-FDA5-4253-A1E9-AD31C6D6E5B3}">
      <dgm:prSet/>
      <dgm:spPr/>
      <dgm:t>
        <a:bodyPr/>
        <a:lstStyle/>
        <a:p>
          <a:endParaRPr lang="en-US"/>
        </a:p>
      </dgm:t>
    </dgm:pt>
    <dgm:pt modelId="{67B2337B-174B-4C17-8B54-28948D1AEBDC}" type="sibTrans" cxnId="{95CA4086-FDA5-4253-A1E9-AD31C6D6E5B3}">
      <dgm:prSet/>
      <dgm:spPr/>
      <dgm:t>
        <a:bodyPr/>
        <a:lstStyle/>
        <a:p>
          <a:endParaRPr lang="en-US"/>
        </a:p>
      </dgm:t>
    </dgm:pt>
    <dgm:pt modelId="{77150684-358F-4032-B3E5-CF9BAA5A57DD}">
      <dgm:prSet phldrT="[Text]"/>
      <dgm:spPr>
        <a:xfrm rot="5400000">
          <a:off x="2655169" y="970823"/>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Referral closed on Synergy</a:t>
          </a:r>
        </a:p>
      </dgm:t>
    </dgm:pt>
    <dgm:pt modelId="{E497B7A3-4A07-4C22-A2A1-C8F8EF7A9068}" type="parTrans" cxnId="{0FA71C72-C6A4-4B6C-ABEF-58BEC2952E89}">
      <dgm:prSet/>
      <dgm:spPr/>
      <dgm:t>
        <a:bodyPr/>
        <a:lstStyle/>
        <a:p>
          <a:endParaRPr lang="en-GB"/>
        </a:p>
      </dgm:t>
    </dgm:pt>
    <dgm:pt modelId="{764C0C15-306F-4BC3-B664-96265D98F882}" type="sibTrans" cxnId="{0FA71C72-C6A4-4B6C-ABEF-58BEC2952E89}">
      <dgm:prSet/>
      <dgm:spPr/>
      <dgm:t>
        <a:bodyPr/>
        <a:lstStyle/>
        <a:p>
          <a:endParaRPr lang="en-GB"/>
        </a:p>
      </dgm:t>
    </dgm:pt>
    <dgm:pt modelId="{A65A843B-55DF-4E20-8630-F3B562A5C8A0}">
      <dgm:prSet/>
      <dgm:spPr>
        <a:xfrm rot="5400000">
          <a:off x="2655169" y="2155528"/>
          <a:ext cx="848095" cy="4331766"/>
        </a:xfrm>
        <a:prstGeom prst="round2SameRect">
          <a:avLst/>
        </a:prstGeom>
        <a:noFill/>
        <a:ln w="25400" cap="flat" cmpd="sng" algn="ctr">
          <a:solidFill>
            <a:srgbClr val="0070C0"/>
          </a:solidFill>
          <a:prstDash val="solid"/>
        </a:ln>
        <a:effectLst/>
      </dgm:spPr>
      <dgm:t>
        <a:bodyPr/>
        <a:lstStyle/>
        <a:p>
          <a:pPr>
            <a:buChar char="•"/>
          </a:pPr>
          <a:r>
            <a:rPr lang="en-US">
              <a:solidFill>
                <a:sysClr val="windowText" lastClr="000000">
                  <a:hueOff val="0"/>
                  <a:satOff val="0"/>
                  <a:lumOff val="0"/>
                  <a:alphaOff val="0"/>
                </a:sysClr>
              </a:solidFill>
              <a:latin typeface="Calibri"/>
              <a:ea typeface="+mn-ea"/>
              <a:cs typeface="+mn-cs"/>
            </a:rPr>
            <a:t>Keyworker aims to make contact within 1 week of the Hub Allocation Panel to explain who will be involved and what will happen next and to book first appointment</a:t>
          </a:r>
        </a:p>
      </dgm:t>
    </dgm:pt>
    <dgm:pt modelId="{2EE66526-523A-477D-81E5-6D7D89406721}" type="parTrans" cxnId="{C2D0F7E4-4A20-4955-AFE2-3A7194A46493}">
      <dgm:prSet/>
      <dgm:spPr/>
      <dgm:t>
        <a:bodyPr/>
        <a:lstStyle/>
        <a:p>
          <a:endParaRPr lang="en-GB"/>
        </a:p>
      </dgm:t>
    </dgm:pt>
    <dgm:pt modelId="{6798AF5E-7E27-4228-81A1-9951A6C6B2F5}" type="sibTrans" cxnId="{C2D0F7E4-4A20-4955-AFE2-3A7194A46493}">
      <dgm:prSet/>
      <dgm:spPr/>
      <dgm:t>
        <a:bodyPr/>
        <a:lstStyle/>
        <a:p>
          <a:endParaRPr lang="en-GB"/>
        </a:p>
      </dgm:t>
    </dgm:pt>
    <dgm:pt modelId="{16488072-C266-4201-A8DA-470E965A1848}" type="pres">
      <dgm:prSet presAssocID="{3ED7F7E7-1EAE-45A9-8DD9-2EC48B22F8AA}" presName="linearFlow" presStyleCnt="0">
        <dgm:presLayoutVars>
          <dgm:dir/>
          <dgm:animLvl val="lvl"/>
          <dgm:resizeHandles val="exact"/>
        </dgm:presLayoutVars>
      </dgm:prSet>
      <dgm:spPr/>
    </dgm:pt>
    <dgm:pt modelId="{F82E221A-8F4E-48E3-8EE8-523C585F496D}" type="pres">
      <dgm:prSet presAssocID="{940FA439-E56F-434D-9D32-AB91011AE387}" presName="composite" presStyleCnt="0"/>
      <dgm:spPr/>
    </dgm:pt>
    <dgm:pt modelId="{16C04F91-CF4A-4A76-8E88-F803F5562501}" type="pres">
      <dgm:prSet presAssocID="{940FA439-E56F-434D-9D32-AB91011AE387}" presName="parentText" presStyleLbl="alignNode1" presStyleIdx="0" presStyleCnt="6">
        <dgm:presLayoutVars>
          <dgm:chMax val="1"/>
          <dgm:bulletEnabled val="1"/>
        </dgm:presLayoutVars>
      </dgm:prSet>
      <dgm:spPr/>
    </dgm:pt>
    <dgm:pt modelId="{2177026B-9726-46F4-BA61-6DCFDA4841A9}" type="pres">
      <dgm:prSet presAssocID="{940FA439-E56F-434D-9D32-AB91011AE387}" presName="descendantText" presStyleLbl="alignAcc1" presStyleIdx="0" presStyleCnt="6">
        <dgm:presLayoutVars>
          <dgm:bulletEnabled val="1"/>
        </dgm:presLayoutVars>
      </dgm:prSet>
      <dgm:spPr/>
    </dgm:pt>
    <dgm:pt modelId="{022C884D-8E23-4744-B726-6764A203C60D}" type="pres">
      <dgm:prSet presAssocID="{E45F9138-F6CA-4CF5-B9CD-78D89B01BAB3}" presName="sp" presStyleCnt="0"/>
      <dgm:spPr/>
    </dgm:pt>
    <dgm:pt modelId="{B4CAD355-DD2B-4E7B-A7A1-6F6D0D944CBF}" type="pres">
      <dgm:prSet presAssocID="{898F6160-784D-4202-A58D-A7B05A00B90E}" presName="composite" presStyleCnt="0"/>
      <dgm:spPr/>
    </dgm:pt>
    <dgm:pt modelId="{FC796B83-2E3D-4402-A0A4-51283F37F527}" type="pres">
      <dgm:prSet presAssocID="{898F6160-784D-4202-A58D-A7B05A00B90E}" presName="parentText" presStyleLbl="alignNode1" presStyleIdx="1" presStyleCnt="6">
        <dgm:presLayoutVars>
          <dgm:chMax val="1"/>
          <dgm:bulletEnabled val="1"/>
        </dgm:presLayoutVars>
      </dgm:prSet>
      <dgm:spPr/>
    </dgm:pt>
    <dgm:pt modelId="{BD25E31A-80D6-4168-877B-5993BCB8FBC1}" type="pres">
      <dgm:prSet presAssocID="{898F6160-784D-4202-A58D-A7B05A00B90E}" presName="descendantText" presStyleLbl="alignAcc1" presStyleIdx="1" presStyleCnt="6">
        <dgm:presLayoutVars>
          <dgm:bulletEnabled val="1"/>
        </dgm:presLayoutVars>
      </dgm:prSet>
      <dgm:spPr/>
    </dgm:pt>
    <dgm:pt modelId="{E1AA8C95-2564-4AF7-BB51-81DA021FC489}" type="pres">
      <dgm:prSet presAssocID="{FCB4725B-446F-448F-875C-BB55D76CE413}" presName="sp" presStyleCnt="0"/>
      <dgm:spPr/>
    </dgm:pt>
    <dgm:pt modelId="{9E80A570-ACDA-4B78-94EF-037CA5992516}" type="pres">
      <dgm:prSet presAssocID="{6D5D3A2C-A4A1-483D-A759-29850C5F3D39}" presName="composite" presStyleCnt="0"/>
      <dgm:spPr/>
    </dgm:pt>
    <dgm:pt modelId="{9BDAC97F-EC13-4A7B-A5A8-0B8B4D2406CF}" type="pres">
      <dgm:prSet presAssocID="{6D5D3A2C-A4A1-483D-A759-29850C5F3D39}" presName="parentText" presStyleLbl="alignNode1" presStyleIdx="2" presStyleCnt="6">
        <dgm:presLayoutVars>
          <dgm:chMax val="1"/>
          <dgm:bulletEnabled val="1"/>
        </dgm:presLayoutVars>
      </dgm:prSet>
      <dgm:spPr/>
    </dgm:pt>
    <dgm:pt modelId="{7FBD285A-AE7C-4845-85AD-EEC9AECF8226}" type="pres">
      <dgm:prSet presAssocID="{6D5D3A2C-A4A1-483D-A759-29850C5F3D39}" presName="descendantText" presStyleLbl="alignAcc1" presStyleIdx="2" presStyleCnt="6">
        <dgm:presLayoutVars>
          <dgm:bulletEnabled val="1"/>
        </dgm:presLayoutVars>
      </dgm:prSet>
      <dgm:spPr/>
    </dgm:pt>
    <dgm:pt modelId="{A4ADA22D-B506-42B3-996A-06AC889444E8}" type="pres">
      <dgm:prSet presAssocID="{E9FEB647-BA16-4071-BF67-7A654344B97F}" presName="sp" presStyleCnt="0"/>
      <dgm:spPr/>
    </dgm:pt>
    <dgm:pt modelId="{A6187055-0046-4C8C-A27D-35163F50FB11}" type="pres">
      <dgm:prSet presAssocID="{E6A5EAFC-135F-4004-9E31-89D492127D44}" presName="composite" presStyleCnt="0"/>
      <dgm:spPr/>
    </dgm:pt>
    <dgm:pt modelId="{6DC5076D-920F-4A80-8385-D474FC93CDB1}" type="pres">
      <dgm:prSet presAssocID="{E6A5EAFC-135F-4004-9E31-89D492127D44}" presName="parentText" presStyleLbl="alignNode1" presStyleIdx="3" presStyleCnt="6">
        <dgm:presLayoutVars>
          <dgm:chMax val="1"/>
          <dgm:bulletEnabled val="1"/>
        </dgm:presLayoutVars>
      </dgm:prSet>
      <dgm:spPr/>
    </dgm:pt>
    <dgm:pt modelId="{B5765369-C247-42BA-849E-F762D6A6290D}" type="pres">
      <dgm:prSet presAssocID="{E6A5EAFC-135F-4004-9E31-89D492127D44}" presName="descendantText" presStyleLbl="alignAcc1" presStyleIdx="3" presStyleCnt="6">
        <dgm:presLayoutVars>
          <dgm:bulletEnabled val="1"/>
        </dgm:presLayoutVars>
      </dgm:prSet>
      <dgm:spPr/>
    </dgm:pt>
    <dgm:pt modelId="{3E77A2C0-FA43-4154-97A0-A856E0A80FEB}" type="pres">
      <dgm:prSet presAssocID="{8E7C818D-19DC-4B7E-8ECC-8DC452E7AE07}" presName="sp" presStyleCnt="0"/>
      <dgm:spPr/>
    </dgm:pt>
    <dgm:pt modelId="{D6E1F6EA-BBD1-42D8-B516-83B81B11D727}" type="pres">
      <dgm:prSet presAssocID="{A4F3C201-D5DB-476A-BCBD-EF1A67E53511}" presName="composite" presStyleCnt="0"/>
      <dgm:spPr/>
    </dgm:pt>
    <dgm:pt modelId="{8E1E201D-5671-403D-A844-F4E012C560A4}" type="pres">
      <dgm:prSet presAssocID="{A4F3C201-D5DB-476A-BCBD-EF1A67E53511}" presName="parentText" presStyleLbl="alignNode1" presStyleIdx="4" presStyleCnt="6">
        <dgm:presLayoutVars>
          <dgm:chMax val="1"/>
          <dgm:bulletEnabled val="1"/>
        </dgm:presLayoutVars>
      </dgm:prSet>
      <dgm:spPr/>
    </dgm:pt>
    <dgm:pt modelId="{101C893B-8EA5-44C0-B87B-AE67FA1EB5CE}" type="pres">
      <dgm:prSet presAssocID="{A4F3C201-D5DB-476A-BCBD-EF1A67E53511}" presName="descendantText" presStyleLbl="alignAcc1" presStyleIdx="4" presStyleCnt="6">
        <dgm:presLayoutVars>
          <dgm:bulletEnabled val="1"/>
        </dgm:presLayoutVars>
      </dgm:prSet>
      <dgm:spPr/>
    </dgm:pt>
    <dgm:pt modelId="{8B083D19-113F-4CA2-8BD3-F8A6C0DF1570}" type="pres">
      <dgm:prSet presAssocID="{F0125922-1DD0-4B82-AAA0-6CAD3F79F896}" presName="sp" presStyleCnt="0"/>
      <dgm:spPr/>
    </dgm:pt>
    <dgm:pt modelId="{67C51539-5810-4040-9D6E-3B29DB272633}" type="pres">
      <dgm:prSet presAssocID="{335A8454-DDEA-45A7-A7F8-38662D1F1982}" presName="composite" presStyleCnt="0"/>
      <dgm:spPr/>
    </dgm:pt>
    <dgm:pt modelId="{DC3F9DBF-585B-4DD4-BBB6-8AB42DCA4696}" type="pres">
      <dgm:prSet presAssocID="{335A8454-DDEA-45A7-A7F8-38662D1F1982}" presName="parentText" presStyleLbl="alignNode1" presStyleIdx="5" presStyleCnt="6" custScaleY="92494">
        <dgm:presLayoutVars>
          <dgm:chMax val="1"/>
          <dgm:bulletEnabled val="1"/>
        </dgm:presLayoutVars>
      </dgm:prSet>
      <dgm:spPr/>
    </dgm:pt>
    <dgm:pt modelId="{03BCCDFD-1BBD-4124-97B9-1C7B7D405105}" type="pres">
      <dgm:prSet presAssocID="{335A8454-DDEA-45A7-A7F8-38662D1F1982}" presName="descendantText" presStyleLbl="alignAcc1" presStyleIdx="5" presStyleCnt="6">
        <dgm:presLayoutVars>
          <dgm:bulletEnabled val="1"/>
        </dgm:presLayoutVars>
      </dgm:prSet>
      <dgm:spPr/>
    </dgm:pt>
  </dgm:ptLst>
  <dgm:cxnLst>
    <dgm:cxn modelId="{69EECD04-DD16-4E72-B6D5-CB4E8620F802}" type="presOf" srcId="{A9BE7DC1-402E-42D0-8301-BA837BC9849E}" destId="{03BCCDFD-1BBD-4124-97B9-1C7B7D405105}" srcOrd="0" destOrd="3" presId="urn:microsoft.com/office/officeart/2005/8/layout/chevron2"/>
    <dgm:cxn modelId="{0471E505-5895-4167-9802-10596758701E}" srcId="{940FA439-E56F-434D-9D32-AB91011AE387}" destId="{F6C03214-CD1D-4305-9B29-3A75549219EE}" srcOrd="1" destOrd="0" parTransId="{5708A58D-8D09-4677-AE6B-62BB9FB74DE7}" sibTransId="{C47B6522-B24A-4A8F-AB1D-F575656989CF}"/>
    <dgm:cxn modelId="{B65EC318-590F-45BE-825D-59AB9095D320}" type="presOf" srcId="{898F6160-784D-4202-A58D-A7B05A00B90E}" destId="{FC796B83-2E3D-4402-A0A4-51283F37F527}" srcOrd="0" destOrd="0" presId="urn:microsoft.com/office/officeart/2005/8/layout/chevron2"/>
    <dgm:cxn modelId="{4B78DC1B-013B-4897-8BB2-33BD904F0E29}" type="presOf" srcId="{A1F2636E-B440-44CF-83C8-0321B06816D2}" destId="{101C893B-8EA5-44C0-B87B-AE67FA1EB5CE}" srcOrd="0" destOrd="0" presId="urn:microsoft.com/office/officeart/2005/8/layout/chevron2"/>
    <dgm:cxn modelId="{F5717E27-AAB2-4470-8AF8-51A8120C99AC}" srcId="{3ED7F7E7-1EAE-45A9-8DD9-2EC48B22F8AA}" destId="{E6A5EAFC-135F-4004-9E31-89D492127D44}" srcOrd="3" destOrd="0" parTransId="{3DAB9AE3-C5AE-4F07-9D7B-737AC1761DB4}" sibTransId="{8E7C818D-19DC-4B7E-8ECC-8DC452E7AE07}"/>
    <dgm:cxn modelId="{8A857228-9A1A-4149-82B4-425F77EA8FA1}" srcId="{940FA439-E56F-434D-9D32-AB91011AE387}" destId="{B88E6B99-6E22-455F-B06E-5C78269267BB}" srcOrd="0" destOrd="0" parTransId="{92763EB1-38FC-4B4C-B41E-5F9AA60CC848}" sibTransId="{0DEAED02-4286-4799-BEAD-0512A764D749}"/>
    <dgm:cxn modelId="{485B622B-F0DB-4A46-A08B-EAEC1423BDF6}" srcId="{335A8454-DDEA-45A7-A7F8-38662D1F1982}" destId="{1D46A4B7-F521-42FC-80B1-28E1A25355BF}" srcOrd="4" destOrd="0" parTransId="{99BF9F0D-4463-4733-A59A-A68B4666B0C1}" sibTransId="{6BF4DAAD-3B01-4B5B-AE63-72FFEABA127B}"/>
    <dgm:cxn modelId="{FDF64830-3E71-446B-B68D-6327C7D7647F}" type="presOf" srcId="{1D46A4B7-F521-42FC-80B1-28E1A25355BF}" destId="{03BCCDFD-1BBD-4124-97B9-1C7B7D405105}" srcOrd="0" destOrd="4" presId="urn:microsoft.com/office/officeart/2005/8/layout/chevron2"/>
    <dgm:cxn modelId="{C18FE733-1F70-48AE-A3EA-57432B58943E}" type="presOf" srcId="{940FA439-E56F-434D-9D32-AB91011AE387}" destId="{16C04F91-CF4A-4A76-8E88-F803F5562501}" srcOrd="0" destOrd="0" presId="urn:microsoft.com/office/officeart/2005/8/layout/chevron2"/>
    <dgm:cxn modelId="{B897B036-8B1D-4FC7-BC42-B75C8688C618}" type="presOf" srcId="{A4F3C201-D5DB-476A-BCBD-EF1A67E53511}" destId="{8E1E201D-5671-403D-A844-F4E012C560A4}" srcOrd="0" destOrd="0" presId="urn:microsoft.com/office/officeart/2005/8/layout/chevron2"/>
    <dgm:cxn modelId="{E7C41441-1F20-4FF9-A9EE-B4BD8034BD3D}" srcId="{335A8454-DDEA-45A7-A7F8-38662D1F1982}" destId="{A9BE7DC1-402E-42D0-8301-BA837BC9849E}" srcOrd="3" destOrd="0" parTransId="{CC5BA13C-A71F-4023-AFF3-257A3C49D1B3}" sibTransId="{498767F7-17FC-4D2D-958B-386FABA05E55}"/>
    <dgm:cxn modelId="{4B2F5345-318C-427E-8874-68614D1EA3E2}" type="presOf" srcId="{06167A4A-91C1-42A5-8A14-82AB8FB478F5}" destId="{101C893B-8EA5-44C0-B87B-AE67FA1EB5CE}" srcOrd="0" destOrd="1" presId="urn:microsoft.com/office/officeart/2005/8/layout/chevron2"/>
    <dgm:cxn modelId="{7855B14B-83BD-4CBD-B8C9-097AFEB35401}" srcId="{335A8454-DDEA-45A7-A7F8-38662D1F1982}" destId="{9B1EDB9A-481E-44D3-BECF-646B9EEA354D}" srcOrd="0" destOrd="0" parTransId="{AB0FFA9C-BF84-4B33-8577-397A67DCE520}" sibTransId="{114509EA-118C-48AA-B45C-1E05CBC66FA4}"/>
    <dgm:cxn modelId="{2FDDF56E-AE7C-4AAC-9C34-AC42E34FCA3E}" type="presOf" srcId="{6D5D3A2C-A4A1-483D-A759-29850C5F3D39}" destId="{9BDAC97F-EC13-4A7B-A5A8-0B8B4D2406CF}" srcOrd="0" destOrd="0" presId="urn:microsoft.com/office/officeart/2005/8/layout/chevron2"/>
    <dgm:cxn modelId="{A9600650-86E2-4AD9-9456-A1A75DA363B0}" srcId="{3ED7F7E7-1EAE-45A9-8DD9-2EC48B22F8AA}" destId="{6D5D3A2C-A4A1-483D-A759-29850C5F3D39}" srcOrd="2" destOrd="0" parTransId="{6A337BB6-F833-4DAB-899B-F46722795E57}" sibTransId="{E9FEB647-BA16-4071-BF67-7A654344B97F}"/>
    <dgm:cxn modelId="{0C2C7351-4E8C-44A5-97B3-2FFB4F1D6169}" srcId="{3ED7F7E7-1EAE-45A9-8DD9-2EC48B22F8AA}" destId="{898F6160-784D-4202-A58D-A7B05A00B90E}" srcOrd="1" destOrd="0" parTransId="{F2B3723E-CFC4-4635-8928-30B150A4BAD6}" sibTransId="{FCB4725B-446F-448F-875C-BB55D76CE413}"/>
    <dgm:cxn modelId="{0FA71C72-C6A4-4B6C-ABEF-58BEC2952E89}" srcId="{6D5D3A2C-A4A1-483D-A759-29850C5F3D39}" destId="{77150684-358F-4032-B3E5-CF9BAA5A57DD}" srcOrd="2" destOrd="0" parTransId="{E497B7A3-4A07-4C22-A2A1-C8F8EF7A9068}" sibTransId="{764C0C15-306F-4BC3-B664-96265D98F882}"/>
    <dgm:cxn modelId="{864F3154-F32F-4B54-B350-0C31B39CE6AC}" type="presOf" srcId="{9D18A0E0-59D1-4530-A05F-39E16B00423C}" destId="{7FBD285A-AE7C-4845-85AD-EEC9AECF8226}" srcOrd="0" destOrd="1" presId="urn:microsoft.com/office/officeart/2005/8/layout/chevron2"/>
    <dgm:cxn modelId="{2B302055-EBE8-40D0-AD0D-93103ED1E1BE}" srcId="{898F6160-784D-4202-A58D-A7B05A00B90E}" destId="{6AD2AC60-C853-425E-BF73-96529504DE8B}" srcOrd="1" destOrd="0" parTransId="{21123E62-1EEC-4765-82B2-DD397906B3AC}" sibTransId="{E47A342C-8A08-4C61-B5A9-CB263D3211BB}"/>
    <dgm:cxn modelId="{02B9C956-D0B8-41F5-A735-6D0AE83283DC}" srcId="{3ED7F7E7-1EAE-45A9-8DD9-2EC48B22F8AA}" destId="{335A8454-DDEA-45A7-A7F8-38662D1F1982}" srcOrd="5" destOrd="0" parTransId="{7FF3B3A7-83DC-4FC6-969A-F323EEE276BC}" sibTransId="{3EEA0814-563B-41CB-827C-0C94DC7891D2}"/>
    <dgm:cxn modelId="{CE753778-2A3B-4093-8181-CEBE99BCD209}" type="presOf" srcId="{F6C03214-CD1D-4305-9B29-3A75549219EE}" destId="{2177026B-9726-46F4-BA61-6DCFDA4841A9}" srcOrd="0" destOrd="1" presId="urn:microsoft.com/office/officeart/2005/8/layout/chevron2"/>
    <dgm:cxn modelId="{7A832280-FDDD-4B8B-AF2E-6C0FE7A39D7E}" srcId="{A4F3C201-D5DB-476A-BCBD-EF1A67E53511}" destId="{06167A4A-91C1-42A5-8A14-82AB8FB478F5}" srcOrd="1" destOrd="0" parTransId="{565C9EED-A087-4A6C-8B45-C61CCEDB95BD}" sibTransId="{BECDF6C8-5514-44FB-A44C-F1A24AEE8460}"/>
    <dgm:cxn modelId="{EC2CA485-8FCE-4F08-B7A7-A5F26DCF80BD}" type="presOf" srcId="{B34CA381-9563-45B3-8E4E-3823ACA0B98D}" destId="{03BCCDFD-1BBD-4124-97B9-1C7B7D405105}" srcOrd="0" destOrd="2" presId="urn:microsoft.com/office/officeart/2005/8/layout/chevron2"/>
    <dgm:cxn modelId="{95CA4086-FDA5-4253-A1E9-AD31C6D6E5B3}" srcId="{335A8454-DDEA-45A7-A7F8-38662D1F1982}" destId="{B34CA381-9563-45B3-8E4E-3823ACA0B98D}" srcOrd="2" destOrd="0" parTransId="{6121C74F-E0C0-43E2-B92F-241ACCE97AA3}" sibTransId="{67B2337B-174B-4C17-8B54-28948D1AEBDC}"/>
    <dgm:cxn modelId="{9257FC89-F71A-4296-9350-044DB2C42937}" srcId="{335A8454-DDEA-45A7-A7F8-38662D1F1982}" destId="{329DA8D9-E17D-49AD-8028-ADFDEF8CD287}" srcOrd="5" destOrd="0" parTransId="{F73B52A0-0B24-485B-8431-C5A294D9392F}" sibTransId="{68AA6E87-670A-442D-A8D7-3C6E395D5941}"/>
    <dgm:cxn modelId="{AB445590-EAFB-4618-94F2-092B082145FA}" type="presOf" srcId="{3ED7F7E7-1EAE-45A9-8DD9-2EC48B22F8AA}" destId="{16488072-C266-4201-A8DA-470E965A1848}" srcOrd="0" destOrd="0" presId="urn:microsoft.com/office/officeart/2005/8/layout/chevron2"/>
    <dgm:cxn modelId="{F85BC891-E333-46F4-94FE-BE589B6FD3FA}" type="presOf" srcId="{1EE195A1-0087-4FB1-BAB5-CCA565BA43AB}" destId="{03BCCDFD-1BBD-4124-97B9-1C7B7D405105}" srcOrd="0" destOrd="1" presId="urn:microsoft.com/office/officeart/2005/8/layout/chevron2"/>
    <dgm:cxn modelId="{0ACAE997-DE19-4BB9-A422-EF4622C2F450}" type="presOf" srcId="{77150684-358F-4032-B3E5-CF9BAA5A57DD}" destId="{7FBD285A-AE7C-4845-85AD-EEC9AECF8226}" srcOrd="0" destOrd="2" presId="urn:microsoft.com/office/officeart/2005/8/layout/chevron2"/>
    <dgm:cxn modelId="{C7E4EF98-5E0F-4DFB-A3A7-B0B8873D2F7B}" type="presOf" srcId="{B88E6B99-6E22-455F-B06E-5C78269267BB}" destId="{2177026B-9726-46F4-BA61-6DCFDA4841A9}" srcOrd="0" destOrd="0" presId="urn:microsoft.com/office/officeart/2005/8/layout/chevron2"/>
    <dgm:cxn modelId="{ADA0A7A2-B5EC-4C66-8F3B-DA91201A393C}" srcId="{6D5D3A2C-A4A1-483D-A759-29850C5F3D39}" destId="{CD9D4CBB-B5B7-41BF-A8FA-2A2B98348833}" srcOrd="0" destOrd="0" parTransId="{79C3F6C3-66F6-4910-ABDA-D67AADDB3AFA}" sibTransId="{181A3C7C-E61E-46D5-865B-5D87B05AEB60}"/>
    <dgm:cxn modelId="{5DDB0DA7-57CA-4EBB-9C55-5655763AC5A8}" type="presOf" srcId="{849CEBD3-B5D9-44C6-9D19-94416B21DF5A}" destId="{B5765369-C247-42BA-849E-F762D6A6290D}" srcOrd="0" destOrd="0" presId="urn:microsoft.com/office/officeart/2005/8/layout/chevron2"/>
    <dgm:cxn modelId="{801470AA-7F6E-4014-AB3B-2272A7968A63}" srcId="{E6A5EAFC-135F-4004-9E31-89D492127D44}" destId="{849CEBD3-B5D9-44C6-9D19-94416B21DF5A}" srcOrd="0" destOrd="0" parTransId="{82891FB5-A3DA-4817-937F-01C7184A5439}" sibTransId="{D301FBE5-2E78-491F-AC06-A786C083EEC4}"/>
    <dgm:cxn modelId="{CF3BD6AB-54F5-4E87-8182-F029C7712FF5}" type="presOf" srcId="{329DA8D9-E17D-49AD-8028-ADFDEF8CD287}" destId="{03BCCDFD-1BBD-4124-97B9-1C7B7D405105}" srcOrd="0" destOrd="5" presId="urn:microsoft.com/office/officeart/2005/8/layout/chevron2"/>
    <dgm:cxn modelId="{017ED9B3-5E7D-430A-9790-24F48914A3AA}" type="presOf" srcId="{9B1EDB9A-481E-44D3-BECF-646B9EEA354D}" destId="{03BCCDFD-1BBD-4124-97B9-1C7B7D405105}" srcOrd="0" destOrd="0" presId="urn:microsoft.com/office/officeart/2005/8/layout/chevron2"/>
    <dgm:cxn modelId="{DCB09CB8-D1AE-47A6-BB5B-3219FD81DC36}" type="presOf" srcId="{CD9D4CBB-B5B7-41BF-A8FA-2A2B98348833}" destId="{7FBD285A-AE7C-4845-85AD-EEC9AECF8226}" srcOrd="0" destOrd="0" presId="urn:microsoft.com/office/officeart/2005/8/layout/chevron2"/>
    <dgm:cxn modelId="{81636ABA-8B7C-490A-ADB6-EA824DC2D065}" srcId="{335A8454-DDEA-45A7-A7F8-38662D1F1982}" destId="{1EE195A1-0087-4FB1-BAB5-CCA565BA43AB}" srcOrd="1" destOrd="0" parTransId="{F80D65BC-B6C1-490B-AD16-655C09F5F8F0}" sibTransId="{01592CAE-FB75-463E-B74F-4F4370FD0CF0}"/>
    <dgm:cxn modelId="{1CC0C3C0-1C26-4D4B-AEFD-830C5B8C68FE}" srcId="{6D5D3A2C-A4A1-483D-A759-29850C5F3D39}" destId="{9D18A0E0-59D1-4530-A05F-39E16B00423C}" srcOrd="1" destOrd="0" parTransId="{FA9FE38A-73BA-4969-AB2C-116E6BFBE133}" sibTransId="{F0096CEA-1570-424E-89CC-F51E5972C9EC}"/>
    <dgm:cxn modelId="{80D6B1C7-8D13-4190-8FBA-F78D865465FF}" type="presOf" srcId="{A65A843B-55DF-4E20-8630-F3B562A5C8A0}" destId="{B5765369-C247-42BA-849E-F762D6A6290D}" srcOrd="0" destOrd="1" presId="urn:microsoft.com/office/officeart/2005/8/layout/chevron2"/>
    <dgm:cxn modelId="{20AB9AC9-A742-438C-B63E-9CA13B3F58E9}" type="presOf" srcId="{6AD2AC60-C853-425E-BF73-96529504DE8B}" destId="{BD25E31A-80D6-4168-877B-5993BCB8FBC1}" srcOrd="0" destOrd="1" presId="urn:microsoft.com/office/officeart/2005/8/layout/chevron2"/>
    <dgm:cxn modelId="{B20D92D3-2092-400D-9CEA-E2534AAEC6EE}" srcId="{3ED7F7E7-1EAE-45A9-8DD9-2EC48B22F8AA}" destId="{A4F3C201-D5DB-476A-BCBD-EF1A67E53511}" srcOrd="4" destOrd="0" parTransId="{8EE472B4-0F61-43A8-8BBF-E4DB71BCA6DB}" sibTransId="{F0125922-1DD0-4B82-AAA0-6CAD3F79F896}"/>
    <dgm:cxn modelId="{A8180ED7-0956-49D5-98C8-2B08CE300263}" type="presOf" srcId="{E6A5EAFC-135F-4004-9E31-89D492127D44}" destId="{6DC5076D-920F-4A80-8385-D474FC93CDB1}" srcOrd="0" destOrd="0" presId="urn:microsoft.com/office/officeart/2005/8/layout/chevron2"/>
    <dgm:cxn modelId="{180FACD9-5AA2-4E6A-835B-66F5DEE77CC4}" type="presOf" srcId="{335A8454-DDEA-45A7-A7F8-38662D1F1982}" destId="{DC3F9DBF-585B-4DD4-BBB6-8AB42DCA4696}" srcOrd="0" destOrd="0" presId="urn:microsoft.com/office/officeart/2005/8/layout/chevron2"/>
    <dgm:cxn modelId="{300A16DD-7DF5-4E49-AB8F-ECE9A354CDFC}" type="presOf" srcId="{52BCF5FE-381A-427B-BF55-09183A9895AB}" destId="{BD25E31A-80D6-4168-877B-5993BCB8FBC1}" srcOrd="0" destOrd="0" presId="urn:microsoft.com/office/officeart/2005/8/layout/chevron2"/>
    <dgm:cxn modelId="{C2D0F7E4-4A20-4955-AFE2-3A7194A46493}" srcId="{E6A5EAFC-135F-4004-9E31-89D492127D44}" destId="{A65A843B-55DF-4E20-8630-F3B562A5C8A0}" srcOrd="1" destOrd="0" parTransId="{2EE66526-523A-477D-81E5-6D7D89406721}" sibTransId="{6798AF5E-7E27-4228-81A1-9951A6C6B2F5}"/>
    <dgm:cxn modelId="{5F2F60E8-EBC4-427A-ABCD-91DFDDB2C53F}" srcId="{A4F3C201-D5DB-476A-BCBD-EF1A67E53511}" destId="{A1F2636E-B440-44CF-83C8-0321B06816D2}" srcOrd="0" destOrd="0" parTransId="{5F25F82E-ED2F-46B6-AABA-E4966E951B6A}" sibTransId="{D7A5E9E6-4FA3-4B2F-94C7-F8F037BD9E02}"/>
    <dgm:cxn modelId="{BBF226E9-4B38-4412-BAE8-AA2B3087CB1C}" srcId="{3ED7F7E7-1EAE-45A9-8DD9-2EC48B22F8AA}" destId="{940FA439-E56F-434D-9D32-AB91011AE387}" srcOrd="0" destOrd="0" parTransId="{2948CFAE-B899-4B77-9DED-DD902EE8EC27}" sibTransId="{E45F9138-F6CA-4CF5-B9CD-78D89B01BAB3}"/>
    <dgm:cxn modelId="{F64480EA-133A-44AE-AD67-BF0AD6F8632A}" srcId="{898F6160-784D-4202-A58D-A7B05A00B90E}" destId="{52BCF5FE-381A-427B-BF55-09183A9895AB}" srcOrd="0" destOrd="0" parTransId="{B03A6F4F-45BA-4E3E-9C50-A4B1FE5EF13D}" sibTransId="{F41CD5B7-47CC-4FDD-959C-B9F39992E896}"/>
    <dgm:cxn modelId="{4736CD4B-FD72-4AA2-802E-2ACA747EF377}" type="presParOf" srcId="{16488072-C266-4201-A8DA-470E965A1848}" destId="{F82E221A-8F4E-48E3-8EE8-523C585F496D}" srcOrd="0" destOrd="0" presId="urn:microsoft.com/office/officeart/2005/8/layout/chevron2"/>
    <dgm:cxn modelId="{079FCD93-F1C7-4A05-836F-649ED160592B}" type="presParOf" srcId="{F82E221A-8F4E-48E3-8EE8-523C585F496D}" destId="{16C04F91-CF4A-4A76-8E88-F803F5562501}" srcOrd="0" destOrd="0" presId="urn:microsoft.com/office/officeart/2005/8/layout/chevron2"/>
    <dgm:cxn modelId="{2CF9ADFA-D689-4A05-B988-DD101CC20BB6}" type="presParOf" srcId="{F82E221A-8F4E-48E3-8EE8-523C585F496D}" destId="{2177026B-9726-46F4-BA61-6DCFDA4841A9}" srcOrd="1" destOrd="0" presId="urn:microsoft.com/office/officeart/2005/8/layout/chevron2"/>
    <dgm:cxn modelId="{DB38CDD7-912C-4CF1-8C4C-F7143C2C8B55}" type="presParOf" srcId="{16488072-C266-4201-A8DA-470E965A1848}" destId="{022C884D-8E23-4744-B726-6764A203C60D}" srcOrd="1" destOrd="0" presId="urn:microsoft.com/office/officeart/2005/8/layout/chevron2"/>
    <dgm:cxn modelId="{F2A49480-8A46-4AEA-971A-247F6C01CCDC}" type="presParOf" srcId="{16488072-C266-4201-A8DA-470E965A1848}" destId="{B4CAD355-DD2B-4E7B-A7A1-6F6D0D944CBF}" srcOrd="2" destOrd="0" presId="urn:microsoft.com/office/officeart/2005/8/layout/chevron2"/>
    <dgm:cxn modelId="{14E9F6FC-31AB-4734-BFF9-416EF70B9CCD}" type="presParOf" srcId="{B4CAD355-DD2B-4E7B-A7A1-6F6D0D944CBF}" destId="{FC796B83-2E3D-4402-A0A4-51283F37F527}" srcOrd="0" destOrd="0" presId="urn:microsoft.com/office/officeart/2005/8/layout/chevron2"/>
    <dgm:cxn modelId="{18C27D4D-CF21-4630-8B64-88608C7939DB}" type="presParOf" srcId="{B4CAD355-DD2B-4E7B-A7A1-6F6D0D944CBF}" destId="{BD25E31A-80D6-4168-877B-5993BCB8FBC1}" srcOrd="1" destOrd="0" presId="urn:microsoft.com/office/officeart/2005/8/layout/chevron2"/>
    <dgm:cxn modelId="{D0143F03-0DD8-4BEA-8E8C-8035C25C1CDF}" type="presParOf" srcId="{16488072-C266-4201-A8DA-470E965A1848}" destId="{E1AA8C95-2564-4AF7-BB51-81DA021FC489}" srcOrd="3" destOrd="0" presId="urn:microsoft.com/office/officeart/2005/8/layout/chevron2"/>
    <dgm:cxn modelId="{AD983543-B080-46F7-A38D-E075DB54411E}" type="presParOf" srcId="{16488072-C266-4201-A8DA-470E965A1848}" destId="{9E80A570-ACDA-4B78-94EF-037CA5992516}" srcOrd="4" destOrd="0" presId="urn:microsoft.com/office/officeart/2005/8/layout/chevron2"/>
    <dgm:cxn modelId="{A7B60611-8353-43DA-8E46-00B2AFAA847C}" type="presParOf" srcId="{9E80A570-ACDA-4B78-94EF-037CA5992516}" destId="{9BDAC97F-EC13-4A7B-A5A8-0B8B4D2406CF}" srcOrd="0" destOrd="0" presId="urn:microsoft.com/office/officeart/2005/8/layout/chevron2"/>
    <dgm:cxn modelId="{8BC15865-DC53-4A9E-9B0D-5E467D7C845F}" type="presParOf" srcId="{9E80A570-ACDA-4B78-94EF-037CA5992516}" destId="{7FBD285A-AE7C-4845-85AD-EEC9AECF8226}" srcOrd="1" destOrd="0" presId="urn:microsoft.com/office/officeart/2005/8/layout/chevron2"/>
    <dgm:cxn modelId="{5FC36196-7055-4973-8723-C07E50DA959E}" type="presParOf" srcId="{16488072-C266-4201-A8DA-470E965A1848}" destId="{A4ADA22D-B506-42B3-996A-06AC889444E8}" srcOrd="5" destOrd="0" presId="urn:microsoft.com/office/officeart/2005/8/layout/chevron2"/>
    <dgm:cxn modelId="{6D99FE7C-1E2E-4D4B-B3F4-60BD5B5E1965}" type="presParOf" srcId="{16488072-C266-4201-A8DA-470E965A1848}" destId="{A6187055-0046-4C8C-A27D-35163F50FB11}" srcOrd="6" destOrd="0" presId="urn:microsoft.com/office/officeart/2005/8/layout/chevron2"/>
    <dgm:cxn modelId="{4DFAEC11-E6EB-46E9-A95E-FC240CA267C2}" type="presParOf" srcId="{A6187055-0046-4C8C-A27D-35163F50FB11}" destId="{6DC5076D-920F-4A80-8385-D474FC93CDB1}" srcOrd="0" destOrd="0" presId="urn:microsoft.com/office/officeart/2005/8/layout/chevron2"/>
    <dgm:cxn modelId="{0B3ABD07-984E-4A74-A517-A43F98D840AC}" type="presParOf" srcId="{A6187055-0046-4C8C-A27D-35163F50FB11}" destId="{B5765369-C247-42BA-849E-F762D6A6290D}" srcOrd="1" destOrd="0" presId="urn:microsoft.com/office/officeart/2005/8/layout/chevron2"/>
    <dgm:cxn modelId="{B6C8546A-C8D7-4E9E-99D8-F068CB50B110}" type="presParOf" srcId="{16488072-C266-4201-A8DA-470E965A1848}" destId="{3E77A2C0-FA43-4154-97A0-A856E0A80FEB}" srcOrd="7" destOrd="0" presId="urn:microsoft.com/office/officeart/2005/8/layout/chevron2"/>
    <dgm:cxn modelId="{4A8BE795-C73A-474F-9758-9BD24570482A}" type="presParOf" srcId="{16488072-C266-4201-A8DA-470E965A1848}" destId="{D6E1F6EA-BBD1-42D8-B516-83B81B11D727}" srcOrd="8" destOrd="0" presId="urn:microsoft.com/office/officeart/2005/8/layout/chevron2"/>
    <dgm:cxn modelId="{C93788CC-E565-42A5-B452-53A90B5FB8AB}" type="presParOf" srcId="{D6E1F6EA-BBD1-42D8-B516-83B81B11D727}" destId="{8E1E201D-5671-403D-A844-F4E012C560A4}" srcOrd="0" destOrd="0" presId="urn:microsoft.com/office/officeart/2005/8/layout/chevron2"/>
    <dgm:cxn modelId="{2ABA5A38-19BE-4656-82C1-1F1D648FA45A}" type="presParOf" srcId="{D6E1F6EA-BBD1-42D8-B516-83B81B11D727}" destId="{101C893B-8EA5-44C0-B87B-AE67FA1EB5CE}" srcOrd="1" destOrd="0" presId="urn:microsoft.com/office/officeart/2005/8/layout/chevron2"/>
    <dgm:cxn modelId="{F8119135-DF26-45AE-BAF3-F803B3F01105}" type="presParOf" srcId="{16488072-C266-4201-A8DA-470E965A1848}" destId="{8B083D19-113F-4CA2-8BD3-F8A6C0DF1570}" srcOrd="9" destOrd="0" presId="urn:microsoft.com/office/officeart/2005/8/layout/chevron2"/>
    <dgm:cxn modelId="{C23320F6-26F0-4A9E-9C6B-28A97317FEAD}" type="presParOf" srcId="{16488072-C266-4201-A8DA-470E965A1848}" destId="{67C51539-5810-4040-9D6E-3B29DB272633}" srcOrd="10" destOrd="0" presId="urn:microsoft.com/office/officeart/2005/8/layout/chevron2"/>
    <dgm:cxn modelId="{14A944B2-5B16-49CA-AAC0-AE3E96C93EED}" type="presParOf" srcId="{67C51539-5810-4040-9D6E-3B29DB272633}" destId="{DC3F9DBF-585B-4DD4-BBB6-8AB42DCA4696}" srcOrd="0" destOrd="0" presId="urn:microsoft.com/office/officeart/2005/8/layout/chevron2"/>
    <dgm:cxn modelId="{575A75E1-15E3-4218-90ED-4BBF47DC48F9}" type="presParOf" srcId="{67C51539-5810-4040-9D6E-3B29DB272633}" destId="{03BCCDFD-1BBD-4124-97B9-1C7B7D405105}" srcOrd="1" destOrd="0" presId="urn:microsoft.com/office/officeart/2005/8/layout/chevron2"/>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C04F91-CF4A-4A76-8E88-F803F5562501}">
      <dsp:nvSpPr>
        <dsp:cNvPr id="0" name=""/>
        <dsp:cNvSpPr/>
      </dsp:nvSpPr>
      <dsp:spPr>
        <a:xfrm rot="5400000">
          <a:off x="-195714" y="53896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 lastClr="FFFFFF"/>
              </a:solidFill>
              <a:latin typeface="Calibri"/>
              <a:ea typeface="+mn-ea"/>
              <a:cs typeface="+mn-cs"/>
            </a:rPr>
            <a:t>Referral form received</a:t>
          </a:r>
        </a:p>
      </dsp:txBody>
      <dsp:txXfrm rot="-5400000">
        <a:off x="1" y="799916"/>
        <a:ext cx="913333" cy="391429"/>
      </dsp:txXfrm>
    </dsp:sp>
    <dsp:sp modelId="{2177026B-9726-46F4-BA61-6DCFDA4841A9}">
      <dsp:nvSpPr>
        <dsp:cNvPr id="0" name=""/>
        <dsp:cNvSpPr/>
      </dsp:nvSpPr>
      <dsp:spPr>
        <a:xfrm rot="5400000">
          <a:off x="2655169" y="-1398586"/>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Referral received by the Inclusion Business Support Team who check for consent - if not present, return to referrer and do not progress</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If completed, added to next Hub Allocation Panel agenda</a:t>
          </a:r>
        </a:p>
      </dsp:txBody>
      <dsp:txXfrm rot="-5400000">
        <a:off x="913334" y="384650"/>
        <a:ext cx="4290365" cy="765293"/>
      </dsp:txXfrm>
    </dsp:sp>
    <dsp:sp modelId="{FC796B83-2E3D-4402-A0A4-51283F37F527}">
      <dsp:nvSpPr>
        <dsp:cNvPr id="0" name=""/>
        <dsp:cNvSpPr/>
      </dsp:nvSpPr>
      <dsp:spPr>
        <a:xfrm rot="5400000">
          <a:off x="-195714" y="1723668"/>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 lastClr="FFFFFF"/>
              </a:solidFill>
              <a:latin typeface="Calibri"/>
              <a:ea typeface="+mn-ea"/>
              <a:cs typeface="+mn-cs"/>
            </a:rPr>
            <a:t>Hub Allocation Panel</a:t>
          </a:r>
        </a:p>
      </dsp:txBody>
      <dsp:txXfrm rot="-5400000">
        <a:off x="1" y="1984621"/>
        <a:ext cx="913333" cy="391429"/>
      </dsp:txXfrm>
    </dsp:sp>
    <dsp:sp modelId="{BD25E31A-80D6-4168-877B-5993BCB8FBC1}">
      <dsp:nvSpPr>
        <dsp:cNvPr id="0" name=""/>
        <dsp:cNvSpPr/>
      </dsp:nvSpPr>
      <dsp:spPr>
        <a:xfrm rot="5400000">
          <a:off x="2655169" y="-213881"/>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Hub Allocation Panel made up of specialists within the Locality, review the referrals within 1 week of receipt and make a decision</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They review any additional information, current caseload and any previous input to setting and make a decision based on the evidence</a:t>
          </a:r>
        </a:p>
      </dsp:txBody>
      <dsp:txXfrm rot="-5400000">
        <a:off x="913334" y="1569355"/>
        <a:ext cx="4290365" cy="765293"/>
      </dsp:txXfrm>
    </dsp:sp>
    <dsp:sp modelId="{9BDAC97F-EC13-4A7B-A5A8-0B8B4D2406CF}">
      <dsp:nvSpPr>
        <dsp:cNvPr id="0" name=""/>
        <dsp:cNvSpPr/>
      </dsp:nvSpPr>
      <dsp:spPr>
        <a:xfrm rot="5400000">
          <a:off x="-195714" y="290837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 lastClr="FFFFFF"/>
              </a:solidFill>
              <a:latin typeface="Calibri"/>
              <a:ea typeface="+mn-ea"/>
              <a:cs typeface="+mn-cs"/>
            </a:rPr>
            <a:t>Referral NOT Accepted</a:t>
          </a:r>
        </a:p>
      </dsp:txBody>
      <dsp:txXfrm rot="-5400000">
        <a:off x="1" y="3169326"/>
        <a:ext cx="913333" cy="391429"/>
      </dsp:txXfrm>
    </dsp:sp>
    <dsp:sp modelId="{7FBD285A-AE7C-4845-85AD-EEC9AECF8226}">
      <dsp:nvSpPr>
        <dsp:cNvPr id="0" name=""/>
        <dsp:cNvSpPr/>
      </dsp:nvSpPr>
      <dsp:spPr>
        <a:xfrm rot="5400000">
          <a:off x="2655169" y="970823"/>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Hub Allocation Panel identify who will contact referrer within 1 week of meeting, explain why the referral was not accepted, signpost and advice and routinely highlight any training that may be useful from the traded offer.  The contact should be recorded on the Locality "no" Spreadsheet</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Panel agenda records the reason for the "no" decision. Standard letter goes out to referrer with the relevant reason  </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Referral closed on Synergy</a:t>
          </a:r>
        </a:p>
      </dsp:txBody>
      <dsp:txXfrm rot="-5400000">
        <a:off x="913334" y="2754060"/>
        <a:ext cx="4290365" cy="765293"/>
      </dsp:txXfrm>
    </dsp:sp>
    <dsp:sp modelId="{6DC5076D-920F-4A80-8385-D474FC93CDB1}">
      <dsp:nvSpPr>
        <dsp:cNvPr id="0" name=""/>
        <dsp:cNvSpPr/>
      </dsp:nvSpPr>
      <dsp:spPr>
        <a:xfrm rot="5400000">
          <a:off x="-195714" y="4093078"/>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 lastClr="FFFFFF"/>
              </a:solidFill>
              <a:latin typeface="Calibri"/>
              <a:ea typeface="+mn-ea"/>
              <a:cs typeface="+mn-cs"/>
            </a:rPr>
            <a:t>Referral accepted</a:t>
          </a:r>
        </a:p>
      </dsp:txBody>
      <dsp:txXfrm rot="-5400000">
        <a:off x="1" y="4354031"/>
        <a:ext cx="913333" cy="391429"/>
      </dsp:txXfrm>
    </dsp:sp>
    <dsp:sp modelId="{B5765369-C247-42BA-849E-F762D6A6290D}">
      <dsp:nvSpPr>
        <dsp:cNvPr id="0" name=""/>
        <dsp:cNvSpPr/>
      </dsp:nvSpPr>
      <dsp:spPr>
        <a:xfrm rot="5400000">
          <a:off x="2655169" y="2155528"/>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Hub Allocation Panel allocates keyworker and records on panel papers</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Keyworker aims to make contact within 1 week of the Hub Allocation Panel to explain who will be involved and what will happen next and to book first appointment</a:t>
          </a:r>
        </a:p>
      </dsp:txBody>
      <dsp:txXfrm rot="-5400000">
        <a:off x="913334" y="3938765"/>
        <a:ext cx="4290365" cy="765293"/>
      </dsp:txXfrm>
    </dsp:sp>
    <dsp:sp modelId="{8E1E201D-5671-403D-A844-F4E012C560A4}">
      <dsp:nvSpPr>
        <dsp:cNvPr id="0" name=""/>
        <dsp:cNvSpPr/>
      </dsp:nvSpPr>
      <dsp:spPr>
        <a:xfrm rot="5400000">
          <a:off x="-195714" y="527778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 lastClr="FFFFFF"/>
              </a:solidFill>
              <a:latin typeface="Calibri"/>
              <a:ea typeface="+mn-ea"/>
              <a:cs typeface="+mn-cs"/>
            </a:rPr>
            <a:t>Intervention</a:t>
          </a:r>
        </a:p>
      </dsp:txBody>
      <dsp:txXfrm rot="-5400000">
        <a:off x="1" y="5538736"/>
        <a:ext cx="913333" cy="391429"/>
      </dsp:txXfrm>
    </dsp:sp>
    <dsp:sp modelId="{101C893B-8EA5-44C0-B87B-AE67FA1EB5CE}">
      <dsp:nvSpPr>
        <dsp:cNvPr id="0" name=""/>
        <dsp:cNvSpPr/>
      </dsp:nvSpPr>
      <dsp:spPr>
        <a:xfrm rot="5400000">
          <a:off x="2655169" y="3340233"/>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Assessment/intervention/input provided following agreed specialist pathway - ILMs responsible for monitoring the quality of this input, Hub Managers responsible for monitoring adherence to the pathway in terms of numbers of visits/amount of contact etc</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See Hub Intervention Pyramid</a:t>
          </a:r>
        </a:p>
      </dsp:txBody>
      <dsp:txXfrm rot="-5400000">
        <a:off x="913334" y="5123470"/>
        <a:ext cx="4290365" cy="765293"/>
      </dsp:txXfrm>
    </dsp:sp>
    <dsp:sp modelId="{DC3F9DBF-585B-4DD4-BBB6-8AB42DCA4696}">
      <dsp:nvSpPr>
        <dsp:cNvPr id="0" name=""/>
        <dsp:cNvSpPr/>
      </dsp:nvSpPr>
      <dsp:spPr>
        <a:xfrm rot="5400000">
          <a:off x="-146746" y="6413520"/>
          <a:ext cx="1206826"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 lastClr="FFFFFF"/>
              </a:solidFill>
              <a:latin typeface="Calibri"/>
              <a:ea typeface="+mn-ea"/>
              <a:cs typeface="+mn-cs"/>
            </a:rPr>
            <a:t>Review</a:t>
          </a:r>
        </a:p>
      </dsp:txBody>
      <dsp:txXfrm rot="-5400000">
        <a:off x="1" y="6723441"/>
        <a:ext cx="913333" cy="293493"/>
      </dsp:txXfrm>
    </dsp:sp>
    <dsp:sp modelId="{03BCCDFD-1BBD-4124-97B9-1C7B7D405105}">
      <dsp:nvSpPr>
        <dsp:cNvPr id="0" name=""/>
        <dsp:cNvSpPr/>
      </dsp:nvSpPr>
      <dsp:spPr>
        <a:xfrm rot="5400000">
          <a:off x="2655169" y="4524938"/>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Agree outcomes have been achieved/partially achieved/not achieved and is recorded on Synergy</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Provide any written feedback or report IF REQUIRED </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Liaison with other services/professionals as required</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If pathway specifies further input, continue as per pathway</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If pathway specifies end of input, close case</a:t>
          </a:r>
        </a:p>
        <a:p>
          <a:pPr marL="57150" lvl="1" indent="-57150" algn="l" defTabSz="311150">
            <a:lnSpc>
              <a:spcPct val="90000"/>
            </a:lnSpc>
            <a:spcBef>
              <a:spcPct val="0"/>
            </a:spcBef>
            <a:spcAft>
              <a:spcPct val="15000"/>
            </a:spcAft>
            <a:buChar char="•"/>
          </a:pPr>
          <a:r>
            <a:rPr lang="en-US" sz="700" kern="1200">
              <a:solidFill>
                <a:sysClr val="windowText" lastClr="000000">
                  <a:hueOff val="0"/>
                  <a:satOff val="0"/>
                  <a:lumOff val="0"/>
                  <a:alphaOff val="0"/>
                </a:sysClr>
              </a:solidFill>
              <a:latin typeface="Calibri"/>
              <a:ea typeface="+mn-ea"/>
              <a:cs typeface="+mn-cs"/>
            </a:rPr>
            <a:t>If any further input required outside of pathway - bring back to Hub Allocation Panel</a:t>
          </a:r>
        </a:p>
      </dsp:txBody>
      <dsp:txXfrm rot="-5400000">
        <a:off x="913334" y="6308175"/>
        <a:ext cx="4290365" cy="765293"/>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2.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customXml/itemProps3.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NYC A4 Word Template (1)</Template>
  <TotalTime>5</TotalTime>
  <Pages>32</Pages>
  <Words>8937</Words>
  <Characters>50946</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59764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Helen Hodgson</dc:creator>
  <cp:lastModifiedBy>Amanda Millgate</cp:lastModifiedBy>
  <cp:revision>2</cp:revision>
  <dcterms:created xsi:type="dcterms:W3CDTF">2025-11-26T15:40:00Z</dcterms:created>
  <dcterms:modified xsi:type="dcterms:W3CDTF">2025-11-26T15:40:00Z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59c085fe,5f4aa620,42f59118,3015c5f8,4cf27850,2870502b,189dcb4e,5f180d1,7f11df6e,16dc402c,7669b9e2,6ac80e33,75cf9909,dc75744,7030c62e,6919dc3b,1333054c,2087fbbf,58dbb61f,78b6fc1e,5fca922f</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2025-09-03T07:54:52Z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1d1848f4-e364-44fb-ada8-1e486c208dfb</vt:lpwstr>
  </property>
  <property fmtid="{D5CDD505-2E9C-101B-9397-08002B2CF9AE}" pid="12" name="MSIP_Label_13f27b87-3675-4fb5-85ad-fce3efd3a6b0_ContentBits">
    <vt:lpwstr>2</vt:lpwstr>
  </property>
</Properties>
</file>