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4.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5.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oter1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9.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D3241" w14:textId="46C74BB3" w:rsidR="008E5A33" w:rsidRDefault="008E5A33" w:rsidP="000D4CDD">
      <w:pPr>
        <w:spacing w:line="300" w:lineRule="auto"/>
      </w:pPr>
      <w:r w:rsidRPr="008E5A33">
        <w:drawing>
          <wp:inline distT="0" distB="0" distL="0" distR="0" wp14:anchorId="09E6B3B2" wp14:editId="46AAFC58">
            <wp:extent cx="6791325" cy="9153525"/>
            <wp:effectExtent l="0" t="0" r="9525" b="9525"/>
            <wp:docPr id="880478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478405" name=""/>
                    <pic:cNvPicPr/>
                  </pic:nvPicPr>
                  <pic:blipFill>
                    <a:blip r:embed="rId11"/>
                    <a:stretch>
                      <a:fillRect/>
                    </a:stretch>
                  </pic:blipFill>
                  <pic:spPr>
                    <a:xfrm>
                      <a:off x="0" y="0"/>
                      <a:ext cx="6791685" cy="9154010"/>
                    </a:xfrm>
                    <a:prstGeom prst="rect">
                      <a:avLst/>
                    </a:prstGeom>
                  </pic:spPr>
                </pic:pic>
              </a:graphicData>
            </a:graphic>
          </wp:inline>
        </w:drawing>
      </w:r>
    </w:p>
    <w:p w14:paraId="37155C74" w14:textId="77777777" w:rsidR="000D4CDD" w:rsidRPr="009448EF" w:rsidRDefault="000D4CDD" w:rsidP="000D4CDD">
      <w:pPr>
        <w:spacing w:line="300" w:lineRule="auto"/>
      </w:pPr>
    </w:p>
    <w:sdt>
      <w:sdtPr>
        <w:rPr>
          <w:rFonts w:ascii="Arial" w:eastAsiaTheme="minorHAnsi" w:hAnsi="Arial" w:cstheme="minorBidi"/>
          <w:b w:val="0"/>
          <w:bCs w:val="0"/>
          <w:color w:val="auto"/>
          <w:sz w:val="22"/>
          <w:szCs w:val="22"/>
          <w:lang w:val="en-GB"/>
        </w:rPr>
        <w:id w:val="-345095975"/>
        <w:docPartObj>
          <w:docPartGallery w:val="Table of Contents"/>
          <w:docPartUnique/>
        </w:docPartObj>
      </w:sdtPr>
      <w:sdtEndPr>
        <w:rPr>
          <w:sz w:val="24"/>
        </w:rPr>
      </w:sdtEndPr>
      <w:sdtContent>
        <w:p w14:paraId="1C1EA092" w14:textId="2B10B15F" w:rsidR="00471385" w:rsidRPr="00471385" w:rsidRDefault="00471385" w:rsidP="00471385">
          <w:pPr>
            <w:pStyle w:val="TOCHeading"/>
            <w:rPr>
              <w:rFonts w:ascii="Arial" w:eastAsiaTheme="minorHAnsi" w:hAnsi="Arial" w:cstheme="minorBidi"/>
              <w:b w:val="0"/>
              <w:bCs w:val="0"/>
              <w:color w:val="auto"/>
              <w:sz w:val="22"/>
              <w:szCs w:val="22"/>
              <w:lang w:val="en-GB"/>
            </w:rPr>
          </w:pPr>
          <w:r w:rsidRPr="001B595F">
            <w:rPr>
              <w:rFonts w:asciiTheme="minorHAnsi" w:hAnsiTheme="minorHAnsi" w:cstheme="minorHAnsi"/>
              <w:b w:val="0"/>
              <w:bCs w:val="0"/>
            </w:rPr>
            <w:t>Contents</w:t>
          </w:r>
        </w:p>
        <w:p w14:paraId="5E02BA35" w14:textId="77777777" w:rsidR="00471385" w:rsidRDefault="00471385" w:rsidP="00471385">
          <w:pPr>
            <w:pStyle w:val="TOC1"/>
            <w:tabs>
              <w:tab w:val="right" w:leader="dot" w:pos="10457"/>
            </w:tabs>
            <w:rPr>
              <w:rFonts w:eastAsiaTheme="minorEastAsia"/>
              <w:noProof/>
              <w:lang w:eastAsia="en-GB"/>
            </w:rPr>
          </w:pPr>
          <w:r>
            <w:fldChar w:fldCharType="begin"/>
          </w:r>
          <w:r>
            <w:instrText xml:space="preserve"> TOC \o "1-3" \h \z \u </w:instrText>
          </w:r>
          <w:r>
            <w:fldChar w:fldCharType="separate"/>
          </w:r>
          <w:hyperlink w:anchor="_Toc135145868" w:history="1">
            <w:r w:rsidRPr="009972F0">
              <w:rPr>
                <w:rStyle w:val="Hyperlink"/>
                <w:noProof/>
              </w:rPr>
              <w:t>Introduction</w:t>
            </w:r>
            <w:r>
              <w:rPr>
                <w:noProof/>
                <w:webHidden/>
              </w:rPr>
              <w:tab/>
              <w:t>1</w:t>
            </w:r>
          </w:hyperlink>
          <w:r>
            <w:rPr>
              <w:noProof/>
            </w:rPr>
            <w:t>.</w:t>
          </w:r>
        </w:p>
        <w:p w14:paraId="29AE73CC" w14:textId="77777777" w:rsidR="00471385" w:rsidRDefault="00000000" w:rsidP="00471385">
          <w:pPr>
            <w:pStyle w:val="TOC1"/>
            <w:tabs>
              <w:tab w:val="right" w:leader="dot" w:pos="10457"/>
            </w:tabs>
            <w:rPr>
              <w:rFonts w:eastAsiaTheme="minorEastAsia"/>
              <w:noProof/>
              <w:lang w:eastAsia="en-GB"/>
            </w:rPr>
          </w:pPr>
          <w:hyperlink w:anchor="_Toc135145869" w:history="1">
            <w:r w:rsidR="00471385" w:rsidRPr="009972F0">
              <w:rPr>
                <w:rStyle w:val="Hyperlink"/>
                <w:noProof/>
              </w:rPr>
              <w:t>Key working</w:t>
            </w:r>
            <w:r w:rsidR="00471385">
              <w:rPr>
                <w:noProof/>
                <w:webHidden/>
              </w:rPr>
              <w:tab/>
              <w:t>1</w:t>
            </w:r>
            <w:r w:rsidR="00471385">
              <w:rPr>
                <w:noProof/>
                <w:webHidden/>
              </w:rPr>
              <w:fldChar w:fldCharType="begin"/>
            </w:r>
            <w:r w:rsidR="00471385">
              <w:rPr>
                <w:noProof/>
                <w:webHidden/>
              </w:rPr>
              <w:instrText xml:space="preserve"> PAGEREF _Toc135145869 \h </w:instrText>
            </w:r>
            <w:r w:rsidR="00471385">
              <w:rPr>
                <w:noProof/>
                <w:webHidden/>
              </w:rPr>
            </w:r>
            <w:r w:rsidR="00471385">
              <w:rPr>
                <w:noProof/>
                <w:webHidden/>
              </w:rPr>
              <w:fldChar w:fldCharType="separate"/>
            </w:r>
            <w:r w:rsidR="00471385">
              <w:rPr>
                <w:b/>
                <w:bCs/>
                <w:noProof/>
                <w:webHidden/>
              </w:rPr>
              <w:t>.</w:t>
            </w:r>
            <w:r w:rsidR="00471385">
              <w:rPr>
                <w:noProof/>
                <w:webHidden/>
              </w:rPr>
              <w:fldChar w:fldCharType="end"/>
            </w:r>
          </w:hyperlink>
        </w:p>
        <w:p w14:paraId="249D2C35" w14:textId="77777777" w:rsidR="00471385" w:rsidRDefault="00000000" w:rsidP="00471385">
          <w:pPr>
            <w:pStyle w:val="TOC1"/>
            <w:tabs>
              <w:tab w:val="right" w:leader="dot" w:pos="10457"/>
            </w:tabs>
            <w:rPr>
              <w:rFonts w:eastAsiaTheme="minorEastAsia"/>
              <w:noProof/>
              <w:lang w:eastAsia="en-GB"/>
            </w:rPr>
          </w:pPr>
          <w:hyperlink w:anchor="_Toc135145870" w:history="1">
            <w:r w:rsidR="00471385" w:rsidRPr="009972F0">
              <w:rPr>
                <w:rStyle w:val="Hyperlink"/>
                <w:noProof/>
              </w:rPr>
              <w:t>Core Functions</w:t>
            </w:r>
            <w:r w:rsidR="00471385">
              <w:rPr>
                <w:noProof/>
                <w:webHidden/>
              </w:rPr>
              <w:tab/>
            </w:r>
            <w:r w:rsidR="00471385">
              <w:rPr>
                <w:noProof/>
                <w:webHidden/>
              </w:rPr>
              <w:fldChar w:fldCharType="begin"/>
            </w:r>
            <w:r w:rsidR="00471385">
              <w:rPr>
                <w:noProof/>
                <w:webHidden/>
              </w:rPr>
              <w:instrText xml:space="preserve"> PAGEREF _Toc135145870 \h </w:instrText>
            </w:r>
            <w:r w:rsidR="00471385">
              <w:rPr>
                <w:noProof/>
                <w:webHidden/>
              </w:rPr>
            </w:r>
            <w:r w:rsidR="00471385">
              <w:rPr>
                <w:noProof/>
                <w:webHidden/>
              </w:rPr>
              <w:fldChar w:fldCharType="separate"/>
            </w:r>
            <w:r w:rsidR="00471385">
              <w:rPr>
                <w:b/>
                <w:bCs/>
                <w:noProof/>
                <w:webHidden/>
              </w:rPr>
              <w:t xml:space="preserve"> 2.</w:t>
            </w:r>
            <w:r w:rsidR="00471385">
              <w:rPr>
                <w:noProof/>
                <w:webHidden/>
              </w:rPr>
              <w:fldChar w:fldCharType="end"/>
            </w:r>
          </w:hyperlink>
        </w:p>
        <w:p w14:paraId="3CB5B197" w14:textId="77777777" w:rsidR="00471385" w:rsidRDefault="00000000" w:rsidP="00471385">
          <w:pPr>
            <w:pStyle w:val="TOC1"/>
            <w:tabs>
              <w:tab w:val="right" w:leader="dot" w:pos="10457"/>
            </w:tabs>
            <w:rPr>
              <w:rFonts w:eastAsiaTheme="minorEastAsia"/>
              <w:noProof/>
              <w:lang w:eastAsia="en-GB"/>
            </w:rPr>
          </w:pPr>
          <w:hyperlink w:anchor="_Toc135145871" w:history="1">
            <w:r w:rsidR="00471385" w:rsidRPr="009972F0">
              <w:rPr>
                <w:rStyle w:val="Hyperlink"/>
                <w:noProof/>
              </w:rPr>
              <w:t>Who’s who and where can you find them?</w:t>
            </w:r>
            <w:r w:rsidR="00471385">
              <w:rPr>
                <w:noProof/>
                <w:webHidden/>
              </w:rPr>
              <w:tab/>
            </w:r>
            <w:r w:rsidR="00471385">
              <w:rPr>
                <w:noProof/>
                <w:webHidden/>
              </w:rPr>
              <w:fldChar w:fldCharType="begin"/>
            </w:r>
            <w:r w:rsidR="00471385">
              <w:rPr>
                <w:noProof/>
                <w:webHidden/>
              </w:rPr>
              <w:instrText xml:space="preserve"> PAGEREF _Toc135145871 \h </w:instrText>
            </w:r>
            <w:r w:rsidR="00471385">
              <w:rPr>
                <w:noProof/>
                <w:webHidden/>
              </w:rPr>
            </w:r>
            <w:r w:rsidR="00471385">
              <w:rPr>
                <w:noProof/>
                <w:webHidden/>
              </w:rPr>
              <w:fldChar w:fldCharType="separate"/>
            </w:r>
            <w:r w:rsidR="00471385">
              <w:rPr>
                <w:b/>
                <w:bCs/>
                <w:noProof/>
                <w:webHidden/>
              </w:rPr>
              <w:t>3.</w:t>
            </w:r>
            <w:r w:rsidR="00471385">
              <w:rPr>
                <w:noProof/>
                <w:webHidden/>
              </w:rPr>
              <w:fldChar w:fldCharType="end"/>
            </w:r>
          </w:hyperlink>
        </w:p>
        <w:p w14:paraId="216ABA82" w14:textId="66AFF348" w:rsidR="00471385" w:rsidRDefault="00000000" w:rsidP="00471385">
          <w:pPr>
            <w:pStyle w:val="TOC1"/>
            <w:tabs>
              <w:tab w:val="right" w:leader="dot" w:pos="10457"/>
            </w:tabs>
            <w:rPr>
              <w:rFonts w:eastAsiaTheme="minorEastAsia"/>
              <w:noProof/>
              <w:lang w:eastAsia="en-GB"/>
            </w:rPr>
          </w:pPr>
          <w:hyperlink w:anchor="_Toc135145872" w:history="1">
            <w:r w:rsidR="00471385" w:rsidRPr="009972F0">
              <w:rPr>
                <w:rStyle w:val="Hyperlink"/>
                <w:noProof/>
              </w:rPr>
              <w:t>Service Eligibility Criteria</w:t>
            </w:r>
            <w:r w:rsidR="00471385">
              <w:rPr>
                <w:noProof/>
                <w:webHidden/>
              </w:rPr>
              <w:tab/>
            </w:r>
            <w:r w:rsidR="008E5A33">
              <w:rPr>
                <w:noProof/>
                <w:webHidden/>
              </w:rPr>
              <w:t xml:space="preserve"> </w:t>
            </w:r>
            <w:r w:rsidR="00471385">
              <w:rPr>
                <w:noProof/>
                <w:webHidden/>
              </w:rPr>
              <w:fldChar w:fldCharType="begin"/>
            </w:r>
            <w:r w:rsidR="00471385">
              <w:rPr>
                <w:noProof/>
                <w:webHidden/>
              </w:rPr>
              <w:instrText xml:space="preserve"> PAGEREF _Toc135145872 \h </w:instrText>
            </w:r>
            <w:r w:rsidR="00471385">
              <w:rPr>
                <w:noProof/>
                <w:webHidden/>
              </w:rPr>
            </w:r>
            <w:r w:rsidR="00471385">
              <w:rPr>
                <w:noProof/>
                <w:webHidden/>
              </w:rPr>
              <w:fldChar w:fldCharType="separate"/>
            </w:r>
            <w:r w:rsidR="00471385">
              <w:rPr>
                <w:b/>
                <w:bCs/>
                <w:noProof/>
                <w:webHidden/>
              </w:rPr>
              <w:t>4.</w:t>
            </w:r>
            <w:r w:rsidR="00471385">
              <w:rPr>
                <w:noProof/>
                <w:webHidden/>
              </w:rPr>
              <w:fldChar w:fldCharType="end"/>
            </w:r>
          </w:hyperlink>
        </w:p>
        <w:p w14:paraId="1681E01A" w14:textId="77777777" w:rsidR="00471385" w:rsidRDefault="00000000" w:rsidP="00471385">
          <w:pPr>
            <w:pStyle w:val="TOC1"/>
            <w:tabs>
              <w:tab w:val="right" w:leader="dot" w:pos="10457"/>
            </w:tabs>
            <w:rPr>
              <w:rFonts w:eastAsiaTheme="minorEastAsia"/>
              <w:noProof/>
              <w:lang w:eastAsia="en-GB"/>
            </w:rPr>
          </w:pPr>
          <w:hyperlink w:anchor="_Toc135145873" w:history="1">
            <w:r w:rsidR="00471385" w:rsidRPr="009972F0">
              <w:rPr>
                <w:rStyle w:val="Hyperlink"/>
                <w:noProof/>
              </w:rPr>
              <w:t>Parent Involvement, Engagement and Support</w:t>
            </w:r>
            <w:r w:rsidR="00471385">
              <w:rPr>
                <w:noProof/>
                <w:webHidden/>
              </w:rPr>
              <w:tab/>
            </w:r>
            <w:r w:rsidR="00471385">
              <w:rPr>
                <w:noProof/>
                <w:webHidden/>
              </w:rPr>
              <w:fldChar w:fldCharType="begin"/>
            </w:r>
            <w:r w:rsidR="00471385">
              <w:rPr>
                <w:noProof/>
                <w:webHidden/>
              </w:rPr>
              <w:instrText xml:space="preserve"> PAGEREF _Toc135145873 \h </w:instrText>
            </w:r>
            <w:r w:rsidR="00471385">
              <w:rPr>
                <w:noProof/>
                <w:webHidden/>
              </w:rPr>
            </w:r>
            <w:r w:rsidR="00471385">
              <w:rPr>
                <w:noProof/>
                <w:webHidden/>
              </w:rPr>
              <w:fldChar w:fldCharType="separate"/>
            </w:r>
            <w:r w:rsidR="00471385">
              <w:rPr>
                <w:b/>
                <w:bCs/>
                <w:noProof/>
                <w:webHidden/>
              </w:rPr>
              <w:t>6.</w:t>
            </w:r>
            <w:r w:rsidR="00471385">
              <w:rPr>
                <w:noProof/>
                <w:webHidden/>
              </w:rPr>
              <w:fldChar w:fldCharType="end"/>
            </w:r>
          </w:hyperlink>
        </w:p>
        <w:p w14:paraId="0F7EF4E1" w14:textId="77777777" w:rsidR="00471385" w:rsidRDefault="00000000" w:rsidP="00471385">
          <w:pPr>
            <w:pStyle w:val="TOC1"/>
            <w:tabs>
              <w:tab w:val="right" w:leader="dot" w:pos="10457"/>
            </w:tabs>
            <w:rPr>
              <w:rFonts w:eastAsiaTheme="minorEastAsia"/>
              <w:noProof/>
              <w:lang w:eastAsia="en-GB"/>
            </w:rPr>
          </w:pPr>
          <w:hyperlink w:anchor="_Toc135145874" w:history="1">
            <w:r w:rsidR="00471385" w:rsidRPr="009972F0">
              <w:rPr>
                <w:rStyle w:val="Hyperlink"/>
                <w:noProof/>
              </w:rPr>
              <w:t>Services offered by the Hub</w:t>
            </w:r>
            <w:r w:rsidR="00471385">
              <w:rPr>
                <w:noProof/>
                <w:webHidden/>
              </w:rPr>
              <w:tab/>
            </w:r>
            <w:r w:rsidR="00471385">
              <w:rPr>
                <w:noProof/>
                <w:webHidden/>
              </w:rPr>
              <w:fldChar w:fldCharType="begin"/>
            </w:r>
            <w:r w:rsidR="00471385">
              <w:rPr>
                <w:noProof/>
                <w:webHidden/>
              </w:rPr>
              <w:instrText xml:space="preserve"> PAGEREF _Toc135145874 \h </w:instrText>
            </w:r>
            <w:r w:rsidR="00471385">
              <w:rPr>
                <w:noProof/>
                <w:webHidden/>
              </w:rPr>
            </w:r>
            <w:r w:rsidR="00471385">
              <w:rPr>
                <w:noProof/>
                <w:webHidden/>
              </w:rPr>
              <w:fldChar w:fldCharType="separate"/>
            </w:r>
            <w:r w:rsidR="00471385">
              <w:rPr>
                <w:b/>
                <w:bCs/>
                <w:noProof/>
                <w:webHidden/>
              </w:rPr>
              <w:t>8.</w:t>
            </w:r>
            <w:r w:rsidR="00471385">
              <w:rPr>
                <w:noProof/>
                <w:webHidden/>
              </w:rPr>
              <w:fldChar w:fldCharType="end"/>
            </w:r>
          </w:hyperlink>
        </w:p>
        <w:p w14:paraId="14850E65" w14:textId="77777777" w:rsidR="00471385" w:rsidRDefault="00000000" w:rsidP="00471385">
          <w:pPr>
            <w:pStyle w:val="TOC1"/>
            <w:tabs>
              <w:tab w:val="right" w:leader="dot" w:pos="10457"/>
            </w:tabs>
            <w:rPr>
              <w:rFonts w:eastAsiaTheme="minorEastAsia"/>
              <w:noProof/>
              <w:lang w:eastAsia="en-GB"/>
            </w:rPr>
          </w:pPr>
          <w:hyperlink w:anchor="_Toc135145875" w:history="1">
            <w:r w:rsidR="00471385" w:rsidRPr="009972F0">
              <w:rPr>
                <w:rStyle w:val="Hyperlink"/>
                <w:noProof/>
              </w:rPr>
              <w:t>Cognition &amp; Learning</w:t>
            </w:r>
            <w:r w:rsidR="00471385">
              <w:rPr>
                <w:noProof/>
                <w:webHidden/>
              </w:rPr>
              <w:tab/>
            </w:r>
            <w:r w:rsidR="00471385">
              <w:rPr>
                <w:noProof/>
                <w:webHidden/>
              </w:rPr>
              <w:fldChar w:fldCharType="begin"/>
            </w:r>
            <w:r w:rsidR="00471385">
              <w:rPr>
                <w:noProof/>
                <w:webHidden/>
              </w:rPr>
              <w:instrText xml:space="preserve"> PAGEREF _Toc135145875 \h </w:instrText>
            </w:r>
            <w:r w:rsidR="00471385">
              <w:rPr>
                <w:noProof/>
                <w:webHidden/>
              </w:rPr>
            </w:r>
            <w:r w:rsidR="00471385">
              <w:rPr>
                <w:noProof/>
                <w:webHidden/>
              </w:rPr>
              <w:fldChar w:fldCharType="separate"/>
            </w:r>
            <w:r w:rsidR="00471385">
              <w:rPr>
                <w:b/>
                <w:bCs/>
                <w:noProof/>
                <w:webHidden/>
              </w:rPr>
              <w:t>11.</w:t>
            </w:r>
            <w:r w:rsidR="00471385">
              <w:rPr>
                <w:noProof/>
                <w:webHidden/>
              </w:rPr>
              <w:fldChar w:fldCharType="end"/>
            </w:r>
          </w:hyperlink>
        </w:p>
        <w:p w14:paraId="4F85E413" w14:textId="1354893E" w:rsidR="00471385" w:rsidRDefault="00000000" w:rsidP="00471385">
          <w:pPr>
            <w:pStyle w:val="TOC1"/>
            <w:tabs>
              <w:tab w:val="right" w:leader="dot" w:pos="10457"/>
            </w:tabs>
            <w:rPr>
              <w:rFonts w:eastAsiaTheme="minorEastAsia"/>
              <w:noProof/>
              <w:lang w:eastAsia="en-GB"/>
            </w:rPr>
          </w:pPr>
          <w:hyperlink w:anchor="_Toc135145876" w:history="1">
            <w:r w:rsidR="00471385" w:rsidRPr="009972F0">
              <w:rPr>
                <w:rStyle w:val="Hyperlink"/>
                <w:noProof/>
              </w:rPr>
              <w:t>Portage</w:t>
            </w:r>
            <w:r w:rsidR="00AC5B34">
              <w:rPr>
                <w:rStyle w:val="Hyperlink"/>
                <w:noProof/>
              </w:rPr>
              <w:t xml:space="preserve"> Service</w:t>
            </w:r>
            <w:r w:rsidR="00471385">
              <w:rPr>
                <w:noProof/>
                <w:webHidden/>
              </w:rPr>
              <w:tab/>
            </w:r>
            <w:r w:rsidR="00471385">
              <w:rPr>
                <w:noProof/>
                <w:webHidden/>
              </w:rPr>
              <w:fldChar w:fldCharType="begin"/>
            </w:r>
            <w:r w:rsidR="00471385">
              <w:rPr>
                <w:noProof/>
                <w:webHidden/>
              </w:rPr>
              <w:instrText xml:space="preserve"> PAGEREF _Toc135145876 \h </w:instrText>
            </w:r>
            <w:r w:rsidR="00471385">
              <w:rPr>
                <w:noProof/>
                <w:webHidden/>
              </w:rPr>
            </w:r>
            <w:r w:rsidR="00471385">
              <w:rPr>
                <w:noProof/>
                <w:webHidden/>
              </w:rPr>
              <w:fldChar w:fldCharType="separate"/>
            </w:r>
            <w:r w:rsidR="00471385">
              <w:rPr>
                <w:b/>
                <w:bCs/>
                <w:noProof/>
                <w:webHidden/>
              </w:rPr>
              <w:t>13.</w:t>
            </w:r>
            <w:r w:rsidR="00471385">
              <w:rPr>
                <w:noProof/>
                <w:webHidden/>
              </w:rPr>
              <w:fldChar w:fldCharType="end"/>
            </w:r>
          </w:hyperlink>
        </w:p>
        <w:p w14:paraId="5E8B8D42" w14:textId="77777777" w:rsidR="00471385" w:rsidRDefault="00000000" w:rsidP="00471385">
          <w:pPr>
            <w:pStyle w:val="TOC1"/>
            <w:tabs>
              <w:tab w:val="right" w:leader="dot" w:pos="10457"/>
            </w:tabs>
            <w:rPr>
              <w:rFonts w:eastAsiaTheme="minorEastAsia"/>
              <w:noProof/>
              <w:lang w:eastAsia="en-GB"/>
            </w:rPr>
          </w:pPr>
          <w:hyperlink w:anchor="_Toc135145877" w:history="1">
            <w:r w:rsidR="00471385" w:rsidRPr="009972F0">
              <w:rPr>
                <w:rStyle w:val="Hyperlink"/>
                <w:noProof/>
              </w:rPr>
              <w:t>Communication &amp; Interaction</w:t>
            </w:r>
            <w:r w:rsidR="00471385">
              <w:rPr>
                <w:noProof/>
                <w:webHidden/>
              </w:rPr>
              <w:tab/>
            </w:r>
            <w:r w:rsidR="00471385">
              <w:rPr>
                <w:noProof/>
                <w:webHidden/>
              </w:rPr>
              <w:fldChar w:fldCharType="begin"/>
            </w:r>
            <w:r w:rsidR="00471385">
              <w:rPr>
                <w:noProof/>
                <w:webHidden/>
              </w:rPr>
              <w:instrText xml:space="preserve"> PAGEREF _Toc135145877 \h </w:instrText>
            </w:r>
            <w:r w:rsidR="00471385">
              <w:rPr>
                <w:noProof/>
                <w:webHidden/>
              </w:rPr>
            </w:r>
            <w:r w:rsidR="00471385">
              <w:rPr>
                <w:noProof/>
                <w:webHidden/>
              </w:rPr>
              <w:fldChar w:fldCharType="separate"/>
            </w:r>
            <w:r w:rsidR="00471385">
              <w:rPr>
                <w:b/>
                <w:bCs/>
                <w:noProof/>
                <w:webHidden/>
              </w:rPr>
              <w:t>15.</w:t>
            </w:r>
            <w:r w:rsidR="00471385">
              <w:rPr>
                <w:noProof/>
                <w:webHidden/>
              </w:rPr>
              <w:fldChar w:fldCharType="end"/>
            </w:r>
          </w:hyperlink>
        </w:p>
        <w:p w14:paraId="2AB70D72" w14:textId="77777777" w:rsidR="00471385" w:rsidRDefault="00000000" w:rsidP="00471385">
          <w:pPr>
            <w:pStyle w:val="TOC1"/>
            <w:tabs>
              <w:tab w:val="right" w:leader="dot" w:pos="10457"/>
            </w:tabs>
            <w:rPr>
              <w:rFonts w:eastAsiaTheme="minorEastAsia"/>
              <w:noProof/>
              <w:lang w:eastAsia="en-GB"/>
            </w:rPr>
          </w:pPr>
          <w:hyperlink w:anchor="_Toc135145878" w:history="1">
            <w:r w:rsidR="00471385" w:rsidRPr="009972F0">
              <w:rPr>
                <w:rStyle w:val="Hyperlink"/>
                <w:noProof/>
              </w:rPr>
              <w:t>Social, Emotional &amp; Mental Health</w:t>
            </w:r>
            <w:r w:rsidR="00471385">
              <w:rPr>
                <w:noProof/>
                <w:webHidden/>
              </w:rPr>
              <w:tab/>
            </w:r>
            <w:r w:rsidR="00471385">
              <w:rPr>
                <w:noProof/>
                <w:webHidden/>
              </w:rPr>
              <w:fldChar w:fldCharType="begin"/>
            </w:r>
            <w:r w:rsidR="00471385">
              <w:rPr>
                <w:noProof/>
                <w:webHidden/>
              </w:rPr>
              <w:instrText xml:space="preserve"> PAGEREF _Toc135145878 \h </w:instrText>
            </w:r>
            <w:r w:rsidR="00471385">
              <w:rPr>
                <w:noProof/>
                <w:webHidden/>
              </w:rPr>
            </w:r>
            <w:r w:rsidR="00471385">
              <w:rPr>
                <w:noProof/>
                <w:webHidden/>
              </w:rPr>
              <w:fldChar w:fldCharType="separate"/>
            </w:r>
            <w:r w:rsidR="00471385">
              <w:rPr>
                <w:b/>
                <w:bCs/>
                <w:noProof/>
                <w:webHidden/>
              </w:rPr>
              <w:t>17.</w:t>
            </w:r>
            <w:r w:rsidR="00471385">
              <w:rPr>
                <w:noProof/>
                <w:webHidden/>
              </w:rPr>
              <w:fldChar w:fldCharType="end"/>
            </w:r>
          </w:hyperlink>
        </w:p>
        <w:p w14:paraId="4B8B9A8A" w14:textId="77777777" w:rsidR="00471385" w:rsidRDefault="00000000" w:rsidP="00471385">
          <w:pPr>
            <w:pStyle w:val="TOC1"/>
            <w:tabs>
              <w:tab w:val="right" w:leader="dot" w:pos="10457"/>
            </w:tabs>
            <w:rPr>
              <w:rFonts w:eastAsiaTheme="minorEastAsia"/>
              <w:noProof/>
              <w:lang w:eastAsia="en-GB"/>
            </w:rPr>
          </w:pPr>
          <w:hyperlink w:anchor="_Toc135145879" w:history="1">
            <w:r w:rsidR="00471385" w:rsidRPr="009972F0">
              <w:rPr>
                <w:rStyle w:val="Hyperlink"/>
                <w:noProof/>
              </w:rPr>
              <w:t>Vision</w:t>
            </w:r>
            <w:r w:rsidR="00471385">
              <w:rPr>
                <w:noProof/>
                <w:webHidden/>
              </w:rPr>
              <w:tab/>
            </w:r>
            <w:r w:rsidR="00471385">
              <w:rPr>
                <w:noProof/>
                <w:webHidden/>
              </w:rPr>
              <w:fldChar w:fldCharType="begin"/>
            </w:r>
            <w:r w:rsidR="00471385">
              <w:rPr>
                <w:noProof/>
                <w:webHidden/>
              </w:rPr>
              <w:instrText xml:space="preserve"> PAGEREF _Toc135145879 \h </w:instrText>
            </w:r>
            <w:r w:rsidR="00471385">
              <w:rPr>
                <w:noProof/>
                <w:webHidden/>
              </w:rPr>
            </w:r>
            <w:r w:rsidR="00471385">
              <w:rPr>
                <w:noProof/>
                <w:webHidden/>
              </w:rPr>
              <w:fldChar w:fldCharType="separate"/>
            </w:r>
            <w:r w:rsidR="00471385">
              <w:rPr>
                <w:b/>
                <w:bCs/>
                <w:noProof/>
                <w:webHidden/>
              </w:rPr>
              <w:t>19.</w:t>
            </w:r>
            <w:r w:rsidR="00471385">
              <w:rPr>
                <w:noProof/>
                <w:webHidden/>
              </w:rPr>
              <w:fldChar w:fldCharType="end"/>
            </w:r>
          </w:hyperlink>
        </w:p>
        <w:p w14:paraId="45B48EF4" w14:textId="77777777" w:rsidR="00471385" w:rsidRDefault="00000000" w:rsidP="00471385">
          <w:pPr>
            <w:pStyle w:val="TOC1"/>
            <w:tabs>
              <w:tab w:val="right" w:leader="dot" w:pos="10457"/>
            </w:tabs>
            <w:rPr>
              <w:rFonts w:eastAsiaTheme="minorEastAsia"/>
              <w:noProof/>
              <w:lang w:eastAsia="en-GB"/>
            </w:rPr>
          </w:pPr>
          <w:hyperlink w:anchor="_Toc135145880" w:history="1">
            <w:r w:rsidR="00471385" w:rsidRPr="009972F0">
              <w:rPr>
                <w:rStyle w:val="Hyperlink"/>
                <w:noProof/>
              </w:rPr>
              <w:t>Hearing</w:t>
            </w:r>
            <w:r w:rsidR="00471385">
              <w:rPr>
                <w:noProof/>
                <w:webHidden/>
              </w:rPr>
              <w:tab/>
            </w:r>
            <w:r w:rsidR="00471385">
              <w:rPr>
                <w:noProof/>
                <w:webHidden/>
              </w:rPr>
              <w:fldChar w:fldCharType="begin"/>
            </w:r>
            <w:r w:rsidR="00471385">
              <w:rPr>
                <w:noProof/>
                <w:webHidden/>
              </w:rPr>
              <w:instrText xml:space="preserve"> PAGEREF _Toc135145880 \h </w:instrText>
            </w:r>
            <w:r w:rsidR="00471385">
              <w:rPr>
                <w:noProof/>
                <w:webHidden/>
              </w:rPr>
            </w:r>
            <w:r w:rsidR="00471385">
              <w:rPr>
                <w:noProof/>
                <w:webHidden/>
              </w:rPr>
              <w:fldChar w:fldCharType="separate"/>
            </w:r>
            <w:r w:rsidR="00471385">
              <w:rPr>
                <w:b/>
                <w:bCs/>
                <w:noProof/>
                <w:webHidden/>
              </w:rPr>
              <w:t>21.</w:t>
            </w:r>
            <w:r w:rsidR="00471385">
              <w:rPr>
                <w:noProof/>
                <w:webHidden/>
              </w:rPr>
              <w:fldChar w:fldCharType="end"/>
            </w:r>
          </w:hyperlink>
        </w:p>
        <w:p w14:paraId="3ADCF2EB" w14:textId="77777777" w:rsidR="00471385" w:rsidRDefault="00000000" w:rsidP="00471385">
          <w:pPr>
            <w:pStyle w:val="TOC1"/>
            <w:tabs>
              <w:tab w:val="right" w:leader="dot" w:pos="10457"/>
            </w:tabs>
            <w:rPr>
              <w:rFonts w:eastAsiaTheme="minorEastAsia"/>
              <w:noProof/>
              <w:lang w:eastAsia="en-GB"/>
            </w:rPr>
          </w:pPr>
          <w:hyperlink w:anchor="_Toc135145881" w:history="1">
            <w:r w:rsidR="00471385" w:rsidRPr="009972F0">
              <w:rPr>
                <w:rStyle w:val="Hyperlink"/>
                <w:noProof/>
              </w:rPr>
              <w:t>Educational Psychology</w:t>
            </w:r>
            <w:r w:rsidR="00471385">
              <w:rPr>
                <w:noProof/>
                <w:webHidden/>
              </w:rPr>
              <w:tab/>
            </w:r>
            <w:r w:rsidR="00471385">
              <w:rPr>
                <w:noProof/>
                <w:webHidden/>
              </w:rPr>
              <w:fldChar w:fldCharType="begin"/>
            </w:r>
            <w:r w:rsidR="00471385">
              <w:rPr>
                <w:noProof/>
                <w:webHidden/>
              </w:rPr>
              <w:instrText xml:space="preserve"> PAGEREF _Toc135145881 \h </w:instrText>
            </w:r>
            <w:r w:rsidR="00471385">
              <w:rPr>
                <w:noProof/>
                <w:webHidden/>
              </w:rPr>
            </w:r>
            <w:r w:rsidR="00471385">
              <w:rPr>
                <w:noProof/>
                <w:webHidden/>
              </w:rPr>
              <w:fldChar w:fldCharType="separate"/>
            </w:r>
            <w:r w:rsidR="00471385">
              <w:rPr>
                <w:b/>
                <w:bCs/>
                <w:noProof/>
                <w:webHidden/>
              </w:rPr>
              <w:t>22.</w:t>
            </w:r>
            <w:r w:rsidR="00471385">
              <w:rPr>
                <w:noProof/>
                <w:webHidden/>
              </w:rPr>
              <w:fldChar w:fldCharType="end"/>
            </w:r>
          </w:hyperlink>
        </w:p>
        <w:p w14:paraId="495FF7C3" w14:textId="77777777" w:rsidR="00471385" w:rsidRDefault="00000000" w:rsidP="00471385">
          <w:pPr>
            <w:pStyle w:val="TOC1"/>
            <w:tabs>
              <w:tab w:val="right" w:leader="dot" w:pos="10457"/>
            </w:tabs>
            <w:rPr>
              <w:rFonts w:eastAsiaTheme="minorEastAsia"/>
              <w:noProof/>
              <w:lang w:eastAsia="en-GB"/>
            </w:rPr>
          </w:pPr>
          <w:hyperlink w:anchor="_Toc135145882" w:history="1">
            <w:r w:rsidR="00471385" w:rsidRPr="009972F0">
              <w:rPr>
                <w:rStyle w:val="Hyperlink"/>
                <w:noProof/>
              </w:rPr>
              <w:t>Occupational Therapy</w:t>
            </w:r>
            <w:r w:rsidR="00471385">
              <w:rPr>
                <w:noProof/>
                <w:webHidden/>
              </w:rPr>
              <w:tab/>
            </w:r>
            <w:r w:rsidR="00471385">
              <w:rPr>
                <w:noProof/>
                <w:webHidden/>
              </w:rPr>
              <w:fldChar w:fldCharType="begin"/>
            </w:r>
            <w:r w:rsidR="00471385">
              <w:rPr>
                <w:noProof/>
                <w:webHidden/>
              </w:rPr>
              <w:instrText xml:space="preserve"> PAGEREF _Toc135145882 \h </w:instrText>
            </w:r>
            <w:r w:rsidR="00471385">
              <w:rPr>
                <w:noProof/>
                <w:webHidden/>
              </w:rPr>
            </w:r>
            <w:r w:rsidR="00471385">
              <w:rPr>
                <w:noProof/>
                <w:webHidden/>
              </w:rPr>
              <w:fldChar w:fldCharType="separate"/>
            </w:r>
            <w:r w:rsidR="00471385">
              <w:rPr>
                <w:b/>
                <w:bCs/>
                <w:noProof/>
                <w:webHidden/>
              </w:rPr>
              <w:t>23.</w:t>
            </w:r>
            <w:r w:rsidR="00471385">
              <w:rPr>
                <w:noProof/>
                <w:webHidden/>
              </w:rPr>
              <w:fldChar w:fldCharType="end"/>
            </w:r>
          </w:hyperlink>
        </w:p>
        <w:p w14:paraId="01B0DE3E" w14:textId="77777777" w:rsidR="00471385" w:rsidRDefault="00000000" w:rsidP="00471385">
          <w:pPr>
            <w:pStyle w:val="TOC1"/>
            <w:tabs>
              <w:tab w:val="right" w:leader="dot" w:pos="10457"/>
            </w:tabs>
            <w:rPr>
              <w:rFonts w:eastAsiaTheme="minorEastAsia"/>
              <w:noProof/>
              <w:lang w:eastAsia="en-GB"/>
            </w:rPr>
          </w:pPr>
          <w:hyperlink w:anchor="_Toc135145883" w:history="1">
            <w:r w:rsidR="00471385" w:rsidRPr="009972F0">
              <w:rPr>
                <w:rStyle w:val="Hyperlink"/>
                <w:noProof/>
              </w:rPr>
              <w:t>Medical Education Service</w:t>
            </w:r>
            <w:r w:rsidR="00471385">
              <w:rPr>
                <w:noProof/>
                <w:webHidden/>
              </w:rPr>
              <w:tab/>
            </w:r>
            <w:r w:rsidR="00471385">
              <w:rPr>
                <w:noProof/>
                <w:webHidden/>
              </w:rPr>
              <w:fldChar w:fldCharType="begin"/>
            </w:r>
            <w:r w:rsidR="00471385">
              <w:rPr>
                <w:noProof/>
                <w:webHidden/>
              </w:rPr>
              <w:instrText xml:space="preserve"> PAGEREF _Toc135145883 \h </w:instrText>
            </w:r>
            <w:r w:rsidR="00471385">
              <w:rPr>
                <w:noProof/>
                <w:webHidden/>
              </w:rPr>
            </w:r>
            <w:r w:rsidR="00471385">
              <w:rPr>
                <w:noProof/>
                <w:webHidden/>
              </w:rPr>
              <w:fldChar w:fldCharType="separate"/>
            </w:r>
            <w:r w:rsidR="00471385">
              <w:rPr>
                <w:b/>
                <w:bCs/>
                <w:noProof/>
                <w:webHidden/>
              </w:rPr>
              <w:t>24.</w:t>
            </w:r>
            <w:r w:rsidR="00471385">
              <w:rPr>
                <w:noProof/>
                <w:webHidden/>
              </w:rPr>
              <w:fldChar w:fldCharType="end"/>
            </w:r>
          </w:hyperlink>
        </w:p>
        <w:p w14:paraId="794AA14C" w14:textId="77777777" w:rsidR="00471385" w:rsidRDefault="00000000" w:rsidP="00471385">
          <w:pPr>
            <w:pStyle w:val="TOC1"/>
            <w:tabs>
              <w:tab w:val="right" w:leader="dot" w:pos="10457"/>
            </w:tabs>
            <w:rPr>
              <w:rFonts w:eastAsiaTheme="minorEastAsia"/>
              <w:noProof/>
              <w:lang w:eastAsia="en-GB"/>
            </w:rPr>
          </w:pPr>
          <w:hyperlink w:anchor="_Toc135145884" w:history="1">
            <w:r w:rsidR="00471385" w:rsidRPr="009972F0">
              <w:rPr>
                <w:rStyle w:val="Hyperlink"/>
                <w:noProof/>
              </w:rPr>
              <w:t>Therapeutic offer and support to the targeted provisions</w:t>
            </w:r>
            <w:r w:rsidR="00471385">
              <w:rPr>
                <w:noProof/>
                <w:webHidden/>
              </w:rPr>
              <w:tab/>
            </w:r>
            <w:r w:rsidR="00471385">
              <w:rPr>
                <w:noProof/>
                <w:webHidden/>
              </w:rPr>
              <w:fldChar w:fldCharType="begin"/>
            </w:r>
            <w:r w:rsidR="00471385">
              <w:rPr>
                <w:noProof/>
                <w:webHidden/>
              </w:rPr>
              <w:instrText xml:space="preserve"> PAGEREF _Toc135145884 \h </w:instrText>
            </w:r>
            <w:r w:rsidR="00471385">
              <w:rPr>
                <w:noProof/>
                <w:webHidden/>
              </w:rPr>
            </w:r>
            <w:r w:rsidR="00471385">
              <w:rPr>
                <w:noProof/>
                <w:webHidden/>
              </w:rPr>
              <w:fldChar w:fldCharType="separate"/>
            </w:r>
            <w:r w:rsidR="00471385">
              <w:rPr>
                <w:b/>
                <w:bCs/>
                <w:noProof/>
                <w:webHidden/>
              </w:rPr>
              <w:t>25.</w:t>
            </w:r>
            <w:r w:rsidR="00471385">
              <w:rPr>
                <w:noProof/>
                <w:webHidden/>
              </w:rPr>
              <w:fldChar w:fldCharType="end"/>
            </w:r>
          </w:hyperlink>
        </w:p>
        <w:p w14:paraId="3F1AEA55" w14:textId="77777777" w:rsidR="00471385" w:rsidRDefault="00000000" w:rsidP="00471385">
          <w:pPr>
            <w:pStyle w:val="TOC1"/>
            <w:tabs>
              <w:tab w:val="right" w:leader="dot" w:pos="10457"/>
            </w:tabs>
            <w:rPr>
              <w:rFonts w:eastAsiaTheme="minorEastAsia"/>
              <w:noProof/>
              <w:lang w:eastAsia="en-GB"/>
            </w:rPr>
          </w:pPr>
          <w:hyperlink w:anchor="_Toc135145885" w:history="1">
            <w:r w:rsidR="00471385" w:rsidRPr="009972F0">
              <w:rPr>
                <w:rStyle w:val="Hyperlink"/>
                <w:noProof/>
              </w:rPr>
              <w:t>Safeguarding procedures</w:t>
            </w:r>
            <w:r w:rsidR="00471385">
              <w:rPr>
                <w:noProof/>
                <w:webHidden/>
              </w:rPr>
              <w:tab/>
            </w:r>
            <w:r w:rsidR="00471385">
              <w:rPr>
                <w:noProof/>
                <w:webHidden/>
              </w:rPr>
              <w:fldChar w:fldCharType="begin"/>
            </w:r>
            <w:r w:rsidR="00471385">
              <w:rPr>
                <w:noProof/>
                <w:webHidden/>
              </w:rPr>
              <w:instrText xml:space="preserve"> PAGEREF _Toc135145885 \h </w:instrText>
            </w:r>
            <w:r w:rsidR="00471385">
              <w:rPr>
                <w:noProof/>
                <w:webHidden/>
              </w:rPr>
            </w:r>
            <w:r w:rsidR="00471385">
              <w:rPr>
                <w:noProof/>
                <w:webHidden/>
              </w:rPr>
              <w:fldChar w:fldCharType="separate"/>
            </w:r>
            <w:r w:rsidR="00471385">
              <w:rPr>
                <w:b/>
                <w:bCs/>
                <w:noProof/>
                <w:webHidden/>
              </w:rPr>
              <w:t>25.</w:t>
            </w:r>
            <w:r w:rsidR="00471385">
              <w:rPr>
                <w:noProof/>
                <w:webHidden/>
              </w:rPr>
              <w:fldChar w:fldCharType="end"/>
            </w:r>
          </w:hyperlink>
        </w:p>
        <w:p w14:paraId="069C83E4" w14:textId="77777777" w:rsidR="00471385" w:rsidRDefault="00000000" w:rsidP="00471385">
          <w:pPr>
            <w:pStyle w:val="TOC1"/>
            <w:tabs>
              <w:tab w:val="right" w:leader="dot" w:pos="10457"/>
            </w:tabs>
            <w:rPr>
              <w:rFonts w:eastAsiaTheme="minorEastAsia"/>
              <w:noProof/>
              <w:lang w:eastAsia="en-GB"/>
            </w:rPr>
          </w:pPr>
          <w:hyperlink w:anchor="_Toc135145886" w:history="1">
            <w:r w:rsidR="00471385" w:rsidRPr="009972F0">
              <w:rPr>
                <w:rStyle w:val="Hyperlink"/>
                <w:noProof/>
              </w:rPr>
              <w:t>Traded Support</w:t>
            </w:r>
            <w:r w:rsidR="00471385">
              <w:rPr>
                <w:noProof/>
                <w:webHidden/>
              </w:rPr>
              <w:tab/>
            </w:r>
            <w:r w:rsidR="00471385">
              <w:rPr>
                <w:noProof/>
                <w:webHidden/>
              </w:rPr>
              <w:fldChar w:fldCharType="begin"/>
            </w:r>
            <w:r w:rsidR="00471385">
              <w:rPr>
                <w:noProof/>
                <w:webHidden/>
              </w:rPr>
              <w:instrText xml:space="preserve"> PAGEREF _Toc135145886 \h </w:instrText>
            </w:r>
            <w:r w:rsidR="00471385">
              <w:rPr>
                <w:noProof/>
                <w:webHidden/>
              </w:rPr>
            </w:r>
            <w:r w:rsidR="00471385">
              <w:rPr>
                <w:noProof/>
                <w:webHidden/>
              </w:rPr>
              <w:fldChar w:fldCharType="separate"/>
            </w:r>
            <w:r w:rsidR="00471385">
              <w:rPr>
                <w:b/>
                <w:bCs/>
                <w:noProof/>
                <w:webHidden/>
              </w:rPr>
              <w:t>26.</w:t>
            </w:r>
            <w:r w:rsidR="00471385">
              <w:rPr>
                <w:noProof/>
                <w:webHidden/>
              </w:rPr>
              <w:fldChar w:fldCharType="end"/>
            </w:r>
          </w:hyperlink>
        </w:p>
        <w:p w14:paraId="3D7C8078" w14:textId="77777777" w:rsidR="00471385" w:rsidRDefault="00000000" w:rsidP="00471385">
          <w:pPr>
            <w:pStyle w:val="TOC1"/>
            <w:tabs>
              <w:tab w:val="right" w:leader="dot" w:pos="10457"/>
            </w:tabs>
            <w:rPr>
              <w:rFonts w:eastAsiaTheme="minorEastAsia"/>
              <w:noProof/>
              <w:lang w:eastAsia="en-GB"/>
            </w:rPr>
          </w:pPr>
          <w:hyperlink w:anchor="_Toc135145887" w:history="1">
            <w:r w:rsidR="00471385" w:rsidRPr="009972F0">
              <w:rPr>
                <w:rStyle w:val="Hyperlink"/>
                <w:noProof/>
              </w:rPr>
              <w:t>Boundaries, schools and settings</w:t>
            </w:r>
            <w:r w:rsidR="00471385">
              <w:rPr>
                <w:noProof/>
                <w:webHidden/>
              </w:rPr>
              <w:tab/>
            </w:r>
            <w:r w:rsidR="00471385">
              <w:rPr>
                <w:noProof/>
                <w:webHidden/>
              </w:rPr>
              <w:fldChar w:fldCharType="begin"/>
            </w:r>
            <w:r w:rsidR="00471385">
              <w:rPr>
                <w:noProof/>
                <w:webHidden/>
              </w:rPr>
              <w:instrText xml:space="preserve"> PAGEREF _Toc135145887 \h </w:instrText>
            </w:r>
            <w:r w:rsidR="00471385">
              <w:rPr>
                <w:noProof/>
                <w:webHidden/>
              </w:rPr>
            </w:r>
            <w:r w:rsidR="00471385">
              <w:rPr>
                <w:noProof/>
                <w:webHidden/>
              </w:rPr>
              <w:fldChar w:fldCharType="separate"/>
            </w:r>
            <w:r w:rsidR="00471385">
              <w:rPr>
                <w:b/>
                <w:bCs/>
                <w:noProof/>
                <w:webHidden/>
              </w:rPr>
              <w:t>28.</w:t>
            </w:r>
            <w:r w:rsidR="00471385">
              <w:rPr>
                <w:noProof/>
                <w:webHidden/>
              </w:rPr>
              <w:fldChar w:fldCharType="end"/>
            </w:r>
          </w:hyperlink>
        </w:p>
        <w:p w14:paraId="6C594FBC" w14:textId="77777777" w:rsidR="00471385" w:rsidRDefault="00471385" w:rsidP="00471385">
          <w:r>
            <w:rPr>
              <w:b/>
              <w:bCs/>
            </w:rPr>
            <w:fldChar w:fldCharType="end"/>
          </w:r>
        </w:p>
      </w:sdtContent>
    </w:sdt>
    <w:p w14:paraId="39567306" w14:textId="060380AB" w:rsidR="00600A36" w:rsidRDefault="00600A36" w:rsidP="00D93416"/>
    <w:p w14:paraId="7EE11A2D" w14:textId="79BD1993" w:rsidR="0044790D" w:rsidRPr="00483856" w:rsidRDefault="0044790D" w:rsidP="005B127A">
      <w:pPr>
        <w:pStyle w:val="Heading1"/>
        <w:tabs>
          <w:tab w:val="left" w:pos="7177"/>
        </w:tabs>
        <w:ind w:firstLine="720"/>
      </w:pPr>
      <w:r w:rsidRPr="00600A36">
        <w:br w:type="page"/>
      </w:r>
      <w:bookmarkStart w:id="0" w:name="_Toc135145868"/>
      <w:r w:rsidR="00483856" w:rsidRPr="00483856">
        <w:lastRenderedPageBreak/>
        <w:t>Introduction</w:t>
      </w:r>
      <w:bookmarkEnd w:id="0"/>
      <w:r w:rsidR="00793827">
        <w:tab/>
      </w:r>
    </w:p>
    <w:p w14:paraId="044DDD87" w14:textId="77777777" w:rsidR="0044790D" w:rsidRPr="009B3A87" w:rsidRDefault="0044790D" w:rsidP="0044790D">
      <w:pPr>
        <w:autoSpaceDE w:val="0"/>
        <w:autoSpaceDN w:val="0"/>
        <w:adjustRightInd w:val="0"/>
        <w:spacing w:after="0"/>
        <w:rPr>
          <w:rFonts w:ascii="Calibri Light" w:eastAsia="Calibri" w:hAnsi="Calibri Light" w:cs="Arial"/>
          <w:b/>
          <w:bCs/>
        </w:rPr>
      </w:pPr>
    </w:p>
    <w:p w14:paraId="3A383DAA" w14:textId="77777777" w:rsidR="0044790D" w:rsidRPr="009B3A87" w:rsidRDefault="0044790D" w:rsidP="0044790D">
      <w:pPr>
        <w:autoSpaceDE w:val="0"/>
        <w:autoSpaceDN w:val="0"/>
        <w:adjustRightInd w:val="0"/>
        <w:spacing w:after="0"/>
        <w:rPr>
          <w:rFonts w:ascii="Calibri Light" w:eastAsia="Calibri" w:hAnsi="Calibri Light" w:cs="Arial"/>
        </w:rPr>
        <w:sectPr w:rsidR="0044790D" w:rsidRPr="009B3A87" w:rsidSect="007F267E">
          <w:headerReference w:type="even" r:id="rId12"/>
          <w:headerReference w:type="default" r:id="rId13"/>
          <w:footerReference w:type="even" r:id="rId14"/>
          <w:footerReference w:type="default" r:id="rId15"/>
          <w:headerReference w:type="first" r:id="rId16"/>
          <w:footerReference w:type="first" r:id="rId17"/>
          <w:type w:val="continuous"/>
          <w:pgSz w:w="11907" w:h="16840" w:code="9"/>
          <w:pgMar w:top="720" w:right="720" w:bottom="720" w:left="720" w:header="680" w:footer="0" w:gutter="0"/>
          <w:cols w:space="708"/>
          <w:titlePg/>
          <w:docGrid w:linePitch="360"/>
        </w:sectPr>
      </w:pPr>
    </w:p>
    <w:p w14:paraId="1AA27063" w14:textId="77777777" w:rsidR="0044790D" w:rsidRPr="009B3A87" w:rsidRDefault="0044790D" w:rsidP="006666CF">
      <w:pPr>
        <w:autoSpaceDE w:val="0"/>
        <w:autoSpaceDN w:val="0"/>
        <w:adjustRightInd w:val="0"/>
        <w:spacing w:after="0"/>
        <w:jc w:val="both"/>
        <w:rPr>
          <w:rFonts w:ascii="Calibri Light" w:eastAsia="Calibri" w:hAnsi="Calibri Light" w:cs="Arial"/>
        </w:rPr>
      </w:pPr>
      <w:r>
        <w:rPr>
          <w:rFonts w:ascii="Calibri Light" w:eastAsia="Calibri" w:hAnsi="Calibri Light" w:cs="Arial"/>
        </w:rPr>
        <w:t>The SEND hubs consist</w:t>
      </w:r>
      <w:r w:rsidRPr="009B3A87">
        <w:rPr>
          <w:rFonts w:ascii="Calibri Light" w:eastAsia="Calibri" w:hAnsi="Calibri Light" w:cs="Arial"/>
        </w:rPr>
        <w:t xml:space="preserve"> of a range of specialist support and provision </w:t>
      </w:r>
      <w:r>
        <w:rPr>
          <w:rFonts w:ascii="Calibri Light" w:eastAsia="Calibri" w:hAnsi="Calibri Light" w:cs="Arial"/>
        </w:rPr>
        <w:t xml:space="preserve">delivered by </w:t>
      </w:r>
      <w:r w:rsidRPr="009B3A87">
        <w:rPr>
          <w:rFonts w:ascii="Calibri Light" w:eastAsia="Calibri" w:hAnsi="Calibri Light" w:cs="Arial"/>
        </w:rPr>
        <w:t>highly qualified and experienc</w:t>
      </w:r>
      <w:r>
        <w:rPr>
          <w:rFonts w:ascii="Calibri Light" w:eastAsia="Calibri" w:hAnsi="Calibri Light" w:cs="Arial"/>
        </w:rPr>
        <w:t>ed staff who support families,</w:t>
      </w:r>
      <w:r w:rsidRPr="009B3A87">
        <w:rPr>
          <w:rFonts w:ascii="Calibri Light" w:eastAsia="Calibri" w:hAnsi="Calibri Light" w:cs="Arial"/>
        </w:rPr>
        <w:t xml:space="preserve"> schools</w:t>
      </w:r>
      <w:r>
        <w:rPr>
          <w:rFonts w:ascii="Calibri Light" w:eastAsia="Calibri" w:hAnsi="Calibri Light" w:cs="Arial"/>
        </w:rPr>
        <w:t>, Early Years settings and post 16 providers to effectively and holistically meet the needs of</w:t>
      </w:r>
      <w:r w:rsidRPr="009B3A87">
        <w:rPr>
          <w:rFonts w:ascii="Calibri Light" w:eastAsia="Calibri" w:hAnsi="Calibri Light" w:cs="Arial"/>
        </w:rPr>
        <w:t xml:space="preserve"> children and young people who have SEND.  </w:t>
      </w:r>
    </w:p>
    <w:p w14:paraId="64BE4055" w14:textId="77777777" w:rsidR="0044790D" w:rsidRPr="009B3A87" w:rsidRDefault="0044790D" w:rsidP="006666CF">
      <w:pPr>
        <w:autoSpaceDE w:val="0"/>
        <w:autoSpaceDN w:val="0"/>
        <w:adjustRightInd w:val="0"/>
        <w:spacing w:after="0"/>
        <w:jc w:val="both"/>
        <w:rPr>
          <w:rFonts w:ascii="Calibri Light" w:eastAsia="Calibri" w:hAnsi="Calibri Light" w:cs="Arial"/>
        </w:rPr>
      </w:pPr>
    </w:p>
    <w:p w14:paraId="1135218A" w14:textId="29DA08EF" w:rsidR="0044790D" w:rsidRPr="00166333" w:rsidRDefault="0044790D" w:rsidP="006666CF">
      <w:pPr>
        <w:jc w:val="both"/>
        <w:rPr>
          <w:rFonts w:ascii="Calibri Light" w:hAnsi="Calibri Light" w:cs="Calibri Light"/>
          <w:szCs w:val="24"/>
        </w:rPr>
      </w:pPr>
      <w:r w:rsidRPr="00166333">
        <w:rPr>
          <w:rFonts w:ascii="Calibri Light" w:hAnsi="Calibri Light" w:cs="Calibri Light"/>
          <w:szCs w:val="24"/>
        </w:rPr>
        <w:t>As a result of involvement from the Inclusion Service:</w:t>
      </w:r>
    </w:p>
    <w:p w14:paraId="3E547589" w14:textId="6E4710FF" w:rsidR="0044790D" w:rsidRPr="00166333" w:rsidRDefault="0044790D" w:rsidP="006666CF">
      <w:pPr>
        <w:jc w:val="both"/>
        <w:rPr>
          <w:rFonts w:ascii="Calibri Light" w:hAnsi="Calibri Light" w:cs="Calibri Light"/>
          <w:szCs w:val="24"/>
        </w:rPr>
      </w:pPr>
      <w:r w:rsidRPr="00166333">
        <w:rPr>
          <w:rFonts w:ascii="Calibri Light" w:hAnsi="Calibri Light" w:cs="Calibri Light"/>
          <w:szCs w:val="24"/>
        </w:rPr>
        <w:t xml:space="preserve">Staff in schools/settings will be more able to identify and meet the needs of children and young people with </w:t>
      </w:r>
      <w:r w:rsidR="00792D50" w:rsidRPr="00166333">
        <w:rPr>
          <w:rFonts w:ascii="Calibri Light" w:hAnsi="Calibri Light" w:cs="Calibri Light"/>
          <w:szCs w:val="24"/>
        </w:rPr>
        <w:t>SEND.</w:t>
      </w:r>
    </w:p>
    <w:p w14:paraId="492DF0C5" w14:textId="5E979C41" w:rsidR="0044790D" w:rsidRPr="00166333" w:rsidRDefault="0044790D" w:rsidP="006666CF">
      <w:pPr>
        <w:jc w:val="both"/>
        <w:rPr>
          <w:rFonts w:ascii="Calibri Light" w:hAnsi="Calibri Light" w:cs="Calibri Light"/>
          <w:szCs w:val="24"/>
        </w:rPr>
      </w:pPr>
      <w:r w:rsidRPr="00166333">
        <w:rPr>
          <w:rFonts w:ascii="Calibri Light" w:hAnsi="Calibri Light" w:cs="Calibri Light"/>
          <w:szCs w:val="24"/>
        </w:rPr>
        <w:t xml:space="preserve">Schools/settings will increase in confidence so that children and young people with SEND are included and can achieve to their highest </w:t>
      </w:r>
      <w:r w:rsidR="00792D50" w:rsidRPr="00166333">
        <w:rPr>
          <w:rFonts w:ascii="Calibri Light" w:hAnsi="Calibri Light" w:cs="Calibri Light"/>
          <w:szCs w:val="24"/>
        </w:rPr>
        <w:t>potential.</w:t>
      </w:r>
      <w:r w:rsidRPr="00166333">
        <w:rPr>
          <w:rFonts w:ascii="Calibri Light" w:hAnsi="Calibri Light" w:cs="Calibri Light"/>
          <w:szCs w:val="24"/>
        </w:rPr>
        <w:t xml:space="preserve"> </w:t>
      </w:r>
    </w:p>
    <w:p w14:paraId="027A93E8" w14:textId="0A82CBD5" w:rsidR="0044790D" w:rsidRPr="00166333" w:rsidRDefault="0044790D" w:rsidP="006666CF">
      <w:pPr>
        <w:jc w:val="both"/>
        <w:rPr>
          <w:rFonts w:ascii="Calibri Light" w:hAnsi="Calibri Light" w:cs="Calibri Light"/>
          <w:szCs w:val="24"/>
        </w:rPr>
      </w:pPr>
      <w:r w:rsidRPr="00166333">
        <w:rPr>
          <w:rFonts w:ascii="Calibri Light" w:hAnsi="Calibri Light" w:cs="Calibri Light"/>
          <w:szCs w:val="24"/>
        </w:rPr>
        <w:t xml:space="preserve">Parents/carers will gain a better understanding of the needs of their child and will have confidence that their needs are being </w:t>
      </w:r>
      <w:r w:rsidR="00792D50" w:rsidRPr="00166333">
        <w:rPr>
          <w:rFonts w:ascii="Calibri Light" w:hAnsi="Calibri Light" w:cs="Calibri Light"/>
          <w:szCs w:val="24"/>
        </w:rPr>
        <w:t>met.</w:t>
      </w:r>
      <w:r w:rsidRPr="00166333">
        <w:rPr>
          <w:rFonts w:ascii="Calibri Light" w:hAnsi="Calibri Light" w:cs="Calibri Light"/>
          <w:szCs w:val="24"/>
        </w:rPr>
        <w:t xml:space="preserve"> </w:t>
      </w:r>
    </w:p>
    <w:p w14:paraId="3388D2B2" w14:textId="379D65CC" w:rsidR="0044790D" w:rsidRPr="00166333" w:rsidRDefault="0044790D" w:rsidP="006666CF">
      <w:pPr>
        <w:jc w:val="both"/>
        <w:rPr>
          <w:rFonts w:ascii="Calibri Light" w:hAnsi="Calibri Light" w:cs="Calibri Light"/>
          <w:szCs w:val="24"/>
        </w:rPr>
      </w:pPr>
      <w:r w:rsidRPr="00166333">
        <w:rPr>
          <w:rFonts w:ascii="Calibri Light" w:hAnsi="Calibri Light" w:cs="Calibri Light"/>
          <w:szCs w:val="24"/>
        </w:rPr>
        <w:t xml:space="preserve">There will be increased participation and achievement for children and young people with </w:t>
      </w:r>
      <w:r w:rsidR="00792D50" w:rsidRPr="00166333">
        <w:rPr>
          <w:rFonts w:ascii="Calibri Light" w:hAnsi="Calibri Light" w:cs="Calibri Light"/>
          <w:szCs w:val="24"/>
        </w:rPr>
        <w:t>SEND.</w:t>
      </w:r>
    </w:p>
    <w:p w14:paraId="4713C723" w14:textId="56D25A8F" w:rsidR="0044790D" w:rsidRPr="00166333" w:rsidRDefault="0044790D" w:rsidP="006666CF">
      <w:pPr>
        <w:jc w:val="both"/>
        <w:rPr>
          <w:rFonts w:ascii="Calibri Light" w:hAnsi="Calibri Light" w:cs="Calibri Light"/>
          <w:szCs w:val="24"/>
        </w:rPr>
        <w:sectPr w:rsidR="0044790D" w:rsidRPr="00166333" w:rsidSect="0065163A">
          <w:footerReference w:type="even" r:id="rId18"/>
          <w:footerReference w:type="default" r:id="rId19"/>
          <w:footerReference w:type="first" r:id="rId20"/>
          <w:type w:val="continuous"/>
          <w:pgSz w:w="11907" w:h="16840" w:code="9"/>
          <w:pgMar w:top="1440" w:right="1440" w:bottom="1440" w:left="1440" w:header="680" w:footer="0" w:gutter="0"/>
          <w:cols w:space="708"/>
          <w:titlePg/>
          <w:docGrid w:linePitch="360"/>
        </w:sectPr>
      </w:pPr>
      <w:r w:rsidRPr="00166333">
        <w:rPr>
          <w:rFonts w:ascii="Calibri Light" w:hAnsi="Calibri Light" w:cs="Calibri Light"/>
          <w:szCs w:val="24"/>
        </w:rPr>
        <w:t>Schools and settings will build their own expertise through wider workforce development leading to better outcomes for all</w:t>
      </w:r>
      <w:r w:rsidR="00792D50">
        <w:rPr>
          <w:rFonts w:ascii="Calibri Light" w:hAnsi="Calibri Light" w:cs="Calibri Light"/>
          <w:szCs w:val="24"/>
        </w:rPr>
        <w:t>.</w:t>
      </w:r>
    </w:p>
    <w:p w14:paraId="53B7F8A0" w14:textId="2C0A3F1C" w:rsidR="0044790D" w:rsidRPr="00166333" w:rsidRDefault="0044790D" w:rsidP="00166333">
      <w:pPr>
        <w:rPr>
          <w:rFonts w:ascii="Calibri Light" w:hAnsi="Calibri Light" w:cs="Calibri Light"/>
          <w:szCs w:val="24"/>
        </w:rPr>
        <w:sectPr w:rsidR="0044790D" w:rsidRPr="00166333" w:rsidSect="009B3A87">
          <w:type w:val="continuous"/>
          <w:pgSz w:w="11907" w:h="16840" w:code="9"/>
          <w:pgMar w:top="1440" w:right="1440" w:bottom="1440" w:left="1440" w:header="680" w:footer="0" w:gutter="0"/>
          <w:cols w:num="2" w:space="708"/>
          <w:titlePg/>
          <w:docGrid w:linePitch="360"/>
        </w:sectPr>
      </w:pPr>
    </w:p>
    <w:p w14:paraId="53C9F255" w14:textId="77777777" w:rsidR="0044790D" w:rsidRPr="00166333" w:rsidRDefault="0044790D" w:rsidP="00166333">
      <w:pPr>
        <w:pStyle w:val="Heading1"/>
      </w:pPr>
      <w:bookmarkStart w:id="6" w:name="_Toc135145869"/>
      <w:r w:rsidRPr="00166333">
        <w:t>Key working</w:t>
      </w:r>
      <w:bookmarkEnd w:id="6"/>
    </w:p>
    <w:p w14:paraId="303E5584" w14:textId="77777777" w:rsidR="0044790D" w:rsidRPr="00F07DF1" w:rsidRDefault="0044790D" w:rsidP="0044790D">
      <w:pPr>
        <w:spacing w:after="0"/>
        <w:rPr>
          <w:rFonts w:ascii="Calibri Light" w:eastAsia="Calibri" w:hAnsi="Calibri Light" w:cs="Arial"/>
          <w:b/>
          <w:bCs/>
          <w:szCs w:val="24"/>
        </w:rPr>
      </w:pPr>
      <w:r w:rsidRPr="00F07DF1">
        <w:rPr>
          <w:rFonts w:ascii="Calibri Light" w:eastAsia="Calibri" w:hAnsi="Calibri Light" w:cs="Arial"/>
          <w:b/>
          <w:bCs/>
          <w:szCs w:val="24"/>
        </w:rPr>
        <w:t>Principle:</w:t>
      </w:r>
    </w:p>
    <w:p w14:paraId="626370A8" w14:textId="63DF7BC5" w:rsidR="0044790D" w:rsidRPr="001E1D20" w:rsidRDefault="0044790D" w:rsidP="0044790D">
      <w:pPr>
        <w:spacing w:after="0"/>
        <w:rPr>
          <w:rFonts w:ascii="Calibri Light" w:eastAsia="Calibri" w:hAnsi="Calibri Light" w:cs="Arial"/>
          <w:bCs/>
          <w:szCs w:val="24"/>
        </w:rPr>
      </w:pPr>
      <w:r w:rsidRPr="001E1D20">
        <w:rPr>
          <w:rFonts w:ascii="Calibri Light" w:eastAsia="Calibri" w:hAnsi="Calibri Light" w:cs="Arial"/>
          <w:bCs/>
          <w:szCs w:val="24"/>
        </w:rPr>
        <w:t>Family has one point of contact</w:t>
      </w:r>
      <w:r>
        <w:rPr>
          <w:rFonts w:ascii="Calibri Light" w:eastAsia="Calibri" w:hAnsi="Calibri Light" w:cs="Arial"/>
          <w:bCs/>
          <w:szCs w:val="24"/>
        </w:rPr>
        <w:t xml:space="preserve"> </w:t>
      </w:r>
      <w:r w:rsidRPr="001E1D20">
        <w:rPr>
          <w:rFonts w:ascii="Calibri Light" w:eastAsia="Calibri" w:hAnsi="Calibri Light" w:cs="Arial"/>
          <w:bCs/>
          <w:szCs w:val="24"/>
        </w:rPr>
        <w:t xml:space="preserve">- relationship based not a </w:t>
      </w:r>
      <w:r w:rsidR="00792D50" w:rsidRPr="001E1D20">
        <w:rPr>
          <w:rFonts w:ascii="Calibri Light" w:eastAsia="Calibri" w:hAnsi="Calibri Light" w:cs="Arial"/>
          <w:bCs/>
          <w:szCs w:val="24"/>
        </w:rPr>
        <w:t>hotline.</w:t>
      </w:r>
    </w:p>
    <w:p w14:paraId="1BE5D6B8" w14:textId="3A21FD0A" w:rsidR="0044790D" w:rsidRPr="001E1D20" w:rsidRDefault="0044790D" w:rsidP="0044790D">
      <w:pPr>
        <w:spacing w:after="0"/>
        <w:rPr>
          <w:rFonts w:ascii="Calibri Light" w:eastAsia="Calibri" w:hAnsi="Calibri Light" w:cs="Arial"/>
          <w:bCs/>
          <w:szCs w:val="24"/>
        </w:rPr>
      </w:pPr>
      <w:r w:rsidRPr="001E1D20">
        <w:rPr>
          <w:rFonts w:ascii="Calibri Light" w:eastAsia="Calibri" w:hAnsi="Calibri Light" w:cs="Arial"/>
          <w:bCs/>
          <w:szCs w:val="24"/>
        </w:rPr>
        <w:t xml:space="preserve">Keeping responsibility so </w:t>
      </w:r>
      <w:r>
        <w:rPr>
          <w:rFonts w:ascii="Calibri Light" w:eastAsia="Calibri" w:hAnsi="Calibri Light" w:cs="Arial"/>
          <w:bCs/>
          <w:szCs w:val="24"/>
        </w:rPr>
        <w:t>that children’s needs</w:t>
      </w:r>
      <w:r w:rsidRPr="001E1D20">
        <w:rPr>
          <w:rFonts w:ascii="Calibri Light" w:eastAsia="Calibri" w:hAnsi="Calibri Light" w:cs="Arial"/>
          <w:bCs/>
          <w:szCs w:val="24"/>
        </w:rPr>
        <w:t xml:space="preserve"> </w:t>
      </w:r>
      <w:r w:rsidR="00792D50" w:rsidRPr="001E1D20">
        <w:rPr>
          <w:rFonts w:ascii="Calibri Light" w:eastAsia="Calibri" w:hAnsi="Calibri Light" w:cs="Arial"/>
          <w:bCs/>
          <w:szCs w:val="24"/>
        </w:rPr>
        <w:t>do not</w:t>
      </w:r>
      <w:r w:rsidRPr="001E1D20">
        <w:rPr>
          <w:rFonts w:ascii="Calibri Light" w:eastAsia="Calibri" w:hAnsi="Calibri Light" w:cs="Arial"/>
          <w:bCs/>
          <w:szCs w:val="24"/>
        </w:rPr>
        <w:t xml:space="preserve"> </w:t>
      </w:r>
      <w:r>
        <w:rPr>
          <w:rFonts w:ascii="Calibri Light" w:eastAsia="Calibri" w:hAnsi="Calibri Light" w:cs="Arial"/>
          <w:bCs/>
          <w:szCs w:val="24"/>
        </w:rPr>
        <w:t xml:space="preserve">get </w:t>
      </w:r>
      <w:r w:rsidR="00792D50">
        <w:rPr>
          <w:rFonts w:ascii="Calibri Light" w:eastAsia="Calibri" w:hAnsi="Calibri Light" w:cs="Arial"/>
          <w:bCs/>
          <w:szCs w:val="24"/>
        </w:rPr>
        <w:t>overlooked.</w:t>
      </w:r>
    </w:p>
    <w:p w14:paraId="5B6B03B8" w14:textId="673BD0C7" w:rsidR="0044790D" w:rsidRPr="001E1D20" w:rsidRDefault="0044790D" w:rsidP="0044790D">
      <w:pPr>
        <w:spacing w:after="0"/>
        <w:rPr>
          <w:rFonts w:ascii="Calibri Light" w:eastAsia="Calibri" w:hAnsi="Calibri Light" w:cs="Arial"/>
          <w:bCs/>
          <w:szCs w:val="24"/>
        </w:rPr>
      </w:pPr>
      <w:r w:rsidRPr="001E1D20">
        <w:rPr>
          <w:rFonts w:ascii="Calibri Light" w:eastAsia="Calibri" w:hAnsi="Calibri Light" w:cs="Arial"/>
          <w:bCs/>
          <w:szCs w:val="24"/>
        </w:rPr>
        <w:t>Proactively making contact at key transitions</w:t>
      </w:r>
      <w:r>
        <w:rPr>
          <w:rFonts w:ascii="Calibri Light" w:eastAsia="Calibri" w:hAnsi="Calibri Light" w:cs="Arial"/>
          <w:bCs/>
          <w:szCs w:val="24"/>
        </w:rPr>
        <w:t xml:space="preserve"> if agreed within the academic </w:t>
      </w:r>
      <w:r w:rsidR="00792D50">
        <w:rPr>
          <w:rFonts w:ascii="Calibri Light" w:eastAsia="Calibri" w:hAnsi="Calibri Light" w:cs="Arial"/>
          <w:bCs/>
          <w:szCs w:val="24"/>
        </w:rPr>
        <w:t>year.</w:t>
      </w:r>
    </w:p>
    <w:p w14:paraId="337A907F" w14:textId="77777777" w:rsidR="0044790D" w:rsidRPr="001E1D20" w:rsidRDefault="0044790D" w:rsidP="0044790D">
      <w:pPr>
        <w:spacing w:after="0"/>
        <w:rPr>
          <w:rFonts w:ascii="Calibri Light" w:eastAsia="Calibri" w:hAnsi="Calibri Light" w:cs="Arial"/>
          <w:bCs/>
          <w:szCs w:val="24"/>
        </w:rPr>
      </w:pPr>
    </w:p>
    <w:p w14:paraId="00062C23" w14:textId="77777777" w:rsidR="0044790D" w:rsidRPr="00F07DF1" w:rsidRDefault="0044790D" w:rsidP="0044790D">
      <w:pPr>
        <w:spacing w:after="0"/>
        <w:rPr>
          <w:rFonts w:ascii="Calibri Light" w:eastAsia="Calibri" w:hAnsi="Calibri Light" w:cs="Arial"/>
          <w:b/>
          <w:bCs/>
          <w:szCs w:val="24"/>
        </w:rPr>
      </w:pPr>
      <w:r w:rsidRPr="00F07DF1">
        <w:rPr>
          <w:rFonts w:ascii="Calibri Light" w:eastAsia="Calibri" w:hAnsi="Calibri Light" w:cs="Arial"/>
          <w:b/>
          <w:bCs/>
          <w:szCs w:val="24"/>
        </w:rPr>
        <w:t>Characteristics:</w:t>
      </w:r>
    </w:p>
    <w:p w14:paraId="07D7DF95" w14:textId="77777777" w:rsidR="0044790D" w:rsidRPr="00A7108A" w:rsidRDefault="0044790D" w:rsidP="007C129A">
      <w:pPr>
        <w:pStyle w:val="ListParagraph"/>
        <w:numPr>
          <w:ilvl w:val="0"/>
          <w:numId w:val="19"/>
        </w:numPr>
        <w:spacing w:after="0"/>
        <w:rPr>
          <w:rFonts w:ascii="Calibri Light" w:eastAsia="Calibri" w:hAnsi="Calibri Light" w:cs="Arial"/>
          <w:bCs/>
          <w:szCs w:val="24"/>
        </w:rPr>
      </w:pPr>
      <w:r w:rsidRPr="00A7108A">
        <w:rPr>
          <w:rFonts w:ascii="Calibri Light" w:eastAsia="Calibri" w:hAnsi="Calibri Light" w:cs="Arial"/>
          <w:bCs/>
          <w:szCs w:val="24"/>
        </w:rPr>
        <w:t>Oversight</w:t>
      </w:r>
    </w:p>
    <w:p w14:paraId="7FA918B0" w14:textId="77777777" w:rsidR="0044790D" w:rsidRPr="00A7108A" w:rsidRDefault="0044790D" w:rsidP="007C129A">
      <w:pPr>
        <w:pStyle w:val="ListParagraph"/>
        <w:numPr>
          <w:ilvl w:val="0"/>
          <w:numId w:val="19"/>
        </w:numPr>
        <w:spacing w:after="0"/>
        <w:rPr>
          <w:rFonts w:ascii="Calibri Light" w:eastAsia="Calibri" w:hAnsi="Calibri Light" w:cs="Arial"/>
          <w:bCs/>
          <w:szCs w:val="24"/>
        </w:rPr>
      </w:pPr>
      <w:r w:rsidRPr="00A7108A">
        <w:rPr>
          <w:rFonts w:ascii="Calibri Light" w:eastAsia="Calibri" w:hAnsi="Calibri Light" w:cs="Arial"/>
          <w:bCs/>
          <w:szCs w:val="24"/>
        </w:rPr>
        <w:t>Signposting</w:t>
      </w:r>
    </w:p>
    <w:p w14:paraId="15252353" w14:textId="369EDA2D" w:rsidR="0044790D" w:rsidRPr="00A7108A" w:rsidRDefault="0044790D" w:rsidP="007C129A">
      <w:pPr>
        <w:pStyle w:val="ListParagraph"/>
        <w:numPr>
          <w:ilvl w:val="0"/>
          <w:numId w:val="19"/>
        </w:numPr>
        <w:spacing w:after="0"/>
        <w:rPr>
          <w:rFonts w:ascii="Calibri Light" w:eastAsia="Calibri" w:hAnsi="Calibri Light" w:cs="Arial"/>
          <w:bCs/>
          <w:szCs w:val="24"/>
        </w:rPr>
      </w:pPr>
      <w:r w:rsidRPr="00A7108A">
        <w:rPr>
          <w:rFonts w:ascii="Calibri Light" w:eastAsia="Calibri" w:hAnsi="Calibri Light" w:cs="Arial"/>
          <w:bCs/>
          <w:szCs w:val="24"/>
        </w:rPr>
        <w:t xml:space="preserve">Understand availability of other services - or </w:t>
      </w:r>
      <w:r w:rsidR="00792D50" w:rsidRPr="00A7108A">
        <w:rPr>
          <w:rFonts w:ascii="Calibri Light" w:eastAsia="Calibri" w:hAnsi="Calibri Light" w:cs="Arial"/>
          <w:bCs/>
          <w:szCs w:val="24"/>
        </w:rPr>
        <w:t>find</w:t>
      </w:r>
      <w:r w:rsidRPr="00A7108A">
        <w:rPr>
          <w:rFonts w:ascii="Calibri Light" w:eastAsia="Calibri" w:hAnsi="Calibri Light" w:cs="Arial"/>
          <w:bCs/>
          <w:szCs w:val="24"/>
        </w:rPr>
        <w:t xml:space="preserve"> </w:t>
      </w:r>
      <w:r w:rsidR="00792D50" w:rsidRPr="00A7108A">
        <w:rPr>
          <w:rFonts w:ascii="Calibri Light" w:eastAsia="Calibri" w:hAnsi="Calibri Light" w:cs="Arial"/>
          <w:bCs/>
          <w:szCs w:val="24"/>
        </w:rPr>
        <w:t>out.</w:t>
      </w:r>
    </w:p>
    <w:p w14:paraId="4CC8F381" w14:textId="77777777" w:rsidR="0044790D" w:rsidRPr="00A7108A" w:rsidRDefault="0044790D" w:rsidP="007C129A">
      <w:pPr>
        <w:pStyle w:val="ListParagraph"/>
        <w:numPr>
          <w:ilvl w:val="0"/>
          <w:numId w:val="19"/>
        </w:numPr>
        <w:spacing w:after="0"/>
        <w:rPr>
          <w:rFonts w:ascii="Calibri Light" w:eastAsia="Calibri" w:hAnsi="Calibri Light" w:cs="Arial"/>
          <w:bCs/>
          <w:szCs w:val="24"/>
        </w:rPr>
      </w:pPr>
      <w:r w:rsidRPr="00A7108A">
        <w:rPr>
          <w:rFonts w:ascii="Calibri Light" w:eastAsia="Calibri" w:hAnsi="Calibri Light" w:cs="Arial"/>
          <w:bCs/>
          <w:szCs w:val="24"/>
        </w:rPr>
        <w:t>Holistic overview</w:t>
      </w:r>
    </w:p>
    <w:p w14:paraId="54327939" w14:textId="2B45429C" w:rsidR="0044790D" w:rsidRPr="00A7108A" w:rsidRDefault="0044790D" w:rsidP="007C129A">
      <w:pPr>
        <w:pStyle w:val="ListParagraph"/>
        <w:numPr>
          <w:ilvl w:val="0"/>
          <w:numId w:val="19"/>
        </w:numPr>
        <w:spacing w:after="0"/>
        <w:rPr>
          <w:rFonts w:ascii="Calibri Light" w:eastAsia="Calibri" w:hAnsi="Calibri Light" w:cs="Arial"/>
          <w:bCs/>
          <w:szCs w:val="24"/>
        </w:rPr>
      </w:pPr>
      <w:r w:rsidRPr="00A7108A">
        <w:rPr>
          <w:rFonts w:ascii="Calibri Light" w:eastAsia="Calibri" w:hAnsi="Calibri Light" w:cs="Arial"/>
          <w:bCs/>
          <w:szCs w:val="24"/>
        </w:rPr>
        <w:t xml:space="preserve">Ability to escalate and hold others </w:t>
      </w:r>
      <w:r w:rsidR="00792D50" w:rsidRPr="00A7108A">
        <w:rPr>
          <w:rFonts w:ascii="Calibri Light" w:eastAsia="Calibri" w:hAnsi="Calibri Light" w:cs="Arial"/>
          <w:bCs/>
          <w:szCs w:val="24"/>
        </w:rPr>
        <w:t>accountable.</w:t>
      </w:r>
    </w:p>
    <w:p w14:paraId="2F6165FC" w14:textId="495277EB" w:rsidR="0044790D" w:rsidRPr="00A7108A" w:rsidRDefault="0044790D" w:rsidP="007C129A">
      <w:pPr>
        <w:pStyle w:val="ListParagraph"/>
        <w:numPr>
          <w:ilvl w:val="0"/>
          <w:numId w:val="19"/>
        </w:numPr>
        <w:spacing w:after="0"/>
        <w:rPr>
          <w:rFonts w:ascii="Calibri Light" w:eastAsia="Calibri" w:hAnsi="Calibri Light" w:cs="Arial"/>
          <w:bCs/>
          <w:szCs w:val="24"/>
        </w:rPr>
      </w:pPr>
      <w:r w:rsidRPr="00A7108A">
        <w:rPr>
          <w:rFonts w:ascii="Calibri Light" w:eastAsia="Calibri" w:hAnsi="Calibri Light" w:cs="Arial"/>
          <w:bCs/>
          <w:szCs w:val="24"/>
        </w:rPr>
        <w:t xml:space="preserve">Have delegated </w:t>
      </w:r>
      <w:r w:rsidR="00792D50" w:rsidRPr="00A7108A">
        <w:rPr>
          <w:rFonts w:ascii="Calibri Light" w:eastAsia="Calibri" w:hAnsi="Calibri Light" w:cs="Arial"/>
          <w:bCs/>
          <w:szCs w:val="24"/>
        </w:rPr>
        <w:t>powers.</w:t>
      </w:r>
    </w:p>
    <w:p w14:paraId="46924C10" w14:textId="77777777" w:rsidR="0044790D" w:rsidRPr="00A7108A" w:rsidRDefault="0044790D" w:rsidP="007C129A">
      <w:pPr>
        <w:pStyle w:val="ListParagraph"/>
        <w:numPr>
          <w:ilvl w:val="0"/>
          <w:numId w:val="19"/>
        </w:numPr>
        <w:spacing w:after="0"/>
        <w:rPr>
          <w:rFonts w:ascii="Calibri Light" w:eastAsia="Calibri" w:hAnsi="Calibri Light" w:cs="Arial"/>
          <w:bCs/>
          <w:szCs w:val="24"/>
        </w:rPr>
      </w:pPr>
      <w:r w:rsidRPr="00A7108A">
        <w:rPr>
          <w:rFonts w:ascii="Calibri Light" w:eastAsia="Calibri" w:hAnsi="Calibri Light" w:cs="Arial"/>
          <w:bCs/>
          <w:szCs w:val="24"/>
        </w:rPr>
        <w:t>One point of contact for the family</w:t>
      </w:r>
    </w:p>
    <w:p w14:paraId="757CE1A5" w14:textId="3FF3952D" w:rsidR="0044790D" w:rsidRPr="00A7108A" w:rsidRDefault="0044790D" w:rsidP="007C129A">
      <w:pPr>
        <w:pStyle w:val="ListParagraph"/>
        <w:numPr>
          <w:ilvl w:val="0"/>
          <w:numId w:val="19"/>
        </w:numPr>
        <w:spacing w:after="0"/>
        <w:rPr>
          <w:rFonts w:ascii="Calibri Light" w:eastAsia="Calibri" w:hAnsi="Calibri Light" w:cs="Arial"/>
          <w:bCs/>
          <w:szCs w:val="24"/>
        </w:rPr>
      </w:pPr>
      <w:r w:rsidRPr="00A7108A">
        <w:rPr>
          <w:rFonts w:ascii="Calibri Light" w:eastAsia="Calibri" w:hAnsi="Calibri Light" w:cs="Arial"/>
          <w:bCs/>
          <w:szCs w:val="24"/>
        </w:rPr>
        <w:t xml:space="preserve">Single record keeping </w:t>
      </w:r>
      <w:r w:rsidR="00792D50" w:rsidRPr="00A7108A">
        <w:rPr>
          <w:rFonts w:ascii="Calibri Light" w:eastAsia="Calibri" w:hAnsi="Calibri Light" w:cs="Arial"/>
          <w:bCs/>
          <w:szCs w:val="24"/>
        </w:rPr>
        <w:t>process.</w:t>
      </w:r>
      <w:r w:rsidRPr="00A7108A">
        <w:rPr>
          <w:rFonts w:ascii="Calibri Light" w:eastAsia="Calibri" w:hAnsi="Calibri Light" w:cs="Arial"/>
          <w:bCs/>
          <w:szCs w:val="24"/>
        </w:rPr>
        <w:t xml:space="preserve"> </w:t>
      </w:r>
    </w:p>
    <w:p w14:paraId="52E95CFE" w14:textId="77777777" w:rsidR="0044790D" w:rsidRPr="008820F5" w:rsidRDefault="0044790D" w:rsidP="0044790D">
      <w:pPr>
        <w:rPr>
          <w:rFonts w:ascii="Calibri Light" w:eastAsia="Calibri" w:hAnsi="Calibri Light" w:cs="Arial"/>
          <w:bCs/>
        </w:rPr>
      </w:pPr>
    </w:p>
    <w:p w14:paraId="1D294AC5" w14:textId="6056DD73" w:rsidR="0044790D" w:rsidRPr="00996EA2" w:rsidRDefault="0044790D" w:rsidP="0044790D">
      <w:pPr>
        <w:rPr>
          <w:rFonts w:ascii="Calibri Light" w:eastAsia="Calibri" w:hAnsi="Calibri Light" w:cs="Arial"/>
          <w:bCs/>
        </w:rPr>
      </w:pPr>
    </w:p>
    <w:p w14:paraId="55BCFD19" w14:textId="68AE18EE" w:rsidR="0044790D" w:rsidRDefault="0044790D" w:rsidP="0044790D">
      <w:pPr>
        <w:rPr>
          <w:rFonts w:ascii="Calibri Light" w:eastAsia="Calibri" w:hAnsi="Calibri Light" w:cs="Arial"/>
          <w:bCs/>
          <w:color w:val="644932" w:themeColor="accent3" w:themeShade="BF"/>
        </w:rPr>
      </w:pPr>
    </w:p>
    <w:p w14:paraId="59131451" w14:textId="1D771CD9" w:rsidR="005B127A" w:rsidRDefault="005B127A" w:rsidP="0044790D">
      <w:pPr>
        <w:rPr>
          <w:rFonts w:ascii="Calibri Light" w:eastAsia="Calibri" w:hAnsi="Calibri Light" w:cs="Arial"/>
          <w:bCs/>
          <w:color w:val="644932" w:themeColor="accent3" w:themeShade="BF"/>
        </w:rPr>
      </w:pPr>
      <w:r>
        <w:rPr>
          <w:rFonts w:ascii="Calibri Light" w:eastAsia="Calibri" w:hAnsi="Calibri Light" w:cs="Arial"/>
          <w:bCs/>
          <w:color w:val="644932" w:themeColor="accent3" w:themeShade="BF"/>
        </w:rPr>
        <w:t>1.</w:t>
      </w:r>
    </w:p>
    <w:p w14:paraId="022C89D3" w14:textId="7760143F" w:rsidR="0044790D" w:rsidRDefault="00166333" w:rsidP="00166333">
      <w:pPr>
        <w:pStyle w:val="Heading1"/>
      </w:pPr>
      <w:bookmarkStart w:id="7" w:name="_Toc135145870"/>
      <w:r>
        <w:lastRenderedPageBreak/>
        <w:t>Core Functions</w:t>
      </w:r>
      <w:bookmarkEnd w:id="7"/>
    </w:p>
    <w:p w14:paraId="132D4009" w14:textId="77777777" w:rsidR="006666CF" w:rsidRDefault="006666CF" w:rsidP="006666CF">
      <w:pPr>
        <w:autoSpaceDE w:val="0"/>
        <w:autoSpaceDN w:val="0"/>
        <w:adjustRightInd w:val="0"/>
        <w:spacing w:after="0"/>
        <w:jc w:val="both"/>
        <w:rPr>
          <w:rFonts w:ascii="Calibri Light" w:eastAsia="Calibri" w:hAnsi="Calibri Light" w:cs="Arial"/>
          <w:bCs/>
        </w:rPr>
      </w:pPr>
    </w:p>
    <w:p w14:paraId="7E9FCC1A" w14:textId="6FFF5FF4" w:rsidR="0044790D" w:rsidRPr="009B3A87" w:rsidRDefault="0044790D" w:rsidP="006666CF">
      <w:pPr>
        <w:autoSpaceDE w:val="0"/>
        <w:autoSpaceDN w:val="0"/>
        <w:adjustRightInd w:val="0"/>
        <w:spacing w:after="0"/>
        <w:jc w:val="both"/>
        <w:rPr>
          <w:rFonts w:ascii="Calibri Light" w:eastAsia="Calibri" w:hAnsi="Calibri Light" w:cs="Arial"/>
          <w:bCs/>
        </w:rPr>
      </w:pPr>
      <w:r>
        <w:rPr>
          <w:rFonts w:ascii="Calibri Light" w:eastAsia="Calibri" w:hAnsi="Calibri Light" w:cs="Arial"/>
          <w:bCs/>
        </w:rPr>
        <w:t xml:space="preserve">When settings/schools/colleges have identified additional needs of the child and can demonstrate how they have used their own resources and what support they require, they can refer to the SEND Hubs for specialist advice, </w:t>
      </w:r>
      <w:r w:rsidR="00792D50">
        <w:rPr>
          <w:rFonts w:ascii="Calibri Light" w:eastAsia="Calibri" w:hAnsi="Calibri Light" w:cs="Arial"/>
          <w:bCs/>
        </w:rPr>
        <w:t>support,</w:t>
      </w:r>
      <w:r>
        <w:rPr>
          <w:rFonts w:ascii="Calibri Light" w:eastAsia="Calibri" w:hAnsi="Calibri Light" w:cs="Arial"/>
          <w:bCs/>
        </w:rPr>
        <w:t xml:space="preserve"> and guidance. </w:t>
      </w:r>
      <w:r w:rsidRPr="003D241F">
        <w:rPr>
          <w:rFonts w:ascii="Calibri Light" w:eastAsia="Calibri" w:hAnsi="Calibri Light" w:cs="Arial"/>
          <w:bCs/>
        </w:rPr>
        <w:t xml:space="preserve">This includes </w:t>
      </w:r>
      <w:r>
        <w:rPr>
          <w:rFonts w:ascii="Calibri Light" w:eastAsia="Calibri" w:hAnsi="Calibri Light" w:cs="Arial"/>
          <w:bCs/>
        </w:rPr>
        <w:t>all children and young people 0-25 in the community from the earliest identification of SEND.</w:t>
      </w:r>
    </w:p>
    <w:p w14:paraId="53660E4F" w14:textId="77777777" w:rsidR="0044790D" w:rsidRPr="009B3A87" w:rsidRDefault="0044790D" w:rsidP="006666CF">
      <w:pPr>
        <w:autoSpaceDE w:val="0"/>
        <w:autoSpaceDN w:val="0"/>
        <w:adjustRightInd w:val="0"/>
        <w:spacing w:after="0"/>
        <w:jc w:val="both"/>
        <w:rPr>
          <w:rFonts w:ascii="Calibri Light" w:eastAsia="Calibri" w:hAnsi="Calibri Light" w:cs="Arial"/>
          <w:bCs/>
        </w:rPr>
      </w:pPr>
    </w:p>
    <w:p w14:paraId="0D3FD920" w14:textId="2F502CF2" w:rsidR="0044790D" w:rsidRDefault="0044790D" w:rsidP="006666CF">
      <w:pPr>
        <w:spacing w:after="0"/>
        <w:jc w:val="both"/>
        <w:rPr>
          <w:rFonts w:ascii="Calibri Light" w:eastAsia="Calibri" w:hAnsi="Calibri Light" w:cs="Arial"/>
          <w:bCs/>
        </w:rPr>
      </w:pPr>
      <w:r w:rsidRPr="009B3A87">
        <w:rPr>
          <w:rFonts w:ascii="Calibri Light" w:eastAsia="Calibri" w:hAnsi="Calibri Light" w:cs="Arial"/>
          <w:bCs/>
        </w:rPr>
        <w:t xml:space="preserve">Core activity encompasses work around the most vulnerable </w:t>
      </w:r>
      <w:r>
        <w:rPr>
          <w:rFonts w:ascii="Calibri Light" w:eastAsia="Calibri" w:hAnsi="Calibri Light" w:cs="Arial"/>
          <w:bCs/>
        </w:rPr>
        <w:t>children and young people</w:t>
      </w:r>
      <w:r w:rsidRPr="009B3A87">
        <w:rPr>
          <w:rFonts w:ascii="Calibri Light" w:eastAsia="Calibri" w:hAnsi="Calibri Light" w:cs="Arial"/>
          <w:bCs/>
        </w:rPr>
        <w:t>, based on their individual needs</w:t>
      </w:r>
      <w:r w:rsidR="00792D50" w:rsidRPr="009B3A87">
        <w:rPr>
          <w:rFonts w:ascii="Calibri Light" w:eastAsia="Calibri" w:hAnsi="Calibri Light" w:cs="Arial"/>
          <w:bCs/>
        </w:rPr>
        <w:t xml:space="preserve">. </w:t>
      </w:r>
    </w:p>
    <w:p w14:paraId="65794DBB" w14:textId="77777777" w:rsidR="0044790D" w:rsidRDefault="0044790D" w:rsidP="006666CF">
      <w:pPr>
        <w:spacing w:after="0"/>
        <w:jc w:val="both"/>
        <w:rPr>
          <w:rFonts w:ascii="Calibri Light" w:eastAsia="Calibri" w:hAnsi="Calibri Light" w:cs="Arial"/>
          <w:bCs/>
        </w:rPr>
      </w:pPr>
    </w:p>
    <w:p w14:paraId="79A7E61B" w14:textId="01006442" w:rsidR="0044790D" w:rsidRPr="009B3A87" w:rsidRDefault="0044790D" w:rsidP="006666CF">
      <w:pPr>
        <w:spacing w:after="0"/>
        <w:jc w:val="both"/>
        <w:rPr>
          <w:rFonts w:ascii="Calibri Light" w:eastAsia="Calibri" w:hAnsi="Calibri Light" w:cs="Arial"/>
          <w:bCs/>
        </w:rPr>
      </w:pPr>
      <w:r w:rsidRPr="009B3A87">
        <w:rPr>
          <w:rFonts w:ascii="Calibri Light" w:eastAsia="Calibri" w:hAnsi="Calibri Light" w:cs="Arial"/>
          <w:bCs/>
        </w:rPr>
        <w:t xml:space="preserve">When considering a </w:t>
      </w:r>
      <w:r>
        <w:rPr>
          <w:rFonts w:ascii="Calibri Light" w:eastAsia="Calibri" w:hAnsi="Calibri Light" w:cs="Arial"/>
          <w:bCs/>
        </w:rPr>
        <w:t>referral</w:t>
      </w:r>
      <w:r w:rsidRPr="009B3A87">
        <w:rPr>
          <w:rFonts w:ascii="Calibri Light" w:eastAsia="Calibri" w:hAnsi="Calibri Light" w:cs="Arial"/>
          <w:bCs/>
        </w:rPr>
        <w:t xml:space="preserve"> for </w:t>
      </w:r>
      <w:r>
        <w:rPr>
          <w:rFonts w:ascii="Calibri Light" w:eastAsia="Calibri" w:hAnsi="Calibri Light" w:cs="Arial"/>
          <w:bCs/>
        </w:rPr>
        <w:t xml:space="preserve">a </w:t>
      </w:r>
      <w:r w:rsidRPr="009B3A87">
        <w:rPr>
          <w:rFonts w:ascii="Calibri Light" w:eastAsia="Calibri" w:hAnsi="Calibri Light" w:cs="Arial"/>
          <w:bCs/>
        </w:rPr>
        <w:t xml:space="preserve">core service the needs of the child or young person will be assessed, with </w:t>
      </w:r>
      <w:r>
        <w:rPr>
          <w:rFonts w:ascii="Calibri Light" w:eastAsia="Calibri" w:hAnsi="Calibri Light" w:cs="Arial"/>
          <w:bCs/>
        </w:rPr>
        <w:t xml:space="preserve">consideration of </w:t>
      </w:r>
      <w:r w:rsidRPr="009B3A87">
        <w:rPr>
          <w:rFonts w:ascii="Calibri Light" w:eastAsia="Calibri" w:hAnsi="Calibri Light" w:cs="Arial"/>
          <w:bCs/>
        </w:rPr>
        <w:t xml:space="preserve">the wider context, which will also be </w:t>
      </w:r>
      <w:proofErr w:type="gramStart"/>
      <w:r w:rsidRPr="009B3A87">
        <w:rPr>
          <w:rFonts w:ascii="Calibri Light" w:eastAsia="Calibri" w:hAnsi="Calibri Light" w:cs="Arial"/>
          <w:bCs/>
        </w:rPr>
        <w:t>taken into account</w:t>
      </w:r>
      <w:proofErr w:type="gramEnd"/>
      <w:r w:rsidRPr="009B3A87">
        <w:rPr>
          <w:rFonts w:ascii="Calibri Light" w:eastAsia="Calibri" w:hAnsi="Calibri Light" w:cs="Arial"/>
          <w:bCs/>
        </w:rPr>
        <w:t xml:space="preserve">, </w:t>
      </w:r>
      <w:r w:rsidR="00792D50" w:rsidRPr="009B3A87">
        <w:rPr>
          <w:rFonts w:ascii="Calibri Light" w:eastAsia="Calibri" w:hAnsi="Calibri Light" w:cs="Arial"/>
          <w:bCs/>
        </w:rPr>
        <w:t>e.g.,</w:t>
      </w:r>
      <w:r w:rsidRPr="009B3A87">
        <w:rPr>
          <w:rFonts w:ascii="Calibri Light" w:eastAsia="Calibri" w:hAnsi="Calibri Light" w:cs="Arial"/>
          <w:bCs/>
        </w:rPr>
        <w:t xml:space="preserve"> family situation, experience of the setting and involvement of other agencies.</w:t>
      </w:r>
    </w:p>
    <w:p w14:paraId="39339E95" w14:textId="77777777" w:rsidR="0044790D" w:rsidRDefault="0044790D" w:rsidP="006666CF">
      <w:pPr>
        <w:spacing w:after="0"/>
        <w:jc w:val="both"/>
        <w:rPr>
          <w:rFonts w:ascii="Calibri Light" w:eastAsia="Calibri" w:hAnsi="Calibri Light" w:cs="Arial"/>
          <w:bCs/>
        </w:rPr>
      </w:pPr>
    </w:p>
    <w:p w14:paraId="0C578EE0" w14:textId="77777777" w:rsidR="0044790D" w:rsidRDefault="0044790D" w:rsidP="006666CF">
      <w:pPr>
        <w:spacing w:after="0"/>
        <w:jc w:val="both"/>
        <w:rPr>
          <w:rFonts w:ascii="Calibri Light" w:eastAsia="Calibri" w:hAnsi="Calibri Light" w:cs="Arial"/>
          <w:bCs/>
        </w:rPr>
      </w:pPr>
      <w:r w:rsidRPr="009B3A87">
        <w:rPr>
          <w:rFonts w:ascii="Calibri Light" w:eastAsia="Calibri" w:hAnsi="Calibri Light" w:cs="Arial"/>
          <w:bCs/>
        </w:rPr>
        <w:t xml:space="preserve">Core activity is provided via the local authority and is free at the point of delivery, where children and young people </w:t>
      </w:r>
      <w:r>
        <w:rPr>
          <w:rFonts w:ascii="Calibri Light" w:eastAsia="Calibri" w:hAnsi="Calibri Light" w:cs="Arial"/>
          <w:bCs/>
        </w:rPr>
        <w:t>meet the eligibility criteria below.</w:t>
      </w:r>
    </w:p>
    <w:p w14:paraId="1610EB90" w14:textId="77777777" w:rsidR="0044790D" w:rsidRDefault="0044790D" w:rsidP="006666CF">
      <w:pPr>
        <w:autoSpaceDE w:val="0"/>
        <w:autoSpaceDN w:val="0"/>
        <w:adjustRightInd w:val="0"/>
        <w:spacing w:after="0"/>
        <w:jc w:val="both"/>
        <w:rPr>
          <w:rFonts w:ascii="Calibri Light" w:eastAsia="Calibri" w:hAnsi="Calibri Light" w:cs="Arial"/>
          <w:bCs/>
        </w:rPr>
      </w:pPr>
    </w:p>
    <w:p w14:paraId="2229B208" w14:textId="7A9DA14B" w:rsidR="0044790D" w:rsidRPr="002244A7" w:rsidRDefault="0044790D" w:rsidP="006666CF">
      <w:pPr>
        <w:autoSpaceDE w:val="0"/>
        <w:autoSpaceDN w:val="0"/>
        <w:adjustRightInd w:val="0"/>
        <w:spacing w:after="0"/>
        <w:jc w:val="both"/>
        <w:rPr>
          <w:rFonts w:ascii="Calibri Light" w:eastAsia="Calibri" w:hAnsi="Calibri Light" w:cs="Arial"/>
          <w:bCs/>
        </w:rPr>
      </w:pPr>
      <w:r w:rsidRPr="002244A7">
        <w:rPr>
          <w:rFonts w:ascii="Calibri Light" w:eastAsia="Calibri" w:hAnsi="Calibri Light" w:cs="Arial"/>
          <w:bCs/>
        </w:rPr>
        <w:t>It is recognised, however, that some circumstances may mean that a child or young person req</w:t>
      </w:r>
      <w:r>
        <w:rPr>
          <w:rFonts w:ascii="Calibri Light" w:eastAsia="Calibri" w:hAnsi="Calibri Light" w:cs="Arial"/>
          <w:bCs/>
        </w:rPr>
        <w:t>uires support even if they do not</w:t>
      </w:r>
      <w:r w:rsidRPr="002244A7">
        <w:rPr>
          <w:rFonts w:ascii="Calibri Light" w:eastAsia="Calibri" w:hAnsi="Calibri Light" w:cs="Arial"/>
          <w:bCs/>
        </w:rPr>
        <w:t xml:space="preserve"> fulfil the criteria described for different service areas</w:t>
      </w:r>
      <w:r w:rsidR="00792D50" w:rsidRPr="002244A7">
        <w:rPr>
          <w:rFonts w:ascii="Calibri Light" w:eastAsia="Calibri" w:hAnsi="Calibri Light" w:cs="Arial"/>
          <w:bCs/>
        </w:rPr>
        <w:t xml:space="preserve">. </w:t>
      </w:r>
      <w:r w:rsidRPr="002244A7">
        <w:rPr>
          <w:rFonts w:ascii="Calibri Light" w:eastAsia="Calibri" w:hAnsi="Calibri Light" w:cs="Arial"/>
          <w:bCs/>
        </w:rPr>
        <w:t>This will be because of exc</w:t>
      </w:r>
      <w:r>
        <w:rPr>
          <w:rFonts w:ascii="Calibri Light" w:eastAsia="Calibri" w:hAnsi="Calibri Light" w:cs="Arial"/>
          <w:bCs/>
        </w:rPr>
        <w:t>eptional circumstances, such as:</w:t>
      </w:r>
    </w:p>
    <w:p w14:paraId="349F91A8" w14:textId="77777777" w:rsidR="0044790D" w:rsidRPr="002244A7" w:rsidRDefault="0044790D" w:rsidP="006666CF">
      <w:pPr>
        <w:autoSpaceDE w:val="0"/>
        <w:autoSpaceDN w:val="0"/>
        <w:adjustRightInd w:val="0"/>
        <w:spacing w:after="0"/>
        <w:jc w:val="both"/>
        <w:rPr>
          <w:rFonts w:ascii="Calibri Light" w:eastAsia="Calibri" w:hAnsi="Calibri Light" w:cs="Arial"/>
          <w:bCs/>
        </w:rPr>
      </w:pPr>
    </w:p>
    <w:p w14:paraId="68A3AF13" w14:textId="4098F450" w:rsidR="0044790D" w:rsidRPr="00872321" w:rsidRDefault="0044790D" w:rsidP="006666CF">
      <w:pPr>
        <w:pStyle w:val="ListParagraph"/>
        <w:numPr>
          <w:ilvl w:val="0"/>
          <w:numId w:val="4"/>
        </w:numPr>
        <w:autoSpaceDE w:val="0"/>
        <w:autoSpaceDN w:val="0"/>
        <w:adjustRightInd w:val="0"/>
        <w:spacing w:after="0"/>
        <w:jc w:val="both"/>
        <w:rPr>
          <w:rFonts w:ascii="Calibri Light" w:eastAsia="Calibri" w:hAnsi="Calibri Light" w:cs="Arial"/>
          <w:bCs/>
          <w:szCs w:val="24"/>
        </w:rPr>
      </w:pPr>
      <w:r w:rsidRPr="00872321">
        <w:rPr>
          <w:rFonts w:ascii="Calibri Light" w:eastAsia="Calibri" w:hAnsi="Calibri Light" w:cs="Arial"/>
          <w:bCs/>
          <w:szCs w:val="24"/>
        </w:rPr>
        <w:t>They are new to the local authority and needs hav</w:t>
      </w:r>
      <w:r w:rsidR="00792D50">
        <w:rPr>
          <w:rFonts w:ascii="Calibri Light" w:eastAsia="Calibri" w:hAnsi="Calibri Light" w:cs="Arial"/>
          <w:bCs/>
          <w:szCs w:val="24"/>
        </w:rPr>
        <w:t>e not</w:t>
      </w:r>
      <w:r w:rsidRPr="00872321">
        <w:rPr>
          <w:rFonts w:ascii="Calibri Light" w:eastAsia="Calibri" w:hAnsi="Calibri Light" w:cs="Arial"/>
          <w:bCs/>
          <w:szCs w:val="24"/>
        </w:rPr>
        <w:t xml:space="preserve"> been fully </w:t>
      </w:r>
      <w:r w:rsidR="00792D50" w:rsidRPr="00872321">
        <w:rPr>
          <w:rFonts w:ascii="Calibri Light" w:eastAsia="Calibri" w:hAnsi="Calibri Light" w:cs="Arial"/>
          <w:bCs/>
          <w:szCs w:val="24"/>
        </w:rPr>
        <w:t>assessed.</w:t>
      </w:r>
      <w:r w:rsidRPr="00872321">
        <w:rPr>
          <w:rFonts w:ascii="Calibri Light" w:eastAsia="Calibri" w:hAnsi="Calibri Light" w:cs="Arial"/>
          <w:bCs/>
          <w:szCs w:val="24"/>
        </w:rPr>
        <w:t xml:space="preserve"> </w:t>
      </w:r>
    </w:p>
    <w:p w14:paraId="6A804BF5" w14:textId="312FF833" w:rsidR="0044790D" w:rsidRPr="00872321" w:rsidRDefault="0044790D" w:rsidP="006666CF">
      <w:pPr>
        <w:pStyle w:val="ListParagraph"/>
        <w:numPr>
          <w:ilvl w:val="0"/>
          <w:numId w:val="4"/>
        </w:numPr>
        <w:autoSpaceDE w:val="0"/>
        <w:autoSpaceDN w:val="0"/>
        <w:adjustRightInd w:val="0"/>
        <w:spacing w:after="0"/>
        <w:jc w:val="both"/>
        <w:rPr>
          <w:rFonts w:ascii="Calibri Light" w:eastAsia="Calibri" w:hAnsi="Calibri Light" w:cs="Arial"/>
          <w:bCs/>
          <w:szCs w:val="24"/>
        </w:rPr>
      </w:pPr>
      <w:r w:rsidRPr="00872321">
        <w:rPr>
          <w:rFonts w:ascii="Calibri Light" w:eastAsia="Calibri" w:hAnsi="Calibri Light" w:cs="Arial"/>
          <w:bCs/>
          <w:szCs w:val="24"/>
        </w:rPr>
        <w:t xml:space="preserve">They have </w:t>
      </w:r>
      <w:proofErr w:type="gramStart"/>
      <w:r w:rsidRPr="00872321">
        <w:rPr>
          <w:rFonts w:ascii="Calibri Light" w:eastAsia="Calibri" w:hAnsi="Calibri Light" w:cs="Arial"/>
          <w:bCs/>
          <w:szCs w:val="24"/>
        </w:rPr>
        <w:t>particular personal/family</w:t>
      </w:r>
      <w:proofErr w:type="gramEnd"/>
      <w:r w:rsidRPr="00872321">
        <w:rPr>
          <w:rFonts w:ascii="Calibri Light" w:eastAsia="Calibri" w:hAnsi="Calibri Light" w:cs="Arial"/>
          <w:bCs/>
          <w:szCs w:val="24"/>
        </w:rPr>
        <w:t xml:space="preserve"> needs, </w:t>
      </w:r>
      <w:r w:rsidR="00792D50" w:rsidRPr="00872321">
        <w:rPr>
          <w:rFonts w:ascii="Calibri Light" w:eastAsia="Calibri" w:hAnsi="Calibri Light" w:cs="Arial"/>
          <w:bCs/>
          <w:szCs w:val="24"/>
        </w:rPr>
        <w:t>e.g.,</w:t>
      </w:r>
      <w:r w:rsidRPr="00872321">
        <w:rPr>
          <w:rFonts w:ascii="Calibri Light" w:eastAsia="Calibri" w:hAnsi="Calibri Light" w:cs="Arial"/>
          <w:bCs/>
          <w:szCs w:val="24"/>
        </w:rPr>
        <w:t xml:space="preserve"> being a looked after child or known to the Youth Justice </w:t>
      </w:r>
      <w:r w:rsidR="00792D50">
        <w:rPr>
          <w:rFonts w:ascii="Calibri Light" w:eastAsia="Calibri" w:hAnsi="Calibri Light" w:cs="Arial"/>
          <w:bCs/>
          <w:szCs w:val="24"/>
        </w:rPr>
        <w:t>S</w:t>
      </w:r>
      <w:r w:rsidR="00792D50" w:rsidRPr="00872321">
        <w:rPr>
          <w:rFonts w:ascii="Calibri Light" w:eastAsia="Calibri" w:hAnsi="Calibri Light" w:cs="Arial"/>
          <w:bCs/>
          <w:szCs w:val="24"/>
        </w:rPr>
        <w:t>ervice.</w:t>
      </w:r>
      <w:r w:rsidRPr="00872321">
        <w:rPr>
          <w:rFonts w:ascii="Calibri Light" w:eastAsia="Calibri" w:hAnsi="Calibri Light" w:cs="Arial"/>
          <w:bCs/>
          <w:szCs w:val="24"/>
        </w:rPr>
        <w:t xml:space="preserve"> </w:t>
      </w:r>
    </w:p>
    <w:p w14:paraId="56EEF0F6" w14:textId="3B88F1F7" w:rsidR="0044790D" w:rsidRPr="00872321" w:rsidRDefault="0044790D" w:rsidP="006666CF">
      <w:pPr>
        <w:pStyle w:val="ListParagraph"/>
        <w:numPr>
          <w:ilvl w:val="0"/>
          <w:numId w:val="4"/>
        </w:numPr>
        <w:autoSpaceDE w:val="0"/>
        <w:autoSpaceDN w:val="0"/>
        <w:adjustRightInd w:val="0"/>
        <w:spacing w:after="0"/>
        <w:jc w:val="both"/>
        <w:rPr>
          <w:rFonts w:ascii="Calibri Light" w:eastAsia="Calibri" w:hAnsi="Calibri Light" w:cs="Arial"/>
          <w:bCs/>
          <w:szCs w:val="24"/>
        </w:rPr>
      </w:pPr>
      <w:r w:rsidRPr="00872321">
        <w:rPr>
          <w:rFonts w:ascii="Calibri Light" w:eastAsia="Calibri" w:hAnsi="Calibri Light" w:cs="Arial"/>
          <w:bCs/>
          <w:szCs w:val="24"/>
        </w:rPr>
        <w:t xml:space="preserve">Their context, including the educational setting, is impacting on learning and </w:t>
      </w:r>
      <w:r w:rsidR="00792D50" w:rsidRPr="00872321">
        <w:rPr>
          <w:rFonts w:ascii="Calibri Light" w:eastAsia="Calibri" w:hAnsi="Calibri Light" w:cs="Arial"/>
          <w:bCs/>
          <w:szCs w:val="24"/>
        </w:rPr>
        <w:t>development.</w:t>
      </w:r>
    </w:p>
    <w:p w14:paraId="279EE9FB" w14:textId="48061612" w:rsidR="0044790D" w:rsidRPr="00872321" w:rsidRDefault="0044790D" w:rsidP="006666CF">
      <w:pPr>
        <w:pStyle w:val="ListParagraph"/>
        <w:numPr>
          <w:ilvl w:val="0"/>
          <w:numId w:val="4"/>
        </w:numPr>
        <w:spacing w:after="0"/>
        <w:jc w:val="both"/>
        <w:rPr>
          <w:rFonts w:ascii="Calibri Light" w:eastAsia="Calibri" w:hAnsi="Calibri Light" w:cs="Arial"/>
          <w:szCs w:val="24"/>
        </w:rPr>
      </w:pPr>
      <w:r w:rsidRPr="00872321">
        <w:rPr>
          <w:rFonts w:ascii="Calibri Light" w:eastAsia="Calibri" w:hAnsi="Calibri Light" w:cs="Arial"/>
          <w:szCs w:val="24"/>
        </w:rPr>
        <w:t xml:space="preserve">They are electively home educated, or missing education, and SEND is a significant factor in </w:t>
      </w:r>
      <w:r w:rsidR="00792D50" w:rsidRPr="00872321">
        <w:rPr>
          <w:rFonts w:ascii="Calibri Light" w:eastAsia="Calibri" w:hAnsi="Calibri Light" w:cs="Arial"/>
          <w:szCs w:val="24"/>
        </w:rPr>
        <w:t>this.</w:t>
      </w:r>
    </w:p>
    <w:p w14:paraId="16830925" w14:textId="77777777" w:rsidR="0044790D" w:rsidRPr="00872321" w:rsidRDefault="0044790D" w:rsidP="006666CF">
      <w:pPr>
        <w:pStyle w:val="ListParagraph"/>
        <w:numPr>
          <w:ilvl w:val="0"/>
          <w:numId w:val="4"/>
        </w:numPr>
        <w:spacing w:after="0"/>
        <w:jc w:val="both"/>
        <w:rPr>
          <w:rFonts w:ascii="Calibri Light" w:eastAsia="Calibri" w:hAnsi="Calibri Light" w:cs="Arial"/>
          <w:szCs w:val="24"/>
        </w:rPr>
      </w:pPr>
      <w:r w:rsidRPr="00872321">
        <w:rPr>
          <w:rFonts w:ascii="Calibri Light" w:eastAsia="Calibri" w:hAnsi="Calibri Light" w:cs="Arial"/>
          <w:szCs w:val="24"/>
        </w:rPr>
        <w:t>They are a forces family and protected by duties under The Armed Forces (Covenant) Regulations 2022</w:t>
      </w:r>
    </w:p>
    <w:p w14:paraId="3C028471" w14:textId="77777777" w:rsidR="0044790D" w:rsidRPr="002244A7" w:rsidRDefault="0044790D" w:rsidP="006666CF">
      <w:pPr>
        <w:spacing w:after="0"/>
        <w:jc w:val="both"/>
        <w:rPr>
          <w:rFonts w:ascii="Calibri Light" w:eastAsia="Calibri" w:hAnsi="Calibri Light" w:cs="Arial"/>
        </w:rPr>
      </w:pPr>
    </w:p>
    <w:p w14:paraId="479FBF23" w14:textId="016E5342" w:rsidR="0044790D" w:rsidRPr="002244A7" w:rsidRDefault="0044790D" w:rsidP="006666CF">
      <w:pPr>
        <w:autoSpaceDE w:val="0"/>
        <w:autoSpaceDN w:val="0"/>
        <w:adjustRightInd w:val="0"/>
        <w:spacing w:after="0"/>
        <w:jc w:val="both"/>
        <w:rPr>
          <w:rFonts w:ascii="Calibri Light" w:eastAsia="Calibri" w:hAnsi="Calibri Light" w:cs="Arial"/>
          <w:bCs/>
        </w:rPr>
      </w:pPr>
      <w:r w:rsidRPr="002244A7">
        <w:rPr>
          <w:rFonts w:ascii="Calibri Light" w:eastAsia="Calibri" w:hAnsi="Calibri Light" w:cs="Arial"/>
          <w:bCs/>
        </w:rPr>
        <w:t>Flexibility, in tandem with professional discretion, will be used in such circumstances</w:t>
      </w:r>
      <w:r w:rsidR="00A7108A" w:rsidRPr="002244A7">
        <w:rPr>
          <w:rFonts w:ascii="Calibri Light" w:eastAsia="Calibri" w:hAnsi="Calibri Light" w:cs="Arial"/>
          <w:bCs/>
        </w:rPr>
        <w:t xml:space="preserve">. </w:t>
      </w:r>
      <w:r w:rsidRPr="002244A7">
        <w:rPr>
          <w:rFonts w:ascii="Calibri Light" w:eastAsia="Calibri" w:hAnsi="Calibri Light" w:cs="Arial"/>
          <w:bCs/>
        </w:rPr>
        <w:t>In principle, support will be allocated by individual requirement</w:t>
      </w:r>
      <w:r>
        <w:rPr>
          <w:rFonts w:ascii="Calibri Light" w:eastAsia="Calibri" w:hAnsi="Calibri Light" w:cs="Arial"/>
          <w:bCs/>
        </w:rPr>
        <w:t>s</w:t>
      </w:r>
      <w:r w:rsidRPr="002244A7">
        <w:rPr>
          <w:rFonts w:ascii="Calibri Light" w:eastAsia="Calibri" w:hAnsi="Calibri Light" w:cs="Arial"/>
          <w:bCs/>
        </w:rPr>
        <w:t xml:space="preserve">, </w:t>
      </w:r>
      <w:proofErr w:type="gramStart"/>
      <w:r w:rsidRPr="002244A7">
        <w:rPr>
          <w:rFonts w:ascii="Calibri Light" w:eastAsia="Calibri" w:hAnsi="Calibri Light" w:cs="Arial"/>
          <w:bCs/>
        </w:rPr>
        <w:t>taking into account</w:t>
      </w:r>
      <w:proofErr w:type="gramEnd"/>
      <w:r w:rsidRPr="002244A7">
        <w:rPr>
          <w:rFonts w:ascii="Calibri Light" w:eastAsia="Calibri" w:hAnsi="Calibri Light" w:cs="Arial"/>
          <w:bCs/>
        </w:rPr>
        <w:t xml:space="preserve"> complex and significant </w:t>
      </w:r>
      <w:r w:rsidR="00A7108A" w:rsidRPr="002244A7">
        <w:rPr>
          <w:rFonts w:ascii="Calibri Light" w:eastAsia="Calibri" w:hAnsi="Calibri Light" w:cs="Arial"/>
          <w:bCs/>
        </w:rPr>
        <w:t>difficulties,</w:t>
      </w:r>
      <w:r w:rsidRPr="002244A7">
        <w:rPr>
          <w:rFonts w:ascii="Calibri Light" w:eastAsia="Calibri" w:hAnsi="Calibri Light" w:cs="Arial"/>
          <w:bCs/>
        </w:rPr>
        <w:t xml:space="preserve"> and presenting areas of </w:t>
      </w:r>
      <w:r>
        <w:rPr>
          <w:rFonts w:ascii="Calibri Light" w:eastAsia="Calibri" w:hAnsi="Calibri Light" w:cs="Arial"/>
          <w:bCs/>
        </w:rPr>
        <w:t>need</w:t>
      </w:r>
      <w:r w:rsidRPr="002244A7">
        <w:rPr>
          <w:rFonts w:ascii="Calibri Light" w:eastAsia="Calibri" w:hAnsi="Calibri Light" w:cs="Arial"/>
          <w:bCs/>
        </w:rPr>
        <w:t xml:space="preserve">.  </w:t>
      </w:r>
    </w:p>
    <w:p w14:paraId="5674849F" w14:textId="77777777" w:rsidR="0044790D" w:rsidRPr="002244A7" w:rsidRDefault="0044790D" w:rsidP="006666CF">
      <w:pPr>
        <w:autoSpaceDE w:val="0"/>
        <w:autoSpaceDN w:val="0"/>
        <w:adjustRightInd w:val="0"/>
        <w:spacing w:after="0"/>
        <w:jc w:val="both"/>
        <w:rPr>
          <w:rFonts w:ascii="Calibri Light" w:eastAsia="Calibri" w:hAnsi="Calibri Light" w:cs="Arial"/>
          <w:bCs/>
        </w:rPr>
        <w:sectPr w:rsidR="0044790D" w:rsidRPr="002244A7" w:rsidSect="0065163A">
          <w:footerReference w:type="even" r:id="rId21"/>
          <w:footerReference w:type="default" r:id="rId22"/>
          <w:headerReference w:type="first" r:id="rId23"/>
          <w:footerReference w:type="first" r:id="rId24"/>
          <w:type w:val="continuous"/>
          <w:pgSz w:w="11907" w:h="16840" w:code="9"/>
          <w:pgMar w:top="1440" w:right="1440" w:bottom="1440" w:left="1440" w:header="680" w:footer="680" w:gutter="0"/>
          <w:cols w:space="720"/>
          <w:titlePg/>
          <w:docGrid w:linePitch="360"/>
        </w:sectPr>
      </w:pPr>
    </w:p>
    <w:p w14:paraId="4F10989C" w14:textId="77777777" w:rsidR="0044790D" w:rsidRPr="002244A7" w:rsidRDefault="0044790D" w:rsidP="006666CF">
      <w:pPr>
        <w:autoSpaceDE w:val="0"/>
        <w:autoSpaceDN w:val="0"/>
        <w:adjustRightInd w:val="0"/>
        <w:spacing w:after="0"/>
        <w:jc w:val="both"/>
        <w:rPr>
          <w:rFonts w:ascii="Calibri Light" w:eastAsia="Calibri" w:hAnsi="Calibri Light" w:cs="Arial"/>
          <w:bCs/>
        </w:rPr>
      </w:pPr>
    </w:p>
    <w:p w14:paraId="4ABB7223" w14:textId="6A356C17" w:rsidR="0044790D" w:rsidRDefault="00166333" w:rsidP="006666CF">
      <w:pPr>
        <w:spacing w:after="0"/>
        <w:jc w:val="both"/>
        <w:rPr>
          <w:rFonts w:ascii="Calibri Light" w:eastAsia="Calibri" w:hAnsi="Calibri Light" w:cs="Arial"/>
          <w:bCs/>
        </w:rPr>
      </w:pPr>
      <w:r w:rsidRPr="00166333">
        <w:rPr>
          <w:rFonts w:ascii="Calibri Light" w:eastAsia="Calibri" w:hAnsi="Calibri Light" w:cs="Arial"/>
          <w:bCs/>
        </w:rPr>
        <w:t xml:space="preserve">Please note that for children and young people who are moved-in </w:t>
      </w:r>
      <w:r w:rsidRPr="00D71A99">
        <w:rPr>
          <w:rFonts w:ascii="Calibri Light" w:eastAsia="Calibri" w:hAnsi="Calibri Light" w:cs="Arial"/>
          <w:bCs/>
        </w:rPr>
        <w:t>without an EHCP and with evident exceptionally high needs, or for those whose needs</w:t>
      </w:r>
      <w:r w:rsidR="00D71A99" w:rsidRPr="00D71A99">
        <w:rPr>
          <w:rFonts w:ascii="Calibri Light" w:eastAsia="Calibri" w:hAnsi="Calibri Light" w:cs="Arial"/>
          <w:bCs/>
        </w:rPr>
        <w:t xml:space="preserve"> </w:t>
      </w:r>
      <w:r w:rsidR="00E33204">
        <w:rPr>
          <w:rFonts w:ascii="Calibri Light" w:eastAsia="Calibri" w:hAnsi="Calibri Light" w:cs="Arial"/>
          <w:bCs/>
        </w:rPr>
        <w:t>can be met</w:t>
      </w:r>
      <w:r w:rsidR="00D71A99" w:rsidRPr="00D71A99">
        <w:rPr>
          <w:rFonts w:ascii="Calibri Light" w:eastAsia="Calibri" w:hAnsi="Calibri Light" w:cs="Arial"/>
          <w:bCs/>
        </w:rPr>
        <w:t xml:space="preserve"> </w:t>
      </w:r>
      <w:r w:rsidR="0042724C" w:rsidRPr="00D71A99">
        <w:rPr>
          <w:rFonts w:ascii="Calibri Light" w:eastAsia="Calibri" w:hAnsi="Calibri Light" w:cs="Arial"/>
          <w:bCs/>
        </w:rPr>
        <w:t>long term</w:t>
      </w:r>
      <w:r w:rsidRPr="00D71A99">
        <w:rPr>
          <w:rFonts w:ascii="Calibri Light" w:eastAsia="Calibri" w:hAnsi="Calibri Light" w:cs="Arial"/>
          <w:bCs/>
        </w:rPr>
        <w:t xml:space="preserve"> at</w:t>
      </w:r>
      <w:r w:rsidRPr="00166333">
        <w:rPr>
          <w:rFonts w:ascii="Calibri Light" w:eastAsia="Calibri" w:hAnsi="Calibri Light" w:cs="Arial"/>
          <w:bCs/>
        </w:rPr>
        <w:t xml:space="preserve"> SEN Support but either at a transition from setting to setting or due to a sudden trauma / loss might need some </w:t>
      </w:r>
      <w:r w:rsidR="0042724C" w:rsidRPr="00166333">
        <w:rPr>
          <w:rFonts w:ascii="Calibri Light" w:eastAsia="Calibri" w:hAnsi="Calibri Light" w:cs="Arial"/>
          <w:bCs/>
        </w:rPr>
        <w:t>short-term</w:t>
      </w:r>
      <w:r w:rsidRPr="00166333">
        <w:rPr>
          <w:rFonts w:ascii="Calibri Light" w:eastAsia="Calibri" w:hAnsi="Calibri Light" w:cs="Arial"/>
          <w:bCs/>
        </w:rPr>
        <w:t xml:space="preserve"> additional funding, you can apply through the SEN Support fund for up to £3k.  Please see information on cyps.info for application form.</w:t>
      </w:r>
    </w:p>
    <w:p w14:paraId="32243DA1" w14:textId="335D15C4" w:rsidR="00FD6531" w:rsidRDefault="00FD6531" w:rsidP="006666CF">
      <w:pPr>
        <w:spacing w:after="0"/>
        <w:jc w:val="both"/>
        <w:rPr>
          <w:rFonts w:ascii="Calibri Light" w:eastAsia="Calibri" w:hAnsi="Calibri Light" w:cs="Arial"/>
          <w:bCs/>
        </w:rPr>
      </w:pPr>
    </w:p>
    <w:p w14:paraId="28CA4812" w14:textId="77777777" w:rsidR="005B127A" w:rsidRDefault="005B127A" w:rsidP="0044790D">
      <w:pPr>
        <w:spacing w:after="0"/>
        <w:rPr>
          <w:rFonts w:ascii="Calibri Light" w:eastAsia="Calibri" w:hAnsi="Calibri Light" w:cs="Arial"/>
          <w:bCs/>
        </w:rPr>
      </w:pPr>
    </w:p>
    <w:p w14:paraId="65B166BD" w14:textId="77777777" w:rsidR="00F65022" w:rsidRDefault="00F65022" w:rsidP="0044790D">
      <w:pPr>
        <w:spacing w:after="0"/>
        <w:rPr>
          <w:rFonts w:ascii="Calibri Light" w:eastAsia="Calibri" w:hAnsi="Calibri Light" w:cs="Arial"/>
          <w:bCs/>
        </w:rPr>
      </w:pPr>
    </w:p>
    <w:p w14:paraId="28425B59" w14:textId="77777777" w:rsidR="00F65022" w:rsidRDefault="00F65022" w:rsidP="0044790D">
      <w:pPr>
        <w:spacing w:after="0"/>
        <w:rPr>
          <w:rFonts w:ascii="Calibri Light" w:eastAsia="Calibri" w:hAnsi="Calibri Light" w:cs="Arial"/>
          <w:bCs/>
        </w:rPr>
      </w:pPr>
    </w:p>
    <w:p w14:paraId="62067B2A" w14:textId="5159875C" w:rsidR="005B127A" w:rsidRDefault="005B127A" w:rsidP="0044790D">
      <w:pPr>
        <w:spacing w:after="0"/>
        <w:rPr>
          <w:rFonts w:ascii="Calibri Light" w:eastAsia="Calibri" w:hAnsi="Calibri Light" w:cs="Arial"/>
          <w:bCs/>
        </w:rPr>
      </w:pPr>
      <w:r>
        <w:rPr>
          <w:rFonts w:ascii="Calibri Light" w:eastAsia="Calibri" w:hAnsi="Calibri Light" w:cs="Arial"/>
          <w:bCs/>
        </w:rPr>
        <w:t>2.</w:t>
      </w:r>
    </w:p>
    <w:p w14:paraId="3D0C5EF6" w14:textId="77777777" w:rsidR="006666CF" w:rsidRDefault="006666CF" w:rsidP="0044790D">
      <w:pPr>
        <w:spacing w:after="0"/>
        <w:rPr>
          <w:rFonts w:ascii="Calibri Light" w:eastAsia="Calibri" w:hAnsi="Calibri Light" w:cs="Arial"/>
          <w:bCs/>
        </w:rPr>
      </w:pPr>
    </w:p>
    <w:p w14:paraId="3FEAE66A" w14:textId="7ACDDFFD" w:rsidR="00166333" w:rsidRPr="00FB131E" w:rsidRDefault="00166333" w:rsidP="00166333">
      <w:pPr>
        <w:autoSpaceDE w:val="0"/>
        <w:autoSpaceDN w:val="0"/>
        <w:adjustRightInd w:val="0"/>
        <w:spacing w:after="0"/>
        <w:rPr>
          <w:rFonts w:ascii="Calibri Light" w:eastAsia="Calibri" w:hAnsi="Calibri Light" w:cs="Arial"/>
          <w:bCs/>
        </w:rPr>
      </w:pPr>
      <w:r w:rsidRPr="00EB0B22">
        <w:rPr>
          <w:rFonts w:ascii="Calibri Light" w:eastAsia="Calibri" w:hAnsi="Calibri Light" w:cs="Arial"/>
          <w:b/>
          <w:bCs/>
        </w:rPr>
        <w:lastRenderedPageBreak/>
        <w:t xml:space="preserve">Criteria </w:t>
      </w:r>
      <w:r>
        <w:rPr>
          <w:rFonts w:ascii="Calibri Light" w:eastAsia="Calibri" w:hAnsi="Calibri Light" w:cs="Arial"/>
          <w:b/>
          <w:bCs/>
        </w:rPr>
        <w:t xml:space="preserve">for </w:t>
      </w:r>
      <w:r w:rsidR="00234EAB">
        <w:rPr>
          <w:rFonts w:ascii="Calibri Light" w:eastAsia="Calibri" w:hAnsi="Calibri Light" w:cs="Arial"/>
          <w:b/>
          <w:bCs/>
        </w:rPr>
        <w:t>Harrogate, Ripon, Knaresborough &amp; Craven</w:t>
      </w:r>
    </w:p>
    <w:p w14:paraId="319659DC" w14:textId="77777777" w:rsidR="00166333" w:rsidRPr="00FB131E" w:rsidRDefault="00166333" w:rsidP="00166333">
      <w:pPr>
        <w:autoSpaceDE w:val="0"/>
        <w:autoSpaceDN w:val="0"/>
        <w:adjustRightInd w:val="0"/>
        <w:spacing w:after="0"/>
        <w:rPr>
          <w:rFonts w:ascii="Calibri Light" w:eastAsia="Calibri" w:hAnsi="Calibri Light" w:cs="Arial"/>
          <w:bCs/>
        </w:rPr>
      </w:pPr>
    </w:p>
    <w:p w14:paraId="70020F3B" w14:textId="4B7030B9" w:rsidR="00166333" w:rsidRPr="00F6041A" w:rsidRDefault="00166333" w:rsidP="00166333">
      <w:pPr>
        <w:rPr>
          <w:rFonts w:ascii="Calibri Light" w:eastAsia="Calibri" w:hAnsi="Calibri Light" w:cs="Arial"/>
          <w:bCs/>
        </w:rPr>
      </w:pPr>
      <w:r w:rsidRPr="00F6041A">
        <w:rPr>
          <w:rFonts w:ascii="Calibri Light" w:eastAsia="Calibri" w:hAnsi="Calibri Light" w:cs="Arial"/>
          <w:bCs/>
        </w:rPr>
        <w:t>Children and young people aged 0-25 who are in education and who have SEND AND:</w:t>
      </w:r>
    </w:p>
    <w:p w14:paraId="1A0F411F" w14:textId="77777777" w:rsidR="00166333" w:rsidRPr="00F6041A" w:rsidRDefault="00166333" w:rsidP="007C129A">
      <w:pPr>
        <w:numPr>
          <w:ilvl w:val="0"/>
          <w:numId w:val="44"/>
        </w:numPr>
        <w:spacing w:after="160" w:line="259" w:lineRule="auto"/>
        <w:rPr>
          <w:rFonts w:ascii="Calibri Light" w:eastAsia="Calibri" w:hAnsi="Calibri Light" w:cs="Arial"/>
          <w:bCs/>
        </w:rPr>
      </w:pPr>
      <w:r w:rsidRPr="00F6041A">
        <w:rPr>
          <w:rFonts w:ascii="Calibri Light" w:eastAsia="Calibri" w:hAnsi="Calibri Light" w:cs="Arial"/>
          <w:bCs/>
        </w:rPr>
        <w:t>Parents / carers have consented to referral (or young person if 16+)</w:t>
      </w:r>
    </w:p>
    <w:p w14:paraId="5642114F" w14:textId="77777777" w:rsidR="00166333" w:rsidRPr="00F6041A" w:rsidRDefault="00166333" w:rsidP="00166333">
      <w:pPr>
        <w:rPr>
          <w:rFonts w:ascii="Calibri Light" w:eastAsia="Calibri" w:hAnsi="Calibri Light" w:cs="Arial"/>
          <w:bCs/>
        </w:rPr>
      </w:pPr>
      <w:r w:rsidRPr="00F6041A">
        <w:rPr>
          <w:rFonts w:ascii="Calibri Light" w:eastAsia="Calibri" w:hAnsi="Calibri Light" w:cs="Arial"/>
          <w:bCs/>
        </w:rPr>
        <w:t>Meet the criteria for a specialist pathway / statutory input</w:t>
      </w:r>
      <w:r w:rsidRPr="00D90772">
        <w:rPr>
          <w:rFonts w:ascii="Calibri Light" w:eastAsia="Calibri" w:hAnsi="Calibri Light" w:cs="Arial"/>
          <w:bCs/>
        </w:rPr>
        <w:t xml:space="preserve"> </w:t>
      </w:r>
      <w:r w:rsidRPr="00F6041A">
        <w:rPr>
          <w:rFonts w:ascii="Calibri Light" w:eastAsia="Calibri" w:hAnsi="Calibri Light" w:cs="Arial"/>
          <w:bCs/>
        </w:rPr>
        <w:t xml:space="preserve">Children and young people aged 0-25 who are in education and who have SEND </w:t>
      </w:r>
      <w:r w:rsidRPr="008D7FF9">
        <w:rPr>
          <w:rFonts w:ascii="Calibri Light" w:eastAsia="Calibri" w:hAnsi="Calibri Light" w:cs="Arial"/>
          <w:b/>
          <w:u w:val="single"/>
        </w:rPr>
        <w:t>AND</w:t>
      </w:r>
      <w:r w:rsidRPr="00F6041A">
        <w:rPr>
          <w:rFonts w:ascii="Calibri Light" w:eastAsia="Calibri" w:hAnsi="Calibri Light" w:cs="Arial"/>
          <w:bCs/>
        </w:rPr>
        <w:t>:</w:t>
      </w:r>
    </w:p>
    <w:p w14:paraId="3F9EF5BE" w14:textId="11A6B630" w:rsidR="00166333" w:rsidRPr="00F6041A" w:rsidRDefault="00F65022" w:rsidP="007C129A">
      <w:pPr>
        <w:numPr>
          <w:ilvl w:val="0"/>
          <w:numId w:val="44"/>
        </w:numPr>
        <w:spacing w:after="0" w:line="259" w:lineRule="auto"/>
        <w:ind w:hanging="153"/>
        <w:rPr>
          <w:rFonts w:ascii="Calibri Light" w:eastAsia="Calibri" w:hAnsi="Calibri Light" w:cs="Arial"/>
          <w:bCs/>
        </w:rPr>
      </w:pPr>
      <w:r>
        <w:rPr>
          <w:rFonts w:ascii="Calibri Light" w:eastAsia="Calibri" w:hAnsi="Calibri Light" w:cs="Arial"/>
          <w:bCs/>
          <w:noProof/>
          <w:lang w:eastAsia="en-GB"/>
        </w:rPr>
        <w:drawing>
          <wp:anchor distT="0" distB="0" distL="114300" distR="114300" simplePos="0" relativeHeight="251691008" behindDoc="1" locked="0" layoutInCell="1" allowOverlap="1" wp14:anchorId="5FD866F7" wp14:editId="289F931D">
            <wp:simplePos x="0" y="0"/>
            <wp:positionH relativeFrom="margin">
              <wp:align>right</wp:align>
            </wp:positionH>
            <wp:positionV relativeFrom="paragraph">
              <wp:posOffset>200660</wp:posOffset>
            </wp:positionV>
            <wp:extent cx="5732145" cy="3371850"/>
            <wp:effectExtent l="0" t="0" r="0" b="0"/>
            <wp:wrapNone/>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Hub HarrCrav.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2145" cy="3371850"/>
                    </a:xfrm>
                    <a:prstGeom prst="rect">
                      <a:avLst/>
                    </a:prstGeom>
                  </pic:spPr>
                </pic:pic>
              </a:graphicData>
            </a:graphic>
            <wp14:sizeRelH relativeFrom="page">
              <wp14:pctWidth>0</wp14:pctWidth>
            </wp14:sizeRelH>
            <wp14:sizeRelV relativeFrom="page">
              <wp14:pctHeight>0</wp14:pctHeight>
            </wp14:sizeRelV>
          </wp:anchor>
        </w:drawing>
      </w:r>
      <w:r w:rsidR="00166333" w:rsidRPr="00F6041A">
        <w:rPr>
          <w:rFonts w:ascii="Calibri Light" w:eastAsia="Calibri" w:hAnsi="Calibri Light" w:cs="Arial"/>
          <w:bCs/>
        </w:rPr>
        <w:t>Parents / carers have consented to referral (or young person if 16+)</w:t>
      </w:r>
    </w:p>
    <w:p w14:paraId="50463F08" w14:textId="71CE40E1" w:rsidR="00166333" w:rsidRPr="00F6041A" w:rsidRDefault="00166333" w:rsidP="007C129A">
      <w:pPr>
        <w:numPr>
          <w:ilvl w:val="0"/>
          <w:numId w:val="44"/>
        </w:numPr>
        <w:spacing w:after="0" w:line="259" w:lineRule="auto"/>
        <w:ind w:hanging="153"/>
        <w:rPr>
          <w:rFonts w:ascii="Calibri Light" w:eastAsia="Calibri" w:hAnsi="Calibri Light" w:cs="Arial"/>
          <w:bCs/>
        </w:rPr>
      </w:pPr>
      <w:r w:rsidRPr="00F6041A">
        <w:rPr>
          <w:rFonts w:ascii="Calibri Light" w:eastAsia="Calibri" w:hAnsi="Calibri Light" w:cs="Arial"/>
          <w:bCs/>
        </w:rPr>
        <w:t xml:space="preserve">Meet the criteria for a specialist pathway / statutory </w:t>
      </w:r>
      <w:r w:rsidR="00A7108A" w:rsidRPr="00F6041A">
        <w:rPr>
          <w:rFonts w:ascii="Calibri Light" w:eastAsia="Calibri" w:hAnsi="Calibri Light" w:cs="Arial"/>
          <w:bCs/>
        </w:rPr>
        <w:t>input.</w:t>
      </w:r>
    </w:p>
    <w:p w14:paraId="31ECFAE9" w14:textId="7C9778C8" w:rsidR="00166333" w:rsidRPr="00F6041A" w:rsidRDefault="00166333" w:rsidP="007C129A">
      <w:pPr>
        <w:numPr>
          <w:ilvl w:val="0"/>
          <w:numId w:val="44"/>
        </w:numPr>
        <w:spacing w:after="0" w:line="259" w:lineRule="auto"/>
        <w:ind w:hanging="153"/>
        <w:rPr>
          <w:rFonts w:ascii="Calibri Light" w:eastAsia="Calibri" w:hAnsi="Calibri Light" w:cs="Arial"/>
          <w:bCs/>
        </w:rPr>
      </w:pPr>
      <w:r w:rsidRPr="00F6041A">
        <w:rPr>
          <w:rFonts w:ascii="Calibri Light" w:eastAsia="Calibri" w:hAnsi="Calibri Light" w:cs="Arial"/>
          <w:bCs/>
        </w:rPr>
        <w:t>Are not in specialist provision (mainstream or targeted only)</w:t>
      </w:r>
      <w:r>
        <w:rPr>
          <w:rFonts w:ascii="Calibri Light" w:eastAsia="Calibri" w:hAnsi="Calibri Light" w:cs="Arial"/>
          <w:bCs/>
        </w:rPr>
        <w:t xml:space="preserve"> unless in maintained (</w:t>
      </w:r>
      <w:proofErr w:type="spellStart"/>
      <w:r>
        <w:rPr>
          <w:rFonts w:ascii="Calibri Light" w:eastAsia="Calibri" w:hAnsi="Calibri Light" w:cs="Arial"/>
          <w:bCs/>
        </w:rPr>
        <w:t>inc</w:t>
      </w:r>
      <w:proofErr w:type="spellEnd"/>
      <w:r>
        <w:rPr>
          <w:rFonts w:ascii="Calibri Light" w:eastAsia="Calibri" w:hAnsi="Calibri Light" w:cs="Arial"/>
          <w:bCs/>
        </w:rPr>
        <w:t xml:space="preserve"> Academies) specialist provision where child has high needs outside of expected specialism in the school – </w:t>
      </w:r>
      <w:r w:rsidR="0042724C">
        <w:rPr>
          <w:rFonts w:ascii="Calibri Light" w:eastAsia="Calibri" w:hAnsi="Calibri Light" w:cs="Arial"/>
          <w:bCs/>
        </w:rPr>
        <w:t>e.g.,</w:t>
      </w:r>
      <w:r>
        <w:rPr>
          <w:rFonts w:ascii="Calibri Light" w:eastAsia="Calibri" w:hAnsi="Calibri Light" w:cs="Arial"/>
          <w:bCs/>
        </w:rPr>
        <w:t xml:space="preserve"> significant Visual Impairment in a SEMH Special School</w:t>
      </w:r>
    </w:p>
    <w:p w14:paraId="6B6290C9" w14:textId="77777777" w:rsidR="00166333" w:rsidRPr="0078126E" w:rsidRDefault="00166333" w:rsidP="007C129A">
      <w:pPr>
        <w:pStyle w:val="ListParagraph"/>
        <w:numPr>
          <w:ilvl w:val="0"/>
          <w:numId w:val="44"/>
        </w:numPr>
        <w:spacing w:after="0"/>
        <w:ind w:hanging="153"/>
        <w:rPr>
          <w:rFonts w:ascii="Calibri Light" w:eastAsia="Calibri" w:hAnsi="Calibri Light" w:cs="Arial"/>
          <w:bCs/>
        </w:rPr>
      </w:pPr>
      <w:r w:rsidRPr="0078126E">
        <w:rPr>
          <w:rFonts w:ascii="Calibri Light" w:eastAsia="Calibri" w:hAnsi="Calibri Light" w:cs="Arial"/>
          <w:bCs/>
        </w:rPr>
        <w:t>Are resident in North Yorkshire but specifically:</w:t>
      </w:r>
    </w:p>
    <w:p w14:paraId="3F596E8C" w14:textId="5CD0C36D" w:rsidR="00166333" w:rsidRPr="008D7FF9" w:rsidRDefault="00166333" w:rsidP="007C129A">
      <w:pPr>
        <w:numPr>
          <w:ilvl w:val="1"/>
          <w:numId w:val="44"/>
        </w:numPr>
        <w:tabs>
          <w:tab w:val="clear" w:pos="1440"/>
          <w:tab w:val="num" w:pos="720"/>
        </w:tabs>
        <w:spacing w:after="0" w:line="259" w:lineRule="auto"/>
        <w:ind w:hanging="873"/>
        <w:rPr>
          <w:rFonts w:ascii="Calibri Light" w:eastAsia="Calibri" w:hAnsi="Calibri Light" w:cs="Arial"/>
          <w:bCs/>
        </w:rPr>
      </w:pPr>
      <w:r w:rsidRPr="008D7FF9">
        <w:rPr>
          <w:rFonts w:ascii="Calibri Light" w:eastAsia="Calibri" w:hAnsi="Calibri Light" w:cs="Arial"/>
          <w:bCs/>
        </w:rPr>
        <w:t xml:space="preserve">Live within the </w:t>
      </w:r>
      <w:r w:rsidR="005178F9">
        <w:rPr>
          <w:rFonts w:ascii="Calibri Light" w:eastAsia="Calibri" w:hAnsi="Calibri Light" w:cs="Arial"/>
          <w:bCs/>
        </w:rPr>
        <w:t>HRKC</w:t>
      </w:r>
      <w:r w:rsidRPr="008D7FF9">
        <w:rPr>
          <w:rFonts w:ascii="Calibri Light" w:eastAsia="Calibri" w:hAnsi="Calibri Light" w:cs="Arial"/>
          <w:bCs/>
        </w:rPr>
        <w:t xml:space="preserve"> boundary if early years</w:t>
      </w:r>
    </w:p>
    <w:p w14:paraId="64F2D0B1" w14:textId="48BF6F45" w:rsidR="00166333" w:rsidRPr="008D7FF9" w:rsidRDefault="00166333" w:rsidP="007C129A">
      <w:pPr>
        <w:numPr>
          <w:ilvl w:val="1"/>
          <w:numId w:val="44"/>
        </w:numPr>
        <w:tabs>
          <w:tab w:val="clear" w:pos="1440"/>
          <w:tab w:val="num" w:pos="720"/>
        </w:tabs>
        <w:spacing w:after="0" w:line="259" w:lineRule="auto"/>
        <w:ind w:left="709" w:hanging="153"/>
        <w:rPr>
          <w:rFonts w:ascii="Calibri Light" w:eastAsia="Calibri" w:hAnsi="Calibri Light" w:cs="Arial"/>
          <w:bCs/>
        </w:rPr>
      </w:pPr>
      <w:r w:rsidRPr="008D7FF9">
        <w:rPr>
          <w:rFonts w:ascii="Calibri Light" w:eastAsia="Calibri" w:hAnsi="Calibri Light" w:cs="Arial"/>
          <w:bCs/>
        </w:rPr>
        <w:t xml:space="preserve">Attend state school provision within the </w:t>
      </w:r>
      <w:r w:rsidR="005178F9">
        <w:rPr>
          <w:rFonts w:ascii="Calibri Light" w:eastAsia="Calibri" w:hAnsi="Calibri Light" w:cs="Arial"/>
          <w:bCs/>
        </w:rPr>
        <w:t>HRKC</w:t>
      </w:r>
      <w:r w:rsidRPr="008D7FF9">
        <w:rPr>
          <w:rFonts w:ascii="Calibri Light" w:eastAsia="Calibri" w:hAnsi="Calibri Light" w:cs="Arial"/>
          <w:bCs/>
        </w:rPr>
        <w:t xml:space="preserve"> boundary if statutory school age (or if attending</w:t>
      </w:r>
      <w:r>
        <w:rPr>
          <w:rFonts w:ascii="Calibri Light" w:eastAsia="Calibri" w:hAnsi="Calibri Light" w:cs="Arial"/>
          <w:bCs/>
        </w:rPr>
        <w:t xml:space="preserve"> </w:t>
      </w:r>
      <w:r w:rsidRPr="008D7FF9">
        <w:rPr>
          <w:rFonts w:ascii="Calibri Light" w:eastAsia="Calibri" w:hAnsi="Calibri Light" w:cs="Arial"/>
          <w:bCs/>
        </w:rPr>
        <w:t>school early years school site provision)</w:t>
      </w:r>
    </w:p>
    <w:p w14:paraId="523CFC5A" w14:textId="55874ECD" w:rsidR="00166333" w:rsidRPr="0078126E" w:rsidRDefault="00166333" w:rsidP="007C129A">
      <w:pPr>
        <w:pStyle w:val="ListParagraph"/>
        <w:numPr>
          <w:ilvl w:val="1"/>
          <w:numId w:val="44"/>
        </w:numPr>
        <w:tabs>
          <w:tab w:val="clear" w:pos="1440"/>
          <w:tab w:val="num" w:pos="709"/>
        </w:tabs>
        <w:spacing w:after="0" w:line="259" w:lineRule="auto"/>
        <w:ind w:left="709" w:hanging="142"/>
        <w:rPr>
          <w:rFonts w:ascii="Calibri Light" w:eastAsia="Calibri" w:hAnsi="Calibri Light" w:cs="Arial"/>
          <w:bCs/>
        </w:rPr>
      </w:pPr>
      <w:r w:rsidRPr="0078126E">
        <w:rPr>
          <w:rFonts w:ascii="Calibri Light" w:eastAsia="Calibri" w:hAnsi="Calibri Light" w:cs="Arial"/>
          <w:bCs/>
        </w:rPr>
        <w:t xml:space="preserve">Live within the </w:t>
      </w:r>
      <w:r w:rsidR="005178F9" w:rsidRPr="0078126E">
        <w:rPr>
          <w:rFonts w:ascii="Calibri Light" w:eastAsia="Calibri" w:hAnsi="Calibri Light" w:cs="Arial"/>
          <w:bCs/>
        </w:rPr>
        <w:t>HRKC</w:t>
      </w:r>
      <w:r w:rsidRPr="0078126E">
        <w:rPr>
          <w:rFonts w:ascii="Calibri Light" w:eastAsia="Calibri" w:hAnsi="Calibri Light" w:cs="Arial"/>
          <w:bCs/>
        </w:rPr>
        <w:t xml:space="preserve"> boundary if post 16 and attending provision outside of </w:t>
      </w:r>
      <w:r w:rsidR="005178F9" w:rsidRPr="0078126E">
        <w:rPr>
          <w:rFonts w:ascii="Calibri Light" w:eastAsia="Calibri" w:hAnsi="Calibri Light" w:cs="Arial"/>
          <w:bCs/>
        </w:rPr>
        <w:t>HRKC</w:t>
      </w:r>
      <w:r w:rsidRPr="0078126E">
        <w:rPr>
          <w:rFonts w:ascii="Calibri Light" w:eastAsia="Calibri" w:hAnsi="Calibri Light" w:cs="Arial"/>
          <w:bCs/>
        </w:rPr>
        <w:t xml:space="preserve"> </w:t>
      </w:r>
      <w:r w:rsidR="00A7108A" w:rsidRPr="0078126E">
        <w:rPr>
          <w:rFonts w:ascii="Calibri Light" w:eastAsia="Calibri" w:hAnsi="Calibri Light" w:cs="Arial"/>
          <w:bCs/>
        </w:rPr>
        <w:t>boundary.</w:t>
      </w:r>
    </w:p>
    <w:p w14:paraId="08A9F1AC" w14:textId="71F657CE" w:rsidR="00166333" w:rsidRPr="0078126E" w:rsidRDefault="00166333" w:rsidP="007C129A">
      <w:pPr>
        <w:pStyle w:val="ListParagraph"/>
        <w:numPr>
          <w:ilvl w:val="1"/>
          <w:numId w:val="44"/>
        </w:numPr>
        <w:tabs>
          <w:tab w:val="clear" w:pos="1440"/>
          <w:tab w:val="num" w:pos="709"/>
        </w:tabs>
        <w:spacing w:after="0" w:line="259" w:lineRule="auto"/>
        <w:ind w:left="709" w:hanging="142"/>
        <w:rPr>
          <w:rFonts w:ascii="Calibri Light" w:eastAsia="Calibri" w:hAnsi="Calibri Light" w:cs="Arial"/>
          <w:bCs/>
        </w:rPr>
      </w:pPr>
      <w:r w:rsidRPr="0078126E">
        <w:rPr>
          <w:rFonts w:ascii="Calibri Light" w:eastAsia="Calibri" w:hAnsi="Calibri Light" w:cs="Arial"/>
          <w:bCs/>
        </w:rPr>
        <w:t xml:space="preserve">Live within the </w:t>
      </w:r>
      <w:r w:rsidR="005178F9" w:rsidRPr="0078126E">
        <w:rPr>
          <w:rFonts w:ascii="Calibri Light" w:eastAsia="Calibri" w:hAnsi="Calibri Light" w:cs="Arial"/>
          <w:bCs/>
        </w:rPr>
        <w:t>HRKC</w:t>
      </w:r>
      <w:r w:rsidRPr="0078126E">
        <w:rPr>
          <w:rFonts w:ascii="Calibri Light" w:eastAsia="Calibri" w:hAnsi="Calibri Light" w:cs="Arial"/>
          <w:bCs/>
        </w:rPr>
        <w:t xml:space="preserve"> boundary but attend school in another local authority </w:t>
      </w:r>
      <w:r w:rsidR="00A7108A" w:rsidRPr="0078126E">
        <w:rPr>
          <w:rFonts w:ascii="Calibri Light" w:eastAsia="Calibri" w:hAnsi="Calibri Light" w:cs="Arial"/>
          <w:bCs/>
        </w:rPr>
        <w:t>area.</w:t>
      </w:r>
    </w:p>
    <w:p w14:paraId="779BF94E" w14:textId="0897B22B" w:rsidR="00166333" w:rsidRPr="0057313A" w:rsidRDefault="00166333" w:rsidP="007C129A">
      <w:pPr>
        <w:numPr>
          <w:ilvl w:val="1"/>
          <w:numId w:val="44"/>
        </w:numPr>
        <w:tabs>
          <w:tab w:val="clear" w:pos="1440"/>
          <w:tab w:val="num" w:pos="720"/>
        </w:tabs>
        <w:spacing w:after="160" w:line="259" w:lineRule="auto"/>
        <w:ind w:left="709" w:hanging="153"/>
      </w:pPr>
      <w:r w:rsidRPr="0057313A">
        <w:rPr>
          <w:rFonts w:ascii="Calibri Light" w:eastAsia="Calibri" w:hAnsi="Calibri Light" w:cs="Arial"/>
          <w:bCs/>
        </w:rPr>
        <w:t xml:space="preserve">Live within the </w:t>
      </w:r>
      <w:r w:rsidR="005178F9">
        <w:rPr>
          <w:rFonts w:ascii="Calibri Light" w:eastAsia="Calibri" w:hAnsi="Calibri Light" w:cs="Arial"/>
          <w:bCs/>
        </w:rPr>
        <w:t>HRKC</w:t>
      </w:r>
      <w:r w:rsidRPr="0057313A">
        <w:rPr>
          <w:rFonts w:ascii="Calibri Light" w:eastAsia="Calibri" w:hAnsi="Calibri Light" w:cs="Arial"/>
          <w:bCs/>
        </w:rPr>
        <w:t xml:space="preserve"> boundary and are electively home educated or accessing a bespoke / EOTAS / alternative </w:t>
      </w:r>
      <w:r w:rsidR="00A7108A" w:rsidRPr="0057313A">
        <w:rPr>
          <w:rFonts w:ascii="Calibri Light" w:eastAsia="Calibri" w:hAnsi="Calibri Light" w:cs="Arial"/>
          <w:bCs/>
        </w:rPr>
        <w:t>provision.</w:t>
      </w:r>
    </w:p>
    <w:p w14:paraId="35B82FF4" w14:textId="7B139C05" w:rsidR="00166333" w:rsidRPr="00404108" w:rsidRDefault="00A7108A" w:rsidP="00166333">
      <w:pPr>
        <w:pStyle w:val="Heading1"/>
      </w:pPr>
      <w:bookmarkStart w:id="8" w:name="_Toc49259325"/>
      <w:bookmarkStart w:id="9" w:name="_Toc128751911"/>
      <w:bookmarkStart w:id="10" w:name="_Toc135145871"/>
      <w:r>
        <w:t>Who is</w:t>
      </w:r>
      <w:r w:rsidR="00166333">
        <w:t xml:space="preserve"> who and where can you find them?</w:t>
      </w:r>
      <w:bookmarkEnd w:id="8"/>
      <w:bookmarkEnd w:id="9"/>
      <w:bookmarkEnd w:id="10"/>
    </w:p>
    <w:p w14:paraId="03992A61" w14:textId="7777777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
          <w:bCs/>
          <w:szCs w:val="24"/>
        </w:rPr>
        <w:t xml:space="preserve">Base: </w:t>
      </w:r>
      <w:r w:rsidRPr="00F65022">
        <w:rPr>
          <w:rFonts w:ascii="Calibri Light" w:eastAsia="Calibri" w:hAnsi="Calibri Light" w:cs="Arial"/>
          <w:bCs/>
          <w:szCs w:val="24"/>
        </w:rPr>
        <w:t xml:space="preserve">80 High Street and Civic Centre, Harrogate, and satellite at Belle Vue Mills – Skipton.  </w:t>
      </w:r>
    </w:p>
    <w:p w14:paraId="24E0EA77" w14:textId="77777777" w:rsidR="00F152BB" w:rsidRDefault="00F152BB" w:rsidP="00234EAB">
      <w:pPr>
        <w:autoSpaceDE w:val="0"/>
        <w:autoSpaceDN w:val="0"/>
        <w:adjustRightInd w:val="0"/>
        <w:spacing w:after="0"/>
        <w:rPr>
          <w:rFonts w:ascii="Calibri Light" w:eastAsia="Calibri" w:hAnsi="Calibri Light" w:cs="Arial"/>
          <w:b/>
          <w:bCs/>
          <w:szCs w:val="24"/>
        </w:rPr>
      </w:pPr>
    </w:p>
    <w:p w14:paraId="4DC3FE99" w14:textId="7777777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
          <w:szCs w:val="24"/>
        </w:rPr>
        <w:t>Contact for enquiries</w:t>
      </w:r>
      <w:r w:rsidRPr="00F65022">
        <w:rPr>
          <w:rFonts w:ascii="Calibri Light" w:eastAsia="Calibri" w:hAnsi="Calibri Light" w:cs="Arial"/>
          <w:bCs/>
          <w:szCs w:val="24"/>
        </w:rPr>
        <w:t xml:space="preserve">: </w:t>
      </w:r>
      <w:hyperlink r:id="rId26" w:history="1">
        <w:r w:rsidRPr="00F65022">
          <w:rPr>
            <w:rStyle w:val="Hyperlink"/>
            <w:rFonts w:ascii="Calibri Light" w:eastAsia="Calibri" w:hAnsi="Calibri Light" w:cs="Arial"/>
            <w:bCs/>
            <w:szCs w:val="24"/>
          </w:rPr>
          <w:t>NYSENDHubs@northyorks.gov.uk</w:t>
        </w:r>
      </w:hyperlink>
      <w:r w:rsidRPr="00F65022">
        <w:rPr>
          <w:rFonts w:ascii="Calibri Light" w:eastAsia="Calibri" w:hAnsi="Calibri Light" w:cs="Arial"/>
          <w:bCs/>
          <w:szCs w:val="24"/>
        </w:rPr>
        <w:t xml:space="preserve"> </w:t>
      </w:r>
    </w:p>
    <w:p w14:paraId="0AAFC9AC" w14:textId="7777777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
          <w:szCs w:val="24"/>
        </w:rPr>
        <w:t>Head of Inclusion Locality Hubs</w:t>
      </w:r>
      <w:r w:rsidRPr="00F65022">
        <w:rPr>
          <w:rFonts w:ascii="Calibri Light" w:eastAsia="Calibri" w:hAnsi="Calibri Light" w:cs="Arial"/>
          <w:bCs/>
          <w:szCs w:val="24"/>
        </w:rPr>
        <w:t xml:space="preserve"> – </w:t>
      </w:r>
      <w:proofErr w:type="spellStart"/>
      <w:r w:rsidRPr="00F65022">
        <w:rPr>
          <w:rFonts w:ascii="Calibri Light" w:eastAsia="Calibri" w:hAnsi="Calibri Light" w:cs="Arial"/>
          <w:bCs/>
          <w:szCs w:val="24"/>
        </w:rPr>
        <w:t>Carol-ann</w:t>
      </w:r>
      <w:proofErr w:type="spellEnd"/>
      <w:r w:rsidRPr="00F65022">
        <w:rPr>
          <w:rFonts w:ascii="Calibri Light" w:eastAsia="Calibri" w:hAnsi="Calibri Light" w:cs="Arial"/>
          <w:bCs/>
          <w:szCs w:val="24"/>
        </w:rPr>
        <w:t xml:space="preserve"> Howe (Countywide)</w:t>
      </w:r>
    </w:p>
    <w:p w14:paraId="4F0A465E" w14:textId="7777777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
          <w:bCs/>
          <w:szCs w:val="24"/>
        </w:rPr>
        <w:t xml:space="preserve">Hub Manager – </w:t>
      </w:r>
      <w:r w:rsidRPr="00F65022">
        <w:rPr>
          <w:rFonts w:ascii="Calibri Light" w:eastAsia="Calibri" w:hAnsi="Calibri Light" w:cs="Arial"/>
          <w:bCs/>
          <w:szCs w:val="24"/>
        </w:rPr>
        <w:t>Amanda Millgate</w:t>
      </w:r>
    </w:p>
    <w:p w14:paraId="5467EB3C" w14:textId="77777777" w:rsidR="00F152BB" w:rsidRPr="00F65022" w:rsidRDefault="00F152BB" w:rsidP="00F152BB">
      <w:pPr>
        <w:autoSpaceDE w:val="0"/>
        <w:autoSpaceDN w:val="0"/>
        <w:adjustRightInd w:val="0"/>
        <w:spacing w:after="0"/>
        <w:rPr>
          <w:rFonts w:ascii="Calibri Light" w:eastAsia="Calibri" w:hAnsi="Calibri Light" w:cs="Arial"/>
          <w:b/>
          <w:szCs w:val="24"/>
        </w:rPr>
      </w:pPr>
      <w:r w:rsidRPr="00F65022">
        <w:rPr>
          <w:rFonts w:ascii="Calibri Light" w:eastAsia="Calibri" w:hAnsi="Calibri Light" w:cs="Arial"/>
          <w:b/>
          <w:szCs w:val="24"/>
        </w:rPr>
        <w:t xml:space="preserve">Inclusion Locality Managers (ILMs) </w:t>
      </w:r>
      <w:r w:rsidRPr="00F65022">
        <w:rPr>
          <w:rFonts w:ascii="Calibri Light" w:eastAsia="Calibri" w:hAnsi="Calibri Light" w:cs="Arial"/>
          <w:bCs/>
          <w:szCs w:val="24"/>
        </w:rPr>
        <w:t>(Countywide)</w:t>
      </w:r>
    </w:p>
    <w:p w14:paraId="31B83417" w14:textId="7777777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Amanda Morphet (Lead for SEMH)</w:t>
      </w:r>
    </w:p>
    <w:p w14:paraId="02B3214A" w14:textId="2E7CD9D6"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Rachel Comerford (Lead for</w:t>
      </w:r>
      <w:r w:rsidR="00AB7BF7">
        <w:rPr>
          <w:rFonts w:ascii="Calibri Light" w:eastAsia="Calibri" w:hAnsi="Calibri Light" w:cs="Arial"/>
          <w:bCs/>
          <w:szCs w:val="24"/>
        </w:rPr>
        <w:t xml:space="preserve"> C&amp;I</w:t>
      </w:r>
      <w:r w:rsidRPr="00F65022">
        <w:rPr>
          <w:rFonts w:ascii="Calibri Light" w:eastAsia="Calibri" w:hAnsi="Calibri Light" w:cs="Arial"/>
          <w:bCs/>
          <w:szCs w:val="24"/>
        </w:rPr>
        <w:t>)</w:t>
      </w:r>
    </w:p>
    <w:p w14:paraId="2D10B993" w14:textId="7777777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Amy Crisp (Lead for C&amp;I)</w:t>
      </w:r>
    </w:p>
    <w:p w14:paraId="75ABFDE4" w14:textId="57901AAF"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Lynne Kilford (Lead for C&amp;L</w:t>
      </w:r>
      <w:r w:rsidR="00AB7BF7">
        <w:rPr>
          <w:rFonts w:ascii="Calibri Light" w:eastAsia="Calibri" w:hAnsi="Calibri Light" w:cs="Arial"/>
          <w:bCs/>
          <w:szCs w:val="24"/>
        </w:rPr>
        <w:t xml:space="preserve"> and Early Identification</w:t>
      </w:r>
      <w:r w:rsidRPr="00F65022">
        <w:rPr>
          <w:rFonts w:ascii="Calibri Light" w:eastAsia="Calibri" w:hAnsi="Calibri Light" w:cs="Arial"/>
          <w:bCs/>
          <w:szCs w:val="24"/>
        </w:rPr>
        <w:t>)</w:t>
      </w:r>
    </w:p>
    <w:p w14:paraId="15AF0915" w14:textId="77777777" w:rsidR="00F152BB" w:rsidRDefault="00F152BB" w:rsidP="00234EAB">
      <w:pPr>
        <w:autoSpaceDE w:val="0"/>
        <w:autoSpaceDN w:val="0"/>
        <w:adjustRightInd w:val="0"/>
        <w:spacing w:after="0"/>
        <w:rPr>
          <w:rFonts w:ascii="Calibri Light" w:eastAsia="Calibri" w:hAnsi="Calibri Light" w:cs="Arial"/>
          <w:b/>
          <w:bCs/>
          <w:szCs w:val="24"/>
        </w:rPr>
      </w:pPr>
    </w:p>
    <w:p w14:paraId="1DEA8BCD" w14:textId="77777777" w:rsidR="00F152BB" w:rsidRPr="00F65022" w:rsidRDefault="00F152BB" w:rsidP="00F152BB">
      <w:pPr>
        <w:autoSpaceDE w:val="0"/>
        <w:autoSpaceDN w:val="0"/>
        <w:adjustRightInd w:val="0"/>
        <w:spacing w:after="0"/>
        <w:rPr>
          <w:rFonts w:ascii="Calibri Light" w:eastAsia="Calibri" w:hAnsi="Calibri Light" w:cs="Arial"/>
          <w:b/>
          <w:bCs/>
          <w:szCs w:val="24"/>
        </w:rPr>
      </w:pPr>
      <w:r w:rsidRPr="00F65022">
        <w:rPr>
          <w:rFonts w:ascii="Calibri Light" w:eastAsia="Calibri" w:hAnsi="Calibri Light" w:cs="Arial"/>
          <w:b/>
          <w:bCs/>
          <w:szCs w:val="24"/>
        </w:rPr>
        <w:t>Communication and Interaction (C&amp;I) Team:</w:t>
      </w:r>
    </w:p>
    <w:p w14:paraId="4A01F7D6" w14:textId="2354E5A8" w:rsidR="00F152BB" w:rsidRPr="00F65022" w:rsidRDefault="00F152BB" w:rsidP="00F152BB">
      <w:pPr>
        <w:autoSpaceDE w:val="0"/>
        <w:autoSpaceDN w:val="0"/>
        <w:adjustRightInd w:val="0"/>
        <w:spacing w:after="0"/>
        <w:rPr>
          <w:rFonts w:ascii="Calibri Light" w:eastAsia="Calibri" w:hAnsi="Calibri Light" w:cs="Arial"/>
          <w:bCs/>
          <w:szCs w:val="24"/>
        </w:rPr>
      </w:pPr>
      <w:proofErr w:type="spellStart"/>
      <w:r w:rsidRPr="00F65022">
        <w:rPr>
          <w:rFonts w:ascii="Calibri Light" w:eastAsia="Calibri" w:hAnsi="Calibri Light" w:cs="Arial"/>
          <w:bCs/>
          <w:szCs w:val="24"/>
        </w:rPr>
        <w:t>S</w:t>
      </w:r>
      <w:r w:rsidR="00225156">
        <w:rPr>
          <w:rFonts w:ascii="Calibri Light" w:eastAsia="Calibri" w:hAnsi="Calibri Light" w:cs="Arial"/>
          <w:bCs/>
          <w:szCs w:val="24"/>
        </w:rPr>
        <w:t>a</w:t>
      </w:r>
      <w:r w:rsidR="00187869">
        <w:rPr>
          <w:rFonts w:ascii="Calibri Light" w:eastAsia="Calibri" w:hAnsi="Calibri Light" w:cs="Arial"/>
          <w:bCs/>
          <w:szCs w:val="24"/>
        </w:rPr>
        <w:t>LT</w:t>
      </w:r>
      <w:proofErr w:type="spellEnd"/>
      <w:r w:rsidR="00187869">
        <w:rPr>
          <w:rFonts w:ascii="Calibri Light" w:eastAsia="Calibri" w:hAnsi="Calibri Light" w:cs="Arial"/>
          <w:bCs/>
          <w:szCs w:val="24"/>
        </w:rPr>
        <w:t xml:space="preserve"> Manager </w:t>
      </w:r>
      <w:r w:rsidRPr="00F65022">
        <w:rPr>
          <w:rFonts w:ascii="Calibri Light" w:eastAsia="Calibri" w:hAnsi="Calibri Light" w:cs="Arial"/>
          <w:bCs/>
          <w:szCs w:val="24"/>
        </w:rPr>
        <w:t>– Jo Collett</w:t>
      </w:r>
    </w:p>
    <w:p w14:paraId="15F9E5E5" w14:textId="1FEF463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 xml:space="preserve">Speech and Language Therapist – </w:t>
      </w:r>
      <w:r w:rsidR="00AB7BF7">
        <w:rPr>
          <w:rFonts w:ascii="Calibri Light" w:eastAsia="Calibri" w:hAnsi="Calibri Light" w:cs="Arial"/>
          <w:bCs/>
          <w:szCs w:val="24"/>
        </w:rPr>
        <w:t>Vacancy</w:t>
      </w:r>
    </w:p>
    <w:p w14:paraId="2EF54CF9" w14:textId="379EAC43"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SLT Assistants – Catherine Baranyai</w:t>
      </w:r>
      <w:r w:rsidR="00AB7BF7">
        <w:rPr>
          <w:rFonts w:ascii="Calibri Light" w:eastAsia="Calibri" w:hAnsi="Calibri Light" w:cs="Arial"/>
          <w:bCs/>
          <w:szCs w:val="24"/>
        </w:rPr>
        <w:t>, Carol Moxon</w:t>
      </w:r>
    </w:p>
    <w:p w14:paraId="1396AA93" w14:textId="7267BB45"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C&amp;I Specialist Teachers – Julia Stega, Helen Sturt</w:t>
      </w:r>
    </w:p>
    <w:p w14:paraId="161A9322" w14:textId="0229F75C"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C&amp;I Specialist Practitioners – Tracy Ashton,</w:t>
      </w:r>
      <w:r w:rsidR="00AB7BF7">
        <w:rPr>
          <w:rFonts w:ascii="Calibri Light" w:eastAsia="Calibri" w:hAnsi="Calibri Light" w:cs="Arial"/>
          <w:bCs/>
          <w:szCs w:val="24"/>
        </w:rPr>
        <w:t xml:space="preserve"> </w:t>
      </w:r>
      <w:r w:rsidRPr="00F65022">
        <w:rPr>
          <w:rFonts w:ascii="Calibri Light" w:eastAsia="Calibri" w:hAnsi="Calibri Light" w:cs="Arial"/>
          <w:bCs/>
          <w:szCs w:val="24"/>
        </w:rPr>
        <w:t>Judith Farrar</w:t>
      </w:r>
    </w:p>
    <w:p w14:paraId="1161F47A" w14:textId="77777777" w:rsidR="00F152BB" w:rsidRDefault="00F152BB" w:rsidP="00234EAB">
      <w:pPr>
        <w:autoSpaceDE w:val="0"/>
        <w:autoSpaceDN w:val="0"/>
        <w:adjustRightInd w:val="0"/>
        <w:spacing w:after="0"/>
        <w:rPr>
          <w:rFonts w:ascii="Calibri Light" w:eastAsia="Calibri" w:hAnsi="Calibri Light" w:cs="Arial"/>
          <w:b/>
          <w:bCs/>
          <w:szCs w:val="24"/>
        </w:rPr>
      </w:pPr>
    </w:p>
    <w:p w14:paraId="73708310" w14:textId="77777777" w:rsidR="00F152BB" w:rsidRPr="00F65022" w:rsidRDefault="00F152BB" w:rsidP="00234EAB">
      <w:pPr>
        <w:autoSpaceDE w:val="0"/>
        <w:autoSpaceDN w:val="0"/>
        <w:adjustRightInd w:val="0"/>
        <w:spacing w:after="0"/>
        <w:rPr>
          <w:rFonts w:ascii="Calibri Light" w:eastAsia="Calibri" w:hAnsi="Calibri Light" w:cs="Arial"/>
          <w:b/>
          <w:bCs/>
          <w:szCs w:val="24"/>
        </w:rPr>
      </w:pPr>
    </w:p>
    <w:p w14:paraId="7573B484" w14:textId="51D7F817" w:rsidR="00F152BB" w:rsidRPr="00027080" w:rsidRDefault="005B127A" w:rsidP="00234EAB">
      <w:pPr>
        <w:autoSpaceDE w:val="0"/>
        <w:autoSpaceDN w:val="0"/>
        <w:adjustRightInd w:val="0"/>
        <w:spacing w:after="0"/>
        <w:rPr>
          <w:rFonts w:ascii="Calibri Light" w:eastAsia="Calibri" w:hAnsi="Calibri Light" w:cs="Arial"/>
        </w:rPr>
      </w:pPr>
      <w:r w:rsidRPr="00027080">
        <w:rPr>
          <w:rFonts w:ascii="Calibri Light" w:eastAsia="Calibri" w:hAnsi="Calibri Light" w:cs="Arial"/>
        </w:rPr>
        <w:t>3.</w:t>
      </w:r>
    </w:p>
    <w:p w14:paraId="19A38C74" w14:textId="77777777" w:rsidR="00F152BB" w:rsidRPr="00F65022" w:rsidRDefault="00F152BB" w:rsidP="00F152BB">
      <w:pPr>
        <w:autoSpaceDE w:val="0"/>
        <w:autoSpaceDN w:val="0"/>
        <w:adjustRightInd w:val="0"/>
        <w:spacing w:after="0"/>
        <w:rPr>
          <w:rFonts w:ascii="Calibri Light" w:eastAsia="Calibri" w:hAnsi="Calibri Light" w:cs="Arial"/>
          <w:b/>
          <w:bCs/>
          <w:szCs w:val="24"/>
        </w:rPr>
      </w:pPr>
      <w:bookmarkStart w:id="11" w:name="_Toc135145872"/>
    </w:p>
    <w:p w14:paraId="324FECE6" w14:textId="77777777" w:rsidR="00F152BB" w:rsidRPr="00F65022" w:rsidRDefault="00F152BB" w:rsidP="00F152BB">
      <w:pPr>
        <w:autoSpaceDE w:val="0"/>
        <w:autoSpaceDN w:val="0"/>
        <w:adjustRightInd w:val="0"/>
        <w:spacing w:after="0"/>
        <w:rPr>
          <w:rFonts w:ascii="Calibri Light" w:eastAsia="Calibri" w:hAnsi="Calibri Light" w:cs="Arial"/>
          <w:b/>
          <w:bCs/>
          <w:szCs w:val="24"/>
        </w:rPr>
      </w:pPr>
      <w:r w:rsidRPr="00F65022">
        <w:rPr>
          <w:rFonts w:ascii="Calibri Light" w:eastAsia="Calibri" w:hAnsi="Calibri Light" w:cs="Arial"/>
          <w:b/>
          <w:bCs/>
          <w:szCs w:val="24"/>
        </w:rPr>
        <w:lastRenderedPageBreak/>
        <w:t>Social, Emotional, and Mental Health (SEMH) Team:</w:t>
      </w:r>
    </w:p>
    <w:p w14:paraId="3F3FF438" w14:textId="7777777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SEMH Specialist – Laura Henry</w:t>
      </w:r>
    </w:p>
    <w:p w14:paraId="1388D8D2" w14:textId="1DB5FCE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SEMH Specialist Practitioner – Amie Whitfield, Jo Barnard, Stephanie Allport</w:t>
      </w:r>
    </w:p>
    <w:p w14:paraId="03F2A6EA" w14:textId="77777777" w:rsidR="00F152BB" w:rsidRPr="00F65022" w:rsidRDefault="00F152BB" w:rsidP="00F152BB">
      <w:pPr>
        <w:autoSpaceDE w:val="0"/>
        <w:autoSpaceDN w:val="0"/>
        <w:adjustRightInd w:val="0"/>
        <w:spacing w:after="0"/>
        <w:rPr>
          <w:rFonts w:ascii="Calibri Light" w:eastAsia="Calibri" w:hAnsi="Calibri Light" w:cs="Arial"/>
          <w:b/>
          <w:bCs/>
          <w:szCs w:val="24"/>
        </w:rPr>
      </w:pPr>
    </w:p>
    <w:p w14:paraId="0EFA2272" w14:textId="77777777" w:rsidR="00F152BB" w:rsidRPr="00F65022" w:rsidRDefault="00F152BB" w:rsidP="00F152BB">
      <w:pPr>
        <w:autoSpaceDE w:val="0"/>
        <w:autoSpaceDN w:val="0"/>
        <w:adjustRightInd w:val="0"/>
        <w:spacing w:after="0"/>
        <w:rPr>
          <w:rFonts w:ascii="Calibri Light" w:eastAsia="Calibri" w:hAnsi="Calibri Light" w:cs="Arial"/>
          <w:b/>
          <w:bCs/>
          <w:szCs w:val="24"/>
        </w:rPr>
      </w:pPr>
      <w:r w:rsidRPr="00F65022">
        <w:rPr>
          <w:rFonts w:ascii="Calibri Light" w:eastAsia="Calibri" w:hAnsi="Calibri Light" w:cs="Arial"/>
          <w:b/>
          <w:bCs/>
          <w:szCs w:val="24"/>
        </w:rPr>
        <w:t>Cognition and Learning (C&amp;L) Team:</w:t>
      </w:r>
    </w:p>
    <w:p w14:paraId="2D08352C" w14:textId="0B00F204"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 xml:space="preserve">Specialist Teacher Early Development – </w:t>
      </w:r>
      <w:r w:rsidR="00AB7BF7">
        <w:rPr>
          <w:rFonts w:ascii="Calibri Light" w:eastAsia="Calibri" w:hAnsi="Calibri Light" w:cs="Arial"/>
          <w:bCs/>
          <w:szCs w:val="24"/>
        </w:rPr>
        <w:t>Vacancy</w:t>
      </w:r>
    </w:p>
    <w:p w14:paraId="2EECB6F2" w14:textId="06BAA871"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 xml:space="preserve">Portage Practitioners – Anna Grant, </w:t>
      </w:r>
      <w:r w:rsidR="00AB7BF7">
        <w:rPr>
          <w:rFonts w:ascii="Calibri Light" w:eastAsia="Calibri" w:hAnsi="Calibri Light" w:cs="Arial"/>
          <w:bCs/>
          <w:szCs w:val="24"/>
        </w:rPr>
        <w:t xml:space="preserve">Bethan Benfield and </w:t>
      </w:r>
      <w:r w:rsidRPr="00F65022">
        <w:rPr>
          <w:rFonts w:ascii="Calibri Light" w:eastAsia="Calibri" w:hAnsi="Calibri Light" w:cs="Arial"/>
          <w:bCs/>
          <w:szCs w:val="24"/>
        </w:rPr>
        <w:t>Michelle Smith</w:t>
      </w:r>
    </w:p>
    <w:p w14:paraId="4A333336" w14:textId="7777777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Specialist Teacher Learning Difficulties - Elisabeth Graham Bell</w:t>
      </w:r>
    </w:p>
    <w:p w14:paraId="29407B88" w14:textId="77777777" w:rsidR="00F152BB"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C&amp;L Specialist Practitioner – Mary White</w:t>
      </w:r>
    </w:p>
    <w:p w14:paraId="34D94ECB" w14:textId="77777777" w:rsidR="00E53E8D" w:rsidRDefault="00E53E8D" w:rsidP="00F152BB">
      <w:pPr>
        <w:autoSpaceDE w:val="0"/>
        <w:autoSpaceDN w:val="0"/>
        <w:adjustRightInd w:val="0"/>
        <w:spacing w:after="0"/>
        <w:rPr>
          <w:rFonts w:ascii="Calibri Light" w:eastAsia="Calibri" w:hAnsi="Calibri Light" w:cs="Arial"/>
          <w:bCs/>
          <w:szCs w:val="24"/>
        </w:rPr>
      </w:pPr>
    </w:p>
    <w:p w14:paraId="4BE71F7C" w14:textId="0A7A43BF" w:rsidR="00E53E8D" w:rsidRPr="00E53E8D" w:rsidRDefault="00E53E8D" w:rsidP="00E53E8D">
      <w:pPr>
        <w:autoSpaceDE w:val="0"/>
        <w:autoSpaceDN w:val="0"/>
        <w:adjustRightInd w:val="0"/>
        <w:spacing w:after="0"/>
        <w:rPr>
          <w:rFonts w:ascii="Calibri Light" w:eastAsia="Calibri" w:hAnsi="Calibri Light" w:cs="Arial"/>
          <w:bCs/>
        </w:rPr>
      </w:pPr>
      <w:r w:rsidRPr="00E53E8D">
        <w:rPr>
          <w:rFonts w:ascii="Calibri Light" w:eastAsia="Calibri" w:hAnsi="Calibri Light" w:cs="Arial"/>
          <w:b/>
        </w:rPr>
        <w:t>Exclusions Officer for Selby and HRKC Hub</w:t>
      </w:r>
      <w:r>
        <w:rPr>
          <w:rFonts w:ascii="Calibri Light" w:eastAsia="Calibri" w:hAnsi="Calibri Light" w:cs="Arial"/>
          <w:bCs/>
        </w:rPr>
        <w:t xml:space="preserve">: </w:t>
      </w:r>
      <w:r w:rsidRPr="00E53E8D">
        <w:rPr>
          <w:rFonts w:ascii="Calibri Light" w:eastAsia="Calibri" w:hAnsi="Calibri Light" w:cs="Arial"/>
          <w:bCs/>
        </w:rPr>
        <w:t>Helen Hunter</w:t>
      </w:r>
    </w:p>
    <w:p w14:paraId="06281CD7" w14:textId="77777777" w:rsidR="00E53E8D" w:rsidRPr="00F65022" w:rsidRDefault="00E53E8D" w:rsidP="00F152BB">
      <w:pPr>
        <w:autoSpaceDE w:val="0"/>
        <w:autoSpaceDN w:val="0"/>
        <w:adjustRightInd w:val="0"/>
        <w:spacing w:after="0"/>
        <w:rPr>
          <w:rFonts w:ascii="Calibri Light" w:eastAsia="Calibri" w:hAnsi="Calibri Light" w:cs="Arial"/>
          <w:bCs/>
          <w:szCs w:val="24"/>
        </w:rPr>
      </w:pPr>
    </w:p>
    <w:p w14:paraId="13681C7D" w14:textId="77777777" w:rsidR="00F152BB" w:rsidRPr="00F65022" w:rsidRDefault="00F152BB" w:rsidP="00F152BB">
      <w:pPr>
        <w:autoSpaceDE w:val="0"/>
        <w:autoSpaceDN w:val="0"/>
        <w:adjustRightInd w:val="0"/>
        <w:spacing w:after="0"/>
        <w:rPr>
          <w:rFonts w:ascii="Calibri Light" w:eastAsia="Calibri" w:hAnsi="Calibri Light" w:cs="Arial"/>
          <w:b/>
          <w:bCs/>
          <w:szCs w:val="24"/>
        </w:rPr>
      </w:pPr>
      <w:r w:rsidRPr="00F65022">
        <w:rPr>
          <w:rFonts w:ascii="Calibri Light" w:eastAsia="Calibri" w:hAnsi="Calibri Light" w:cs="Arial"/>
          <w:b/>
          <w:bCs/>
          <w:szCs w:val="24"/>
        </w:rPr>
        <w:t xml:space="preserve">Medical Education Service (MES) </w:t>
      </w:r>
    </w:p>
    <w:p w14:paraId="1C19A202" w14:textId="77777777" w:rsidR="00F152BB" w:rsidRPr="00F65022" w:rsidRDefault="00F152BB" w:rsidP="00F152BB">
      <w:pPr>
        <w:autoSpaceDE w:val="0"/>
        <w:autoSpaceDN w:val="0"/>
        <w:adjustRightInd w:val="0"/>
        <w:spacing w:after="0"/>
        <w:rPr>
          <w:rFonts w:ascii="Calibri Light" w:eastAsia="Calibri" w:hAnsi="Calibri Light" w:cs="Arial"/>
          <w:szCs w:val="24"/>
        </w:rPr>
      </w:pPr>
      <w:r w:rsidRPr="00F65022">
        <w:rPr>
          <w:rFonts w:ascii="Calibri Light" w:eastAsia="Calibri" w:hAnsi="Calibri Light" w:cs="Arial"/>
          <w:szCs w:val="24"/>
        </w:rPr>
        <w:t xml:space="preserve">Lead for MES – Sarah Fawcett </w:t>
      </w:r>
      <w:r w:rsidRPr="00F65022">
        <w:rPr>
          <w:rFonts w:ascii="Calibri Light" w:eastAsia="Calibri" w:hAnsi="Calibri Light" w:cs="Arial"/>
          <w:bCs/>
          <w:szCs w:val="24"/>
        </w:rPr>
        <w:t>(Countywide)</w:t>
      </w:r>
    </w:p>
    <w:p w14:paraId="1E68DBDA" w14:textId="77777777" w:rsidR="00F152BB" w:rsidRPr="00F65022" w:rsidRDefault="00F152BB" w:rsidP="00F152BB">
      <w:pPr>
        <w:autoSpaceDE w:val="0"/>
        <w:autoSpaceDN w:val="0"/>
        <w:adjustRightInd w:val="0"/>
        <w:spacing w:after="0"/>
        <w:rPr>
          <w:rFonts w:ascii="Calibri Light" w:eastAsia="Calibri" w:hAnsi="Calibri Light" w:cs="Arial"/>
          <w:szCs w:val="24"/>
        </w:rPr>
      </w:pPr>
      <w:r w:rsidRPr="00F65022">
        <w:rPr>
          <w:rFonts w:ascii="Calibri Light" w:eastAsia="Calibri" w:hAnsi="Calibri Light" w:cs="Arial"/>
          <w:szCs w:val="24"/>
        </w:rPr>
        <w:t>Locality Co-ordinator - Amy Wilson</w:t>
      </w:r>
    </w:p>
    <w:p w14:paraId="37C70BB8" w14:textId="77777777" w:rsidR="00F152BB" w:rsidRPr="00F65022" w:rsidRDefault="00F152BB" w:rsidP="00F152BB">
      <w:pPr>
        <w:autoSpaceDE w:val="0"/>
        <w:autoSpaceDN w:val="0"/>
        <w:adjustRightInd w:val="0"/>
        <w:spacing w:after="0"/>
        <w:rPr>
          <w:rFonts w:ascii="Calibri Light" w:eastAsia="Calibri" w:hAnsi="Calibri Light" w:cs="Arial"/>
          <w:szCs w:val="24"/>
        </w:rPr>
      </w:pPr>
    </w:p>
    <w:p w14:paraId="6A195D4B" w14:textId="77777777" w:rsidR="00F152BB" w:rsidRPr="00F65022" w:rsidRDefault="00F152BB" w:rsidP="00F152BB">
      <w:pPr>
        <w:autoSpaceDE w:val="0"/>
        <w:autoSpaceDN w:val="0"/>
        <w:adjustRightInd w:val="0"/>
        <w:spacing w:after="0"/>
        <w:rPr>
          <w:rFonts w:ascii="Calibri Light" w:eastAsia="Calibri" w:hAnsi="Calibri Light" w:cs="Arial"/>
          <w:b/>
          <w:bCs/>
          <w:szCs w:val="24"/>
        </w:rPr>
      </w:pPr>
      <w:r w:rsidRPr="00F65022">
        <w:rPr>
          <w:rFonts w:ascii="Calibri Light" w:eastAsia="Calibri" w:hAnsi="Calibri Light" w:cs="Arial"/>
          <w:b/>
          <w:bCs/>
          <w:szCs w:val="24"/>
        </w:rPr>
        <w:t xml:space="preserve">Elective Home Education (EHE) </w:t>
      </w:r>
    </w:p>
    <w:p w14:paraId="6A1D0313" w14:textId="77777777" w:rsidR="00F152BB" w:rsidRPr="00F65022" w:rsidRDefault="00F152BB" w:rsidP="00F152BB">
      <w:pPr>
        <w:autoSpaceDE w:val="0"/>
        <w:autoSpaceDN w:val="0"/>
        <w:adjustRightInd w:val="0"/>
        <w:spacing w:after="0"/>
        <w:rPr>
          <w:rFonts w:ascii="Calibri Light" w:eastAsia="Calibri" w:hAnsi="Calibri Light" w:cs="Arial"/>
          <w:szCs w:val="24"/>
        </w:rPr>
      </w:pPr>
      <w:r w:rsidRPr="00F65022">
        <w:rPr>
          <w:rFonts w:ascii="Calibri Light" w:eastAsia="Calibri" w:hAnsi="Calibri Light" w:cs="Arial"/>
          <w:szCs w:val="24"/>
        </w:rPr>
        <w:t xml:space="preserve">Lead for EHE – Sarah Fawcett </w:t>
      </w:r>
      <w:r w:rsidRPr="00F65022">
        <w:rPr>
          <w:rFonts w:ascii="Calibri Light" w:eastAsia="Calibri" w:hAnsi="Calibri Light" w:cs="Arial"/>
          <w:bCs/>
          <w:szCs w:val="24"/>
        </w:rPr>
        <w:t>(Countywide)</w:t>
      </w:r>
    </w:p>
    <w:p w14:paraId="760BE144" w14:textId="77777777" w:rsidR="00F152BB" w:rsidRPr="00F65022" w:rsidRDefault="00F152BB" w:rsidP="00F152BB">
      <w:pPr>
        <w:autoSpaceDE w:val="0"/>
        <w:autoSpaceDN w:val="0"/>
        <w:adjustRightInd w:val="0"/>
        <w:spacing w:after="0"/>
        <w:rPr>
          <w:rFonts w:ascii="Calibri Light" w:eastAsia="Calibri" w:hAnsi="Calibri Light" w:cs="Arial"/>
          <w:szCs w:val="24"/>
        </w:rPr>
      </w:pPr>
      <w:r w:rsidRPr="00F65022">
        <w:rPr>
          <w:rFonts w:ascii="Calibri Light" w:eastAsia="Calibri" w:hAnsi="Calibri Light" w:cs="Arial"/>
          <w:szCs w:val="24"/>
        </w:rPr>
        <w:t>EHE Advisor – Jenny Harker-Jones.</w:t>
      </w:r>
    </w:p>
    <w:p w14:paraId="40CDE716" w14:textId="77777777" w:rsidR="00F152BB" w:rsidRPr="00F65022" w:rsidRDefault="00F152BB" w:rsidP="00F152BB">
      <w:pPr>
        <w:autoSpaceDE w:val="0"/>
        <w:autoSpaceDN w:val="0"/>
        <w:adjustRightInd w:val="0"/>
        <w:spacing w:after="0"/>
        <w:rPr>
          <w:rFonts w:ascii="Calibri Light" w:eastAsia="Calibri" w:hAnsi="Calibri Light" w:cs="Arial"/>
          <w:szCs w:val="24"/>
        </w:rPr>
      </w:pPr>
    </w:p>
    <w:p w14:paraId="36271AB9" w14:textId="77777777" w:rsidR="00F152BB" w:rsidRPr="00F65022" w:rsidRDefault="00F152BB" w:rsidP="00F152BB">
      <w:pPr>
        <w:autoSpaceDE w:val="0"/>
        <w:autoSpaceDN w:val="0"/>
        <w:adjustRightInd w:val="0"/>
        <w:spacing w:after="0"/>
        <w:rPr>
          <w:rFonts w:ascii="Calibri Light" w:eastAsia="Calibri" w:hAnsi="Calibri Light" w:cs="Arial"/>
          <w:b/>
          <w:bCs/>
          <w:szCs w:val="24"/>
        </w:rPr>
      </w:pPr>
      <w:r w:rsidRPr="00F65022">
        <w:rPr>
          <w:rFonts w:ascii="Calibri Light" w:eastAsia="Calibri" w:hAnsi="Calibri Light" w:cs="Arial"/>
          <w:b/>
          <w:bCs/>
          <w:szCs w:val="24"/>
        </w:rPr>
        <w:t>Education Psychology Service (EPS)</w:t>
      </w:r>
    </w:p>
    <w:p w14:paraId="1538FBFC" w14:textId="77777777" w:rsidR="00F152BB" w:rsidRPr="00F65022" w:rsidRDefault="00F152BB" w:rsidP="00F152BB">
      <w:pPr>
        <w:autoSpaceDE w:val="0"/>
        <w:autoSpaceDN w:val="0"/>
        <w:adjustRightInd w:val="0"/>
        <w:spacing w:after="0"/>
        <w:rPr>
          <w:rFonts w:ascii="Calibri Light" w:eastAsia="Calibri" w:hAnsi="Calibri Light" w:cs="Arial"/>
          <w:szCs w:val="24"/>
        </w:rPr>
      </w:pPr>
      <w:r w:rsidRPr="00F65022">
        <w:rPr>
          <w:rFonts w:ascii="Calibri Light" w:eastAsia="Calibri" w:hAnsi="Calibri Light" w:cs="Arial"/>
          <w:szCs w:val="24"/>
        </w:rPr>
        <w:t xml:space="preserve">Principal Educational Psychologist – Karen Jessup </w:t>
      </w:r>
      <w:r w:rsidRPr="00F65022">
        <w:rPr>
          <w:rFonts w:ascii="Calibri Light" w:eastAsia="Calibri" w:hAnsi="Calibri Light" w:cs="Arial"/>
          <w:bCs/>
          <w:szCs w:val="24"/>
        </w:rPr>
        <w:t>(Countywide)</w:t>
      </w:r>
    </w:p>
    <w:p w14:paraId="46279EAE" w14:textId="77777777" w:rsidR="00F152BB" w:rsidRPr="00F65022" w:rsidRDefault="00F152BB" w:rsidP="00F152BB">
      <w:pPr>
        <w:autoSpaceDE w:val="0"/>
        <w:autoSpaceDN w:val="0"/>
        <w:adjustRightInd w:val="0"/>
        <w:spacing w:after="0"/>
        <w:rPr>
          <w:rFonts w:ascii="Calibri Light" w:eastAsia="Calibri" w:hAnsi="Calibri Light" w:cs="Arial"/>
          <w:szCs w:val="24"/>
        </w:rPr>
      </w:pPr>
      <w:r w:rsidRPr="00F65022">
        <w:rPr>
          <w:rFonts w:ascii="Calibri Light" w:eastAsia="Calibri" w:hAnsi="Calibri Light" w:cs="Arial"/>
          <w:szCs w:val="24"/>
        </w:rPr>
        <w:t>Area Senior Educational Psychologist - Ed Sugden</w:t>
      </w:r>
    </w:p>
    <w:p w14:paraId="760DCC4C" w14:textId="77777777" w:rsidR="00F152BB" w:rsidRPr="00F65022" w:rsidRDefault="00F152BB" w:rsidP="00F152BB">
      <w:pPr>
        <w:autoSpaceDE w:val="0"/>
        <w:autoSpaceDN w:val="0"/>
        <w:adjustRightInd w:val="0"/>
        <w:spacing w:after="0"/>
        <w:rPr>
          <w:rFonts w:ascii="Calibri Light" w:eastAsia="Calibri" w:hAnsi="Calibri Light" w:cs="Arial"/>
          <w:szCs w:val="24"/>
        </w:rPr>
      </w:pPr>
    </w:p>
    <w:p w14:paraId="0A6375ED" w14:textId="77777777" w:rsidR="00F152BB" w:rsidRPr="00F65022" w:rsidRDefault="00F152BB" w:rsidP="00F152BB">
      <w:pPr>
        <w:autoSpaceDE w:val="0"/>
        <w:autoSpaceDN w:val="0"/>
        <w:adjustRightInd w:val="0"/>
        <w:spacing w:after="0"/>
        <w:rPr>
          <w:rFonts w:ascii="Calibri Light" w:eastAsia="Calibri" w:hAnsi="Calibri Light" w:cs="Arial"/>
          <w:b/>
          <w:szCs w:val="24"/>
        </w:rPr>
      </w:pPr>
      <w:r w:rsidRPr="00F65022">
        <w:rPr>
          <w:rFonts w:ascii="Calibri Light" w:eastAsia="Calibri" w:hAnsi="Calibri Light" w:cs="Arial"/>
          <w:b/>
          <w:szCs w:val="24"/>
        </w:rPr>
        <w:t>SEN Team:</w:t>
      </w:r>
    </w:p>
    <w:p w14:paraId="24AFB162" w14:textId="08EECA58"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 xml:space="preserve">Head of SEND – </w:t>
      </w:r>
      <w:r w:rsidR="00AB7BF7">
        <w:rPr>
          <w:rFonts w:ascii="Calibri Light" w:eastAsia="Calibri" w:hAnsi="Calibri Light" w:cs="Arial"/>
          <w:bCs/>
          <w:szCs w:val="24"/>
        </w:rPr>
        <w:t>Chris Reynolds</w:t>
      </w:r>
      <w:r w:rsidRPr="00F65022">
        <w:rPr>
          <w:rFonts w:ascii="Calibri Light" w:eastAsia="Calibri" w:hAnsi="Calibri Light" w:cs="Arial"/>
          <w:bCs/>
          <w:szCs w:val="24"/>
        </w:rPr>
        <w:t xml:space="preserve"> (Countywide)</w:t>
      </w:r>
    </w:p>
    <w:p w14:paraId="0334BD7E" w14:textId="77777777"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Lead for SEND – Nic Machon (Countywide)</w:t>
      </w:r>
    </w:p>
    <w:p w14:paraId="195649CA" w14:textId="7C782D24" w:rsidR="00F152BB" w:rsidRPr="00F65022" w:rsidRDefault="00F152BB" w:rsidP="00F152BB">
      <w:pPr>
        <w:autoSpaceDE w:val="0"/>
        <w:autoSpaceDN w:val="0"/>
        <w:adjustRightInd w:val="0"/>
        <w:spacing w:after="0"/>
        <w:rPr>
          <w:rFonts w:ascii="Calibri Light" w:eastAsia="Calibri" w:hAnsi="Calibri Light" w:cs="Arial"/>
          <w:bCs/>
          <w:szCs w:val="24"/>
        </w:rPr>
      </w:pPr>
      <w:r w:rsidRPr="00F65022">
        <w:rPr>
          <w:rFonts w:ascii="Calibri Light" w:eastAsia="Calibri" w:hAnsi="Calibri Light" w:cs="Arial"/>
          <w:bCs/>
          <w:szCs w:val="24"/>
        </w:rPr>
        <w:t>Locality EHC Casework Manager – Tim Palme</w:t>
      </w:r>
      <w:r w:rsidR="00AB7BF7">
        <w:rPr>
          <w:rFonts w:ascii="Calibri Light" w:eastAsia="Calibri" w:hAnsi="Calibri Light" w:cs="Arial"/>
          <w:bCs/>
          <w:szCs w:val="24"/>
        </w:rPr>
        <w:t>r (HRKC)</w:t>
      </w:r>
    </w:p>
    <w:p w14:paraId="6ED81C06" w14:textId="20DA829C" w:rsidR="0044790D" w:rsidRPr="00F152BB" w:rsidRDefault="00234EAB" w:rsidP="00F152BB">
      <w:pPr>
        <w:pStyle w:val="Heading1"/>
      </w:pPr>
      <w:r>
        <w:t>S</w:t>
      </w:r>
      <w:r w:rsidR="0044790D" w:rsidRPr="00147C84">
        <w:t>ervice Eligibility Criteria</w:t>
      </w:r>
      <w:bookmarkEnd w:id="11"/>
    </w:p>
    <w:p w14:paraId="73B7FC80" w14:textId="77777777" w:rsidR="0044790D" w:rsidRPr="000E51ED" w:rsidRDefault="0044790D" w:rsidP="0044790D">
      <w:pPr>
        <w:spacing w:after="0"/>
        <w:rPr>
          <w:rFonts w:ascii="Calibri Light" w:eastAsia="Calibri" w:hAnsi="Calibri Light" w:cs="Arial"/>
          <w:b/>
          <w:bCs/>
          <w:szCs w:val="24"/>
        </w:rPr>
      </w:pPr>
      <w:r w:rsidRPr="00A90734">
        <w:rPr>
          <w:rFonts w:ascii="Calibri Light" w:eastAsia="Calibri" w:hAnsi="Calibri Light" w:cs="Arial"/>
          <w:b/>
          <w:bCs/>
        </w:rPr>
        <w:t>Core criteria:</w:t>
      </w:r>
    </w:p>
    <w:p w14:paraId="745EB11C" w14:textId="089B186F" w:rsidR="0044790D" w:rsidRPr="0071439F" w:rsidRDefault="0044790D" w:rsidP="0044790D">
      <w:pPr>
        <w:pStyle w:val="ListParagraph"/>
        <w:numPr>
          <w:ilvl w:val="1"/>
          <w:numId w:val="6"/>
        </w:numPr>
        <w:autoSpaceDE w:val="0"/>
        <w:autoSpaceDN w:val="0"/>
        <w:adjustRightInd w:val="0"/>
        <w:spacing w:before="120" w:after="120"/>
        <w:rPr>
          <w:rFonts w:ascii="Calibri Light" w:eastAsia="Calibri" w:hAnsi="Calibri Light" w:cs="Arial"/>
          <w:szCs w:val="24"/>
        </w:rPr>
      </w:pPr>
      <w:r w:rsidRPr="0071439F">
        <w:rPr>
          <w:rFonts w:ascii="Calibri Light" w:eastAsia="Calibri" w:hAnsi="Calibri Light" w:cs="Arial"/>
          <w:szCs w:val="24"/>
        </w:rPr>
        <w:t xml:space="preserve">The child or young person is resident in North </w:t>
      </w:r>
      <w:r w:rsidR="00F152BB" w:rsidRPr="0071439F">
        <w:rPr>
          <w:rFonts w:ascii="Calibri Light" w:eastAsia="Calibri" w:hAnsi="Calibri Light" w:cs="Arial"/>
          <w:szCs w:val="24"/>
        </w:rPr>
        <w:t>Yorkshire or</w:t>
      </w:r>
      <w:r w:rsidRPr="0071439F">
        <w:rPr>
          <w:rFonts w:ascii="Calibri Light" w:eastAsia="Calibri" w:hAnsi="Calibri Light" w:cs="Arial"/>
          <w:szCs w:val="24"/>
        </w:rPr>
        <w:t xml:space="preserve"> receiving education in a North Yorkshire educational </w:t>
      </w:r>
      <w:r w:rsidR="00F152BB" w:rsidRPr="0071439F">
        <w:rPr>
          <w:rFonts w:ascii="Calibri Light" w:eastAsia="Calibri" w:hAnsi="Calibri Light" w:cs="Arial"/>
          <w:szCs w:val="24"/>
        </w:rPr>
        <w:t>establishment.</w:t>
      </w:r>
    </w:p>
    <w:p w14:paraId="6FBD6DB0" w14:textId="52F6081A" w:rsidR="0044790D" w:rsidRPr="0071439F" w:rsidRDefault="0044790D" w:rsidP="0044790D">
      <w:pPr>
        <w:pStyle w:val="ListParagraph"/>
        <w:numPr>
          <w:ilvl w:val="1"/>
          <w:numId w:val="6"/>
        </w:numPr>
        <w:autoSpaceDE w:val="0"/>
        <w:autoSpaceDN w:val="0"/>
        <w:adjustRightInd w:val="0"/>
        <w:spacing w:before="120" w:after="120"/>
        <w:rPr>
          <w:rFonts w:ascii="Calibri Light" w:eastAsia="Calibri" w:hAnsi="Calibri Light" w:cs="Arial"/>
          <w:szCs w:val="24"/>
        </w:rPr>
      </w:pPr>
      <w:r w:rsidRPr="0071439F">
        <w:rPr>
          <w:rFonts w:ascii="Calibri Light" w:eastAsia="Calibri" w:hAnsi="Calibri Light" w:cs="Arial"/>
          <w:szCs w:val="24"/>
        </w:rPr>
        <w:t xml:space="preserve">The child or young person is in the age range 0-25 </w:t>
      </w:r>
      <w:r w:rsidR="000D4CDD" w:rsidRPr="0071439F">
        <w:rPr>
          <w:rFonts w:ascii="Calibri Light" w:eastAsia="Calibri" w:hAnsi="Calibri Light" w:cs="Arial"/>
          <w:szCs w:val="24"/>
        </w:rPr>
        <w:t>years.</w:t>
      </w:r>
      <w:r w:rsidRPr="0071439F">
        <w:rPr>
          <w:rFonts w:ascii="Calibri Light" w:eastAsia="Calibri" w:hAnsi="Calibri Light" w:cs="Arial"/>
          <w:szCs w:val="24"/>
        </w:rPr>
        <w:t xml:space="preserve"> </w:t>
      </w:r>
    </w:p>
    <w:p w14:paraId="5125F624" w14:textId="74A7DDEE" w:rsidR="0044790D" w:rsidRPr="0071439F" w:rsidRDefault="0044790D" w:rsidP="0044790D">
      <w:pPr>
        <w:pStyle w:val="ListParagraph"/>
        <w:numPr>
          <w:ilvl w:val="1"/>
          <w:numId w:val="6"/>
        </w:numPr>
        <w:autoSpaceDE w:val="0"/>
        <w:autoSpaceDN w:val="0"/>
        <w:adjustRightInd w:val="0"/>
        <w:spacing w:before="120" w:after="120"/>
        <w:rPr>
          <w:rFonts w:ascii="Calibri Light" w:eastAsia="Calibri" w:hAnsi="Calibri Light" w:cs="Arial"/>
          <w:szCs w:val="24"/>
        </w:rPr>
      </w:pPr>
      <w:r w:rsidRPr="0071439F">
        <w:rPr>
          <w:rFonts w:ascii="Calibri Light" w:eastAsia="Calibri" w:hAnsi="Calibri Light" w:cs="Arial"/>
          <w:szCs w:val="24"/>
        </w:rPr>
        <w:t xml:space="preserve">The request has been discussed with parents/carers and signed consent has been obtained from those with parental responsibility or from a young person themselves, where they </w:t>
      </w:r>
      <w:proofErr w:type="gramStart"/>
      <w:r w:rsidRPr="0071439F">
        <w:rPr>
          <w:rFonts w:ascii="Calibri Light" w:eastAsia="Calibri" w:hAnsi="Calibri Light" w:cs="Arial"/>
          <w:szCs w:val="24"/>
        </w:rPr>
        <w:t>are considered to be</w:t>
      </w:r>
      <w:proofErr w:type="gramEnd"/>
      <w:r w:rsidRPr="0071439F">
        <w:rPr>
          <w:rFonts w:ascii="Calibri Light" w:eastAsia="Calibri" w:hAnsi="Calibri Light" w:cs="Arial"/>
          <w:szCs w:val="24"/>
        </w:rPr>
        <w:t xml:space="preserve"> competent and are over sixteen years of </w:t>
      </w:r>
      <w:r w:rsidR="000D4CDD" w:rsidRPr="0071439F">
        <w:rPr>
          <w:rFonts w:ascii="Calibri Light" w:eastAsia="Calibri" w:hAnsi="Calibri Light" w:cs="Arial"/>
          <w:szCs w:val="24"/>
        </w:rPr>
        <w:t>age.</w:t>
      </w:r>
    </w:p>
    <w:p w14:paraId="3860B100" w14:textId="2833F4D6" w:rsidR="0044790D" w:rsidRPr="0071439F" w:rsidRDefault="0044790D" w:rsidP="0044790D">
      <w:pPr>
        <w:pStyle w:val="ListParagraph"/>
        <w:numPr>
          <w:ilvl w:val="1"/>
          <w:numId w:val="6"/>
        </w:numPr>
        <w:autoSpaceDE w:val="0"/>
        <w:autoSpaceDN w:val="0"/>
        <w:adjustRightInd w:val="0"/>
        <w:spacing w:before="120" w:after="120"/>
        <w:rPr>
          <w:rFonts w:ascii="Calibri Light" w:eastAsia="Calibri" w:hAnsi="Calibri Light" w:cs="Arial"/>
          <w:szCs w:val="24"/>
        </w:rPr>
      </w:pPr>
      <w:r w:rsidRPr="0071439F">
        <w:rPr>
          <w:rFonts w:ascii="Calibri Light" w:eastAsia="Calibri" w:hAnsi="Calibri Light" w:cs="Arial"/>
          <w:szCs w:val="24"/>
        </w:rPr>
        <w:t xml:space="preserve">The child or young person has complex and significant SEND. This means needs cannot be met without additional expertise, over and above what is typically expected in schools and </w:t>
      </w:r>
      <w:r w:rsidR="000D4CDD" w:rsidRPr="0071439F">
        <w:rPr>
          <w:rFonts w:ascii="Calibri Light" w:eastAsia="Calibri" w:hAnsi="Calibri Light" w:cs="Arial"/>
          <w:szCs w:val="24"/>
        </w:rPr>
        <w:t>settings.</w:t>
      </w:r>
      <w:r w:rsidRPr="0071439F">
        <w:rPr>
          <w:rFonts w:ascii="Calibri Light" w:eastAsia="Calibri" w:hAnsi="Calibri Light" w:cs="Arial"/>
          <w:szCs w:val="24"/>
        </w:rPr>
        <w:t xml:space="preserve"> </w:t>
      </w:r>
    </w:p>
    <w:p w14:paraId="048D2E7A" w14:textId="54040E72" w:rsidR="00AB7BF7" w:rsidRPr="00E53E8D" w:rsidRDefault="0044790D" w:rsidP="00E53E8D">
      <w:pPr>
        <w:pStyle w:val="ListParagraph"/>
        <w:numPr>
          <w:ilvl w:val="1"/>
          <w:numId w:val="6"/>
        </w:numPr>
        <w:autoSpaceDE w:val="0"/>
        <w:autoSpaceDN w:val="0"/>
        <w:adjustRightInd w:val="0"/>
        <w:spacing w:before="120" w:after="120"/>
        <w:rPr>
          <w:rFonts w:ascii="Calibri Light" w:eastAsia="Calibri" w:hAnsi="Calibri Light" w:cs="Arial"/>
          <w:szCs w:val="24"/>
        </w:rPr>
      </w:pPr>
      <w:r w:rsidRPr="0071439F">
        <w:rPr>
          <w:rFonts w:ascii="Calibri Light" w:eastAsia="Calibri" w:hAnsi="Calibri Light" w:cs="Arial"/>
          <w:szCs w:val="24"/>
        </w:rPr>
        <w:t xml:space="preserve">Children/young people attending schools/settings will already have had two cycles of assess, plan, do, review, and their needs are persistent. </w:t>
      </w:r>
    </w:p>
    <w:p w14:paraId="74DC09EF" w14:textId="77777777" w:rsidR="00AB7BF7" w:rsidRPr="0071439F" w:rsidRDefault="00AB7BF7" w:rsidP="0071439F">
      <w:pPr>
        <w:autoSpaceDE w:val="0"/>
        <w:autoSpaceDN w:val="0"/>
        <w:adjustRightInd w:val="0"/>
        <w:spacing w:before="120" w:after="120"/>
        <w:rPr>
          <w:rFonts w:ascii="Calibri Light" w:eastAsia="Calibri" w:hAnsi="Calibri Light" w:cs="Arial"/>
          <w:sz w:val="22"/>
        </w:rPr>
      </w:pPr>
    </w:p>
    <w:p w14:paraId="1835DEA8" w14:textId="65AB841B" w:rsidR="005B127A" w:rsidRPr="00027080" w:rsidRDefault="005B127A" w:rsidP="0044790D">
      <w:pPr>
        <w:rPr>
          <w:rFonts w:ascii="Calibri Light" w:hAnsi="Calibri Light" w:cs="Calibri Light"/>
        </w:rPr>
      </w:pPr>
      <w:r w:rsidRPr="00027080">
        <w:rPr>
          <w:rFonts w:ascii="Calibri Light" w:hAnsi="Calibri Light" w:cs="Calibri Light"/>
        </w:rPr>
        <w:t>4.</w:t>
      </w:r>
    </w:p>
    <w:p w14:paraId="383CDA9B" w14:textId="1052F059" w:rsidR="0044790D" w:rsidRPr="00B25888" w:rsidRDefault="0044790D" w:rsidP="0044790D">
      <w:pPr>
        <w:rPr>
          <w:rFonts w:ascii="Calibri Light" w:hAnsi="Calibri Light" w:cs="Calibri Light"/>
          <w:b/>
          <w:bCs/>
        </w:rPr>
      </w:pPr>
      <w:r w:rsidRPr="00B25888">
        <w:rPr>
          <w:rFonts w:ascii="Calibri Light" w:hAnsi="Calibri Light" w:cs="Calibri Light"/>
          <w:b/>
          <w:bCs/>
        </w:rPr>
        <w:lastRenderedPageBreak/>
        <w:t>Additional weighting criteria:</w:t>
      </w:r>
    </w:p>
    <w:p w14:paraId="119B4E51" w14:textId="77777777" w:rsidR="0044790D" w:rsidRPr="000E51ED" w:rsidRDefault="0044790D" w:rsidP="00CD32DB">
      <w:pPr>
        <w:spacing w:before="240"/>
        <w:rPr>
          <w:rFonts w:ascii="Calibri Light" w:hAnsi="Calibri Light" w:cs="Calibri Light"/>
        </w:rPr>
      </w:pPr>
      <w:r w:rsidRPr="000E51ED">
        <w:rPr>
          <w:rFonts w:ascii="Calibri Light" w:hAnsi="Calibri Light" w:cs="Calibri Light"/>
        </w:rPr>
        <w:t xml:space="preserve">Professional </w:t>
      </w:r>
      <w:r>
        <w:rPr>
          <w:rFonts w:ascii="Calibri Light" w:hAnsi="Calibri Light" w:cs="Calibri Light"/>
        </w:rPr>
        <w:t>discretion will be used by the Hub Allocation P</w:t>
      </w:r>
      <w:r w:rsidRPr="000E51ED">
        <w:rPr>
          <w:rFonts w:ascii="Calibri Light" w:hAnsi="Calibri Light" w:cs="Calibri Light"/>
        </w:rPr>
        <w:t xml:space="preserve">anel to </w:t>
      </w:r>
      <w:r>
        <w:rPr>
          <w:rFonts w:ascii="Calibri Light" w:hAnsi="Calibri Light" w:cs="Calibri Light"/>
        </w:rPr>
        <w:t>make exceptions to</w:t>
      </w:r>
      <w:r w:rsidRPr="000E51ED">
        <w:rPr>
          <w:rFonts w:ascii="Calibri Light" w:hAnsi="Calibri Light" w:cs="Calibri Light"/>
        </w:rPr>
        <w:t xml:space="preserve"> the criteria above when appropriate, for example:</w:t>
      </w:r>
    </w:p>
    <w:p w14:paraId="0E184362" w14:textId="5273045B" w:rsidR="0044790D" w:rsidRPr="00A7108A" w:rsidRDefault="0044790D" w:rsidP="007C129A">
      <w:pPr>
        <w:pStyle w:val="ListParagraph"/>
        <w:numPr>
          <w:ilvl w:val="0"/>
          <w:numId w:val="32"/>
        </w:numPr>
        <w:spacing w:after="0"/>
        <w:rPr>
          <w:rFonts w:ascii="Calibri Light" w:hAnsi="Calibri Light" w:cs="Calibri Light"/>
          <w:szCs w:val="24"/>
        </w:rPr>
      </w:pPr>
      <w:r w:rsidRPr="00A7108A">
        <w:rPr>
          <w:rFonts w:ascii="Calibri Light" w:hAnsi="Calibri Light" w:cs="Calibri Light"/>
          <w:szCs w:val="24"/>
        </w:rPr>
        <w:t xml:space="preserve">Children and young people who are looked after by the Local </w:t>
      </w:r>
      <w:r w:rsidR="00A7108A" w:rsidRPr="00A7108A">
        <w:rPr>
          <w:rFonts w:ascii="Calibri Light" w:hAnsi="Calibri Light" w:cs="Calibri Light"/>
          <w:szCs w:val="24"/>
        </w:rPr>
        <w:t>Authority or</w:t>
      </w:r>
      <w:r w:rsidRPr="00A7108A">
        <w:rPr>
          <w:rFonts w:ascii="Calibri Light" w:hAnsi="Calibri Light" w:cs="Calibri Light"/>
          <w:szCs w:val="24"/>
        </w:rPr>
        <w:t xml:space="preserve"> known to the Youth Justice Service</w:t>
      </w:r>
      <w:r w:rsidR="00A7108A" w:rsidRPr="00A7108A">
        <w:rPr>
          <w:rFonts w:ascii="Calibri Light" w:hAnsi="Calibri Light" w:cs="Calibri Light"/>
          <w:szCs w:val="24"/>
        </w:rPr>
        <w:t>.</w:t>
      </w:r>
    </w:p>
    <w:p w14:paraId="53DDC4CB" w14:textId="30D52D12" w:rsidR="0044790D" w:rsidRPr="00A7108A" w:rsidRDefault="0044790D" w:rsidP="007C129A">
      <w:pPr>
        <w:pStyle w:val="ListParagraph"/>
        <w:numPr>
          <w:ilvl w:val="0"/>
          <w:numId w:val="32"/>
        </w:numPr>
        <w:spacing w:after="0"/>
        <w:rPr>
          <w:rFonts w:ascii="Calibri Light" w:hAnsi="Calibri Light" w:cs="Calibri Light"/>
          <w:szCs w:val="24"/>
        </w:rPr>
      </w:pPr>
      <w:r w:rsidRPr="00A7108A">
        <w:rPr>
          <w:rFonts w:ascii="Calibri Light" w:hAnsi="Calibri Light" w:cs="Calibri Light"/>
          <w:szCs w:val="24"/>
        </w:rPr>
        <w:t xml:space="preserve">Children and young people who have moved into the area and where there are exceptional individual </w:t>
      </w:r>
      <w:r w:rsidR="00A7108A" w:rsidRPr="00A7108A">
        <w:rPr>
          <w:rFonts w:ascii="Calibri Light" w:hAnsi="Calibri Light" w:cs="Calibri Light"/>
          <w:szCs w:val="24"/>
        </w:rPr>
        <w:t>circumstances.</w:t>
      </w:r>
      <w:r w:rsidRPr="00A7108A">
        <w:rPr>
          <w:rFonts w:ascii="Calibri Light" w:hAnsi="Calibri Light" w:cs="Calibri Light"/>
          <w:szCs w:val="24"/>
        </w:rPr>
        <w:t xml:space="preserve"> </w:t>
      </w:r>
    </w:p>
    <w:p w14:paraId="7DD37071" w14:textId="07095B1E" w:rsidR="0044790D" w:rsidRPr="00A7108A" w:rsidRDefault="0044790D" w:rsidP="007C129A">
      <w:pPr>
        <w:pStyle w:val="ListParagraph"/>
        <w:numPr>
          <w:ilvl w:val="0"/>
          <w:numId w:val="32"/>
        </w:numPr>
        <w:spacing w:after="0"/>
        <w:rPr>
          <w:rFonts w:ascii="Calibri Light" w:hAnsi="Calibri Light" w:cs="Calibri Light"/>
          <w:szCs w:val="24"/>
        </w:rPr>
      </w:pPr>
      <w:r w:rsidRPr="00A7108A">
        <w:rPr>
          <w:rFonts w:ascii="Calibri Light" w:hAnsi="Calibri Light" w:cs="Calibri Light"/>
          <w:szCs w:val="24"/>
        </w:rPr>
        <w:t xml:space="preserve">They are </w:t>
      </w:r>
      <w:r w:rsidR="009E6550" w:rsidRPr="00A7108A">
        <w:rPr>
          <w:rFonts w:ascii="Calibri Light" w:hAnsi="Calibri Light" w:cs="Calibri Light"/>
          <w:szCs w:val="24"/>
        </w:rPr>
        <w:t xml:space="preserve">part of </w:t>
      </w:r>
      <w:r w:rsidRPr="00A7108A">
        <w:rPr>
          <w:rFonts w:ascii="Calibri Light" w:hAnsi="Calibri Light" w:cs="Calibri Light"/>
          <w:szCs w:val="24"/>
        </w:rPr>
        <w:t>a forces family and protected by duties under The Armed Forces (Covenant) Regulations 2022</w:t>
      </w:r>
      <w:r w:rsidR="00A7108A" w:rsidRPr="00A7108A">
        <w:rPr>
          <w:rFonts w:ascii="Calibri Light" w:hAnsi="Calibri Light" w:cs="Calibri Light"/>
          <w:szCs w:val="24"/>
        </w:rPr>
        <w:t>.</w:t>
      </w:r>
    </w:p>
    <w:p w14:paraId="338D90F1" w14:textId="77777777" w:rsidR="0044790D" w:rsidRPr="00CC3070" w:rsidRDefault="0044790D" w:rsidP="00483856">
      <w:pPr>
        <w:pStyle w:val="ListParagraph"/>
        <w:numPr>
          <w:ilvl w:val="0"/>
          <w:numId w:val="0"/>
        </w:numPr>
        <w:ind w:left="340"/>
        <w:rPr>
          <w:rFonts w:ascii="Calibri Light" w:hAnsi="Calibri Light" w:cs="Calibri Light"/>
        </w:rPr>
      </w:pPr>
    </w:p>
    <w:p w14:paraId="58FE4AFC" w14:textId="77777777" w:rsidR="0044790D" w:rsidRDefault="0044790D" w:rsidP="0044790D">
      <w:pPr>
        <w:spacing w:after="0"/>
        <w:rPr>
          <w:rFonts w:ascii="Calibri Light" w:hAnsi="Calibri Light" w:cs="Calibri Light"/>
          <w:b/>
        </w:rPr>
      </w:pPr>
      <w:r w:rsidRPr="00A90734">
        <w:rPr>
          <w:rFonts w:ascii="Calibri Light" w:hAnsi="Calibri Light" w:cs="Calibri Light"/>
          <w:b/>
        </w:rPr>
        <w:t xml:space="preserve">Support for CYP </w:t>
      </w:r>
      <w:proofErr w:type="gramStart"/>
      <w:r w:rsidRPr="00A90734">
        <w:rPr>
          <w:rFonts w:ascii="Calibri Light" w:hAnsi="Calibri Light" w:cs="Calibri Light"/>
          <w:b/>
        </w:rPr>
        <w:t>in particular circumstances</w:t>
      </w:r>
      <w:proofErr w:type="gramEnd"/>
      <w:r w:rsidRPr="00A90734">
        <w:rPr>
          <w:rFonts w:ascii="Calibri Light" w:hAnsi="Calibri Light" w:cs="Calibri Light"/>
          <w:b/>
        </w:rPr>
        <w:t>:</w:t>
      </w:r>
    </w:p>
    <w:p w14:paraId="2E8F92CB" w14:textId="77777777" w:rsidR="0044790D" w:rsidRPr="00A90734" w:rsidRDefault="0044790D" w:rsidP="0044790D">
      <w:pPr>
        <w:spacing w:after="0"/>
        <w:rPr>
          <w:rFonts w:ascii="Calibri Light" w:hAnsi="Calibri Light" w:cs="Calibri Light"/>
          <w:b/>
        </w:rPr>
      </w:pPr>
    </w:p>
    <w:p w14:paraId="54FF4924" w14:textId="2AA91B29" w:rsidR="0044790D" w:rsidRDefault="0044790D" w:rsidP="00A7108A">
      <w:pPr>
        <w:jc w:val="both"/>
        <w:rPr>
          <w:rFonts w:ascii="Calibri Light" w:eastAsia="Calibri" w:hAnsi="Calibri Light" w:cs="Calibri Light"/>
        </w:rPr>
      </w:pPr>
      <w:r>
        <w:rPr>
          <w:rFonts w:ascii="Calibri Light" w:hAnsi="Calibri Light" w:cs="Calibri Light"/>
        </w:rPr>
        <w:t>S</w:t>
      </w:r>
      <w:r w:rsidRPr="00FF7DF6">
        <w:rPr>
          <w:rFonts w:ascii="Calibri Light" w:hAnsi="Calibri Light" w:cs="Calibri Light"/>
        </w:rPr>
        <w:t>tudents</w:t>
      </w:r>
      <w:r w:rsidRPr="00FF7DF6">
        <w:rPr>
          <w:rFonts w:ascii="Calibri Light" w:eastAsia="Calibri" w:hAnsi="Calibri Light" w:cs="Calibri Light"/>
        </w:rPr>
        <w:t xml:space="preserve"> who attend educational establishments outside of North Yorkshire will </w:t>
      </w:r>
      <w:r>
        <w:rPr>
          <w:rFonts w:ascii="Calibri Light" w:eastAsia="Calibri" w:hAnsi="Calibri Light" w:cs="Calibri Light"/>
        </w:rPr>
        <w:t xml:space="preserve">be supported </w:t>
      </w:r>
      <w:r w:rsidRPr="00FF7DF6">
        <w:rPr>
          <w:rFonts w:ascii="Calibri Light" w:eastAsia="Calibri" w:hAnsi="Calibri Light" w:cs="Calibri Light"/>
        </w:rPr>
        <w:t>with</w:t>
      </w:r>
      <w:r>
        <w:rPr>
          <w:rFonts w:ascii="Calibri Light" w:eastAsia="Calibri" w:hAnsi="Calibri Light" w:cs="Calibri Light"/>
        </w:rPr>
        <w:t>in</w:t>
      </w:r>
      <w:r w:rsidRPr="00FF7DF6">
        <w:rPr>
          <w:rFonts w:ascii="Calibri Light" w:eastAsia="Calibri" w:hAnsi="Calibri Light" w:cs="Calibri Light"/>
        </w:rPr>
        <w:t xml:space="preserve"> the </w:t>
      </w:r>
      <w:r w:rsidR="0042724C" w:rsidRPr="00FF7DF6">
        <w:rPr>
          <w:rFonts w:ascii="Calibri Light" w:eastAsia="Calibri" w:hAnsi="Calibri Light" w:cs="Calibri Light"/>
        </w:rPr>
        <w:t>cross-border</w:t>
      </w:r>
      <w:r w:rsidRPr="00FF7DF6">
        <w:rPr>
          <w:rFonts w:ascii="Calibri Light" w:eastAsia="Calibri" w:hAnsi="Calibri Light" w:cs="Calibri Light"/>
        </w:rPr>
        <w:t xml:space="preserve"> arrangements agreed by different local authoriti</w:t>
      </w:r>
      <w:r>
        <w:rPr>
          <w:rFonts w:ascii="Calibri Light" w:eastAsia="Calibri" w:hAnsi="Calibri Light" w:cs="Calibri Light"/>
        </w:rPr>
        <w:t>es. What is crucial is that the H</w:t>
      </w:r>
      <w:r w:rsidRPr="00FF7DF6">
        <w:rPr>
          <w:rFonts w:ascii="Calibri Light" w:eastAsia="Calibri" w:hAnsi="Calibri Light" w:cs="Calibri Light"/>
        </w:rPr>
        <w:t>ub ensures that provision is provided for all children who need it, and schools are not left in limbo, looking for support.</w:t>
      </w:r>
      <w:r>
        <w:rPr>
          <w:rFonts w:ascii="Calibri Light" w:eastAsia="Calibri" w:hAnsi="Calibri Light" w:cs="Calibri Light"/>
        </w:rPr>
        <w:t xml:space="preserve"> This also applies to students who attend post 16 provision.</w:t>
      </w:r>
    </w:p>
    <w:p w14:paraId="5FFB2459" w14:textId="77777777" w:rsidR="00CD32DB" w:rsidRDefault="0044790D" w:rsidP="00A7108A">
      <w:pPr>
        <w:jc w:val="both"/>
        <w:rPr>
          <w:rFonts w:ascii="Calibri Light" w:eastAsia="Calibri" w:hAnsi="Calibri Light" w:cs="Calibri Light"/>
        </w:rPr>
      </w:pPr>
      <w:r>
        <w:rPr>
          <w:rFonts w:ascii="Calibri Light" w:eastAsia="Calibri" w:hAnsi="Calibri Light" w:cs="Calibri Light"/>
        </w:rPr>
        <w:t xml:space="preserve">Students attending mainstream independent schools, who are normally resident in North Yorkshire, will also receive support. </w:t>
      </w:r>
    </w:p>
    <w:p w14:paraId="534E350D" w14:textId="3E47B518" w:rsidR="0044790D" w:rsidRPr="00CD32DB" w:rsidRDefault="0044790D" w:rsidP="00A7108A">
      <w:pPr>
        <w:jc w:val="both"/>
        <w:rPr>
          <w:rFonts w:ascii="Calibri Light" w:eastAsia="Calibri" w:hAnsi="Calibri Light" w:cs="Calibri Light"/>
        </w:rPr>
      </w:pPr>
      <w:r>
        <w:rPr>
          <w:rFonts w:ascii="Calibri Light" w:eastAsia="Calibri" w:hAnsi="Calibri Light" w:cs="Calibri Light"/>
        </w:rPr>
        <w:t xml:space="preserve">Students who are home educated can also receive support if they meet the same criteria as those attending school. They will receive the </w:t>
      </w:r>
      <w:r w:rsidRPr="00FF7DF6">
        <w:rPr>
          <w:rFonts w:ascii="Calibri Light" w:eastAsia="Calibri" w:hAnsi="Calibri Light" w:cs="Arial"/>
        </w:rPr>
        <w:t>same models of intervention as if the child were in school. This may mean that the parent is trained to deliver the intervention.</w:t>
      </w:r>
      <w:r w:rsidRPr="00FF7DF6">
        <w:rPr>
          <w:rFonts w:ascii="Calibri Light" w:hAnsi="Calibri Light" w:cs="Arial"/>
          <w:b/>
        </w:rPr>
        <w:t xml:space="preserve"> </w:t>
      </w:r>
    </w:p>
    <w:p w14:paraId="7A560817" w14:textId="77777777" w:rsidR="0044790D" w:rsidRPr="0067523C" w:rsidRDefault="0044790D" w:rsidP="00A7108A">
      <w:pPr>
        <w:jc w:val="both"/>
        <w:rPr>
          <w:rFonts w:ascii="Calibri Light" w:hAnsi="Calibri Light" w:cs="Arial"/>
        </w:rPr>
      </w:pPr>
      <w:r w:rsidRPr="0067523C">
        <w:rPr>
          <w:rFonts w:ascii="Calibri Light" w:hAnsi="Calibri Light" w:cs="Arial"/>
        </w:rPr>
        <w:t>Young people attending post 16 provision, whether college, alternative provision, apprenticeship or supported internship</w:t>
      </w:r>
      <w:r>
        <w:rPr>
          <w:rFonts w:ascii="Calibri Light" w:hAnsi="Calibri Light" w:cs="Arial"/>
        </w:rPr>
        <w:t xml:space="preserve"> who are resident in North Yorkshire are eligible for support. This is most likely to be to support their transition into the placement and then to develop their independence.</w:t>
      </w:r>
    </w:p>
    <w:p w14:paraId="5181486D" w14:textId="77777777" w:rsidR="0044790D" w:rsidRDefault="0044790D" w:rsidP="0044790D">
      <w:pPr>
        <w:spacing w:after="0"/>
        <w:rPr>
          <w:rFonts w:ascii="Calibri Light" w:hAnsi="Calibri Light" w:cs="Arial"/>
          <w:b/>
        </w:rPr>
      </w:pPr>
      <w:r>
        <w:rPr>
          <w:rFonts w:ascii="Calibri Light" w:hAnsi="Calibri Light" w:cs="Arial"/>
          <w:b/>
        </w:rPr>
        <w:t>S</w:t>
      </w:r>
      <w:r w:rsidRPr="00FF7DF6">
        <w:rPr>
          <w:rFonts w:ascii="Calibri Light" w:hAnsi="Calibri Light" w:cs="Arial"/>
          <w:b/>
        </w:rPr>
        <w:t xml:space="preserve">pecial schools and targeted </w:t>
      </w:r>
      <w:r>
        <w:rPr>
          <w:rFonts w:ascii="Calibri Light" w:hAnsi="Calibri Light" w:cs="Arial"/>
          <w:b/>
        </w:rPr>
        <w:t xml:space="preserve">mainstream </w:t>
      </w:r>
      <w:r w:rsidRPr="00FF7DF6">
        <w:rPr>
          <w:rFonts w:ascii="Calibri Light" w:hAnsi="Calibri Light" w:cs="Arial"/>
          <w:b/>
        </w:rPr>
        <w:t>provisions</w:t>
      </w:r>
      <w:r>
        <w:rPr>
          <w:rFonts w:ascii="Calibri Light" w:hAnsi="Calibri Light" w:cs="Arial"/>
          <w:b/>
        </w:rPr>
        <w:t>:</w:t>
      </w:r>
    </w:p>
    <w:p w14:paraId="67C450FE" w14:textId="77777777" w:rsidR="0044790D" w:rsidRPr="00FF7DF6" w:rsidRDefault="0044790D" w:rsidP="0044790D">
      <w:pPr>
        <w:spacing w:after="0"/>
        <w:rPr>
          <w:rFonts w:ascii="Calibri Light" w:hAnsi="Calibri Light" w:cs="Arial"/>
        </w:rPr>
      </w:pPr>
    </w:p>
    <w:p w14:paraId="7164007B" w14:textId="5AF3B308" w:rsidR="0044790D" w:rsidRDefault="0044790D" w:rsidP="00A7108A">
      <w:pPr>
        <w:jc w:val="both"/>
        <w:rPr>
          <w:rFonts w:ascii="Calibri Light" w:hAnsi="Calibri Light" w:cs="Arial"/>
        </w:rPr>
      </w:pPr>
      <w:r>
        <w:rPr>
          <w:rFonts w:ascii="Calibri Light" w:hAnsi="Calibri Light" w:cs="Arial"/>
        </w:rPr>
        <w:t>Maintained special</w:t>
      </w:r>
      <w:r w:rsidRPr="00FF7DF6">
        <w:rPr>
          <w:rFonts w:ascii="Calibri Light" w:hAnsi="Calibri Light" w:cs="Arial"/>
        </w:rPr>
        <w:t xml:space="preserve"> schools can also request core support for a pupil, </w:t>
      </w:r>
      <w:r w:rsidRPr="00FF7DF6">
        <w:rPr>
          <w:rFonts w:ascii="Calibri Light" w:hAnsi="Calibri Light" w:cs="Arial"/>
          <w:b/>
        </w:rPr>
        <w:t xml:space="preserve">when their needs exceed those </w:t>
      </w:r>
      <w:r w:rsidR="0042724C" w:rsidRPr="00FF7DF6">
        <w:rPr>
          <w:rFonts w:ascii="Calibri Light" w:hAnsi="Calibri Light" w:cs="Arial"/>
          <w:b/>
        </w:rPr>
        <w:t>which,</w:t>
      </w:r>
      <w:r w:rsidRPr="00FF7DF6">
        <w:rPr>
          <w:rFonts w:ascii="Calibri Light" w:hAnsi="Calibri Light" w:cs="Arial"/>
          <w:b/>
        </w:rPr>
        <w:t xml:space="preserve"> the school can meet</w:t>
      </w:r>
      <w:r>
        <w:rPr>
          <w:rFonts w:ascii="Calibri Light" w:hAnsi="Calibri Light" w:cs="Arial"/>
          <w:b/>
        </w:rPr>
        <w:t xml:space="preserve"> through its existing resources and specialist skills.  </w:t>
      </w:r>
      <w:r w:rsidRPr="0067523C">
        <w:rPr>
          <w:rFonts w:ascii="Calibri Light" w:hAnsi="Calibri Light" w:cs="Arial"/>
        </w:rPr>
        <w:t>This is likely to be on the rare occasions when a child or young person has additional needs which are highly specialist, and do not fit within the usual specialism of the school. For example</w:t>
      </w:r>
      <w:r>
        <w:rPr>
          <w:rFonts w:ascii="Calibri Light" w:hAnsi="Calibri Light" w:cs="Arial"/>
        </w:rPr>
        <w:t>,</w:t>
      </w:r>
      <w:r w:rsidRPr="0067523C">
        <w:rPr>
          <w:rFonts w:ascii="Calibri Light" w:hAnsi="Calibri Light" w:cs="Arial"/>
        </w:rPr>
        <w:t xml:space="preserve"> a young person with a severe visual impairment may need support if they attend a school with a mental health specialism but</w:t>
      </w:r>
      <w:r>
        <w:rPr>
          <w:rFonts w:ascii="Calibri Light" w:hAnsi="Calibri Light" w:cs="Arial"/>
          <w:b/>
        </w:rPr>
        <w:t xml:space="preserve"> </w:t>
      </w:r>
      <w:r>
        <w:rPr>
          <w:rFonts w:ascii="Calibri Light" w:hAnsi="Calibri Light" w:cs="Arial"/>
        </w:rPr>
        <w:t>will not usually if they attend a school for children with significant disabilities.</w:t>
      </w:r>
    </w:p>
    <w:p w14:paraId="11A360E6" w14:textId="7C958065" w:rsidR="005B127A" w:rsidRDefault="0044790D" w:rsidP="00A7108A">
      <w:pPr>
        <w:jc w:val="both"/>
        <w:rPr>
          <w:rFonts w:ascii="Calibri Light" w:hAnsi="Calibri Light" w:cs="Arial"/>
        </w:rPr>
      </w:pPr>
      <w:r>
        <w:rPr>
          <w:rFonts w:ascii="Calibri Light" w:hAnsi="Calibri Light" w:cs="Arial"/>
        </w:rPr>
        <w:t xml:space="preserve">Independent special schools will not usually require core support, as the child’s placement will be costed to include specialist support. If additional highly specialist support is needed, as in the visual impairment example above, for instance, then </w:t>
      </w:r>
      <w:r w:rsidRPr="0067523C">
        <w:rPr>
          <w:rFonts w:ascii="Calibri Light" w:hAnsi="Calibri Light" w:cs="Arial"/>
          <w:b/>
        </w:rPr>
        <w:t>this will be chargeable</w:t>
      </w:r>
      <w:r>
        <w:rPr>
          <w:rFonts w:ascii="Calibri Light" w:hAnsi="Calibri Light" w:cs="Arial"/>
        </w:rPr>
        <w:t>.</w:t>
      </w:r>
    </w:p>
    <w:p w14:paraId="48D1A1B3" w14:textId="7D790556" w:rsidR="005B127A" w:rsidRPr="00027080" w:rsidRDefault="005B127A" w:rsidP="0044790D">
      <w:pPr>
        <w:rPr>
          <w:rFonts w:ascii="Calibri Light" w:hAnsi="Calibri Light" w:cs="Arial"/>
        </w:rPr>
      </w:pPr>
      <w:r w:rsidRPr="00027080">
        <w:rPr>
          <w:rFonts w:ascii="Calibri Light" w:hAnsi="Calibri Light" w:cs="Arial"/>
        </w:rPr>
        <w:t>5.</w:t>
      </w:r>
    </w:p>
    <w:p w14:paraId="51BAC2C4" w14:textId="094A25B7" w:rsidR="005B127A" w:rsidRPr="0067523C" w:rsidRDefault="005B127A" w:rsidP="0044790D">
      <w:pPr>
        <w:rPr>
          <w:rFonts w:ascii="Calibri Light" w:hAnsi="Calibri Light" w:cs="Arial"/>
        </w:rPr>
      </w:pPr>
      <w:r>
        <w:rPr>
          <w:rFonts w:ascii="Calibri Light" w:hAnsi="Calibri Light" w:cs="Arial"/>
        </w:rPr>
        <w:lastRenderedPageBreak/>
        <w:tab/>
      </w:r>
      <w:r>
        <w:rPr>
          <w:rFonts w:ascii="Calibri Light" w:hAnsi="Calibri Light" w:cs="Arial"/>
        </w:rPr>
        <w:tab/>
      </w:r>
      <w:r>
        <w:rPr>
          <w:rFonts w:ascii="Calibri Light" w:hAnsi="Calibri Light" w:cs="Arial"/>
        </w:rPr>
        <w:tab/>
      </w:r>
      <w:r>
        <w:rPr>
          <w:rFonts w:ascii="Calibri Light" w:hAnsi="Calibri Light" w:cs="Arial"/>
        </w:rPr>
        <w:tab/>
      </w:r>
      <w:r>
        <w:rPr>
          <w:rFonts w:ascii="Calibri Light" w:hAnsi="Calibri Light" w:cs="Arial"/>
        </w:rPr>
        <w:tab/>
      </w:r>
      <w:r>
        <w:rPr>
          <w:rFonts w:ascii="Calibri Light" w:hAnsi="Calibri Light" w:cs="Arial"/>
        </w:rPr>
        <w:tab/>
      </w:r>
    </w:p>
    <w:p w14:paraId="60742B9A" w14:textId="3E43165A" w:rsidR="0042724C" w:rsidRPr="0042724C" w:rsidRDefault="0044790D" w:rsidP="00A7108A">
      <w:pPr>
        <w:jc w:val="both"/>
        <w:rPr>
          <w:rFonts w:ascii="Calibri Light" w:hAnsi="Calibri Light" w:cs="Arial"/>
        </w:rPr>
      </w:pPr>
      <w:r w:rsidRPr="00FF7DF6">
        <w:rPr>
          <w:rFonts w:ascii="Calibri Light" w:hAnsi="Calibri Light" w:cs="Arial"/>
        </w:rPr>
        <w:t xml:space="preserve">Targeted </w:t>
      </w:r>
      <w:r>
        <w:rPr>
          <w:rFonts w:ascii="Calibri Light" w:hAnsi="Calibri Light" w:cs="Arial"/>
        </w:rPr>
        <w:t>Mainstream Provisions (TMP) and Personalised Learning Colleges (PLC)</w:t>
      </w:r>
      <w:r w:rsidRPr="00FF7DF6">
        <w:rPr>
          <w:rFonts w:ascii="Calibri Light" w:hAnsi="Calibri Light" w:cs="Arial"/>
        </w:rPr>
        <w:t xml:space="preserve"> will receive an agreed pa</w:t>
      </w:r>
      <w:r>
        <w:rPr>
          <w:rFonts w:ascii="Calibri Light" w:hAnsi="Calibri Light" w:cs="Arial"/>
        </w:rPr>
        <w:t>ckage of support from the SEND H</w:t>
      </w:r>
      <w:r w:rsidRPr="00FF7DF6">
        <w:rPr>
          <w:rFonts w:ascii="Calibri Light" w:hAnsi="Calibri Light" w:cs="Arial"/>
        </w:rPr>
        <w:t xml:space="preserve">ubs, in addition to this they can also </w:t>
      </w:r>
      <w:r>
        <w:rPr>
          <w:rFonts w:ascii="Calibri Light" w:hAnsi="Calibri Light" w:cs="Arial"/>
        </w:rPr>
        <w:t xml:space="preserve">request core support for pupils, as above, when their needs exceed those </w:t>
      </w:r>
      <w:r w:rsidR="0071439F">
        <w:rPr>
          <w:rFonts w:ascii="Calibri Light" w:hAnsi="Calibri Light" w:cs="Arial"/>
        </w:rPr>
        <w:t>which,</w:t>
      </w:r>
      <w:r>
        <w:rPr>
          <w:rFonts w:ascii="Calibri Light" w:hAnsi="Calibri Light" w:cs="Arial"/>
        </w:rPr>
        <w:t xml:space="preserve"> the school can meet through its specialist skills.</w:t>
      </w:r>
    </w:p>
    <w:p w14:paraId="7A9D9EA7" w14:textId="6D49A11D" w:rsidR="0044790D" w:rsidRDefault="0044790D" w:rsidP="00A07C2F">
      <w:pPr>
        <w:pStyle w:val="Heading1"/>
      </w:pPr>
      <w:bookmarkStart w:id="12" w:name="_Toc135145873"/>
      <w:r>
        <w:t>Parent Involvement, Engagement and Support</w:t>
      </w:r>
      <w:bookmarkEnd w:id="12"/>
    </w:p>
    <w:p w14:paraId="02C7E1B2" w14:textId="7677E48B" w:rsidR="0057313A" w:rsidRDefault="0044790D" w:rsidP="00A7108A">
      <w:pPr>
        <w:jc w:val="both"/>
        <w:rPr>
          <w:rFonts w:ascii="Calibri Light" w:hAnsi="Calibri Light" w:cs="Calibri Light"/>
        </w:rPr>
      </w:pPr>
      <w:r>
        <w:rPr>
          <w:rFonts w:ascii="Calibri Light" w:hAnsi="Calibri Light" w:cs="Calibri Light"/>
        </w:rPr>
        <w:t>The Local Authority work collaboratively with parents.  It is important parents are fully involved with any discussion around the needs of their children from the first instance.  The Hub will work collaboratively with parents and schools to ensure we are all sharing the journey for the children in our community.  Parents may need further information which can be found on the L</w:t>
      </w:r>
      <w:r w:rsidRPr="003C3D83">
        <w:rPr>
          <w:rFonts w:ascii="Calibri Light" w:hAnsi="Calibri Light" w:cs="Calibri Light"/>
        </w:rPr>
        <w:t xml:space="preserve">ocal offer website </w:t>
      </w:r>
      <w:r>
        <w:rPr>
          <w:rFonts w:ascii="Calibri Light" w:hAnsi="Calibri Light" w:cs="Calibri Light"/>
        </w:rPr>
        <w:t xml:space="preserve">which </w:t>
      </w:r>
      <w:r w:rsidRPr="003C3D83">
        <w:rPr>
          <w:rFonts w:ascii="Calibri Light" w:hAnsi="Calibri Light" w:cs="Calibri Light"/>
        </w:rPr>
        <w:t xml:space="preserve">can be used to signpost parents should they require support or advice. </w:t>
      </w:r>
    </w:p>
    <w:p w14:paraId="5A087CF6" w14:textId="70879FEE" w:rsidR="00AD5C9B" w:rsidRDefault="00000000" w:rsidP="00234EAB">
      <w:pPr>
        <w:jc w:val="center"/>
        <w:rPr>
          <w:rFonts w:ascii="Calibri Light" w:hAnsi="Calibri Light" w:cs="Calibri Light"/>
        </w:rPr>
      </w:pPr>
      <w:hyperlink r:id="rId27" w:history="1">
        <w:r w:rsidR="00872321" w:rsidRPr="00121418">
          <w:rPr>
            <w:rStyle w:val="Hyperlink"/>
            <w:rFonts w:ascii="Calibri Light" w:hAnsi="Calibri Light" w:cs="Calibri Light"/>
            <w:b/>
            <w:bCs/>
            <w:sz w:val="32"/>
            <w:szCs w:val="32"/>
          </w:rPr>
          <w:t>www.northyorks.gov.uk/send-local-offer</w:t>
        </w:r>
      </w:hyperlink>
    </w:p>
    <w:p w14:paraId="5E5D2D8C" w14:textId="4E488306" w:rsidR="0057313A" w:rsidRDefault="0044790D" w:rsidP="00A7108A">
      <w:pPr>
        <w:jc w:val="both"/>
        <w:rPr>
          <w:rFonts w:ascii="Calibri Light" w:hAnsi="Calibri Light" w:cs="Calibri Light"/>
        </w:rPr>
      </w:pPr>
      <w:r>
        <w:rPr>
          <w:rFonts w:ascii="Calibri Light" w:hAnsi="Calibri Light" w:cs="Calibri Light"/>
        </w:rPr>
        <w:t xml:space="preserve">The two main organisations offering parent support locally are Parent Carer Voice and SENDIASS. </w:t>
      </w:r>
    </w:p>
    <w:p w14:paraId="70A9C955" w14:textId="24A508B8" w:rsidR="0044790D" w:rsidRDefault="0044790D" w:rsidP="0044790D">
      <w:pPr>
        <w:jc w:val="center"/>
        <w:rPr>
          <w:rFonts w:ascii="Calibri Light" w:hAnsi="Calibri Light" w:cs="Calibri Light"/>
        </w:rPr>
      </w:pPr>
      <w:r>
        <w:rPr>
          <w:noProof/>
        </w:rPr>
        <w:drawing>
          <wp:inline distT="0" distB="0" distL="0" distR="0" wp14:anchorId="5DA7EDB9" wp14:editId="0E57B62A">
            <wp:extent cx="2466975" cy="1562100"/>
            <wp:effectExtent l="0" t="0" r="9525" b="0"/>
            <wp:docPr id="1713" name="Picture 1713"/>
            <wp:cNvGraphicFramePr/>
            <a:graphic xmlns:a="http://schemas.openxmlformats.org/drawingml/2006/main">
              <a:graphicData uri="http://schemas.openxmlformats.org/drawingml/2006/picture">
                <pic:pic xmlns:pic="http://schemas.openxmlformats.org/drawingml/2006/picture">
                  <pic:nvPicPr>
                    <pic:cNvPr id="1713" name="Picture 1713"/>
                    <pic:cNvPicPr/>
                  </pic:nvPicPr>
                  <pic:blipFill>
                    <a:blip r:embed="rId28">
                      <a:extLst>
                        <a:ext uri="{28A0092B-C50C-407E-A947-70E740481C1C}">
                          <a14:useLocalDpi xmlns:a14="http://schemas.microsoft.com/office/drawing/2010/main" val="0"/>
                        </a:ext>
                      </a:extLst>
                    </a:blip>
                    <a:stretch>
                      <a:fillRect/>
                    </a:stretch>
                  </pic:blipFill>
                  <pic:spPr>
                    <a:xfrm>
                      <a:off x="0" y="0"/>
                      <a:ext cx="2466975" cy="1562100"/>
                    </a:xfrm>
                    <a:prstGeom prst="rect">
                      <a:avLst/>
                    </a:prstGeom>
                  </pic:spPr>
                </pic:pic>
              </a:graphicData>
            </a:graphic>
          </wp:inline>
        </w:drawing>
      </w:r>
    </w:p>
    <w:p w14:paraId="3C9DA469" w14:textId="77777777" w:rsidR="0044790D" w:rsidRDefault="0044790D" w:rsidP="0044790D">
      <w:pPr>
        <w:jc w:val="center"/>
        <w:rPr>
          <w:rFonts w:ascii="Calibri Light" w:hAnsi="Calibri Light" w:cs="Calibri Light"/>
          <w:b/>
          <w:bCs/>
        </w:rPr>
      </w:pPr>
      <w:r>
        <w:rPr>
          <w:rFonts w:ascii="Calibri Light" w:hAnsi="Calibri Light" w:cs="Calibri Light"/>
          <w:b/>
          <w:bCs/>
        </w:rPr>
        <w:t xml:space="preserve">Website address for further info and contact details: </w:t>
      </w:r>
    </w:p>
    <w:p w14:paraId="06B92498" w14:textId="77777777" w:rsidR="0044790D" w:rsidRDefault="00000000" w:rsidP="0044790D">
      <w:pPr>
        <w:jc w:val="center"/>
        <w:rPr>
          <w:rFonts w:ascii="Calibri Light" w:hAnsi="Calibri Light" w:cs="Calibri Light"/>
          <w:b/>
          <w:bCs/>
        </w:rPr>
      </w:pPr>
      <w:hyperlink r:id="rId29" w:history="1">
        <w:r w:rsidR="0044790D">
          <w:rPr>
            <w:rStyle w:val="Hyperlink"/>
          </w:rPr>
          <w:t>Parent Carer Voice | SEND support and information North Yorkshire (parentcarervoiceuk.org)</w:t>
        </w:r>
      </w:hyperlink>
    </w:p>
    <w:p w14:paraId="07BD8389" w14:textId="77777777" w:rsidR="0044790D" w:rsidRPr="00597DFF" w:rsidRDefault="0044790D" w:rsidP="0044790D">
      <w:pPr>
        <w:jc w:val="center"/>
        <w:rPr>
          <w:rFonts w:ascii="Calibri" w:hAnsi="Calibri" w:cs="Calibri"/>
          <w:b/>
          <w:bCs/>
          <w:lang w:eastAsia="en-GB"/>
        </w:rPr>
      </w:pPr>
      <w:r w:rsidRPr="00597DFF">
        <w:rPr>
          <w:rFonts w:ascii="Calibri" w:hAnsi="Calibri" w:cs="Calibri"/>
          <w:b/>
          <w:bCs/>
          <w:lang w:eastAsia="en-GB"/>
        </w:rPr>
        <w:t>Working together for positive change for parent carers</w:t>
      </w:r>
    </w:p>
    <w:p w14:paraId="0C6BC79C" w14:textId="77777777" w:rsidR="0044790D" w:rsidRDefault="0044790D" w:rsidP="0044790D">
      <w:pPr>
        <w:shd w:val="clear" w:color="auto" w:fill="FFFFFF"/>
        <w:spacing w:before="100" w:beforeAutospacing="1" w:after="100" w:afterAutospacing="1"/>
        <w:jc w:val="center"/>
        <w:rPr>
          <w:rFonts w:ascii="Calibri Light" w:eastAsia="Times New Roman" w:hAnsi="Calibri Light" w:cs="Calibri Light"/>
          <w:color w:val="222222"/>
          <w:lang w:eastAsia="en-GB"/>
        </w:rPr>
      </w:pPr>
      <w:r>
        <w:rPr>
          <w:rFonts w:ascii="Calibri Light" w:eastAsia="Times New Roman" w:hAnsi="Calibri Light" w:cs="Calibri Light"/>
          <w:color w:val="222222"/>
          <w:lang w:eastAsia="en-GB"/>
        </w:rPr>
        <w:t xml:space="preserve">Welcome to Parent Carer Voice North Yorkshire. We are the recognised parent carer forum for the region. Our vision is to inform, empower and represent the collective voice of families with children and young people with SEND across North Yorkshire. </w:t>
      </w:r>
    </w:p>
    <w:p w14:paraId="1DD55EED" w14:textId="4A503192" w:rsidR="0044790D" w:rsidRDefault="0044790D" w:rsidP="0044790D">
      <w:pPr>
        <w:shd w:val="clear" w:color="auto" w:fill="FFFFFF"/>
        <w:spacing w:before="100" w:beforeAutospacing="1" w:after="100" w:afterAutospacing="1"/>
        <w:jc w:val="center"/>
        <w:rPr>
          <w:rFonts w:ascii="Calibri Light" w:eastAsia="Times New Roman" w:hAnsi="Calibri Light" w:cs="Calibri Light"/>
          <w:color w:val="222222"/>
          <w:lang w:eastAsia="en-GB"/>
        </w:rPr>
      </w:pPr>
      <w:r>
        <w:rPr>
          <w:rFonts w:ascii="Calibri Light" w:eastAsia="Times New Roman" w:hAnsi="Calibri Light" w:cs="Calibri Light"/>
          <w:color w:val="222222"/>
          <w:lang w:eastAsia="en-GB"/>
        </w:rPr>
        <w:t>On our website you will find support from other parent carers, useful information and links, events and training which we hope will help inform and support your journey through the SEND services and beyond.</w:t>
      </w:r>
    </w:p>
    <w:p w14:paraId="763FE110" w14:textId="0BAA2AD0" w:rsidR="005B127A" w:rsidRDefault="005B127A" w:rsidP="0044790D">
      <w:pPr>
        <w:shd w:val="clear" w:color="auto" w:fill="FFFFFF"/>
        <w:spacing w:before="100" w:beforeAutospacing="1" w:after="100" w:afterAutospacing="1"/>
        <w:jc w:val="center"/>
        <w:rPr>
          <w:rFonts w:ascii="Calibri Light" w:eastAsia="Times New Roman" w:hAnsi="Calibri Light" w:cs="Calibri Light"/>
          <w:color w:val="222222"/>
          <w:lang w:eastAsia="en-GB"/>
        </w:rPr>
      </w:pPr>
    </w:p>
    <w:p w14:paraId="6F2648E3" w14:textId="41050123" w:rsidR="005B127A" w:rsidRDefault="005B127A" w:rsidP="000C6F88">
      <w:pPr>
        <w:shd w:val="clear" w:color="auto" w:fill="FFFFFF"/>
        <w:spacing w:before="100" w:beforeAutospacing="1" w:after="100" w:afterAutospacing="1"/>
        <w:rPr>
          <w:rFonts w:ascii="Calibri Light" w:eastAsia="Times New Roman" w:hAnsi="Calibri Light" w:cs="Calibri Light"/>
          <w:color w:val="222222"/>
          <w:lang w:eastAsia="en-GB"/>
        </w:rPr>
      </w:pPr>
      <w:r w:rsidRPr="00027080">
        <w:rPr>
          <w:rFonts w:ascii="Calibri Light" w:eastAsia="Times New Roman" w:hAnsi="Calibri Light" w:cs="Calibri Light"/>
          <w:color w:val="222222"/>
          <w:lang w:eastAsia="en-GB"/>
        </w:rPr>
        <w:t>6.</w:t>
      </w:r>
    </w:p>
    <w:p w14:paraId="02E785CA" w14:textId="07044824" w:rsidR="005B127A" w:rsidRPr="005B127A" w:rsidRDefault="0044790D" w:rsidP="005B127A">
      <w:pPr>
        <w:shd w:val="clear" w:color="auto" w:fill="FFFFFF"/>
        <w:spacing w:after="100" w:afterAutospacing="1"/>
        <w:jc w:val="center"/>
        <w:rPr>
          <w:rFonts w:ascii="Calibri Light" w:eastAsia="Times New Roman" w:hAnsi="Calibri Light" w:cs="Calibri Light"/>
          <w:i/>
          <w:iCs/>
          <w:color w:val="222222"/>
          <w:lang w:eastAsia="en-GB"/>
        </w:rPr>
      </w:pPr>
      <w:r>
        <w:rPr>
          <w:rFonts w:ascii="Calibri Light" w:eastAsia="Times New Roman" w:hAnsi="Calibri Light" w:cs="Calibri Light"/>
          <w:i/>
          <w:iCs/>
          <w:color w:val="222222"/>
          <w:lang w:eastAsia="en-GB"/>
        </w:rPr>
        <w:lastRenderedPageBreak/>
        <w:t>“We are currently in the process of recruiting Parent Participation Officers for different localities within North Yorkshire. Their role will enable us to offer support in a more accessible way and ensure that we are able to gain feedback from a wider range of Parent Carers. We will then be able to use our voice to communicate the needs within your communities.”</w:t>
      </w:r>
    </w:p>
    <w:p w14:paraId="2ACFAC69" w14:textId="25FA4865" w:rsidR="00742CAC" w:rsidRPr="0042724C" w:rsidRDefault="0044790D" w:rsidP="0042724C">
      <w:pPr>
        <w:shd w:val="clear" w:color="auto" w:fill="FFFFFF"/>
        <w:spacing w:after="100" w:afterAutospacing="1"/>
        <w:jc w:val="center"/>
        <w:rPr>
          <w:rFonts w:ascii="Calibri Light" w:eastAsia="Times New Roman" w:hAnsi="Calibri Light" w:cs="Calibri Light"/>
          <w:color w:val="222222"/>
          <w:lang w:eastAsia="en-GB"/>
        </w:rPr>
      </w:pPr>
      <w:r>
        <w:rPr>
          <w:rFonts w:ascii="Calibri Light" w:eastAsia="Times New Roman" w:hAnsi="Calibri Light" w:cs="Calibri Light"/>
          <w:i/>
          <w:iCs/>
          <w:color w:val="222222"/>
          <w:lang w:eastAsia="en-GB"/>
        </w:rPr>
        <w:t>PCV North Yorkshire: Working together for positive change.</w:t>
      </w:r>
      <w:r w:rsidR="0042724C">
        <w:rPr>
          <w:rFonts w:ascii="Calibri Light" w:eastAsia="Times New Roman" w:hAnsi="Calibri Light" w:cs="Calibri Light"/>
          <w:color w:val="222222"/>
          <w:lang w:eastAsia="en-GB"/>
        </w:rPr>
        <w:t xml:space="preserve"> </w:t>
      </w:r>
      <w:r>
        <w:rPr>
          <w:rFonts w:ascii="Calibri Light" w:eastAsia="Times New Roman" w:hAnsi="Calibri Light" w:cs="Calibri Light"/>
          <w:b/>
          <w:bCs/>
          <w:color w:val="222222"/>
          <w:lang w:eastAsia="en-GB"/>
        </w:rPr>
        <w:t>Alison Borg, Chair Parent Carer Voice North Yorkshire October 2022</w:t>
      </w:r>
    </w:p>
    <w:p w14:paraId="1EA2F9EE" w14:textId="6A4D1947" w:rsidR="00742CAC" w:rsidRPr="002244A7" w:rsidRDefault="00742CAC" w:rsidP="0044790D">
      <w:pPr>
        <w:rPr>
          <w:rFonts w:ascii="Calibri Light" w:eastAsia="Calibri" w:hAnsi="Calibri Light" w:cs="Arial"/>
          <w:b/>
        </w:rPr>
        <w:sectPr w:rsidR="00742CAC" w:rsidRPr="002244A7" w:rsidSect="001511B6">
          <w:footerReference w:type="even" r:id="rId30"/>
          <w:footerReference w:type="default" r:id="rId31"/>
          <w:footerReference w:type="first" r:id="rId32"/>
          <w:type w:val="continuous"/>
          <w:pgSz w:w="11907" w:h="16840" w:code="9"/>
          <w:pgMar w:top="1440" w:right="1440" w:bottom="1440" w:left="1440" w:header="680" w:footer="680" w:gutter="0"/>
          <w:cols w:space="720"/>
          <w:titlePg/>
          <w:docGrid w:linePitch="360"/>
        </w:sectPr>
      </w:pPr>
    </w:p>
    <w:p w14:paraId="6D5AF4CD" w14:textId="77777777" w:rsidR="0044790D" w:rsidRPr="003D3211" w:rsidRDefault="0044790D" w:rsidP="0044790D">
      <w:pPr>
        <w:autoSpaceDE w:val="0"/>
        <w:autoSpaceDN w:val="0"/>
        <w:adjustRightInd w:val="0"/>
        <w:spacing w:after="0"/>
        <w:jc w:val="center"/>
        <w:rPr>
          <w:rFonts w:ascii="Calibri Light" w:eastAsia="Calibri" w:hAnsi="Calibri Light" w:cs="Calibri Light"/>
          <w:bCs/>
          <w:color w:val="644932" w:themeColor="accent3" w:themeShade="BF"/>
        </w:rPr>
        <w:sectPr w:rsidR="0044790D" w:rsidRPr="003D3211" w:rsidSect="00711934">
          <w:type w:val="continuous"/>
          <w:pgSz w:w="11907" w:h="16840" w:code="9"/>
          <w:pgMar w:top="1440" w:right="1440" w:bottom="1440" w:left="1440" w:header="680" w:footer="680" w:gutter="0"/>
          <w:cols w:num="2" w:space="720"/>
          <w:titlePg/>
          <w:docGrid w:linePitch="360"/>
        </w:sectPr>
      </w:pPr>
    </w:p>
    <w:p w14:paraId="556E5867" w14:textId="77777777" w:rsidR="0044790D" w:rsidRDefault="0044790D" w:rsidP="0044790D">
      <w:pPr>
        <w:spacing w:after="240"/>
        <w:jc w:val="center"/>
        <w:rPr>
          <w:rFonts w:ascii="Calibri Light" w:eastAsia="Times New Roman" w:hAnsi="Calibri Light" w:cs="Calibri Light"/>
          <w:lang w:eastAsia="en-GB"/>
        </w:rPr>
      </w:pPr>
      <w:r>
        <w:rPr>
          <w:noProof/>
          <w:lang w:eastAsia="en-GB"/>
        </w:rPr>
        <w:drawing>
          <wp:inline distT="0" distB="0" distL="0" distR="0" wp14:anchorId="55F42892" wp14:editId="12C5558A">
            <wp:extent cx="1114425" cy="472317"/>
            <wp:effectExtent l="0" t="0" r="0" b="4445"/>
            <wp:docPr id="21" name="Picture 21" descr="SENDIASS North Yorksh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NDIASS North Yorkshir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45595" cy="485527"/>
                    </a:xfrm>
                    <a:prstGeom prst="rect">
                      <a:avLst/>
                    </a:prstGeom>
                    <a:noFill/>
                    <a:ln>
                      <a:noFill/>
                    </a:ln>
                  </pic:spPr>
                </pic:pic>
              </a:graphicData>
            </a:graphic>
          </wp:inline>
        </w:drawing>
      </w:r>
    </w:p>
    <w:p w14:paraId="0542520B" w14:textId="72A16BE3" w:rsidR="0044790D" w:rsidRPr="002B71A4" w:rsidRDefault="0044790D" w:rsidP="00A07C2F">
      <w:pPr>
        <w:spacing w:after="240"/>
        <w:jc w:val="center"/>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SENDIASS North Yorkshire is free and impartial, so we don’t take sides but concentrate on relevant law, </w:t>
      </w:r>
      <w:r w:rsidR="0042724C" w:rsidRPr="002B71A4">
        <w:rPr>
          <w:rFonts w:ascii="Calibri Light" w:eastAsia="Times New Roman" w:hAnsi="Calibri Light" w:cs="Calibri Light"/>
          <w:lang w:eastAsia="en-GB"/>
        </w:rPr>
        <w:t>policies,</w:t>
      </w:r>
      <w:r w:rsidRPr="002B71A4">
        <w:rPr>
          <w:rFonts w:ascii="Calibri Light" w:eastAsia="Times New Roman" w:hAnsi="Calibri Light" w:cs="Calibri Light"/>
          <w:lang w:eastAsia="en-GB"/>
        </w:rPr>
        <w:t xml:space="preserve"> and procedures only. We are also confidential - we don’t share information unless agreed, or unless there’s a safety concern.</w:t>
      </w:r>
    </w:p>
    <w:p w14:paraId="5C5235AE" w14:textId="3561C271" w:rsidR="0044790D" w:rsidRPr="002B71A4" w:rsidRDefault="0044790D" w:rsidP="00A7108A">
      <w:pPr>
        <w:spacing w:after="240"/>
        <w:jc w:val="both"/>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Our service provides information, advice and support service </w:t>
      </w:r>
      <w:r w:rsidRPr="002B71A4">
        <w:rPr>
          <w:rFonts w:ascii="Calibri Light" w:hAnsi="Calibri Light" w:cs="Calibri Light"/>
        </w:rPr>
        <w:t>for children and young people with special educational needs and disabilities (0-25years) and their parents or carers.</w:t>
      </w:r>
      <w:r w:rsidRPr="002B71A4">
        <w:rPr>
          <w:rFonts w:ascii="Calibri Light" w:eastAsia="Times New Roman" w:hAnsi="Calibri Light" w:cs="Calibri Light"/>
          <w:lang w:eastAsia="en-GB"/>
        </w:rPr>
        <w:t xml:space="preserve"> Young people are very welcome to contact us directly from 16-25 years old for information, </w:t>
      </w:r>
      <w:r w:rsidR="0042724C" w:rsidRPr="002B71A4">
        <w:rPr>
          <w:rFonts w:ascii="Calibri Light" w:eastAsia="Times New Roman" w:hAnsi="Calibri Light" w:cs="Calibri Light"/>
          <w:lang w:eastAsia="en-GB"/>
        </w:rPr>
        <w:t>advice,</w:t>
      </w:r>
      <w:r w:rsidRPr="002B71A4">
        <w:rPr>
          <w:rFonts w:ascii="Calibri Light" w:eastAsia="Times New Roman" w:hAnsi="Calibri Light" w:cs="Calibri Light"/>
          <w:lang w:eastAsia="en-GB"/>
        </w:rPr>
        <w:t xml:space="preserve"> and support too.</w:t>
      </w:r>
      <w:r w:rsidRPr="002B71A4">
        <w:rPr>
          <w:rFonts w:ascii="Calibri Light" w:hAnsi="Calibri Light" w:cs="Calibri Light"/>
        </w:rPr>
        <w:t xml:space="preserve"> If you think a child or young person may have SEN, but </w:t>
      </w:r>
      <w:r w:rsidR="00A7108A" w:rsidRPr="002B71A4">
        <w:rPr>
          <w:rFonts w:ascii="Calibri Light" w:hAnsi="Calibri Light" w:cs="Calibri Light"/>
        </w:rPr>
        <w:t>does not</w:t>
      </w:r>
      <w:r w:rsidRPr="002B71A4">
        <w:rPr>
          <w:rFonts w:ascii="Calibri Light" w:hAnsi="Calibri Light" w:cs="Calibri Light"/>
        </w:rPr>
        <w:t xml:space="preserve"> have a diagnosis, we are available to offer information, </w:t>
      </w:r>
      <w:r w:rsidR="0042724C" w:rsidRPr="002B71A4">
        <w:rPr>
          <w:rFonts w:ascii="Calibri Light" w:hAnsi="Calibri Light" w:cs="Calibri Light"/>
        </w:rPr>
        <w:t>advice,</w:t>
      </w:r>
      <w:r w:rsidRPr="002B71A4">
        <w:rPr>
          <w:rFonts w:ascii="Calibri Light" w:hAnsi="Calibri Light" w:cs="Calibri Light"/>
        </w:rPr>
        <w:t xml:space="preserve"> and support for SEN support too.</w:t>
      </w:r>
      <w:r w:rsidRPr="002B71A4">
        <w:rPr>
          <w:rFonts w:ascii="Calibri Light" w:eastAsia="Times New Roman" w:hAnsi="Calibri Light" w:cs="Calibri Light"/>
          <w:lang w:eastAsia="en-GB"/>
        </w:rPr>
        <w:t xml:space="preserve"> </w:t>
      </w:r>
    </w:p>
    <w:p w14:paraId="718C9274" w14:textId="3E7876A4" w:rsidR="00742CAC" w:rsidRDefault="0044790D" w:rsidP="00A7108A">
      <w:pPr>
        <w:spacing w:after="0"/>
        <w:jc w:val="both"/>
        <w:rPr>
          <w:rFonts w:ascii="Calibri Light" w:eastAsia="Times New Roman" w:hAnsi="Calibri Light" w:cs="Calibri Light"/>
          <w:u w:val="single"/>
          <w:lang w:eastAsia="en-GB"/>
        </w:rPr>
      </w:pPr>
      <w:r w:rsidRPr="002B71A4">
        <w:rPr>
          <w:rFonts w:ascii="Calibri Light" w:eastAsia="Times New Roman" w:hAnsi="Calibri Light" w:cs="Calibri Light"/>
          <w:lang w:eastAsia="en-GB"/>
        </w:rPr>
        <w:t xml:space="preserve">All referrals come through our </w:t>
      </w:r>
      <w:r w:rsidR="0042724C" w:rsidRPr="002B71A4">
        <w:rPr>
          <w:rFonts w:ascii="Calibri Light" w:eastAsia="Times New Roman" w:hAnsi="Calibri Light" w:cs="Calibri Light"/>
          <w:lang w:eastAsia="en-GB"/>
        </w:rPr>
        <w:t>S</w:t>
      </w:r>
      <w:r w:rsidR="0042724C">
        <w:rPr>
          <w:rFonts w:ascii="Calibri Light" w:eastAsia="Times New Roman" w:hAnsi="Calibri Light" w:cs="Calibri Light"/>
          <w:lang w:eastAsia="en-GB"/>
        </w:rPr>
        <w:t>ENDIASS Advice</w:t>
      </w:r>
      <w:r w:rsidRPr="002B71A4">
        <w:rPr>
          <w:rFonts w:ascii="Calibri Light" w:eastAsia="Times New Roman" w:hAnsi="Calibri Light" w:cs="Calibri Light"/>
          <w:lang w:eastAsia="en-GB"/>
        </w:rPr>
        <w:t xml:space="preserve"> line and are treated in date order. Referrals can be done in a variety of ways but we find it best if our contact form is completed as this information often results in us being able to understand more easily and respond without delay </w:t>
      </w:r>
      <w:hyperlink r:id="rId34" w:history="1">
        <w:r w:rsidRPr="002B71A4">
          <w:rPr>
            <w:rStyle w:val="Hyperlink"/>
            <w:rFonts w:ascii="Calibri Light" w:eastAsia="Times New Roman" w:hAnsi="Calibri Light" w:cs="Calibri Light"/>
            <w:lang w:eastAsia="en-GB"/>
          </w:rPr>
          <w:t>https://sendiassnorthyorkshire.co.uk/contact-us/</w:t>
        </w:r>
      </w:hyperlink>
      <w:r>
        <w:rPr>
          <w:rStyle w:val="Hyperlink"/>
          <w:rFonts w:ascii="Calibri Light" w:eastAsia="Times New Roman" w:hAnsi="Calibri Light" w:cs="Calibri Light"/>
          <w:lang w:eastAsia="en-GB"/>
        </w:rPr>
        <w:t xml:space="preserve"> </w:t>
      </w:r>
      <w:r w:rsidRPr="002B71A4">
        <w:rPr>
          <w:rFonts w:ascii="Calibri Light" w:eastAsia="Times New Roman" w:hAnsi="Calibri Light" w:cs="Calibri Light"/>
          <w:lang w:eastAsia="en-GB"/>
        </w:rPr>
        <w:t xml:space="preserve"> If you are unable to complete this form then we have an advice line email  </w:t>
      </w:r>
      <w:hyperlink r:id="rId35" w:history="1">
        <w:r w:rsidRPr="002B71A4">
          <w:rPr>
            <w:rStyle w:val="Hyperlink"/>
            <w:rFonts w:ascii="Calibri Light" w:eastAsia="Times New Roman" w:hAnsi="Calibri Light" w:cs="Calibri Light"/>
            <w:lang w:eastAsia="en-GB"/>
          </w:rPr>
          <w:t>info@sendiassnorthyorks.org</w:t>
        </w:r>
      </w:hyperlink>
      <w:r w:rsidRPr="002B71A4">
        <w:rPr>
          <w:rFonts w:ascii="Calibri Light" w:eastAsia="Times New Roman" w:hAnsi="Calibri Light" w:cs="Calibri Light"/>
          <w:lang w:eastAsia="en-GB"/>
        </w:rPr>
        <w:t xml:space="preserve"> and we have a telephone number with a 24 hour answering machine. Our number is </w:t>
      </w:r>
      <w:r w:rsidRPr="002B71A4">
        <w:rPr>
          <w:rFonts w:ascii="Calibri Light" w:eastAsia="Times New Roman" w:hAnsi="Calibri Light" w:cs="Calibri Light"/>
          <w:u w:val="single"/>
          <w:lang w:eastAsia="en-GB"/>
        </w:rPr>
        <w:t>01609 536923</w:t>
      </w:r>
    </w:p>
    <w:p w14:paraId="552E79D6" w14:textId="77777777" w:rsidR="00742CAC" w:rsidRDefault="00742CAC" w:rsidP="00872321">
      <w:pPr>
        <w:spacing w:after="0"/>
        <w:rPr>
          <w:rFonts w:ascii="Calibri Light" w:eastAsia="Times New Roman" w:hAnsi="Calibri Light" w:cs="Calibri Light"/>
          <w:u w:val="single"/>
          <w:lang w:eastAsia="en-GB"/>
        </w:rPr>
      </w:pPr>
    </w:p>
    <w:p w14:paraId="3CB0262E" w14:textId="7304DE8E" w:rsidR="00872321" w:rsidRDefault="0044790D" w:rsidP="00872321">
      <w:pPr>
        <w:spacing w:after="0"/>
        <w:rPr>
          <w:rFonts w:ascii="Calibri Light" w:eastAsia="Times New Roman" w:hAnsi="Calibri Light" w:cs="Calibri Light"/>
          <w:b/>
          <w:bCs/>
          <w:lang w:eastAsia="en-GB"/>
        </w:rPr>
      </w:pPr>
      <w:r w:rsidRPr="002B71A4">
        <w:rPr>
          <w:rFonts w:ascii="Calibri Light" w:eastAsia="Times New Roman" w:hAnsi="Calibri Light" w:cs="Calibri Light"/>
          <w:b/>
          <w:bCs/>
          <w:lang w:eastAsia="en-GB"/>
        </w:rPr>
        <w:t>SENDIASS Advice Line opening times</w:t>
      </w:r>
    </w:p>
    <w:p w14:paraId="59A9963C" w14:textId="5309DEAB" w:rsidR="0044790D" w:rsidRDefault="0044790D" w:rsidP="00872321">
      <w:pPr>
        <w:spacing w:after="0"/>
        <w:rPr>
          <w:rFonts w:ascii="Calibri Light" w:eastAsia="Times New Roman" w:hAnsi="Calibri Light" w:cs="Calibri Light"/>
          <w:lang w:eastAsia="en-GB"/>
        </w:rPr>
      </w:pPr>
      <w:r w:rsidRPr="002B71A4">
        <w:rPr>
          <w:rFonts w:ascii="Calibri Light" w:eastAsia="Times New Roman" w:hAnsi="Calibri Light" w:cs="Calibri Light"/>
          <w:lang w:eastAsia="en-GB"/>
        </w:rPr>
        <w:t>Monday – Friday term times 9:30am -1pm (other times will be arranged with agreement</w:t>
      </w:r>
      <w:r>
        <w:rPr>
          <w:rFonts w:ascii="Calibri Light" w:eastAsia="Times New Roman" w:hAnsi="Calibri Light" w:cs="Calibri Light"/>
          <w:lang w:eastAsia="en-GB"/>
        </w:rPr>
        <w:t>)</w:t>
      </w:r>
    </w:p>
    <w:p w14:paraId="35C60A29" w14:textId="1CDAE94C" w:rsidR="0044790D" w:rsidRDefault="0044790D" w:rsidP="00872321">
      <w:pPr>
        <w:spacing w:after="0"/>
        <w:rPr>
          <w:rFonts w:ascii="Calibri Light" w:eastAsia="Times New Roman" w:hAnsi="Calibri Light" w:cs="Calibri Light"/>
          <w:lang w:eastAsia="en-GB"/>
        </w:rPr>
      </w:pPr>
      <w:r w:rsidRPr="002B71A4">
        <w:rPr>
          <w:rFonts w:ascii="Calibri Light" w:eastAsia="Times New Roman" w:hAnsi="Calibri Light" w:cs="Calibri Light"/>
          <w:lang w:eastAsia="en-GB"/>
        </w:rPr>
        <w:t>During school holidays Tuesday &amp; Thursday 9:30am – 1pm</w:t>
      </w:r>
    </w:p>
    <w:p w14:paraId="1534B7E4" w14:textId="77777777" w:rsidR="00742CAC" w:rsidRPr="002B71A4" w:rsidRDefault="00742CAC" w:rsidP="00872321">
      <w:pPr>
        <w:spacing w:after="0"/>
        <w:rPr>
          <w:rFonts w:ascii="Calibri Light" w:eastAsia="Times New Roman" w:hAnsi="Calibri Light" w:cs="Calibri Light"/>
          <w:lang w:eastAsia="en-GB"/>
        </w:rPr>
      </w:pPr>
    </w:p>
    <w:p w14:paraId="09809E7D" w14:textId="2DC70404" w:rsidR="0044790D" w:rsidRPr="002B71A4" w:rsidRDefault="0044790D" w:rsidP="0044790D">
      <w:pPr>
        <w:spacing w:after="240"/>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We aim to respond to within 5 working days, often we respond sooner than this.  If you have not heard from the advice line coordinator after this </w:t>
      </w:r>
      <w:r w:rsidR="0042724C" w:rsidRPr="002B71A4">
        <w:rPr>
          <w:rFonts w:ascii="Calibri Light" w:eastAsia="Times New Roman" w:hAnsi="Calibri Light" w:cs="Calibri Light"/>
          <w:lang w:eastAsia="en-GB"/>
        </w:rPr>
        <w:t>time,</w:t>
      </w:r>
      <w:r w:rsidRPr="002B71A4">
        <w:rPr>
          <w:rFonts w:ascii="Calibri Light" w:eastAsia="Times New Roman" w:hAnsi="Calibri Light" w:cs="Calibri Light"/>
          <w:lang w:eastAsia="en-GB"/>
        </w:rPr>
        <w:t xml:space="preserve"> then please call back</w:t>
      </w:r>
      <w:r>
        <w:rPr>
          <w:rFonts w:ascii="Calibri Light" w:eastAsia="Times New Roman" w:hAnsi="Calibri Light" w:cs="Calibri Light"/>
          <w:lang w:eastAsia="en-GB"/>
        </w:rPr>
        <w:t>.</w:t>
      </w:r>
      <w:r w:rsidRPr="002B71A4">
        <w:rPr>
          <w:rFonts w:ascii="Calibri Light" w:eastAsia="Times New Roman" w:hAnsi="Calibri Light" w:cs="Calibri Light"/>
          <w:lang w:eastAsia="en-GB"/>
        </w:rPr>
        <w:t xml:space="preserve"> </w:t>
      </w:r>
    </w:p>
    <w:p w14:paraId="264CE1DA" w14:textId="6C6CD0CD" w:rsidR="0044790D" w:rsidRDefault="0044790D" w:rsidP="0044790D">
      <w:pPr>
        <w:spacing w:after="240"/>
        <w:rPr>
          <w:rFonts w:ascii="Calibri Light" w:eastAsia="Times New Roman" w:hAnsi="Calibri Light" w:cs="Calibri Light"/>
          <w:lang w:eastAsia="en-GB"/>
        </w:rPr>
      </w:pPr>
      <w:r w:rsidRPr="002B71A4">
        <w:rPr>
          <w:rFonts w:ascii="Calibri Light" w:eastAsia="Times New Roman" w:hAnsi="Calibri Light" w:cs="Calibri Light"/>
          <w:lang w:eastAsia="en-GB"/>
        </w:rPr>
        <w:t>There is a professional form on our SENDIASS North Yorkshire website if you have been given consent about the person being referred but the professional can ask for general information or advice without giving identifiable details.</w:t>
      </w:r>
    </w:p>
    <w:p w14:paraId="1E73D450" w14:textId="77777777" w:rsidR="00F152BB" w:rsidRDefault="00F152BB" w:rsidP="0044790D">
      <w:pPr>
        <w:spacing w:after="240"/>
        <w:rPr>
          <w:rFonts w:ascii="Calibri Light" w:eastAsia="Times New Roman" w:hAnsi="Calibri Light" w:cs="Calibri Light"/>
          <w:lang w:eastAsia="en-GB"/>
        </w:rPr>
      </w:pPr>
    </w:p>
    <w:p w14:paraId="33B861BB" w14:textId="77777777" w:rsidR="00225156" w:rsidRDefault="00225156" w:rsidP="0044790D">
      <w:pPr>
        <w:spacing w:after="240"/>
        <w:rPr>
          <w:rFonts w:ascii="Calibri Light" w:eastAsia="Times New Roman" w:hAnsi="Calibri Light" w:cs="Calibri Light"/>
          <w:lang w:eastAsia="en-GB"/>
        </w:rPr>
      </w:pPr>
    </w:p>
    <w:p w14:paraId="78B97804" w14:textId="2F1B78C9" w:rsidR="005B127A" w:rsidRDefault="005B127A" w:rsidP="0044790D">
      <w:pPr>
        <w:spacing w:after="240"/>
        <w:rPr>
          <w:rFonts w:ascii="Calibri Light" w:eastAsia="Times New Roman" w:hAnsi="Calibri Light" w:cs="Calibri Light"/>
          <w:lang w:eastAsia="en-GB"/>
        </w:rPr>
      </w:pPr>
      <w:r w:rsidRPr="00027080">
        <w:rPr>
          <w:rFonts w:ascii="Calibri Light" w:eastAsia="Times New Roman" w:hAnsi="Calibri Light" w:cs="Calibri Light"/>
          <w:lang w:eastAsia="en-GB"/>
        </w:rPr>
        <w:t>7.</w:t>
      </w:r>
    </w:p>
    <w:p w14:paraId="77BB50E8" w14:textId="77777777" w:rsidR="00340DC2" w:rsidRPr="00027080" w:rsidRDefault="00340DC2" w:rsidP="0044790D">
      <w:pPr>
        <w:spacing w:after="240"/>
        <w:rPr>
          <w:rFonts w:ascii="Calibri Light" w:eastAsia="Times New Roman" w:hAnsi="Calibri Light" w:cs="Calibri Light"/>
          <w:lang w:eastAsia="en-GB"/>
        </w:rPr>
      </w:pPr>
    </w:p>
    <w:p w14:paraId="6E8123C3" w14:textId="77777777" w:rsidR="0044790D" w:rsidRDefault="0044790D" w:rsidP="0044790D">
      <w:pPr>
        <w:spacing w:after="0"/>
        <w:rPr>
          <w:rFonts w:ascii="Calibri Light" w:eastAsia="Times New Roman" w:hAnsi="Calibri Light" w:cs="Calibri Light"/>
          <w:b/>
          <w:bCs/>
          <w:lang w:eastAsia="en-GB"/>
        </w:rPr>
      </w:pPr>
      <w:r w:rsidRPr="002B71A4">
        <w:rPr>
          <w:rFonts w:ascii="Calibri Light" w:eastAsia="Times New Roman" w:hAnsi="Calibri Light" w:cs="Calibri Light"/>
          <w:b/>
          <w:bCs/>
          <w:lang w:eastAsia="en-GB"/>
        </w:rPr>
        <w:lastRenderedPageBreak/>
        <w:t>What we offer</w:t>
      </w:r>
    </w:p>
    <w:p w14:paraId="6B45D930" w14:textId="01203407" w:rsidR="0044790D" w:rsidRPr="002B71A4" w:rsidRDefault="0044790D" w:rsidP="00A7108A">
      <w:pPr>
        <w:spacing w:after="240"/>
        <w:jc w:val="both"/>
        <w:rPr>
          <w:rFonts w:ascii="Calibri Light" w:eastAsia="Times New Roman" w:hAnsi="Calibri Light" w:cs="Calibri Light"/>
          <w:lang w:eastAsia="en-GB"/>
        </w:rPr>
      </w:pPr>
      <w:r w:rsidRPr="002B71A4">
        <w:rPr>
          <w:rFonts w:ascii="Calibri Light" w:eastAsia="Times New Roman" w:hAnsi="Calibri Light" w:cs="Calibri Light"/>
          <w:lang w:eastAsia="en-GB"/>
        </w:rPr>
        <w:t>We will send relevant information in response to your request to the advice line and hope this will increase your understanding as part of our duty to support knowledge and choice. We may signpost you to local or national services if appropriate. We have regular posts on our media channels and there are free workshops available every month about SEN support and about the request for an E</w:t>
      </w:r>
      <w:r w:rsidR="00340DC2">
        <w:rPr>
          <w:rFonts w:ascii="Calibri Light" w:eastAsia="Times New Roman" w:hAnsi="Calibri Light" w:cs="Calibri Light"/>
          <w:lang w:eastAsia="en-GB"/>
        </w:rPr>
        <w:t>HC</w:t>
      </w:r>
      <w:r w:rsidRPr="002B71A4">
        <w:rPr>
          <w:rFonts w:ascii="Calibri Light" w:eastAsia="Times New Roman" w:hAnsi="Calibri Light" w:cs="Calibri Light"/>
          <w:lang w:eastAsia="en-GB"/>
        </w:rPr>
        <w:t xml:space="preserve"> assessment. These can be booked through Eventbrite. Every month our Facebook group focusses on a different SEND topic, influenced by the reason for referrals to the SENDIASS advice line. There is a monthly informal session offered for parent’s </w:t>
      </w:r>
      <w:r w:rsidR="00DF7875" w:rsidRPr="002B71A4">
        <w:rPr>
          <w:rFonts w:ascii="Calibri Light" w:eastAsia="Times New Roman" w:hAnsi="Calibri Light" w:cs="Calibri Light"/>
          <w:lang w:eastAsia="en-GB"/>
        </w:rPr>
        <w:t>carers</w:t>
      </w:r>
      <w:r w:rsidRPr="002B71A4">
        <w:rPr>
          <w:rFonts w:ascii="Calibri Light" w:eastAsia="Times New Roman" w:hAnsi="Calibri Light" w:cs="Calibri Light"/>
          <w:lang w:eastAsia="en-GB"/>
        </w:rPr>
        <w:t xml:space="preserve"> or young people to join a SENDIASS coordinator, to ask questions about this topic in more detail. Where there are complex issues raised from the </w:t>
      </w:r>
      <w:r w:rsidR="0042724C" w:rsidRPr="002B71A4">
        <w:rPr>
          <w:rFonts w:ascii="Calibri Light" w:eastAsia="Times New Roman" w:hAnsi="Calibri Light" w:cs="Calibri Light"/>
          <w:lang w:eastAsia="en-GB"/>
        </w:rPr>
        <w:t>referral,</w:t>
      </w:r>
      <w:r w:rsidRPr="002B71A4">
        <w:rPr>
          <w:rFonts w:ascii="Calibri Light" w:eastAsia="Times New Roman" w:hAnsi="Calibri Light" w:cs="Calibri Light"/>
          <w:lang w:eastAsia="en-GB"/>
        </w:rPr>
        <w:t xml:space="preserve"> we will invite you to a virtual meeting that may last around 45 minutes. This gives opportunity to discuss, prepare and think together about the information and advice needed to support you. Our aim is to always ensure you are aware of your choices within SEND law. </w:t>
      </w:r>
    </w:p>
    <w:p w14:paraId="6CF58561" w14:textId="68001C99" w:rsidR="00F65022" w:rsidRPr="00F152BB" w:rsidRDefault="0044790D" w:rsidP="00A7108A">
      <w:pPr>
        <w:spacing w:after="240"/>
        <w:jc w:val="both"/>
        <w:rPr>
          <w:rFonts w:ascii="Calibri Light" w:eastAsia="Times New Roman" w:hAnsi="Calibri Light" w:cs="Calibri Light"/>
          <w:lang w:eastAsia="en-GB"/>
        </w:rPr>
      </w:pPr>
      <w:r w:rsidRPr="002B71A4">
        <w:rPr>
          <w:rFonts w:ascii="Calibri Light" w:eastAsia="Times New Roman" w:hAnsi="Calibri Light" w:cs="Calibri Light"/>
          <w:lang w:eastAsia="en-GB"/>
        </w:rPr>
        <w:t xml:space="preserve">We have a young people’s group for </w:t>
      </w:r>
      <w:r w:rsidR="0042724C" w:rsidRPr="002B71A4">
        <w:rPr>
          <w:rFonts w:ascii="Calibri Light" w:eastAsia="Times New Roman" w:hAnsi="Calibri Light" w:cs="Calibri Light"/>
          <w:lang w:eastAsia="en-GB"/>
        </w:rPr>
        <w:t>11–25-year-olds</w:t>
      </w:r>
      <w:r w:rsidRPr="002B71A4">
        <w:rPr>
          <w:rFonts w:ascii="Calibri Light" w:eastAsia="Times New Roman" w:hAnsi="Calibri Light" w:cs="Calibri Light"/>
          <w:lang w:eastAsia="en-GB"/>
        </w:rPr>
        <w:t xml:space="preserve"> called</w:t>
      </w:r>
      <w:r w:rsidRPr="002B71A4">
        <w:rPr>
          <w:rFonts w:ascii="Calibri Light" w:eastAsia="Times New Roman" w:hAnsi="Calibri Light" w:cs="Calibri Light"/>
          <w:i/>
          <w:lang w:eastAsia="en-GB"/>
        </w:rPr>
        <w:t xml:space="preserve"> </w:t>
      </w:r>
      <w:r w:rsidRPr="002B71A4">
        <w:rPr>
          <w:rFonts w:ascii="Calibri Light" w:eastAsia="Times New Roman" w:hAnsi="Calibri Light" w:cs="Calibri Light"/>
          <w:lang w:eastAsia="en-GB"/>
        </w:rPr>
        <w:t xml:space="preserve">Inspire2gether that meets once every 6 weeks. Our aim is what this group focuses on formulating their agenda with SENDIASS support.  This comes from their experiences and knowledge of SEND. </w:t>
      </w:r>
      <w:r w:rsidRPr="002B71A4">
        <w:rPr>
          <w:rFonts w:ascii="Calibri Light" w:eastAsia="Times New Roman" w:hAnsi="Calibri Light" w:cs="Calibri Light"/>
          <w:i/>
          <w:lang w:eastAsia="en-GB"/>
        </w:rPr>
        <w:t xml:space="preserve"> </w:t>
      </w:r>
      <w:r w:rsidRPr="002B71A4">
        <w:rPr>
          <w:rFonts w:ascii="Calibri Light" w:eastAsia="Times New Roman" w:hAnsi="Calibri Light" w:cs="Calibri Light"/>
          <w:lang w:eastAsia="en-GB"/>
        </w:rPr>
        <w:t>Inspire2gether is influenced by these young people and SENDIASS supports this group by providing information and advice on how they can have their views or ideas taken forward to relevant services</w:t>
      </w:r>
      <w:r w:rsidR="00F152BB">
        <w:rPr>
          <w:rFonts w:ascii="Calibri Light" w:eastAsia="Times New Roman" w:hAnsi="Calibri Light" w:cs="Calibri Light"/>
          <w:lang w:eastAsia="en-GB"/>
        </w:rPr>
        <w:t>.</w:t>
      </w:r>
    </w:p>
    <w:p w14:paraId="5DC8A9B2" w14:textId="58E84441" w:rsidR="0044790D" w:rsidRDefault="0044790D" w:rsidP="00A07C2F">
      <w:pPr>
        <w:pStyle w:val="Heading1"/>
      </w:pPr>
      <w:bookmarkStart w:id="13" w:name="_Toc135145874"/>
      <w:r w:rsidRPr="00147C84">
        <w:t>Services offered by the Hub</w:t>
      </w:r>
      <w:bookmarkEnd w:id="13"/>
    </w:p>
    <w:p w14:paraId="2CC41A42" w14:textId="77777777" w:rsidR="00DF7875" w:rsidRPr="00DF7875" w:rsidRDefault="00DF7875" w:rsidP="00DF7875"/>
    <w:p w14:paraId="63D3FABE" w14:textId="7F2B4714" w:rsidR="00F65022" w:rsidRPr="00DF7875" w:rsidRDefault="00F04085" w:rsidP="00DF7875">
      <w:pPr>
        <w:jc w:val="center"/>
        <w:rPr>
          <w:rFonts w:ascii="Calibri Light" w:hAnsi="Calibri Light"/>
        </w:rPr>
      </w:pPr>
      <w:r w:rsidRPr="00F04085">
        <w:rPr>
          <w:rFonts w:ascii="Calibri Light" w:hAnsi="Calibri Light" w:cs="Calibri Light"/>
          <w:noProof/>
        </w:rPr>
        <w:drawing>
          <wp:inline distT="0" distB="0" distL="0" distR="0" wp14:anchorId="3A52BF3B" wp14:editId="6EAFC397">
            <wp:extent cx="6172200" cy="3248025"/>
            <wp:effectExtent l="0" t="0" r="0" b="9525"/>
            <wp:docPr id="1512804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804761" name=""/>
                    <pic:cNvPicPr/>
                  </pic:nvPicPr>
                  <pic:blipFill>
                    <a:blip r:embed="rId36"/>
                    <a:stretch>
                      <a:fillRect/>
                    </a:stretch>
                  </pic:blipFill>
                  <pic:spPr>
                    <a:xfrm>
                      <a:off x="0" y="0"/>
                      <a:ext cx="6172540" cy="3248204"/>
                    </a:xfrm>
                    <a:prstGeom prst="rect">
                      <a:avLst/>
                    </a:prstGeom>
                  </pic:spPr>
                </pic:pic>
              </a:graphicData>
            </a:graphic>
          </wp:inline>
        </w:drawing>
      </w:r>
      <w:r w:rsidR="00F65022" w:rsidRPr="00B75504">
        <w:rPr>
          <w:rFonts w:ascii="Calibri Light" w:hAnsi="Calibri Light" w:cs="Calibri Light"/>
        </w:rPr>
        <w:t xml:space="preserve"> </w:t>
      </w:r>
    </w:p>
    <w:p w14:paraId="5EF501B7" w14:textId="77777777" w:rsidR="00225156" w:rsidRDefault="00225156" w:rsidP="00F65022">
      <w:pPr>
        <w:rPr>
          <w:rFonts w:ascii="Calibri Light" w:hAnsi="Calibri Light" w:cs="Calibri Light"/>
        </w:rPr>
      </w:pPr>
    </w:p>
    <w:p w14:paraId="2A098ADF" w14:textId="784F9F7F" w:rsidR="00A7108A" w:rsidRDefault="00A7108A" w:rsidP="00F65022">
      <w:pPr>
        <w:rPr>
          <w:rFonts w:ascii="Calibri Light" w:hAnsi="Calibri Light" w:cs="Calibri Light"/>
        </w:rPr>
      </w:pPr>
      <w:r>
        <w:rPr>
          <w:rFonts w:ascii="Calibri Light" w:hAnsi="Calibri Light" w:cs="Calibri Light"/>
        </w:rPr>
        <w:t>8.</w:t>
      </w:r>
    </w:p>
    <w:p w14:paraId="6EFB6312" w14:textId="77777777" w:rsidR="00DF7875" w:rsidRDefault="00DF7875" w:rsidP="00F65022">
      <w:pPr>
        <w:rPr>
          <w:rFonts w:ascii="Calibri Light" w:hAnsi="Calibri Light" w:cs="Calibri Light"/>
        </w:rPr>
      </w:pPr>
    </w:p>
    <w:p w14:paraId="66160698" w14:textId="2BA0378A" w:rsidR="00F65022" w:rsidRPr="0081734E" w:rsidRDefault="00F65022" w:rsidP="0081734E">
      <w:pPr>
        <w:jc w:val="both"/>
        <w:rPr>
          <w:rFonts w:ascii="Calibri Light" w:eastAsia="Times New Roman" w:hAnsi="Calibri Light" w:cs="Calibri Light"/>
          <w:b/>
          <w:bCs/>
          <w:szCs w:val="24"/>
          <w:lang w:eastAsia="en-GB"/>
        </w:rPr>
      </w:pPr>
      <w:r w:rsidRPr="00142936">
        <w:rPr>
          <w:rFonts w:ascii="Calibri Light" w:eastAsia="Times New Roman" w:hAnsi="Calibri Light" w:cs="Calibri Light"/>
          <w:b/>
          <w:bCs/>
          <w:szCs w:val="24"/>
          <w:u w:val="single"/>
          <w:lang w:eastAsia="en-GB"/>
        </w:rPr>
        <w:t>SEND Hub Support</w:t>
      </w:r>
      <w:r w:rsidR="0081734E">
        <w:rPr>
          <w:rFonts w:ascii="Calibri Light" w:eastAsia="Times New Roman" w:hAnsi="Calibri Light" w:cs="Calibri Light"/>
          <w:b/>
          <w:bCs/>
          <w:szCs w:val="24"/>
          <w:lang w:eastAsia="en-GB"/>
        </w:rPr>
        <w:t xml:space="preserve">: </w:t>
      </w:r>
      <w:r w:rsidRPr="00142936">
        <w:rPr>
          <w:rFonts w:ascii="Calibri Light" w:eastAsia="Times New Roman" w:hAnsi="Calibri Light" w:cs="Calibri Light"/>
          <w:szCs w:val="24"/>
          <w:lang w:eastAsia="en-GB"/>
        </w:rPr>
        <w:t>If you feel direct</w:t>
      </w:r>
      <w:r w:rsidR="006666CF" w:rsidRPr="00142936">
        <w:rPr>
          <w:rFonts w:ascii="Calibri Light" w:eastAsia="Times New Roman" w:hAnsi="Calibri Light" w:cs="Calibri Light"/>
          <w:szCs w:val="24"/>
          <w:lang w:eastAsia="en-GB"/>
        </w:rPr>
        <w:t xml:space="preserve"> support </w:t>
      </w:r>
      <w:r w:rsidRPr="00142936">
        <w:rPr>
          <w:rFonts w:ascii="Calibri Light" w:eastAsia="Times New Roman" w:hAnsi="Calibri Light" w:cs="Calibri Light"/>
          <w:szCs w:val="24"/>
          <w:lang w:eastAsia="en-GB"/>
        </w:rPr>
        <w:t>might be required from a specialist team, please use the referral below, using the criteria detailed in this handbook which includes relevant evidence.</w:t>
      </w:r>
      <w:r w:rsidR="00142936" w:rsidRPr="00142936">
        <w:rPr>
          <w:rFonts w:ascii="Calibri Light" w:eastAsia="Times New Roman" w:hAnsi="Calibri Light" w:cs="Calibri Light"/>
          <w:szCs w:val="24"/>
          <w:lang w:eastAsia="en-GB"/>
        </w:rPr>
        <w:t xml:space="preserve"> </w:t>
      </w:r>
      <w:r w:rsidRPr="00142936">
        <w:rPr>
          <w:rFonts w:ascii="Calibri Light" w:hAnsi="Calibri Light"/>
          <w:szCs w:val="24"/>
        </w:rPr>
        <w:t>R</w:t>
      </w:r>
      <w:r w:rsidRPr="00142936">
        <w:rPr>
          <w:rFonts w:ascii="Calibri Light" w:eastAsia="Calibri" w:hAnsi="Calibri Light" w:cs="Arial"/>
          <w:bCs/>
          <w:szCs w:val="24"/>
        </w:rPr>
        <w:t xml:space="preserve">eferrals will </w:t>
      </w:r>
      <w:r w:rsidRPr="00142936">
        <w:rPr>
          <w:rFonts w:ascii="Calibri Light" w:eastAsia="Calibri" w:hAnsi="Calibri Light" w:cs="Arial"/>
          <w:b/>
          <w:szCs w:val="24"/>
        </w:rPr>
        <w:t>ONLY</w:t>
      </w:r>
      <w:r w:rsidRPr="00142936">
        <w:rPr>
          <w:rFonts w:ascii="Calibri Light" w:eastAsia="Calibri" w:hAnsi="Calibri Light" w:cs="Arial"/>
          <w:bCs/>
          <w:szCs w:val="24"/>
        </w:rPr>
        <w:t xml:space="preserve"> be processed if they have the appropriate consent.  For children under the age of 16 this must be from parent/carer with parental responsibility.  For young people from 16 to 17 and 11 months, consent should be from both parent/carer and themselves.  For young people aged 18 and over consent MUST be directly from the young person unless they have been assessed and deemed not to have capacity and there is an “Alternative Person” (likely to be parent/carer) authorised to give consent on their behalf. </w:t>
      </w:r>
    </w:p>
    <w:p w14:paraId="7607D2A7" w14:textId="0E518D75" w:rsidR="00F65022" w:rsidRPr="00142936" w:rsidRDefault="00F65022" w:rsidP="00142936">
      <w:pPr>
        <w:jc w:val="both"/>
        <w:rPr>
          <w:rFonts w:ascii="Calibri Light" w:eastAsia="Calibri" w:hAnsi="Calibri Light" w:cs="Arial"/>
          <w:bCs/>
          <w:szCs w:val="24"/>
        </w:rPr>
      </w:pPr>
      <w:r w:rsidRPr="00142936">
        <w:rPr>
          <w:rFonts w:ascii="Calibri Light" w:eastAsia="Calibri" w:hAnsi="Calibri Light" w:cs="Arial"/>
          <w:bCs/>
          <w:szCs w:val="24"/>
        </w:rPr>
        <w:t xml:space="preserve">Children and young people are individuals so may not fit neatly into the areas of need or service area described below. Allocation of the keyworker is the responsibility of the Hub Manager, but professionals may well need to consult with colleagues of other specialisms </w:t>
      </w:r>
      <w:r w:rsidR="00DF7875" w:rsidRPr="00142936">
        <w:rPr>
          <w:rFonts w:ascii="Calibri Light" w:eastAsia="Calibri" w:hAnsi="Calibri Light" w:cs="Arial"/>
          <w:bCs/>
          <w:szCs w:val="24"/>
        </w:rPr>
        <w:t>to</w:t>
      </w:r>
      <w:r w:rsidRPr="00142936">
        <w:rPr>
          <w:rFonts w:ascii="Calibri Light" w:eastAsia="Calibri" w:hAnsi="Calibri Light" w:cs="Arial"/>
          <w:bCs/>
          <w:szCs w:val="24"/>
        </w:rPr>
        <w:t xml:space="preserve"> effectively meet need. This should be planned in as efficient a way as possible, and the multi-disciplinary allocation meeting enables this to happen consistently and effectively.</w:t>
      </w:r>
    </w:p>
    <w:p w14:paraId="25293DEA" w14:textId="399CB321" w:rsidR="00F65022" w:rsidRDefault="00F65022" w:rsidP="00142936">
      <w:pPr>
        <w:jc w:val="both"/>
        <w:rPr>
          <w:rFonts w:ascii="Calibri Light" w:eastAsia="Calibri" w:hAnsi="Calibri Light" w:cs="Arial"/>
          <w:b/>
          <w:bCs/>
          <w:szCs w:val="24"/>
        </w:rPr>
      </w:pPr>
      <w:r w:rsidRPr="00142936">
        <w:rPr>
          <w:rFonts w:ascii="Calibri Light" w:eastAsia="Calibri" w:hAnsi="Calibri Light" w:cs="Arial"/>
          <w:bCs/>
          <w:szCs w:val="24"/>
        </w:rPr>
        <w:t>Joint case holding is unlikely to be the most efficient and effective way to manage a case</w:t>
      </w:r>
      <w:r w:rsidR="00A7108A" w:rsidRPr="00142936">
        <w:rPr>
          <w:rFonts w:ascii="Calibri Light" w:eastAsia="Calibri" w:hAnsi="Calibri Light" w:cs="Arial"/>
          <w:bCs/>
          <w:szCs w:val="24"/>
        </w:rPr>
        <w:t xml:space="preserve">. </w:t>
      </w:r>
      <w:r w:rsidRPr="00142936">
        <w:rPr>
          <w:rFonts w:ascii="Calibri Light" w:eastAsia="Calibri" w:hAnsi="Calibri Light" w:cs="Arial"/>
          <w:b/>
          <w:bCs/>
          <w:szCs w:val="24"/>
        </w:rPr>
        <w:t xml:space="preserve">If a transfer of key worker appears to be necessary or any additional input from another specialist area is required, then the case should go back to the Hub Allocation Panel and be discussed, and relevant actions recorded under the Complex Case discussion part of the meeting. </w:t>
      </w:r>
    </w:p>
    <w:p w14:paraId="4B9E4D8F" w14:textId="77777777" w:rsidR="003428FF" w:rsidRDefault="003428FF" w:rsidP="00142936">
      <w:pPr>
        <w:jc w:val="both"/>
        <w:rPr>
          <w:rFonts w:ascii="Calibri Light" w:eastAsia="Calibri" w:hAnsi="Calibri Light" w:cs="Arial"/>
          <w:b/>
          <w:bCs/>
          <w:szCs w:val="24"/>
        </w:rPr>
      </w:pPr>
    </w:p>
    <w:bookmarkStart w:id="14" w:name="_MON_1792578879"/>
    <w:bookmarkEnd w:id="14"/>
    <w:p w14:paraId="3E5216CC" w14:textId="4CCC7C31" w:rsidR="003428FF" w:rsidRDefault="003428FF" w:rsidP="00142936">
      <w:pPr>
        <w:jc w:val="both"/>
        <w:rPr>
          <w:rFonts w:ascii="Calibri Light" w:eastAsia="Calibri" w:hAnsi="Calibri Light" w:cs="Arial"/>
          <w:b/>
          <w:bCs/>
          <w:szCs w:val="24"/>
        </w:rPr>
      </w:pPr>
      <w:r>
        <w:rPr>
          <w:rFonts w:ascii="Calibri Light" w:eastAsia="Calibri" w:hAnsi="Calibri Light" w:cs="Arial"/>
          <w:b/>
          <w:bCs/>
        </w:rPr>
        <w:object w:dxaOrig="1508" w:dyaOrig="984" w14:anchorId="25AF2F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8pt;height:49.5pt" o:ole="">
            <v:imagedata r:id="rId37" o:title=""/>
          </v:shape>
          <o:OLEObject Type="Embed" ProgID="Word.Document.12" ShapeID="_x0000_i1025" DrawAspect="Icon" ObjectID="_1825680415" r:id="rId38">
            <o:FieldCodes>\s</o:FieldCodes>
          </o:OLEObject>
        </w:object>
      </w:r>
    </w:p>
    <w:p w14:paraId="5D3CEFF3" w14:textId="77777777" w:rsidR="003428FF" w:rsidRDefault="003428FF" w:rsidP="00142936">
      <w:pPr>
        <w:jc w:val="both"/>
        <w:rPr>
          <w:rFonts w:ascii="Calibri Light" w:eastAsia="Calibri" w:hAnsi="Calibri Light" w:cs="Arial"/>
          <w:b/>
          <w:bCs/>
          <w:szCs w:val="24"/>
        </w:rPr>
      </w:pPr>
    </w:p>
    <w:p w14:paraId="50F48D91" w14:textId="77777777" w:rsidR="003428FF" w:rsidRDefault="003428FF" w:rsidP="00142936">
      <w:pPr>
        <w:jc w:val="both"/>
        <w:rPr>
          <w:rFonts w:ascii="Calibri Light" w:eastAsia="Calibri" w:hAnsi="Calibri Light" w:cs="Arial"/>
          <w:b/>
          <w:bCs/>
          <w:szCs w:val="24"/>
        </w:rPr>
      </w:pPr>
    </w:p>
    <w:p w14:paraId="6825CE3A" w14:textId="77777777" w:rsidR="003428FF" w:rsidRDefault="003428FF" w:rsidP="00142936">
      <w:pPr>
        <w:jc w:val="both"/>
        <w:rPr>
          <w:rFonts w:ascii="Calibri Light" w:eastAsia="Calibri" w:hAnsi="Calibri Light" w:cs="Arial"/>
          <w:b/>
          <w:bCs/>
          <w:szCs w:val="24"/>
        </w:rPr>
      </w:pPr>
    </w:p>
    <w:p w14:paraId="07320613" w14:textId="77777777" w:rsidR="003428FF" w:rsidRDefault="003428FF" w:rsidP="00142936">
      <w:pPr>
        <w:jc w:val="both"/>
        <w:rPr>
          <w:rFonts w:ascii="Calibri Light" w:eastAsia="Calibri" w:hAnsi="Calibri Light" w:cs="Arial"/>
          <w:b/>
          <w:bCs/>
          <w:szCs w:val="24"/>
        </w:rPr>
      </w:pPr>
    </w:p>
    <w:p w14:paraId="502F0B07" w14:textId="77777777" w:rsidR="003428FF" w:rsidRDefault="003428FF" w:rsidP="00142936">
      <w:pPr>
        <w:jc w:val="both"/>
        <w:rPr>
          <w:rFonts w:ascii="Calibri Light" w:eastAsia="Calibri" w:hAnsi="Calibri Light" w:cs="Arial"/>
          <w:b/>
          <w:bCs/>
          <w:szCs w:val="24"/>
        </w:rPr>
      </w:pPr>
    </w:p>
    <w:p w14:paraId="6374BC9E" w14:textId="77777777" w:rsidR="003428FF" w:rsidRDefault="003428FF" w:rsidP="00142936">
      <w:pPr>
        <w:jc w:val="both"/>
        <w:rPr>
          <w:rFonts w:ascii="Calibri Light" w:eastAsia="Calibri" w:hAnsi="Calibri Light" w:cs="Arial"/>
          <w:b/>
          <w:bCs/>
          <w:szCs w:val="24"/>
        </w:rPr>
      </w:pPr>
    </w:p>
    <w:p w14:paraId="7031364A" w14:textId="77777777" w:rsidR="003428FF" w:rsidRDefault="003428FF" w:rsidP="00142936">
      <w:pPr>
        <w:jc w:val="both"/>
        <w:rPr>
          <w:rFonts w:ascii="Calibri Light" w:eastAsia="Calibri" w:hAnsi="Calibri Light" w:cs="Arial"/>
          <w:b/>
          <w:bCs/>
          <w:szCs w:val="24"/>
        </w:rPr>
      </w:pPr>
    </w:p>
    <w:p w14:paraId="3B99604B" w14:textId="77777777" w:rsidR="003428FF" w:rsidRDefault="003428FF" w:rsidP="00142936">
      <w:pPr>
        <w:jc w:val="both"/>
        <w:rPr>
          <w:rFonts w:ascii="Calibri Light" w:eastAsia="Calibri" w:hAnsi="Calibri Light" w:cs="Arial"/>
          <w:b/>
          <w:bCs/>
          <w:szCs w:val="24"/>
        </w:rPr>
      </w:pPr>
    </w:p>
    <w:p w14:paraId="0B1576DE" w14:textId="77777777" w:rsidR="003428FF" w:rsidRPr="00142936" w:rsidRDefault="003428FF" w:rsidP="00142936">
      <w:pPr>
        <w:jc w:val="both"/>
        <w:rPr>
          <w:rFonts w:ascii="Calibri Light" w:eastAsia="Calibri" w:hAnsi="Calibri Light" w:cs="Arial"/>
          <w:b/>
          <w:bCs/>
          <w:szCs w:val="24"/>
        </w:rPr>
      </w:pPr>
    </w:p>
    <w:p w14:paraId="562C59C6" w14:textId="1DFA482A" w:rsidR="00027080" w:rsidRDefault="00027080" w:rsidP="0081734E">
      <w:pPr>
        <w:rPr>
          <w:rFonts w:ascii="Calibri Light" w:eastAsia="Calibri" w:hAnsi="Calibri Light" w:cs="Arial"/>
          <w:b/>
          <w:bCs/>
        </w:rPr>
      </w:pPr>
      <w:r w:rsidRPr="00027080">
        <w:rPr>
          <w:rFonts w:ascii="Calibri Light" w:eastAsia="Calibri" w:hAnsi="Calibri Light" w:cs="Arial"/>
        </w:rPr>
        <w:t>9.</w:t>
      </w:r>
      <w:r w:rsidR="0081734E" w:rsidRPr="0081734E">
        <w:rPr>
          <w:rFonts w:ascii="Calibri Light" w:eastAsia="Calibri" w:hAnsi="Calibri Light" w:cs="Arial"/>
          <w:b/>
          <w:bCs/>
        </w:rPr>
        <w:t xml:space="preserve"> </w:t>
      </w:r>
    </w:p>
    <w:p w14:paraId="6747D54D" w14:textId="77777777" w:rsidR="003428FF" w:rsidRPr="00142936" w:rsidRDefault="003428FF" w:rsidP="0081734E">
      <w:pPr>
        <w:rPr>
          <w:rFonts w:ascii="Calibri Light" w:eastAsia="Calibri" w:hAnsi="Calibri Light" w:cs="Arial"/>
          <w:b/>
          <w:bCs/>
        </w:rPr>
      </w:pPr>
    </w:p>
    <w:p w14:paraId="5A7C8C5E" w14:textId="1CB334DB" w:rsidR="0044790D" w:rsidRPr="00F152BB" w:rsidRDefault="00CD32DB" w:rsidP="0044790D">
      <w:pPr>
        <w:rPr>
          <w:rFonts w:ascii="Calibri Light" w:eastAsia="Calibri" w:hAnsi="Calibri Light" w:cs="Arial"/>
          <w:b/>
          <w:bCs/>
          <w:u w:val="single"/>
        </w:rPr>
      </w:pPr>
      <w:r w:rsidRPr="00F152BB">
        <w:rPr>
          <w:rFonts w:ascii="Calibri Light" w:eastAsia="Calibri" w:hAnsi="Calibri Light" w:cs="Arial"/>
          <w:bCs/>
          <w:noProof/>
          <w:szCs w:val="24"/>
          <w:u w:val="single"/>
          <w:lang w:eastAsia="en-GB"/>
        </w:rPr>
        <w:lastRenderedPageBreak/>
        <w:drawing>
          <wp:anchor distT="0" distB="0" distL="114300" distR="114300" simplePos="0" relativeHeight="251684864" behindDoc="0" locked="0" layoutInCell="1" allowOverlap="1" wp14:anchorId="376F4335" wp14:editId="1DFAD344">
            <wp:simplePos x="0" y="0"/>
            <wp:positionH relativeFrom="margin">
              <wp:posOffset>50800</wp:posOffset>
            </wp:positionH>
            <wp:positionV relativeFrom="paragraph">
              <wp:posOffset>321310</wp:posOffset>
            </wp:positionV>
            <wp:extent cx="5245100" cy="7816850"/>
            <wp:effectExtent l="38100" t="0" r="31750" b="0"/>
            <wp:wrapSquare wrapText="bothSides"/>
            <wp:docPr id="164" name="Diagram 16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14:sizeRelH relativeFrom="margin">
              <wp14:pctWidth>0</wp14:pctWidth>
            </wp14:sizeRelH>
            <wp14:sizeRelV relativeFrom="margin">
              <wp14:pctHeight>0</wp14:pctHeight>
            </wp14:sizeRelV>
          </wp:anchor>
        </w:drawing>
      </w:r>
      <w:r w:rsidR="0044790D" w:rsidRPr="00F152BB">
        <w:rPr>
          <w:rFonts w:ascii="Calibri Light" w:eastAsia="Calibri" w:hAnsi="Calibri Light" w:cs="Arial"/>
          <w:b/>
          <w:sz w:val="28"/>
          <w:szCs w:val="28"/>
          <w:u w:val="single"/>
        </w:rPr>
        <w:t>Hub referral process:</w:t>
      </w:r>
    </w:p>
    <w:p w14:paraId="6ABD4AFD" w14:textId="3D0FD7B8" w:rsidR="0044790D" w:rsidRPr="002D0CC8" w:rsidRDefault="0044790D" w:rsidP="00A07C2F">
      <w:pPr>
        <w:pStyle w:val="Heading1"/>
      </w:pPr>
      <w:bookmarkStart w:id="15" w:name="_Toc135145875"/>
      <w:r w:rsidRPr="00147C84">
        <w:lastRenderedPageBreak/>
        <w:t>Cognition &amp; Learning</w:t>
      </w:r>
      <w:bookmarkEnd w:id="15"/>
    </w:p>
    <w:tbl>
      <w:tblPr>
        <w:tblStyle w:val="LightList-Accent5"/>
        <w:tblpPr w:leftFromText="180" w:rightFromText="180" w:vertAnchor="text" w:horzAnchor="margin" w:tblpY="61"/>
        <w:tblW w:w="9205"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205"/>
      </w:tblGrid>
      <w:tr w:rsidR="0044790D" w:rsidRPr="009B3A87" w14:paraId="760827F1" w14:textId="77777777" w:rsidTr="00CD32DB">
        <w:trPr>
          <w:cnfStyle w:val="100000000000" w:firstRow="1" w:lastRow="0" w:firstColumn="0" w:lastColumn="0" w:oddVBand="0" w:evenVBand="0" w:oddHBand="0" w:evenHBand="0" w:firstRowFirstColumn="0" w:firstRowLastColumn="0" w:lastRowFirstColumn="0" w:lastRowLastColumn="0"/>
          <w:trHeight w:val="496"/>
        </w:trPr>
        <w:tc>
          <w:tcPr>
            <w:cnfStyle w:val="001000000000" w:firstRow="0" w:lastRow="0" w:firstColumn="1" w:lastColumn="0" w:oddVBand="0" w:evenVBand="0" w:oddHBand="0" w:evenHBand="0" w:firstRowFirstColumn="0" w:firstRowLastColumn="0" w:lastRowFirstColumn="0" w:lastRowLastColumn="0"/>
            <w:tcW w:w="9205" w:type="dxa"/>
            <w:shd w:val="clear" w:color="auto" w:fill="B4E2FF" w:themeFill="accent1" w:themeFillTint="33"/>
          </w:tcPr>
          <w:p w14:paraId="7AF2B76E" w14:textId="77777777" w:rsidR="0044790D" w:rsidRPr="009B3A87" w:rsidRDefault="0044790D" w:rsidP="008857C5">
            <w:pPr>
              <w:rPr>
                <w:rFonts w:ascii="Calibri Light" w:eastAsia="Calibri" w:hAnsi="Calibri Light" w:cs="Arial"/>
                <w:bCs w:val="0"/>
                <w:color w:val="auto"/>
              </w:rPr>
            </w:pPr>
          </w:p>
          <w:p w14:paraId="4C73E9E7" w14:textId="77777777" w:rsidR="0044790D" w:rsidRPr="0015006A" w:rsidRDefault="0044790D" w:rsidP="008857C5">
            <w:pPr>
              <w:rPr>
                <w:rFonts w:ascii="Calibri Light" w:eastAsia="Calibri" w:hAnsi="Calibri Light" w:cs="Arial"/>
                <w:bCs w:val="0"/>
                <w:color w:val="auto"/>
              </w:rPr>
            </w:pPr>
            <w:r w:rsidRPr="0015006A">
              <w:rPr>
                <w:rFonts w:ascii="Calibri Light" w:eastAsia="Calibri" w:hAnsi="Calibri Light" w:cs="Arial"/>
                <w:bCs w:val="0"/>
                <w:color w:val="auto"/>
              </w:rPr>
              <w:t>Cognition &amp; Learning means…</w:t>
            </w:r>
          </w:p>
          <w:p w14:paraId="15E10EF9" w14:textId="77777777" w:rsidR="0044790D" w:rsidRPr="009B3A87" w:rsidRDefault="0044790D" w:rsidP="008857C5">
            <w:pPr>
              <w:rPr>
                <w:rFonts w:ascii="Calibri Light" w:eastAsia="Calibri" w:hAnsi="Calibri Light" w:cs="Arial"/>
                <w:bCs w:val="0"/>
                <w:color w:val="auto"/>
              </w:rPr>
            </w:pPr>
          </w:p>
        </w:tc>
      </w:tr>
      <w:tr w:rsidR="0044790D" w:rsidRPr="009B3A87" w14:paraId="3E58A849" w14:textId="77777777" w:rsidTr="008857C5">
        <w:trPr>
          <w:cnfStyle w:val="000000100000" w:firstRow="0" w:lastRow="0" w:firstColumn="0" w:lastColumn="0" w:oddVBand="0" w:evenVBand="0" w:oddHBand="1" w:evenHBand="0" w:firstRowFirstColumn="0" w:firstRowLastColumn="0" w:lastRowFirstColumn="0" w:lastRowLastColumn="0"/>
          <w:trHeight w:val="4525"/>
        </w:trPr>
        <w:tc>
          <w:tcPr>
            <w:cnfStyle w:val="001000000000" w:firstRow="0" w:lastRow="0" w:firstColumn="1" w:lastColumn="0" w:oddVBand="0" w:evenVBand="0" w:oddHBand="0" w:evenHBand="0" w:firstRowFirstColumn="0" w:firstRowLastColumn="0" w:lastRowFirstColumn="0" w:lastRowLastColumn="0"/>
            <w:tcW w:w="9205" w:type="dxa"/>
            <w:tcBorders>
              <w:top w:val="none" w:sz="0" w:space="0" w:color="auto"/>
              <w:left w:val="none" w:sz="0" w:space="0" w:color="auto"/>
              <w:bottom w:val="none" w:sz="0" w:space="0" w:color="auto"/>
              <w:right w:val="none" w:sz="0" w:space="0" w:color="auto"/>
            </w:tcBorders>
          </w:tcPr>
          <w:p w14:paraId="31F13F50" w14:textId="77777777" w:rsidR="0044790D" w:rsidRPr="009B3A87" w:rsidRDefault="0044790D" w:rsidP="00340DC2">
            <w:pPr>
              <w:jc w:val="both"/>
              <w:rPr>
                <w:rFonts w:ascii="Calibri Light" w:hAnsi="Calibri Light" w:cs="Arial"/>
                <w:b w:val="0"/>
              </w:rPr>
            </w:pPr>
            <w:r w:rsidRPr="009B3A87">
              <w:rPr>
                <w:rFonts w:ascii="Calibri Light" w:hAnsi="Calibri Light" w:cs="Arial"/>
                <w:b w:val="0"/>
              </w:rPr>
              <w:t xml:space="preserve">Support for </w:t>
            </w:r>
            <w:r>
              <w:rPr>
                <w:rFonts w:ascii="Calibri Light" w:hAnsi="Calibri Light" w:cs="Arial"/>
                <w:b w:val="0"/>
              </w:rPr>
              <w:t xml:space="preserve">cognition and </w:t>
            </w:r>
            <w:r w:rsidRPr="009B3A87">
              <w:rPr>
                <w:rFonts w:ascii="Calibri Light" w:hAnsi="Calibri Light" w:cs="Arial"/>
                <w:b w:val="0"/>
              </w:rPr>
              <w:t xml:space="preserve">learning difficulties may be required when children and young people </w:t>
            </w:r>
            <w:r>
              <w:rPr>
                <w:rFonts w:ascii="Calibri Light" w:hAnsi="Calibri Light" w:cs="Arial"/>
                <w:b w:val="0"/>
              </w:rPr>
              <w:t xml:space="preserve">are </w:t>
            </w:r>
            <w:r w:rsidRPr="009B3A87">
              <w:rPr>
                <w:rFonts w:ascii="Calibri Light" w:hAnsi="Calibri Light" w:cs="Arial"/>
                <w:b w:val="0"/>
              </w:rPr>
              <w:t>learn</w:t>
            </w:r>
            <w:r>
              <w:rPr>
                <w:rFonts w:ascii="Calibri Light" w:hAnsi="Calibri Light" w:cs="Arial"/>
                <w:b w:val="0"/>
              </w:rPr>
              <w:t>ing</w:t>
            </w:r>
            <w:r w:rsidRPr="009B3A87">
              <w:rPr>
                <w:rFonts w:ascii="Calibri Light" w:hAnsi="Calibri Light" w:cs="Arial"/>
                <w:b w:val="0"/>
              </w:rPr>
              <w:t xml:space="preserve"> at a slower pace than their peers</w:t>
            </w:r>
            <w:r>
              <w:rPr>
                <w:rFonts w:ascii="Calibri Light" w:hAnsi="Calibri Light" w:cs="Arial"/>
                <w:b w:val="0"/>
              </w:rPr>
              <w:t xml:space="preserve"> and struggle to meet expected cognition milestones</w:t>
            </w:r>
            <w:r w:rsidRPr="009B3A87">
              <w:rPr>
                <w:rFonts w:ascii="Calibri Light" w:hAnsi="Calibri Light" w:cs="Arial"/>
                <w:b w:val="0"/>
              </w:rPr>
              <w:t>, even with appropriate differentiation</w:t>
            </w:r>
            <w:r>
              <w:rPr>
                <w:rFonts w:ascii="Calibri Light" w:hAnsi="Calibri Light" w:cs="Arial"/>
                <w:b w:val="0"/>
              </w:rPr>
              <w:t xml:space="preserve"> and reasonable adjustments in place</w:t>
            </w:r>
            <w:r w:rsidRPr="009B3A87">
              <w:rPr>
                <w:rFonts w:ascii="Calibri Light" w:hAnsi="Calibri Light" w:cs="Arial"/>
                <w:b w:val="0"/>
              </w:rPr>
              <w:t xml:space="preserve">.  </w:t>
            </w:r>
            <w:r>
              <w:rPr>
                <w:rFonts w:ascii="Calibri Light" w:hAnsi="Calibri Light" w:cs="Arial"/>
                <w:b w:val="0"/>
              </w:rPr>
              <w:t>Pupils may have a spiky profile of development, in which specific areas of development are particularly delayed.</w:t>
            </w:r>
          </w:p>
          <w:p w14:paraId="0F16B629" w14:textId="77777777" w:rsidR="0044790D" w:rsidRPr="009B3A87" w:rsidRDefault="0044790D" w:rsidP="00340DC2">
            <w:pPr>
              <w:jc w:val="both"/>
              <w:rPr>
                <w:rFonts w:ascii="Calibri Light" w:hAnsi="Calibri Light" w:cs="Arial"/>
                <w:b w:val="0"/>
              </w:rPr>
            </w:pPr>
          </w:p>
          <w:p w14:paraId="7556EB0E" w14:textId="77777777" w:rsidR="0044790D" w:rsidRDefault="0044790D" w:rsidP="00340DC2">
            <w:pPr>
              <w:jc w:val="both"/>
              <w:rPr>
                <w:rFonts w:ascii="Calibri Light" w:hAnsi="Calibri Light" w:cs="Arial"/>
                <w:bCs w:val="0"/>
              </w:rPr>
            </w:pPr>
            <w:r>
              <w:rPr>
                <w:rFonts w:ascii="Calibri Light" w:hAnsi="Calibri Light" w:cs="Arial"/>
                <w:b w:val="0"/>
                <w:bCs w:val="0"/>
              </w:rPr>
              <w:t>The Code of Practice, 2014 states: Cognition and l</w:t>
            </w:r>
            <w:r w:rsidRPr="009B3A87">
              <w:rPr>
                <w:rFonts w:ascii="Calibri Light" w:hAnsi="Calibri Light" w:cs="Arial"/>
                <w:b w:val="0"/>
                <w:bCs w:val="0"/>
              </w:rPr>
              <w:t xml:space="preserve">earning difficulties cover a wide range of needs, including moderate learning difficulties (MLD), severe learning difficulties (SLD), where children </w:t>
            </w:r>
            <w:r>
              <w:rPr>
                <w:rFonts w:ascii="Calibri Light" w:hAnsi="Calibri Light" w:cs="Arial"/>
                <w:b w:val="0"/>
                <w:bCs w:val="0"/>
              </w:rPr>
              <w:t xml:space="preserve">and young people </w:t>
            </w:r>
            <w:r w:rsidRPr="009B3A87">
              <w:rPr>
                <w:rFonts w:ascii="Calibri Light" w:hAnsi="Calibri Light" w:cs="Arial"/>
                <w:b w:val="0"/>
                <w:bCs w:val="0"/>
              </w:rPr>
              <w:t>are likely to need support in all areas of the curriculum and associated difficulties with mobility and communication through to profound and multiple learning difficulties (PMLD), where children</w:t>
            </w:r>
            <w:r>
              <w:rPr>
                <w:rFonts w:ascii="Calibri Light" w:hAnsi="Calibri Light" w:cs="Arial"/>
                <w:b w:val="0"/>
                <w:bCs w:val="0"/>
              </w:rPr>
              <w:t xml:space="preserve"> and young people</w:t>
            </w:r>
            <w:r w:rsidRPr="009B3A87">
              <w:rPr>
                <w:rFonts w:ascii="Calibri Light" w:hAnsi="Calibri Light" w:cs="Arial"/>
                <w:b w:val="0"/>
                <w:bCs w:val="0"/>
              </w:rPr>
              <w:t xml:space="preserve"> are likely to have severe and complex learning difficulties as well as a physical disability or sensory impairment.</w:t>
            </w:r>
            <w:r w:rsidRPr="009B3A87">
              <w:rPr>
                <w:rFonts w:ascii="Calibri Light" w:hAnsi="Calibri Light" w:cs="Arial"/>
                <w:b w:val="0"/>
              </w:rPr>
              <w:t xml:space="preserve"> </w:t>
            </w:r>
          </w:p>
          <w:p w14:paraId="22845FB7" w14:textId="77777777" w:rsidR="0044790D" w:rsidRDefault="0044790D" w:rsidP="00340DC2">
            <w:pPr>
              <w:jc w:val="both"/>
              <w:rPr>
                <w:rFonts w:ascii="Calibri Light" w:hAnsi="Calibri Light" w:cs="Arial"/>
                <w:bCs w:val="0"/>
              </w:rPr>
            </w:pPr>
          </w:p>
          <w:p w14:paraId="523B0C6E" w14:textId="050A9F90" w:rsidR="0044790D" w:rsidRPr="00340DC2" w:rsidRDefault="0044790D" w:rsidP="00340DC2">
            <w:pPr>
              <w:jc w:val="both"/>
              <w:rPr>
                <w:rFonts w:ascii="Calibri Light" w:hAnsi="Calibri Light" w:cs="Arial"/>
                <w:b w:val="0"/>
              </w:rPr>
            </w:pPr>
            <w:r>
              <w:rPr>
                <w:rFonts w:ascii="Calibri Light" w:hAnsi="Calibri Light" w:cs="Arial"/>
                <w:b w:val="0"/>
              </w:rPr>
              <w:t xml:space="preserve">Cognition and Learning needs may encompass most of the curriculum or may only impact on specific areas such as reading, writing, spelling and mental calculations, as well as processing and memory difficulties. </w:t>
            </w:r>
            <w:r w:rsidR="00340DC2">
              <w:rPr>
                <w:rFonts w:ascii="Calibri Light" w:hAnsi="Calibri Light" w:cs="Arial"/>
                <w:b w:val="0"/>
              </w:rPr>
              <w:t xml:space="preserve"> </w:t>
            </w:r>
            <w:r>
              <w:rPr>
                <w:rFonts w:ascii="Calibri Light" w:hAnsi="Calibri Light" w:cs="Arial"/>
                <w:b w:val="0"/>
              </w:rPr>
              <w:t>It also covers s</w:t>
            </w:r>
            <w:r w:rsidRPr="009B3A87">
              <w:rPr>
                <w:rFonts w:ascii="Calibri Light" w:hAnsi="Calibri Light" w:cs="Arial"/>
                <w:b w:val="0"/>
              </w:rPr>
              <w:t>pecif</w:t>
            </w:r>
            <w:r>
              <w:rPr>
                <w:rFonts w:ascii="Calibri Light" w:hAnsi="Calibri Light" w:cs="Arial"/>
                <w:b w:val="0"/>
              </w:rPr>
              <w:t>ic learning difficulties (</w:t>
            </w:r>
            <w:proofErr w:type="spellStart"/>
            <w:r>
              <w:rPr>
                <w:rFonts w:ascii="Calibri Light" w:hAnsi="Calibri Light" w:cs="Arial"/>
                <w:b w:val="0"/>
              </w:rPr>
              <w:t>SpLD</w:t>
            </w:r>
            <w:proofErr w:type="spellEnd"/>
            <w:r>
              <w:rPr>
                <w:rFonts w:ascii="Calibri Light" w:hAnsi="Calibri Light" w:cs="Arial"/>
                <w:b w:val="0"/>
              </w:rPr>
              <w:t xml:space="preserve">). </w:t>
            </w:r>
            <w:proofErr w:type="spellStart"/>
            <w:r>
              <w:rPr>
                <w:rFonts w:ascii="Calibri Light" w:hAnsi="Calibri Light" w:cs="Arial"/>
                <w:b w:val="0"/>
              </w:rPr>
              <w:t>SpLD</w:t>
            </w:r>
            <w:proofErr w:type="spellEnd"/>
            <w:r w:rsidRPr="009B3A87">
              <w:rPr>
                <w:rFonts w:ascii="Calibri Light" w:hAnsi="Calibri Light" w:cs="Arial"/>
                <w:b w:val="0"/>
              </w:rPr>
              <w:t xml:space="preserve"> affect one or more sp</w:t>
            </w:r>
            <w:r>
              <w:rPr>
                <w:rFonts w:ascii="Calibri Light" w:hAnsi="Calibri Light" w:cs="Arial"/>
                <w:b w:val="0"/>
              </w:rPr>
              <w:t>ecific aspects of learning. It</w:t>
            </w:r>
            <w:r w:rsidRPr="009B3A87">
              <w:rPr>
                <w:rFonts w:ascii="Calibri Light" w:hAnsi="Calibri Light" w:cs="Arial"/>
                <w:b w:val="0"/>
              </w:rPr>
              <w:t xml:space="preserve"> encompasses a range of conditions such as dyslexia, dyscalculia and </w:t>
            </w:r>
            <w:r>
              <w:rPr>
                <w:rFonts w:ascii="Calibri Light" w:hAnsi="Calibri Light" w:cs="Arial"/>
                <w:b w:val="0"/>
              </w:rPr>
              <w:t>developmental coordination disorder (previously known as Dyspraxia)</w:t>
            </w:r>
            <w:r w:rsidRPr="009B3A87">
              <w:rPr>
                <w:rFonts w:ascii="Calibri Light" w:hAnsi="Calibri Light" w:cs="Arial"/>
                <w:b w:val="0"/>
              </w:rPr>
              <w:t>.</w:t>
            </w:r>
          </w:p>
        </w:tc>
      </w:tr>
    </w:tbl>
    <w:p w14:paraId="6A3CC791" w14:textId="77777777" w:rsidR="0044790D" w:rsidRDefault="0044790D" w:rsidP="0044790D">
      <w:pPr>
        <w:spacing w:after="0"/>
        <w:rPr>
          <w:rFonts w:ascii="Calibri Light" w:eastAsia="Calibri" w:hAnsi="Calibri Light" w:cs="Arial"/>
          <w:bCs/>
        </w:rPr>
      </w:pPr>
    </w:p>
    <w:p w14:paraId="38C0F7B8" w14:textId="77777777" w:rsidR="0044790D" w:rsidRPr="00BF17B8" w:rsidRDefault="0044790D" w:rsidP="0044790D">
      <w:pPr>
        <w:spacing w:after="0"/>
        <w:rPr>
          <w:rFonts w:ascii="Calibri Light" w:eastAsia="Calibri" w:hAnsi="Calibri Light" w:cs="Arial"/>
          <w:b/>
        </w:rPr>
      </w:pPr>
      <w:r w:rsidRPr="00BF17B8">
        <w:rPr>
          <w:rFonts w:ascii="Calibri Light" w:eastAsia="Calibri" w:hAnsi="Calibri Light" w:cs="Arial"/>
          <w:b/>
        </w:rPr>
        <w:t>Specialisms within the Cognition and Learning Team include:</w:t>
      </w:r>
    </w:p>
    <w:p w14:paraId="5DEC12DA" w14:textId="77777777" w:rsidR="0044790D" w:rsidRDefault="0044790D" w:rsidP="0044790D">
      <w:pPr>
        <w:spacing w:after="0"/>
        <w:rPr>
          <w:rFonts w:ascii="Calibri Light" w:eastAsia="Calibri" w:hAnsi="Calibri Light" w:cs="Arial"/>
          <w:bCs/>
        </w:rPr>
      </w:pPr>
    </w:p>
    <w:p w14:paraId="449C1A33" w14:textId="77777777" w:rsidR="0044790D" w:rsidRPr="00340DC2" w:rsidRDefault="0044790D" w:rsidP="007C129A">
      <w:pPr>
        <w:pStyle w:val="ListParagraph"/>
        <w:numPr>
          <w:ilvl w:val="0"/>
          <w:numId w:val="25"/>
        </w:numPr>
        <w:spacing w:after="0"/>
        <w:rPr>
          <w:rFonts w:ascii="Calibri Light" w:eastAsia="Calibri" w:hAnsi="Calibri Light" w:cs="Arial"/>
          <w:bCs/>
          <w:szCs w:val="24"/>
        </w:rPr>
      </w:pPr>
      <w:r w:rsidRPr="00340DC2">
        <w:rPr>
          <w:rFonts w:ascii="Calibri Light" w:eastAsia="Calibri" w:hAnsi="Calibri Light" w:cs="Arial"/>
          <w:bCs/>
          <w:szCs w:val="24"/>
        </w:rPr>
        <w:t>Early Development</w:t>
      </w:r>
    </w:p>
    <w:p w14:paraId="33A5EAAC" w14:textId="77777777" w:rsidR="0044790D" w:rsidRPr="00340DC2" w:rsidRDefault="0044790D" w:rsidP="007C129A">
      <w:pPr>
        <w:pStyle w:val="ListParagraph"/>
        <w:numPr>
          <w:ilvl w:val="0"/>
          <w:numId w:val="25"/>
        </w:numPr>
        <w:spacing w:after="0"/>
        <w:rPr>
          <w:rFonts w:ascii="Calibri Light" w:eastAsia="Calibri" w:hAnsi="Calibri Light" w:cs="Arial"/>
          <w:bCs/>
          <w:szCs w:val="24"/>
        </w:rPr>
      </w:pPr>
      <w:r w:rsidRPr="00340DC2">
        <w:rPr>
          <w:rFonts w:ascii="Calibri Light" w:eastAsia="Calibri" w:hAnsi="Calibri Light" w:cs="Arial"/>
          <w:bCs/>
          <w:szCs w:val="24"/>
        </w:rPr>
        <w:t>Learning Difficulties</w:t>
      </w:r>
    </w:p>
    <w:p w14:paraId="54CE3CFD" w14:textId="64059BA9" w:rsidR="0044790D" w:rsidRDefault="0044790D" w:rsidP="0044790D">
      <w:pPr>
        <w:pStyle w:val="ListParagraph"/>
        <w:numPr>
          <w:ilvl w:val="0"/>
          <w:numId w:val="25"/>
        </w:numPr>
        <w:spacing w:after="0"/>
        <w:rPr>
          <w:rFonts w:ascii="Calibri Light" w:eastAsia="Calibri" w:hAnsi="Calibri Light" w:cs="Arial"/>
          <w:bCs/>
          <w:szCs w:val="24"/>
        </w:rPr>
      </w:pPr>
      <w:r w:rsidRPr="00340DC2">
        <w:rPr>
          <w:rFonts w:ascii="Calibri Light" w:eastAsia="Calibri" w:hAnsi="Calibri Light" w:cs="Arial"/>
          <w:bCs/>
          <w:szCs w:val="24"/>
        </w:rPr>
        <w:t xml:space="preserve">Portage </w:t>
      </w:r>
    </w:p>
    <w:p w14:paraId="74B9CCFB" w14:textId="77777777" w:rsidR="00340DC2" w:rsidRPr="00340DC2" w:rsidRDefault="00340DC2" w:rsidP="00340DC2">
      <w:pPr>
        <w:pStyle w:val="ListParagraph"/>
        <w:numPr>
          <w:ilvl w:val="0"/>
          <w:numId w:val="0"/>
        </w:numPr>
        <w:spacing w:after="0"/>
        <w:ind w:left="720"/>
        <w:rPr>
          <w:rFonts w:ascii="Calibri Light" w:eastAsia="Calibri" w:hAnsi="Calibri Light" w:cs="Arial"/>
          <w:bCs/>
          <w:szCs w:val="24"/>
        </w:rPr>
      </w:pPr>
    </w:p>
    <w:p w14:paraId="07068E1B" w14:textId="77777777" w:rsidR="0044790D" w:rsidRPr="00BF17B8" w:rsidRDefault="0044790D" w:rsidP="0044790D">
      <w:pPr>
        <w:rPr>
          <w:rFonts w:ascii="Calibri Light" w:eastAsia="Calibri" w:hAnsi="Calibri Light" w:cs="Arial"/>
          <w:b/>
        </w:rPr>
      </w:pPr>
      <w:r w:rsidRPr="00BF17B8">
        <w:rPr>
          <w:rFonts w:ascii="Calibri Light" w:eastAsia="Calibri" w:hAnsi="Calibri Light" w:cs="Arial"/>
          <w:b/>
        </w:rPr>
        <w:t>Eligibility criteria for the service</w:t>
      </w:r>
    </w:p>
    <w:p w14:paraId="21864D45" w14:textId="021D56D1" w:rsidR="0044790D" w:rsidRPr="00340DC2" w:rsidRDefault="0044790D" w:rsidP="007C129A">
      <w:pPr>
        <w:pStyle w:val="ListParagraph"/>
        <w:numPr>
          <w:ilvl w:val="0"/>
          <w:numId w:val="26"/>
        </w:numPr>
        <w:spacing w:after="0"/>
        <w:rPr>
          <w:rFonts w:ascii="Calibri Light" w:eastAsia="Calibri" w:hAnsi="Calibri Light" w:cs="Arial"/>
          <w:bCs/>
          <w:szCs w:val="24"/>
        </w:rPr>
      </w:pPr>
      <w:r w:rsidRPr="00340DC2">
        <w:rPr>
          <w:rFonts w:ascii="Calibri Light" w:eastAsia="Calibri" w:hAnsi="Calibri Light" w:cs="Arial"/>
          <w:bCs/>
          <w:szCs w:val="24"/>
        </w:rPr>
        <w:t xml:space="preserve">There must be complex, </w:t>
      </w:r>
      <w:r w:rsidR="0099260A" w:rsidRPr="00340DC2">
        <w:rPr>
          <w:rFonts w:ascii="Calibri Light" w:eastAsia="Calibri" w:hAnsi="Calibri Light" w:cs="Arial"/>
          <w:bCs/>
          <w:szCs w:val="24"/>
        </w:rPr>
        <w:t>significant,</w:t>
      </w:r>
      <w:r w:rsidRPr="00340DC2">
        <w:rPr>
          <w:rFonts w:ascii="Calibri Light" w:eastAsia="Calibri" w:hAnsi="Calibri Light" w:cs="Arial"/>
          <w:bCs/>
          <w:szCs w:val="24"/>
        </w:rPr>
        <w:t xml:space="preserve"> or specific learning difficulties that impact on progress and access to learning. </w:t>
      </w:r>
    </w:p>
    <w:p w14:paraId="4C4D25E4" w14:textId="20163CD9" w:rsidR="0044790D" w:rsidRPr="00340DC2" w:rsidRDefault="007F267E" w:rsidP="007C129A">
      <w:pPr>
        <w:pStyle w:val="ListParagraph"/>
        <w:numPr>
          <w:ilvl w:val="0"/>
          <w:numId w:val="26"/>
        </w:numPr>
        <w:spacing w:after="0"/>
        <w:rPr>
          <w:rFonts w:ascii="Calibri Light" w:eastAsia="Calibri" w:hAnsi="Calibri Light" w:cs="Arial"/>
          <w:bCs/>
          <w:szCs w:val="24"/>
        </w:rPr>
      </w:pPr>
      <w:r w:rsidRPr="00340DC2">
        <w:rPr>
          <w:rFonts w:ascii="Calibri Light" w:eastAsia="Calibri" w:hAnsi="Calibri Light" w:cs="Arial"/>
          <w:bCs/>
          <w:noProof/>
          <w:szCs w:val="24"/>
        </w:rPr>
        <mc:AlternateContent>
          <mc:Choice Requires="wps">
            <w:drawing>
              <wp:anchor distT="45720" distB="45720" distL="114300" distR="114300" simplePos="0" relativeHeight="251686912" behindDoc="0" locked="0" layoutInCell="1" allowOverlap="1" wp14:anchorId="59599F2D" wp14:editId="0D855E98">
                <wp:simplePos x="0" y="0"/>
                <wp:positionH relativeFrom="margin">
                  <wp:align>left</wp:align>
                </wp:positionH>
                <wp:positionV relativeFrom="paragraph">
                  <wp:posOffset>872490</wp:posOffset>
                </wp:positionV>
                <wp:extent cx="5963285" cy="1404620"/>
                <wp:effectExtent l="0" t="0" r="18415" b="1270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3285" cy="1404620"/>
                        </a:xfrm>
                        <a:prstGeom prst="rect">
                          <a:avLst/>
                        </a:prstGeom>
                        <a:solidFill>
                          <a:schemeClr val="accent1">
                            <a:lumMod val="20000"/>
                            <a:lumOff val="80000"/>
                          </a:schemeClr>
                        </a:solidFill>
                        <a:ln w="9525">
                          <a:solidFill>
                            <a:srgbClr val="000000"/>
                          </a:solidFill>
                          <a:miter lim="800000"/>
                          <a:headEnd/>
                          <a:tailEnd/>
                        </a:ln>
                      </wps:spPr>
                      <wps:txbx>
                        <w:txbxContent>
                          <w:p w14:paraId="405CFDB5" w14:textId="123FF5B6" w:rsidR="0007759E" w:rsidRDefault="0007759E" w:rsidP="0007759E">
                            <w:pPr>
                              <w:jc w:val="center"/>
                            </w:pPr>
                            <w:r w:rsidRPr="0007759E">
                              <w:t>A formal identification/diagnosis, in relation to needs in this area is not required to access core service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9599F2D" id="_x0000_t202" coordsize="21600,21600" o:spt="202" path="m,l,21600r21600,l21600,xe">
                <v:stroke joinstyle="miter"/>
                <v:path gradientshapeok="t" o:connecttype="rect"/>
              </v:shapetype>
              <v:shape id="Text Box 2" o:spid="_x0000_s1026" type="#_x0000_t202" style="position:absolute;left:0;text-align:left;margin-left:0;margin-top:68.7pt;width:469.55pt;height:110.6pt;z-index:25168691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" fillcolor="#b4e2ff [660]">
                <v:textbox style="mso-fit-shape-to-text:t">
                  <w:txbxContent>
                    <w:p w14:paraId="405CFDB5" w14:textId="123FF5B6" w:rsidR="0007759E" w:rsidRDefault="0007759E" w:rsidP="0007759E">
                      <w:pPr>
                        <w:jc w:val="center"/>
                      </w:pPr>
                      <w:r w:rsidRPr="0007759E">
                        <w:t>A formal identification/diagnosis, in relation to needs in this area is not required to access core service</w:t>
                      </w:r>
                    </w:p>
                  </w:txbxContent>
                </v:textbox>
                <w10:wrap type="square" anchorx="margin"/>
              </v:shape>
            </w:pict>
          </mc:Fallback>
        </mc:AlternateContent>
      </w:r>
      <w:r w:rsidR="0044790D" w:rsidRPr="00340DC2">
        <w:rPr>
          <w:rFonts w:ascii="Calibri Light" w:eastAsia="Calibri" w:hAnsi="Calibri Light" w:cs="Arial"/>
          <w:bCs/>
          <w:szCs w:val="24"/>
        </w:rPr>
        <w:t xml:space="preserve">These difficulties should have been assessed by school, using appropriate screens and assessments such as the Progression </w:t>
      </w:r>
      <w:r w:rsidR="0099260A" w:rsidRPr="00340DC2">
        <w:rPr>
          <w:rFonts w:ascii="Calibri Light" w:eastAsia="Calibri" w:hAnsi="Calibri Light" w:cs="Arial"/>
          <w:bCs/>
          <w:szCs w:val="24"/>
        </w:rPr>
        <w:t>Pyramid. The</w:t>
      </w:r>
      <w:r w:rsidR="0044790D" w:rsidRPr="00340DC2">
        <w:rPr>
          <w:rFonts w:ascii="Calibri Light" w:eastAsia="Calibri" w:hAnsi="Calibri Light" w:cs="Arial"/>
          <w:bCs/>
          <w:szCs w:val="24"/>
        </w:rPr>
        <w:t xml:space="preserve"> child or young person’s difficulties have documented evidence that show they are persistent and resistant to previously attempted interventions, for example two cycles of Assess, Plan, Do, Review.</w:t>
      </w:r>
    </w:p>
    <w:p w14:paraId="78D2613B" w14:textId="77777777" w:rsidR="00340DC2" w:rsidRDefault="00340DC2" w:rsidP="0044790D">
      <w:pPr>
        <w:rPr>
          <w:rFonts w:ascii="Calibri Light" w:eastAsia="Calibri" w:hAnsi="Calibri Light" w:cs="Arial"/>
          <w:bCs/>
          <w:sz w:val="22"/>
        </w:rPr>
      </w:pPr>
    </w:p>
    <w:p w14:paraId="5DCAEF2A" w14:textId="39E9123D" w:rsidR="00A0613D" w:rsidRPr="00340DC2" w:rsidRDefault="00A0613D" w:rsidP="0044790D">
      <w:pPr>
        <w:rPr>
          <w:rFonts w:ascii="Calibri Light" w:eastAsia="Calibri" w:hAnsi="Calibri Light" w:cs="Arial"/>
          <w:bCs/>
          <w:szCs w:val="24"/>
        </w:rPr>
      </w:pPr>
      <w:r w:rsidRPr="00340DC2">
        <w:rPr>
          <w:rFonts w:ascii="Calibri Light" w:eastAsia="Calibri" w:hAnsi="Calibri Light" w:cs="Arial"/>
          <w:bCs/>
          <w:szCs w:val="24"/>
        </w:rPr>
        <w:t>11.</w:t>
      </w:r>
    </w:p>
    <w:p w14:paraId="7833B7F6" w14:textId="77777777" w:rsidR="00340DC2" w:rsidRDefault="00340DC2" w:rsidP="0044790D">
      <w:pPr>
        <w:rPr>
          <w:rFonts w:ascii="Calibri Light" w:eastAsia="Calibri" w:hAnsi="Calibri Light" w:cs="Arial"/>
          <w:bCs/>
          <w:sz w:val="22"/>
        </w:rPr>
      </w:pPr>
    </w:p>
    <w:p w14:paraId="37AA2AA8" w14:textId="77A5CDEF" w:rsidR="0044790D" w:rsidRDefault="0044790D" w:rsidP="0044790D">
      <w:pPr>
        <w:rPr>
          <w:rFonts w:ascii="Calibri Light" w:eastAsia="Calibri" w:hAnsi="Calibri Light" w:cs="Arial"/>
          <w:bCs/>
        </w:rPr>
      </w:pPr>
      <w:r w:rsidRPr="00483856">
        <w:rPr>
          <w:rFonts w:ascii="Calibri Light" w:eastAsia="Calibri" w:hAnsi="Calibri Light" w:cs="Arial"/>
          <w:bCs/>
          <w:sz w:val="22"/>
        </w:rPr>
        <w:t>For criteria for accessing Portage please refer to the Portage section</w:t>
      </w:r>
      <w:r>
        <w:rPr>
          <w:rFonts w:ascii="Calibri Light" w:eastAsia="Calibri" w:hAnsi="Calibri Light" w:cs="Arial"/>
          <w:bCs/>
        </w:rPr>
        <w:t>.</w:t>
      </w:r>
    </w:p>
    <w:p w14:paraId="1633347E" w14:textId="77777777" w:rsidR="0044790D" w:rsidRDefault="0044790D" w:rsidP="0044790D">
      <w:pPr>
        <w:spacing w:after="0"/>
        <w:rPr>
          <w:rFonts w:ascii="Calibri Light" w:eastAsia="Calibri" w:hAnsi="Calibri Light" w:cs="Arial"/>
          <w:b/>
          <w:bCs/>
        </w:rPr>
      </w:pPr>
      <w:r w:rsidRPr="00106F9F">
        <w:rPr>
          <w:rFonts w:ascii="Calibri Light" w:eastAsia="Calibri" w:hAnsi="Calibri Light" w:cs="Arial"/>
          <w:b/>
          <w:bCs/>
        </w:rPr>
        <w:t xml:space="preserve">Core </w:t>
      </w:r>
      <w:r>
        <w:rPr>
          <w:rFonts w:ascii="Calibri Light" w:eastAsia="Calibri" w:hAnsi="Calibri Light" w:cs="Arial"/>
          <w:b/>
          <w:bCs/>
        </w:rPr>
        <w:t xml:space="preserve">(free at point of delivery) </w:t>
      </w:r>
      <w:r w:rsidRPr="00106F9F">
        <w:rPr>
          <w:rFonts w:ascii="Calibri Light" w:eastAsia="Calibri" w:hAnsi="Calibri Light" w:cs="Arial"/>
          <w:b/>
          <w:bCs/>
        </w:rPr>
        <w:t>services include</w:t>
      </w:r>
      <w:r>
        <w:rPr>
          <w:rFonts w:ascii="Calibri Light" w:eastAsia="Calibri" w:hAnsi="Calibri Light" w:cs="Arial"/>
          <w:b/>
          <w:bCs/>
        </w:rPr>
        <w:t>:</w:t>
      </w:r>
    </w:p>
    <w:p w14:paraId="457187DC" w14:textId="77777777" w:rsidR="0044790D" w:rsidRDefault="0044790D" w:rsidP="0044790D">
      <w:pPr>
        <w:spacing w:after="0"/>
        <w:rPr>
          <w:rFonts w:ascii="Calibri Light" w:eastAsia="Calibri" w:hAnsi="Calibri Light" w:cs="Arial"/>
        </w:rPr>
      </w:pPr>
    </w:p>
    <w:p w14:paraId="2F75E4B4" w14:textId="77777777" w:rsidR="0044790D" w:rsidRPr="00483856" w:rsidRDefault="0044790D" w:rsidP="0044790D">
      <w:pPr>
        <w:spacing w:after="0"/>
        <w:rPr>
          <w:rFonts w:ascii="Calibri Light" w:eastAsia="Calibri" w:hAnsi="Calibri Light" w:cs="Arial"/>
          <w:sz w:val="22"/>
        </w:rPr>
      </w:pPr>
      <w:r w:rsidRPr="00483856">
        <w:rPr>
          <w:rFonts w:ascii="Calibri Light" w:eastAsia="Calibri" w:hAnsi="Calibri Light" w:cs="Arial"/>
          <w:sz w:val="22"/>
        </w:rPr>
        <w:t>Individual work with children and young people</w:t>
      </w:r>
    </w:p>
    <w:p w14:paraId="58D3A8CD" w14:textId="77777777" w:rsidR="0044790D" w:rsidRPr="00483856" w:rsidRDefault="0044790D" w:rsidP="0044790D">
      <w:pPr>
        <w:spacing w:after="0"/>
        <w:rPr>
          <w:rFonts w:ascii="Calibri Light" w:eastAsia="Calibri" w:hAnsi="Calibri Light" w:cs="Arial"/>
          <w:sz w:val="22"/>
        </w:rPr>
      </w:pPr>
    </w:p>
    <w:p w14:paraId="4AFFB164" w14:textId="77777777" w:rsidR="0044790D" w:rsidRPr="00483856" w:rsidRDefault="0044790D" w:rsidP="0044790D">
      <w:pPr>
        <w:pStyle w:val="ListParagraph"/>
        <w:numPr>
          <w:ilvl w:val="0"/>
          <w:numId w:val="13"/>
        </w:numPr>
        <w:spacing w:after="0"/>
        <w:rPr>
          <w:rFonts w:ascii="Calibri Light" w:eastAsia="Calibri" w:hAnsi="Calibri Light" w:cs="Arial"/>
          <w:sz w:val="22"/>
        </w:rPr>
      </w:pPr>
      <w:r w:rsidRPr="00483856">
        <w:rPr>
          <w:rFonts w:ascii="Calibri Light" w:eastAsia="Calibri" w:hAnsi="Calibri Light" w:cs="Arial"/>
          <w:sz w:val="22"/>
        </w:rPr>
        <w:t>Gathering the views of the child or young person about their learning (pupil voice)</w:t>
      </w:r>
    </w:p>
    <w:p w14:paraId="4E4518E7" w14:textId="77777777" w:rsidR="0044790D" w:rsidRPr="00483856" w:rsidRDefault="0044790D" w:rsidP="0044790D">
      <w:pPr>
        <w:pStyle w:val="ListParagraph"/>
        <w:numPr>
          <w:ilvl w:val="0"/>
          <w:numId w:val="13"/>
        </w:numPr>
        <w:spacing w:after="0"/>
        <w:rPr>
          <w:rFonts w:ascii="Calibri Light" w:eastAsia="Calibri" w:hAnsi="Calibri Light" w:cs="Arial"/>
          <w:sz w:val="22"/>
        </w:rPr>
      </w:pPr>
      <w:r w:rsidRPr="00483856">
        <w:rPr>
          <w:rFonts w:ascii="Calibri Light" w:eastAsia="Calibri" w:hAnsi="Calibri Light" w:cs="Arial"/>
          <w:sz w:val="22"/>
        </w:rPr>
        <w:t>Assessment and consultation to provide individualised planning for identified children and young people with a moderate, severe, complex or specific learning difficulty (</w:t>
      </w:r>
      <w:proofErr w:type="spellStart"/>
      <w:r w:rsidRPr="00483856">
        <w:rPr>
          <w:rFonts w:ascii="Calibri Light" w:eastAsia="Calibri" w:hAnsi="Calibri Light" w:cs="Arial"/>
          <w:sz w:val="22"/>
        </w:rPr>
        <w:t>SpLD</w:t>
      </w:r>
      <w:proofErr w:type="spellEnd"/>
      <w:r w:rsidRPr="00483856">
        <w:rPr>
          <w:rFonts w:ascii="Calibri Light" w:eastAsia="Calibri" w:hAnsi="Calibri Light" w:cs="Arial"/>
          <w:sz w:val="22"/>
        </w:rPr>
        <w:t>), developmental delay or learning disabilities</w:t>
      </w:r>
    </w:p>
    <w:p w14:paraId="4BD92C03" w14:textId="77777777" w:rsidR="0044790D" w:rsidRPr="00483856" w:rsidRDefault="0044790D" w:rsidP="0044790D">
      <w:pPr>
        <w:pStyle w:val="ListParagraph"/>
        <w:numPr>
          <w:ilvl w:val="0"/>
          <w:numId w:val="13"/>
        </w:numPr>
        <w:spacing w:after="0"/>
        <w:rPr>
          <w:rFonts w:ascii="Calibri Light" w:eastAsia="Calibri" w:hAnsi="Calibri Light" w:cs="Arial"/>
          <w:sz w:val="22"/>
        </w:rPr>
      </w:pPr>
      <w:r w:rsidRPr="00483856">
        <w:rPr>
          <w:rFonts w:ascii="Calibri Light" w:eastAsia="Calibri" w:hAnsi="Calibri Light" w:cs="Arial"/>
          <w:sz w:val="22"/>
        </w:rPr>
        <w:t>Documented support for the inclusive education of individual children and young people, including appropriate objective and target setting</w:t>
      </w:r>
    </w:p>
    <w:p w14:paraId="657A3D9D" w14:textId="77777777" w:rsidR="0044790D" w:rsidRPr="00483856" w:rsidRDefault="0044790D" w:rsidP="0044790D">
      <w:pPr>
        <w:numPr>
          <w:ilvl w:val="0"/>
          <w:numId w:val="13"/>
        </w:numPr>
        <w:autoSpaceDE w:val="0"/>
        <w:autoSpaceDN w:val="0"/>
        <w:adjustRightInd w:val="0"/>
        <w:spacing w:after="0"/>
        <w:rPr>
          <w:rFonts w:ascii="Calibri Light" w:hAnsi="Calibri Light" w:cs="Arial"/>
          <w:sz w:val="22"/>
        </w:rPr>
      </w:pPr>
      <w:r w:rsidRPr="00483856">
        <w:rPr>
          <w:rFonts w:ascii="Calibri Light" w:hAnsi="Calibri Light" w:cs="Arial"/>
          <w:sz w:val="22"/>
        </w:rPr>
        <w:t>Promote positive aspects of individual</w:t>
      </w:r>
      <w:r w:rsidRPr="00483856">
        <w:rPr>
          <w:rFonts w:ascii="Calibri Light" w:hAnsi="Calibri Light" w:cs="Lucida Sans Unicode"/>
          <w:sz w:val="22"/>
        </w:rPr>
        <w:t>’</w:t>
      </w:r>
      <w:r w:rsidRPr="00483856">
        <w:rPr>
          <w:rFonts w:ascii="Calibri Light" w:hAnsi="Calibri Light" w:cs="Arial"/>
          <w:sz w:val="22"/>
        </w:rPr>
        <w:t xml:space="preserve">s abilities, skills and behaviour to ensure these are utilised in any specific plans </w:t>
      </w:r>
    </w:p>
    <w:p w14:paraId="1D9A97AA" w14:textId="77777777" w:rsidR="0044790D" w:rsidRPr="00483856" w:rsidRDefault="0044790D" w:rsidP="0044790D">
      <w:pPr>
        <w:numPr>
          <w:ilvl w:val="0"/>
          <w:numId w:val="13"/>
        </w:numPr>
        <w:spacing w:after="0"/>
        <w:rPr>
          <w:rFonts w:ascii="Calibri Light" w:eastAsia="Calibri" w:hAnsi="Calibri Light" w:cs="Arial"/>
          <w:bCs/>
          <w:sz w:val="22"/>
        </w:rPr>
      </w:pPr>
      <w:r w:rsidRPr="00483856">
        <w:rPr>
          <w:rFonts w:ascii="Calibri Light" w:eastAsia="Calibri" w:hAnsi="Calibri Light" w:cs="Arial"/>
          <w:bCs/>
          <w:sz w:val="22"/>
        </w:rPr>
        <w:t>Direct individual work to support access to the curriculum when required as per the care pathways</w:t>
      </w:r>
    </w:p>
    <w:p w14:paraId="4EB91040" w14:textId="77777777" w:rsidR="0044790D" w:rsidRPr="00483856" w:rsidRDefault="0044790D" w:rsidP="0044790D">
      <w:pPr>
        <w:numPr>
          <w:ilvl w:val="0"/>
          <w:numId w:val="13"/>
        </w:numPr>
        <w:spacing w:after="0"/>
        <w:rPr>
          <w:rFonts w:ascii="Calibri Light" w:eastAsia="Calibri" w:hAnsi="Calibri Light" w:cs="Arial"/>
          <w:bCs/>
          <w:sz w:val="22"/>
        </w:rPr>
      </w:pPr>
      <w:r w:rsidRPr="00483856">
        <w:rPr>
          <w:rFonts w:ascii="Calibri Light" w:eastAsia="Calibri" w:hAnsi="Calibri Light" w:cs="Arial"/>
          <w:bCs/>
          <w:sz w:val="22"/>
        </w:rPr>
        <w:t>Modelling and coaching in the effective implementation of specific interventions for individual children and young people</w:t>
      </w:r>
    </w:p>
    <w:p w14:paraId="0235A51B" w14:textId="1E18E790" w:rsidR="0044790D" w:rsidRPr="00F65022" w:rsidRDefault="0044790D" w:rsidP="00F65022">
      <w:pPr>
        <w:pStyle w:val="ListParagraph"/>
        <w:numPr>
          <w:ilvl w:val="0"/>
          <w:numId w:val="13"/>
        </w:numPr>
        <w:rPr>
          <w:rFonts w:ascii="Calibri Light" w:eastAsia="Calibri" w:hAnsi="Calibri Light" w:cs="Arial"/>
          <w:sz w:val="22"/>
        </w:rPr>
      </w:pPr>
      <w:r w:rsidRPr="00483856">
        <w:rPr>
          <w:rFonts w:ascii="Calibri Light" w:eastAsia="Calibri" w:hAnsi="Calibri Light" w:cs="Arial"/>
          <w:sz w:val="22"/>
        </w:rPr>
        <w:t>Effective planning for key transitions, e.g. EYFS to Key Stage 1, Key Stage 4 to further/higher education, education to employment and preparation for adulthood for individual children and young people.</w:t>
      </w:r>
    </w:p>
    <w:p w14:paraId="5F0B9E86" w14:textId="77777777" w:rsidR="0044790D" w:rsidRDefault="0044790D" w:rsidP="0044790D">
      <w:pPr>
        <w:spacing w:after="0"/>
        <w:rPr>
          <w:rFonts w:ascii="Calibri Light" w:eastAsia="Calibri" w:hAnsi="Calibri Light" w:cs="Arial"/>
        </w:rPr>
      </w:pPr>
      <w:r>
        <w:rPr>
          <w:rFonts w:ascii="Calibri Light" w:eastAsia="Calibri" w:hAnsi="Calibri Light" w:cs="Arial"/>
        </w:rPr>
        <w:t>Work with parents/carers and staff from other agencies</w:t>
      </w:r>
    </w:p>
    <w:p w14:paraId="736EEA1A" w14:textId="77777777" w:rsidR="0044790D" w:rsidRDefault="0044790D" w:rsidP="0044790D">
      <w:pPr>
        <w:pStyle w:val="ListParagraph"/>
        <w:numPr>
          <w:ilvl w:val="0"/>
          <w:numId w:val="12"/>
        </w:numPr>
        <w:spacing w:after="0"/>
        <w:rPr>
          <w:rFonts w:ascii="Calibri Light" w:eastAsia="Calibri" w:hAnsi="Calibri Light" w:cs="Arial"/>
          <w:sz w:val="22"/>
        </w:rPr>
      </w:pPr>
      <w:r w:rsidRPr="00D80107">
        <w:rPr>
          <w:rFonts w:ascii="Calibri Light" w:eastAsia="Calibri" w:hAnsi="Calibri Light" w:cs="Arial"/>
          <w:sz w:val="22"/>
        </w:rPr>
        <w:t>Gathering the views of parents about their</w:t>
      </w:r>
      <w:r>
        <w:rPr>
          <w:rFonts w:ascii="Calibri Light" w:eastAsia="Calibri" w:hAnsi="Calibri Light" w:cs="Arial"/>
          <w:sz w:val="22"/>
        </w:rPr>
        <w:t xml:space="preserve"> child’s learning (parent voice).</w:t>
      </w:r>
    </w:p>
    <w:p w14:paraId="0117ED45" w14:textId="77777777" w:rsidR="0044790D" w:rsidRPr="005A5BE3" w:rsidRDefault="0044790D" w:rsidP="0044790D">
      <w:pPr>
        <w:pStyle w:val="ListParagraph"/>
        <w:numPr>
          <w:ilvl w:val="0"/>
          <w:numId w:val="12"/>
        </w:numPr>
        <w:spacing w:after="0"/>
        <w:rPr>
          <w:rFonts w:ascii="Calibri Light" w:eastAsia="Calibri" w:hAnsi="Calibri Light" w:cs="Arial"/>
          <w:sz w:val="22"/>
        </w:rPr>
      </w:pPr>
      <w:r>
        <w:rPr>
          <w:rFonts w:ascii="Calibri Light" w:eastAsia="Calibri" w:hAnsi="Calibri Light" w:cs="Arial"/>
          <w:sz w:val="22"/>
        </w:rPr>
        <w:t>Signposting</w:t>
      </w:r>
      <w:r w:rsidRPr="005A5BE3">
        <w:rPr>
          <w:rFonts w:ascii="Calibri Light" w:eastAsia="Calibri" w:hAnsi="Calibri Light" w:cs="Arial"/>
          <w:sz w:val="22"/>
        </w:rPr>
        <w:t xml:space="preserve"> parents/carers/families to partner organisations including the voluntary sector</w:t>
      </w:r>
    </w:p>
    <w:p w14:paraId="0DF6336E" w14:textId="77777777" w:rsidR="0044790D" w:rsidRDefault="0044790D" w:rsidP="0044790D">
      <w:pPr>
        <w:pStyle w:val="ListParagraph"/>
        <w:numPr>
          <w:ilvl w:val="0"/>
          <w:numId w:val="12"/>
        </w:numPr>
        <w:spacing w:after="0"/>
        <w:rPr>
          <w:rFonts w:ascii="Calibri Light" w:eastAsia="Calibri" w:hAnsi="Calibri Light" w:cs="Arial"/>
          <w:sz w:val="22"/>
        </w:rPr>
      </w:pPr>
      <w:r>
        <w:rPr>
          <w:rFonts w:ascii="Calibri Light" w:eastAsia="Calibri" w:hAnsi="Calibri Light" w:cs="Arial"/>
          <w:sz w:val="22"/>
        </w:rPr>
        <w:t>Signposting parents to resources that can support the learning of children and young people with cognition and learning needs</w:t>
      </w:r>
    </w:p>
    <w:p w14:paraId="391FC1C1" w14:textId="77777777" w:rsidR="0044790D" w:rsidRDefault="0044790D" w:rsidP="0044790D">
      <w:pPr>
        <w:pStyle w:val="ListParagraph"/>
        <w:numPr>
          <w:ilvl w:val="0"/>
          <w:numId w:val="12"/>
        </w:numPr>
        <w:spacing w:after="0"/>
        <w:rPr>
          <w:rFonts w:ascii="Calibri Light" w:eastAsia="Calibri" w:hAnsi="Calibri Light" w:cs="Arial"/>
          <w:sz w:val="22"/>
        </w:rPr>
      </w:pPr>
      <w:r>
        <w:rPr>
          <w:rFonts w:ascii="Calibri Light" w:eastAsia="Calibri" w:hAnsi="Calibri Light" w:cs="Arial"/>
          <w:sz w:val="22"/>
        </w:rPr>
        <w:t>Advising families on how to support their child’s learning at home</w:t>
      </w:r>
    </w:p>
    <w:p w14:paraId="1258D056" w14:textId="2B3FDCE8" w:rsidR="0044790D" w:rsidRDefault="0044790D" w:rsidP="0044790D">
      <w:pPr>
        <w:pStyle w:val="ListParagraph"/>
        <w:numPr>
          <w:ilvl w:val="0"/>
          <w:numId w:val="12"/>
        </w:numPr>
        <w:spacing w:after="0"/>
        <w:rPr>
          <w:rFonts w:ascii="Calibri Light" w:eastAsia="Calibri" w:hAnsi="Calibri Light" w:cs="Arial"/>
          <w:sz w:val="22"/>
        </w:rPr>
      </w:pPr>
      <w:r>
        <w:rPr>
          <w:rFonts w:ascii="Calibri Light" w:eastAsia="Calibri" w:hAnsi="Calibri Light" w:cs="Arial"/>
          <w:sz w:val="22"/>
        </w:rPr>
        <w:t xml:space="preserve">Working with colleagues, </w:t>
      </w:r>
      <w:r w:rsidR="00340DC2">
        <w:rPr>
          <w:rFonts w:ascii="Calibri Light" w:eastAsia="Calibri" w:hAnsi="Calibri Light" w:cs="Arial"/>
          <w:sz w:val="22"/>
        </w:rPr>
        <w:t>e.g.</w:t>
      </w:r>
      <w:r>
        <w:rPr>
          <w:rFonts w:ascii="Calibri Light" w:eastAsia="Calibri" w:hAnsi="Calibri Light" w:cs="Arial"/>
          <w:sz w:val="22"/>
        </w:rPr>
        <w:t xml:space="preserve"> Disabled Children’s Service, Early Help, to plan holistic support for families.</w:t>
      </w:r>
    </w:p>
    <w:p w14:paraId="69ABC7C7" w14:textId="77777777" w:rsidR="00F65022" w:rsidRDefault="00F65022" w:rsidP="00F65022">
      <w:pPr>
        <w:pStyle w:val="ListParagraph"/>
        <w:numPr>
          <w:ilvl w:val="0"/>
          <w:numId w:val="0"/>
        </w:numPr>
        <w:spacing w:after="0"/>
        <w:ind w:left="360"/>
        <w:rPr>
          <w:rFonts w:ascii="Calibri Light" w:eastAsia="Calibri" w:hAnsi="Calibri Light" w:cs="Arial"/>
          <w:sz w:val="22"/>
        </w:rPr>
      </w:pPr>
    </w:p>
    <w:p w14:paraId="4BE735E2" w14:textId="77777777" w:rsidR="009E6550" w:rsidRDefault="0044790D" w:rsidP="0044790D">
      <w:pPr>
        <w:autoSpaceDE w:val="0"/>
        <w:autoSpaceDN w:val="0"/>
        <w:adjustRightInd w:val="0"/>
        <w:spacing w:after="0"/>
        <w:rPr>
          <w:rFonts w:ascii="Calibri Light" w:eastAsia="Calibri" w:hAnsi="Calibri Light" w:cs="Arial"/>
        </w:rPr>
      </w:pPr>
      <w:r w:rsidRPr="009B3A87">
        <w:rPr>
          <w:rFonts w:ascii="Calibri Light" w:eastAsia="Calibri" w:hAnsi="Calibri Light" w:cs="Arial"/>
        </w:rPr>
        <w:t xml:space="preserve">In collaboration with schools and professionals from other disciplines, the </w:t>
      </w:r>
      <w:r>
        <w:rPr>
          <w:rFonts w:ascii="Calibri Light" w:eastAsia="Calibri" w:hAnsi="Calibri Light" w:cs="Arial"/>
        </w:rPr>
        <w:t xml:space="preserve">SEND hub team </w:t>
      </w:r>
      <w:r w:rsidRPr="009B3A87">
        <w:rPr>
          <w:rFonts w:ascii="Calibri Light" w:eastAsia="Calibri" w:hAnsi="Calibri Light" w:cs="Arial"/>
        </w:rPr>
        <w:t>will also be involved in organising and delivering parent</w:t>
      </w:r>
      <w:r>
        <w:rPr>
          <w:rFonts w:ascii="Calibri Light" w:eastAsia="Calibri" w:hAnsi="Calibri Light" w:cs="Arial"/>
        </w:rPr>
        <w:t>/carer/childminder</w:t>
      </w:r>
      <w:r w:rsidRPr="009B3A87">
        <w:rPr>
          <w:rFonts w:ascii="Calibri Light" w:eastAsia="Calibri" w:hAnsi="Calibri Light" w:cs="Arial"/>
        </w:rPr>
        <w:t xml:space="preserve"> </w:t>
      </w:r>
      <w:r>
        <w:rPr>
          <w:rFonts w:ascii="Calibri Light" w:eastAsia="Calibri" w:hAnsi="Calibri Light" w:cs="Arial"/>
        </w:rPr>
        <w:t>activities</w:t>
      </w:r>
      <w:r w:rsidRPr="009B3A87">
        <w:rPr>
          <w:rFonts w:ascii="Calibri Light" w:eastAsia="Calibri" w:hAnsi="Calibri Light" w:cs="Arial"/>
        </w:rPr>
        <w:t xml:space="preserve"> such as </w:t>
      </w:r>
      <w:r>
        <w:rPr>
          <w:rFonts w:ascii="Calibri Light" w:eastAsia="Calibri" w:hAnsi="Calibri Light" w:cs="Arial"/>
        </w:rPr>
        <w:t>music and play groups, particularly within the Early Years</w:t>
      </w:r>
      <w:r w:rsidR="009E6550">
        <w:rPr>
          <w:rFonts w:ascii="Calibri Light" w:eastAsia="Calibri" w:hAnsi="Calibri Light" w:cs="Arial"/>
        </w:rPr>
        <w:t>.</w:t>
      </w:r>
    </w:p>
    <w:p w14:paraId="76B047D6" w14:textId="77777777" w:rsidR="00F152BB" w:rsidRDefault="00F152BB" w:rsidP="0044790D">
      <w:pPr>
        <w:autoSpaceDE w:val="0"/>
        <w:autoSpaceDN w:val="0"/>
        <w:adjustRightInd w:val="0"/>
        <w:spacing w:after="0"/>
        <w:rPr>
          <w:rFonts w:ascii="Calibri Light" w:eastAsia="Calibri" w:hAnsi="Calibri Light" w:cs="Arial"/>
        </w:rPr>
      </w:pPr>
    </w:p>
    <w:p w14:paraId="28B38338" w14:textId="77777777" w:rsidR="00F152BB" w:rsidRPr="00BF17B8" w:rsidRDefault="00F152BB" w:rsidP="00F152BB">
      <w:pPr>
        <w:autoSpaceDE w:val="0"/>
        <w:autoSpaceDN w:val="0"/>
        <w:adjustRightInd w:val="0"/>
        <w:spacing w:after="0"/>
        <w:rPr>
          <w:rFonts w:ascii="Calibri Light" w:eastAsia="Calibri" w:hAnsi="Calibri Light" w:cs="Arial"/>
          <w:b/>
          <w:bCs/>
        </w:rPr>
      </w:pPr>
      <w:r w:rsidRPr="00BF17B8">
        <w:rPr>
          <w:rFonts w:ascii="Calibri Light" w:eastAsia="Calibri" w:hAnsi="Calibri Light" w:cs="Arial"/>
          <w:b/>
          <w:bCs/>
        </w:rPr>
        <w:t>Traded offer</w:t>
      </w:r>
    </w:p>
    <w:p w14:paraId="4D502D83" w14:textId="2DE4BB3A" w:rsidR="00F152BB" w:rsidRDefault="00F152BB" w:rsidP="00F152BB">
      <w:pPr>
        <w:autoSpaceDE w:val="0"/>
        <w:autoSpaceDN w:val="0"/>
        <w:adjustRightInd w:val="0"/>
        <w:spacing w:after="0"/>
        <w:rPr>
          <w:rFonts w:ascii="Calibri Light" w:eastAsia="Calibri" w:hAnsi="Calibri Light" w:cs="Arial"/>
        </w:rPr>
      </w:pPr>
      <w:r>
        <w:rPr>
          <w:rFonts w:ascii="Calibri Light" w:eastAsia="Calibri" w:hAnsi="Calibri Light" w:cs="Arial"/>
        </w:rPr>
        <w:t>Any activity outside those described above is available on a traded basis. This may include:</w:t>
      </w:r>
    </w:p>
    <w:p w14:paraId="17EECC6A" w14:textId="77777777" w:rsidR="00F152BB" w:rsidRPr="00CB0DD3" w:rsidRDefault="00F152BB" w:rsidP="00F152BB">
      <w:pPr>
        <w:pStyle w:val="ListParagraph"/>
        <w:numPr>
          <w:ilvl w:val="0"/>
          <w:numId w:val="27"/>
        </w:numPr>
        <w:autoSpaceDE w:val="0"/>
        <w:autoSpaceDN w:val="0"/>
        <w:adjustRightInd w:val="0"/>
        <w:spacing w:after="0"/>
        <w:rPr>
          <w:rFonts w:ascii="Calibri Light" w:eastAsia="Calibri" w:hAnsi="Calibri Light" w:cs="Arial"/>
          <w:sz w:val="22"/>
        </w:rPr>
      </w:pPr>
      <w:r w:rsidRPr="00CB0DD3">
        <w:rPr>
          <w:rFonts w:ascii="Calibri Light" w:eastAsia="Calibri" w:hAnsi="Calibri Light" w:cs="Arial"/>
          <w:sz w:val="22"/>
        </w:rPr>
        <w:t>6 week</w:t>
      </w:r>
      <w:r>
        <w:rPr>
          <w:rFonts w:ascii="Calibri Light" w:eastAsia="Calibri" w:hAnsi="Calibri Light" w:cs="Arial"/>
          <w:sz w:val="22"/>
        </w:rPr>
        <w:t xml:space="preserve"> or 12-week</w:t>
      </w:r>
      <w:r w:rsidRPr="00CB0DD3">
        <w:rPr>
          <w:rFonts w:ascii="Calibri Light" w:eastAsia="Calibri" w:hAnsi="Calibri Light" w:cs="Arial"/>
          <w:sz w:val="22"/>
        </w:rPr>
        <w:t xml:space="preserve"> intervention package for children who don’t meet the criteria but where school/setting would value receiving the Hub model input</w:t>
      </w:r>
    </w:p>
    <w:p w14:paraId="3F24BF79" w14:textId="77777777" w:rsidR="00F152BB" w:rsidRPr="00CB0DD3" w:rsidRDefault="00F152BB" w:rsidP="00F152BB">
      <w:pPr>
        <w:pStyle w:val="ListParagraph"/>
        <w:numPr>
          <w:ilvl w:val="0"/>
          <w:numId w:val="27"/>
        </w:numPr>
        <w:autoSpaceDE w:val="0"/>
        <w:autoSpaceDN w:val="0"/>
        <w:adjustRightInd w:val="0"/>
        <w:spacing w:after="0"/>
        <w:rPr>
          <w:rFonts w:ascii="Calibri Light" w:eastAsia="Calibri" w:hAnsi="Calibri Light" w:cs="Arial"/>
          <w:sz w:val="22"/>
        </w:rPr>
      </w:pPr>
      <w:r w:rsidRPr="00CB0DD3">
        <w:rPr>
          <w:rFonts w:ascii="Calibri Light" w:eastAsia="Calibri" w:hAnsi="Calibri Light" w:cs="Arial"/>
          <w:sz w:val="22"/>
        </w:rPr>
        <w:t>Support to assess reading, writing or other areas of learning and cognition</w:t>
      </w:r>
    </w:p>
    <w:p w14:paraId="7FD24AF0" w14:textId="77777777" w:rsidR="00F152BB" w:rsidRDefault="00F152BB" w:rsidP="00F152BB">
      <w:pPr>
        <w:pStyle w:val="ListParagraph"/>
        <w:numPr>
          <w:ilvl w:val="0"/>
          <w:numId w:val="27"/>
        </w:numPr>
        <w:autoSpaceDE w:val="0"/>
        <w:autoSpaceDN w:val="0"/>
        <w:adjustRightInd w:val="0"/>
        <w:spacing w:after="0"/>
        <w:rPr>
          <w:rFonts w:ascii="Calibri Light" w:eastAsia="Calibri" w:hAnsi="Calibri Light" w:cs="Arial"/>
          <w:sz w:val="22"/>
        </w:rPr>
      </w:pPr>
      <w:r w:rsidRPr="00CB0DD3">
        <w:rPr>
          <w:rFonts w:ascii="Calibri Light" w:eastAsia="Calibri" w:hAnsi="Calibri Light" w:cs="Arial"/>
          <w:sz w:val="22"/>
        </w:rPr>
        <w:t>Support to gather information for EHCAR/complete paperwork</w:t>
      </w:r>
    </w:p>
    <w:p w14:paraId="4191CC0E" w14:textId="77777777" w:rsidR="00F152BB" w:rsidRPr="00BF17B8" w:rsidRDefault="00F152BB" w:rsidP="00F152BB">
      <w:pPr>
        <w:pStyle w:val="ListParagraph"/>
        <w:numPr>
          <w:ilvl w:val="0"/>
          <w:numId w:val="27"/>
        </w:numPr>
        <w:autoSpaceDE w:val="0"/>
        <w:autoSpaceDN w:val="0"/>
        <w:adjustRightInd w:val="0"/>
        <w:spacing w:after="0"/>
        <w:rPr>
          <w:rFonts w:ascii="Calibri Light" w:eastAsia="Calibri" w:hAnsi="Calibri Light" w:cs="Arial"/>
          <w:sz w:val="22"/>
        </w:rPr>
      </w:pPr>
      <w:r w:rsidRPr="00BF17B8">
        <w:rPr>
          <w:rFonts w:ascii="Calibri Light" w:eastAsia="Calibri" w:hAnsi="Calibri Light" w:cs="Arial"/>
        </w:rPr>
        <w:t>Whole school/setting/team training</w:t>
      </w:r>
    </w:p>
    <w:p w14:paraId="2E2AEB2E" w14:textId="77777777" w:rsidR="00F152BB" w:rsidRDefault="00F152BB" w:rsidP="0044790D">
      <w:pPr>
        <w:autoSpaceDE w:val="0"/>
        <w:autoSpaceDN w:val="0"/>
        <w:adjustRightInd w:val="0"/>
        <w:spacing w:after="0"/>
        <w:rPr>
          <w:rFonts w:ascii="Calibri Light" w:eastAsia="Calibri" w:hAnsi="Calibri Light" w:cs="Arial"/>
        </w:rPr>
      </w:pPr>
    </w:p>
    <w:p w14:paraId="237CDE5B" w14:textId="77777777" w:rsidR="00F152BB" w:rsidRDefault="00F152BB" w:rsidP="0044790D">
      <w:pPr>
        <w:autoSpaceDE w:val="0"/>
        <w:autoSpaceDN w:val="0"/>
        <w:adjustRightInd w:val="0"/>
        <w:spacing w:after="0"/>
        <w:rPr>
          <w:rFonts w:ascii="Calibri Light" w:eastAsia="Calibri" w:hAnsi="Calibri Light" w:cs="Arial"/>
        </w:rPr>
      </w:pPr>
    </w:p>
    <w:p w14:paraId="2D5C9DB2" w14:textId="77777777" w:rsidR="00F152BB" w:rsidRDefault="00F152BB" w:rsidP="0044790D">
      <w:pPr>
        <w:autoSpaceDE w:val="0"/>
        <w:autoSpaceDN w:val="0"/>
        <w:adjustRightInd w:val="0"/>
        <w:spacing w:after="0"/>
        <w:rPr>
          <w:rFonts w:ascii="Calibri Light" w:eastAsia="Calibri" w:hAnsi="Calibri Light" w:cs="Arial"/>
        </w:rPr>
      </w:pPr>
    </w:p>
    <w:p w14:paraId="1EDD4D13" w14:textId="33F63C97" w:rsidR="00A0613D" w:rsidRPr="00A0613D" w:rsidRDefault="00A0613D" w:rsidP="0044790D">
      <w:pPr>
        <w:autoSpaceDE w:val="0"/>
        <w:autoSpaceDN w:val="0"/>
        <w:adjustRightInd w:val="0"/>
        <w:spacing w:after="0"/>
        <w:rPr>
          <w:rFonts w:ascii="Calibri Light" w:eastAsia="Calibri" w:hAnsi="Calibri Light" w:cs="Arial"/>
        </w:rPr>
      </w:pPr>
      <w:r w:rsidRPr="00A0613D">
        <w:rPr>
          <w:rFonts w:ascii="Calibri Light" w:eastAsia="Calibri" w:hAnsi="Calibri Light" w:cs="Arial"/>
        </w:rPr>
        <w:t>12.</w:t>
      </w:r>
    </w:p>
    <w:p w14:paraId="328CBCC2" w14:textId="53CC1359" w:rsidR="0044790D" w:rsidRPr="00642BFA" w:rsidRDefault="0044790D" w:rsidP="00A0613D">
      <w:pPr>
        <w:pStyle w:val="Heading1"/>
      </w:pPr>
      <w:bookmarkStart w:id="16" w:name="_Toc135145876"/>
      <w:r w:rsidRPr="00147C84">
        <w:lastRenderedPageBreak/>
        <w:t>Portage</w:t>
      </w:r>
      <w:bookmarkEnd w:id="16"/>
      <w:r w:rsidR="00F65022">
        <w:t xml:space="preserve"> Service</w:t>
      </w:r>
    </w:p>
    <w:tbl>
      <w:tblPr>
        <w:tblStyle w:val="LightList-Accent41"/>
        <w:tblW w:w="9318" w:type="dxa"/>
        <w:jc w:val="right"/>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318"/>
      </w:tblGrid>
      <w:tr w:rsidR="0044790D" w:rsidRPr="009B3A87" w14:paraId="038C6473" w14:textId="77777777" w:rsidTr="0007759E">
        <w:trPr>
          <w:cnfStyle w:val="100000000000" w:firstRow="1" w:lastRow="0" w:firstColumn="0" w:lastColumn="0" w:oddVBand="0" w:evenVBand="0" w:oddHBand="0" w:evenHBand="0" w:firstRowFirstColumn="0" w:firstRowLastColumn="0" w:lastRowFirstColumn="0" w:lastRowLastColumn="0"/>
          <w:trHeight w:val="797"/>
          <w:jc w:val="right"/>
        </w:trPr>
        <w:tc>
          <w:tcPr>
            <w:cnfStyle w:val="001000000000" w:firstRow="0" w:lastRow="0" w:firstColumn="1" w:lastColumn="0" w:oddVBand="0" w:evenVBand="0" w:oddHBand="0" w:evenHBand="0" w:firstRowFirstColumn="0" w:firstRowLastColumn="0" w:lastRowFirstColumn="0" w:lastRowLastColumn="0"/>
            <w:tcW w:w="9318" w:type="dxa"/>
            <w:shd w:val="clear" w:color="auto" w:fill="B4E2FF" w:themeFill="accent1" w:themeFillTint="33"/>
          </w:tcPr>
          <w:p w14:paraId="5C322F2C" w14:textId="77777777" w:rsidR="0044790D" w:rsidRPr="009B3A87" w:rsidRDefault="0044790D" w:rsidP="008857C5">
            <w:pPr>
              <w:rPr>
                <w:rFonts w:ascii="Calibri Light" w:hAnsi="Calibri Light" w:cs="Arial"/>
                <w:bCs w:val="0"/>
                <w:color w:val="auto"/>
              </w:rPr>
            </w:pPr>
          </w:p>
          <w:p w14:paraId="0C489CE1" w14:textId="77777777" w:rsidR="0044790D" w:rsidRPr="009B3A87" w:rsidRDefault="0044790D" w:rsidP="008857C5">
            <w:pPr>
              <w:rPr>
                <w:rFonts w:ascii="Calibri Light" w:hAnsi="Calibri Light" w:cs="Arial"/>
                <w:bCs w:val="0"/>
                <w:color w:val="auto"/>
              </w:rPr>
            </w:pPr>
            <w:r>
              <w:rPr>
                <w:rFonts w:ascii="Calibri Light" w:hAnsi="Calibri Light" w:cs="Arial"/>
                <w:bCs w:val="0"/>
                <w:color w:val="auto"/>
              </w:rPr>
              <w:t>P</w:t>
            </w:r>
            <w:r w:rsidRPr="009B3A87">
              <w:rPr>
                <w:rFonts w:ascii="Calibri Light" w:hAnsi="Calibri Light" w:cs="Arial"/>
                <w:bCs w:val="0"/>
                <w:color w:val="auto"/>
              </w:rPr>
              <w:t>orta</w:t>
            </w:r>
            <w:r>
              <w:rPr>
                <w:rFonts w:ascii="Calibri Light" w:hAnsi="Calibri Light" w:cs="Arial"/>
                <w:bCs w:val="0"/>
                <w:color w:val="auto"/>
              </w:rPr>
              <w:t>ge is</w:t>
            </w:r>
            <w:r w:rsidRPr="009B3A87">
              <w:rPr>
                <w:rFonts w:ascii="Calibri Light" w:hAnsi="Calibri Light" w:cs="Arial"/>
                <w:bCs w:val="0"/>
                <w:color w:val="auto"/>
              </w:rPr>
              <w:t>…</w:t>
            </w:r>
          </w:p>
          <w:p w14:paraId="58B71ACF" w14:textId="77777777" w:rsidR="0044790D" w:rsidRPr="009B3A87" w:rsidRDefault="0044790D" w:rsidP="008857C5">
            <w:pPr>
              <w:rPr>
                <w:rFonts w:ascii="Calibri Light" w:hAnsi="Calibri Light" w:cs="Arial"/>
                <w:bCs w:val="0"/>
                <w:color w:val="auto"/>
              </w:rPr>
            </w:pPr>
          </w:p>
        </w:tc>
      </w:tr>
      <w:tr w:rsidR="0044790D" w:rsidRPr="00F152BB" w14:paraId="6A14D2AE" w14:textId="77777777" w:rsidTr="008857C5">
        <w:trPr>
          <w:cnfStyle w:val="000000100000" w:firstRow="0" w:lastRow="0" w:firstColumn="0" w:lastColumn="0" w:oddVBand="0" w:evenVBand="0" w:oddHBand="1" w:evenHBand="0" w:firstRowFirstColumn="0" w:firstRowLastColumn="0" w:lastRowFirstColumn="0" w:lastRowLastColumn="0"/>
          <w:trHeight w:val="3492"/>
          <w:jc w:val="right"/>
        </w:trPr>
        <w:tc>
          <w:tcPr>
            <w:cnfStyle w:val="001000000000" w:firstRow="0" w:lastRow="0" w:firstColumn="1" w:lastColumn="0" w:oddVBand="0" w:evenVBand="0" w:oddHBand="0" w:evenHBand="0" w:firstRowFirstColumn="0" w:firstRowLastColumn="0" w:lastRowFirstColumn="0" w:lastRowLastColumn="0"/>
            <w:tcW w:w="9318" w:type="dxa"/>
            <w:tcBorders>
              <w:top w:val="none" w:sz="0" w:space="0" w:color="auto"/>
              <w:left w:val="none" w:sz="0" w:space="0" w:color="auto"/>
              <w:bottom w:val="none" w:sz="0" w:space="0" w:color="auto"/>
              <w:right w:val="none" w:sz="0" w:space="0" w:color="auto"/>
            </w:tcBorders>
            <w:shd w:val="clear" w:color="auto" w:fill="FFFFFF" w:themeFill="background1"/>
          </w:tcPr>
          <w:p w14:paraId="7087B168" w14:textId="32BE559D" w:rsidR="0044790D" w:rsidRPr="00340DC2" w:rsidRDefault="0044790D" w:rsidP="008857C5">
            <w:pPr>
              <w:rPr>
                <w:rFonts w:ascii="Calibri Light" w:eastAsia="Calibri" w:hAnsi="Calibri Light" w:cs="Arial"/>
                <w:b w:val="0"/>
                <w:bCs w:val="0"/>
                <w:szCs w:val="24"/>
              </w:rPr>
            </w:pPr>
            <w:r w:rsidRPr="00340DC2">
              <w:rPr>
                <w:rFonts w:ascii="Calibri Light" w:eastAsia="Calibri" w:hAnsi="Calibri Light" w:cs="Arial"/>
                <w:b w:val="0"/>
                <w:bCs w:val="0"/>
                <w:szCs w:val="24"/>
              </w:rPr>
              <w:t>Portage</w:t>
            </w:r>
            <w:r w:rsidR="00F65022" w:rsidRPr="00340DC2">
              <w:rPr>
                <w:rFonts w:ascii="Calibri Light" w:eastAsia="Calibri" w:hAnsi="Calibri Light" w:cs="Arial"/>
                <w:b w:val="0"/>
                <w:bCs w:val="0"/>
                <w:szCs w:val="24"/>
              </w:rPr>
              <w:t xml:space="preserve"> Practitioners</w:t>
            </w:r>
            <w:r w:rsidRPr="00340DC2">
              <w:rPr>
                <w:rFonts w:ascii="Calibri Light" w:eastAsia="Calibri" w:hAnsi="Calibri Light" w:cs="Arial"/>
                <w:b w:val="0"/>
                <w:bCs w:val="0"/>
                <w:szCs w:val="24"/>
              </w:rPr>
              <w:t xml:space="preserve"> are an educational service for pre-school children with additional needs and their families.  They support children from 0-5 years old with additional needs.  </w:t>
            </w:r>
          </w:p>
          <w:p w14:paraId="20ADC550" w14:textId="77777777" w:rsidR="0044790D" w:rsidRPr="00340DC2" w:rsidRDefault="0044790D" w:rsidP="008857C5">
            <w:pPr>
              <w:rPr>
                <w:rFonts w:ascii="Calibri Light" w:eastAsia="Calibri" w:hAnsi="Calibri Light" w:cs="Arial"/>
                <w:b w:val="0"/>
                <w:bCs w:val="0"/>
                <w:szCs w:val="24"/>
              </w:rPr>
            </w:pPr>
          </w:p>
          <w:p w14:paraId="0CD5E41F" w14:textId="74FE7F32" w:rsidR="0044790D" w:rsidRPr="00340DC2" w:rsidRDefault="0044790D" w:rsidP="008857C5">
            <w:pPr>
              <w:rPr>
                <w:rFonts w:ascii="Calibri Light" w:eastAsia="Calibri" w:hAnsi="Calibri Light" w:cs="Arial"/>
                <w:b w:val="0"/>
                <w:bCs w:val="0"/>
                <w:szCs w:val="24"/>
              </w:rPr>
            </w:pPr>
            <w:r w:rsidRPr="00340DC2">
              <w:rPr>
                <w:rFonts w:ascii="Calibri Light" w:eastAsia="Calibri" w:hAnsi="Calibri Light" w:cs="Arial"/>
                <w:b w:val="0"/>
                <w:bCs w:val="0"/>
                <w:szCs w:val="24"/>
              </w:rPr>
              <w:t>The aim of the service is to empower parents and carers in developing their child's play and learning and promote positive outcomes.</w:t>
            </w:r>
            <w:r w:rsidR="00340DC2">
              <w:rPr>
                <w:rFonts w:ascii="Calibri Light" w:eastAsia="Calibri" w:hAnsi="Calibri Light" w:cs="Arial"/>
                <w:b w:val="0"/>
                <w:bCs w:val="0"/>
                <w:szCs w:val="24"/>
              </w:rPr>
              <w:t xml:space="preserve"> </w:t>
            </w:r>
            <w:r w:rsidRPr="00340DC2">
              <w:rPr>
                <w:rFonts w:ascii="Calibri Light" w:eastAsia="Calibri" w:hAnsi="Calibri Light" w:cs="Arial"/>
                <w:b w:val="0"/>
                <w:bCs w:val="0"/>
                <w:szCs w:val="24"/>
              </w:rPr>
              <w:t xml:space="preserve">The Portage team also support the successful transition from home to an early </w:t>
            </w:r>
            <w:r w:rsidR="00F04085" w:rsidRPr="00340DC2">
              <w:rPr>
                <w:rFonts w:ascii="Calibri Light" w:eastAsia="Calibri" w:hAnsi="Calibri Light" w:cs="Arial"/>
                <w:b w:val="0"/>
                <w:bCs w:val="0"/>
                <w:szCs w:val="24"/>
              </w:rPr>
              <w:t>year’s</w:t>
            </w:r>
            <w:r w:rsidRPr="00340DC2">
              <w:rPr>
                <w:rFonts w:ascii="Calibri Light" w:eastAsia="Calibri" w:hAnsi="Calibri Light" w:cs="Arial"/>
                <w:b w:val="0"/>
                <w:bCs w:val="0"/>
                <w:szCs w:val="24"/>
              </w:rPr>
              <w:t xml:space="preserve"> provider.</w:t>
            </w:r>
          </w:p>
          <w:p w14:paraId="049D2C84" w14:textId="77777777" w:rsidR="0044790D" w:rsidRPr="00340DC2" w:rsidRDefault="0044790D" w:rsidP="008857C5">
            <w:pPr>
              <w:rPr>
                <w:rFonts w:ascii="Calibri Light" w:eastAsia="Calibri" w:hAnsi="Calibri Light" w:cs="Arial"/>
                <w:b w:val="0"/>
                <w:bCs w:val="0"/>
                <w:szCs w:val="24"/>
              </w:rPr>
            </w:pPr>
          </w:p>
          <w:p w14:paraId="4673F899" w14:textId="626287AA" w:rsidR="0044790D" w:rsidRPr="00340DC2" w:rsidRDefault="0044790D" w:rsidP="008857C5">
            <w:pPr>
              <w:rPr>
                <w:rFonts w:ascii="Calibri Light" w:eastAsia="Calibri" w:hAnsi="Calibri Light" w:cs="Arial"/>
                <w:b w:val="0"/>
                <w:bCs w:val="0"/>
                <w:szCs w:val="24"/>
              </w:rPr>
            </w:pPr>
            <w:r w:rsidRPr="00340DC2">
              <w:rPr>
                <w:rFonts w:ascii="Calibri Light" w:eastAsia="Calibri" w:hAnsi="Calibri Light" w:cs="Arial"/>
                <w:b w:val="0"/>
                <w:bCs w:val="0"/>
                <w:szCs w:val="24"/>
              </w:rPr>
              <w:t>North Yorkshire Portage</w:t>
            </w:r>
            <w:r w:rsidR="0029559C" w:rsidRPr="00340DC2">
              <w:rPr>
                <w:rFonts w:ascii="Calibri Light" w:eastAsia="Calibri" w:hAnsi="Calibri Light" w:cs="Arial"/>
                <w:b w:val="0"/>
                <w:bCs w:val="0"/>
                <w:szCs w:val="24"/>
              </w:rPr>
              <w:t xml:space="preserve"> Practitioners</w:t>
            </w:r>
            <w:r w:rsidRPr="00340DC2">
              <w:rPr>
                <w:rFonts w:ascii="Calibri Light" w:eastAsia="Calibri" w:hAnsi="Calibri Light" w:cs="Arial"/>
                <w:b w:val="0"/>
                <w:bCs w:val="0"/>
                <w:szCs w:val="24"/>
              </w:rPr>
              <w:t xml:space="preserve"> are registered with the National Portage Association (NPA) and are required to adhere to the values, principles and procedures outlined in the NPA Code of Practice and Ethical Guidelines (Revised 2006).</w:t>
            </w:r>
          </w:p>
        </w:tc>
      </w:tr>
    </w:tbl>
    <w:p w14:paraId="3BE359E4" w14:textId="77777777" w:rsidR="0044790D" w:rsidRPr="00F152BB" w:rsidRDefault="0044790D" w:rsidP="0044790D">
      <w:pPr>
        <w:spacing w:after="0"/>
        <w:rPr>
          <w:rFonts w:ascii="Calibri Light" w:eastAsia="Calibri" w:hAnsi="Calibri Light" w:cs="Arial"/>
          <w:sz w:val="22"/>
        </w:rPr>
      </w:pPr>
    </w:p>
    <w:p w14:paraId="1BFC6343" w14:textId="77777777" w:rsidR="0044790D" w:rsidRPr="00340DC2" w:rsidRDefault="0044790D" w:rsidP="0044790D">
      <w:pPr>
        <w:spacing w:after="0"/>
        <w:rPr>
          <w:rFonts w:ascii="Calibri Light" w:eastAsia="Calibri" w:hAnsi="Calibri Light" w:cs="Arial"/>
          <w:b/>
          <w:bCs/>
          <w:szCs w:val="24"/>
        </w:rPr>
      </w:pPr>
      <w:r w:rsidRPr="00340DC2">
        <w:rPr>
          <w:rFonts w:ascii="Calibri Light" w:eastAsia="Calibri" w:hAnsi="Calibri Light" w:cs="Arial"/>
          <w:b/>
          <w:bCs/>
          <w:szCs w:val="24"/>
        </w:rPr>
        <w:t>The following essential eligibility criteria must be met for Portage in relation to a child, 0-5 years old:</w:t>
      </w:r>
    </w:p>
    <w:p w14:paraId="3C78B63D" w14:textId="77777777" w:rsidR="0044790D" w:rsidRPr="00340DC2" w:rsidRDefault="0044790D" w:rsidP="0044790D">
      <w:pPr>
        <w:spacing w:after="0"/>
        <w:rPr>
          <w:rFonts w:ascii="Calibri Light" w:eastAsia="Calibri" w:hAnsi="Calibri Light" w:cs="Arial"/>
          <w:szCs w:val="24"/>
        </w:rPr>
      </w:pPr>
    </w:p>
    <w:p w14:paraId="7DF42523" w14:textId="274A913C" w:rsidR="0044790D" w:rsidRPr="00340DC2" w:rsidRDefault="0044790D" w:rsidP="0044790D">
      <w:pPr>
        <w:pStyle w:val="ListParagraph"/>
        <w:numPr>
          <w:ilvl w:val="0"/>
          <w:numId w:val="18"/>
        </w:numPr>
        <w:spacing w:after="0"/>
        <w:rPr>
          <w:rFonts w:ascii="Calibri Light" w:eastAsia="Calibri" w:hAnsi="Calibri Light" w:cs="Arial"/>
          <w:szCs w:val="24"/>
        </w:rPr>
      </w:pPr>
      <w:r w:rsidRPr="00340DC2">
        <w:rPr>
          <w:rFonts w:ascii="Calibri Light" w:eastAsia="Calibri" w:hAnsi="Calibri Light" w:cs="Arial"/>
          <w:szCs w:val="24"/>
        </w:rPr>
        <w:t xml:space="preserve">There must be complex, </w:t>
      </w:r>
      <w:r w:rsidR="0099260A" w:rsidRPr="00340DC2">
        <w:rPr>
          <w:rFonts w:ascii="Calibri Light" w:eastAsia="Calibri" w:hAnsi="Calibri Light" w:cs="Arial"/>
          <w:szCs w:val="24"/>
        </w:rPr>
        <w:t>significant,</w:t>
      </w:r>
      <w:r w:rsidRPr="00340DC2">
        <w:rPr>
          <w:rFonts w:ascii="Calibri Light" w:eastAsia="Calibri" w:hAnsi="Calibri Light" w:cs="Arial"/>
          <w:szCs w:val="24"/>
        </w:rPr>
        <w:t xml:space="preserve"> or specific learning needs </w:t>
      </w:r>
    </w:p>
    <w:p w14:paraId="1A41ADE6" w14:textId="77777777" w:rsidR="0044790D" w:rsidRPr="00340DC2" w:rsidRDefault="0044790D" w:rsidP="0044790D">
      <w:pPr>
        <w:pStyle w:val="ListParagraph"/>
        <w:numPr>
          <w:ilvl w:val="0"/>
          <w:numId w:val="18"/>
        </w:numPr>
        <w:spacing w:after="0"/>
        <w:rPr>
          <w:rFonts w:ascii="Calibri Light" w:eastAsia="Calibri" w:hAnsi="Calibri Light" w:cs="Arial"/>
          <w:szCs w:val="24"/>
        </w:rPr>
      </w:pPr>
      <w:r w:rsidRPr="00340DC2">
        <w:rPr>
          <w:rFonts w:ascii="Calibri Light" w:eastAsia="Calibri" w:hAnsi="Calibri Light" w:cs="Arial"/>
          <w:szCs w:val="24"/>
        </w:rPr>
        <w:t xml:space="preserve">There is evidence that the child’s difficulties may be persistent and require appropriate early intervention </w:t>
      </w:r>
    </w:p>
    <w:p w14:paraId="64B8FF88" w14:textId="3ADFAC0C" w:rsidR="0044790D" w:rsidRPr="00340DC2" w:rsidRDefault="0044790D" w:rsidP="0044790D">
      <w:pPr>
        <w:pStyle w:val="ListParagraph"/>
        <w:numPr>
          <w:ilvl w:val="0"/>
          <w:numId w:val="18"/>
        </w:numPr>
        <w:spacing w:after="0"/>
        <w:rPr>
          <w:rFonts w:ascii="Calibri Light" w:eastAsia="Calibri" w:hAnsi="Calibri Light" w:cs="Arial"/>
          <w:szCs w:val="24"/>
        </w:rPr>
      </w:pPr>
      <w:r w:rsidRPr="00340DC2">
        <w:rPr>
          <w:rFonts w:ascii="Calibri Light" w:eastAsia="Calibri" w:hAnsi="Calibri Light" w:cs="Arial"/>
          <w:szCs w:val="24"/>
        </w:rPr>
        <w:t>There will be a significant delay in more than one area of development</w:t>
      </w:r>
    </w:p>
    <w:p w14:paraId="31D81C81" w14:textId="77777777" w:rsidR="002E6C37" w:rsidRPr="00340DC2" w:rsidRDefault="002E6C37" w:rsidP="002E6C37">
      <w:pPr>
        <w:pStyle w:val="ListParagraph"/>
        <w:numPr>
          <w:ilvl w:val="0"/>
          <w:numId w:val="0"/>
        </w:numPr>
        <w:spacing w:after="0"/>
        <w:ind w:left="360"/>
        <w:rPr>
          <w:rFonts w:ascii="Calibri Light" w:eastAsia="Calibri" w:hAnsi="Calibri Light" w:cs="Arial"/>
          <w:szCs w:val="24"/>
        </w:rPr>
      </w:pPr>
    </w:p>
    <w:p w14:paraId="77804FB8" w14:textId="7B603977" w:rsidR="00F152BB" w:rsidRDefault="0044790D" w:rsidP="00F152BB">
      <w:pPr>
        <w:spacing w:after="0"/>
        <w:jc w:val="both"/>
        <w:rPr>
          <w:rFonts w:ascii="Calibri Light" w:eastAsia="Calibri" w:hAnsi="Calibri Light" w:cs="Arial"/>
          <w:szCs w:val="24"/>
        </w:rPr>
      </w:pPr>
      <w:r w:rsidRPr="00340DC2">
        <w:rPr>
          <w:rFonts w:ascii="Calibri Light" w:eastAsia="Calibri" w:hAnsi="Calibri Light" w:cs="Arial"/>
          <w:szCs w:val="24"/>
        </w:rPr>
        <w:t>In requests for Portage, consideration is given to the amount and type of other provision a child is accessing, e.g. where a child is receiving funded early education within settings or child-minders for</w:t>
      </w:r>
      <w:r w:rsidR="00F65022" w:rsidRPr="00340DC2">
        <w:rPr>
          <w:rFonts w:ascii="Calibri Light" w:eastAsia="Calibri" w:hAnsi="Calibri Light" w:cs="Arial"/>
          <w:szCs w:val="24"/>
        </w:rPr>
        <w:t xml:space="preserve"> 15 </w:t>
      </w:r>
      <w:r w:rsidRPr="00340DC2">
        <w:rPr>
          <w:rFonts w:ascii="Calibri Light" w:eastAsia="Calibri" w:hAnsi="Calibri Light" w:cs="Arial"/>
          <w:szCs w:val="24"/>
        </w:rPr>
        <w:t xml:space="preserve">hours per week it may be more appropriate for the Cognition and Learning Team to provide support to the setting.  Portage may </w:t>
      </w:r>
      <w:proofErr w:type="gramStart"/>
      <w:r w:rsidRPr="00340DC2">
        <w:rPr>
          <w:rFonts w:ascii="Calibri Light" w:eastAsia="Calibri" w:hAnsi="Calibri Light" w:cs="Arial"/>
          <w:szCs w:val="24"/>
        </w:rPr>
        <w:t>still continue</w:t>
      </w:r>
      <w:proofErr w:type="gramEnd"/>
      <w:r w:rsidRPr="00340DC2">
        <w:rPr>
          <w:rFonts w:ascii="Calibri Light" w:eastAsia="Calibri" w:hAnsi="Calibri Light" w:cs="Arial"/>
          <w:szCs w:val="24"/>
        </w:rPr>
        <w:t xml:space="preserve"> however, until a suitable transition has taken place that enables the setting to meet the child’s needs.  This can also involve continued support from other specialist areas of the inclusive education service. </w:t>
      </w:r>
    </w:p>
    <w:p w14:paraId="5AFB4912" w14:textId="77777777" w:rsidR="00340DC2" w:rsidRPr="00340DC2" w:rsidRDefault="00340DC2" w:rsidP="00F152BB">
      <w:pPr>
        <w:spacing w:after="0"/>
        <w:jc w:val="both"/>
        <w:rPr>
          <w:rFonts w:ascii="Calibri Light" w:eastAsia="Calibri" w:hAnsi="Calibri Light" w:cs="Arial"/>
          <w:szCs w:val="24"/>
        </w:rPr>
      </w:pPr>
    </w:p>
    <w:tbl>
      <w:tblPr>
        <w:tblStyle w:val="LightList-Accent41"/>
        <w:tblW w:w="0" w:type="auto"/>
        <w:tblLook w:val="04A0" w:firstRow="1" w:lastRow="0" w:firstColumn="1" w:lastColumn="0" w:noHBand="0" w:noVBand="1"/>
      </w:tblPr>
      <w:tblGrid>
        <w:gridCol w:w="8881"/>
      </w:tblGrid>
      <w:tr w:rsidR="00454D0A" w:rsidRPr="009B3A87" w14:paraId="490299ED" w14:textId="77777777" w:rsidTr="00466F53">
        <w:trPr>
          <w:cnfStyle w:val="100000000000" w:firstRow="1" w:lastRow="0" w:firstColumn="0" w:lastColumn="0" w:oddVBand="0" w:evenVBand="0" w:oddHBand="0" w:evenHBand="0" w:firstRowFirstColumn="0" w:firstRowLastColumn="0" w:lastRowFirstColumn="0" w:lastRowLastColumn="0"/>
          <w:trHeight w:val="573"/>
        </w:trPr>
        <w:tc>
          <w:tcPr>
            <w:cnfStyle w:val="001000000000" w:firstRow="0" w:lastRow="0" w:firstColumn="1" w:lastColumn="0" w:oddVBand="0" w:evenVBand="0" w:oddHBand="0" w:evenHBand="0" w:firstRowFirstColumn="0" w:firstRowLastColumn="0" w:lastRowFirstColumn="0" w:lastRowLastColumn="0"/>
            <w:tcW w:w="8881"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50099C96" w14:textId="77777777" w:rsidR="00454D0A" w:rsidRPr="009B3A87" w:rsidRDefault="00454D0A" w:rsidP="00466F53">
            <w:pPr>
              <w:tabs>
                <w:tab w:val="left" w:pos="3360"/>
              </w:tabs>
              <w:jc w:val="center"/>
              <w:rPr>
                <w:rFonts w:ascii="Calibri Light" w:eastAsia="Calibri" w:hAnsi="Calibri Light" w:cs="Arial"/>
                <w:bCs w:val="0"/>
                <w:color w:val="auto"/>
              </w:rPr>
            </w:pPr>
          </w:p>
          <w:p w14:paraId="1BC8FF6F" w14:textId="77777777" w:rsidR="00454D0A" w:rsidRPr="00BF17B8" w:rsidRDefault="00454D0A" w:rsidP="00466F53">
            <w:pPr>
              <w:tabs>
                <w:tab w:val="left" w:pos="3360"/>
              </w:tabs>
              <w:jc w:val="center"/>
              <w:rPr>
                <w:rFonts w:ascii="Calibri Light" w:eastAsia="Calibri" w:hAnsi="Calibri Light" w:cs="Arial"/>
                <w:color w:val="auto"/>
              </w:rPr>
            </w:pPr>
            <w:r w:rsidRPr="00BF17B8">
              <w:rPr>
                <w:rFonts w:ascii="Calibri Light" w:eastAsia="Calibri" w:hAnsi="Calibri Light" w:cs="Arial"/>
                <w:color w:val="auto"/>
              </w:rPr>
              <w:t xml:space="preserve">A formal medical diagnosis </w:t>
            </w:r>
            <w:r w:rsidRPr="00BF17B8">
              <w:rPr>
                <w:rFonts w:ascii="Calibri Light" w:eastAsia="Calibri" w:hAnsi="Calibri Light" w:cs="Arial"/>
                <w:color w:val="auto"/>
                <w:u w:val="single"/>
              </w:rPr>
              <w:t>is not</w:t>
            </w:r>
            <w:r w:rsidRPr="00BF17B8">
              <w:rPr>
                <w:rFonts w:ascii="Calibri Light" w:eastAsia="Calibri" w:hAnsi="Calibri Light" w:cs="Arial"/>
                <w:color w:val="auto"/>
              </w:rPr>
              <w:t xml:space="preserve"> required for the involvement of a Portage home visitor</w:t>
            </w:r>
          </w:p>
          <w:p w14:paraId="08FC101B" w14:textId="77777777" w:rsidR="00454D0A" w:rsidRPr="009B3A87" w:rsidRDefault="00454D0A" w:rsidP="00466F53">
            <w:pPr>
              <w:tabs>
                <w:tab w:val="left" w:pos="3360"/>
              </w:tabs>
              <w:jc w:val="center"/>
              <w:rPr>
                <w:rFonts w:ascii="Calibri Light" w:eastAsia="Calibri" w:hAnsi="Calibri Light" w:cs="Arial"/>
                <w:bCs w:val="0"/>
                <w:color w:val="auto"/>
              </w:rPr>
            </w:pPr>
          </w:p>
        </w:tc>
      </w:tr>
    </w:tbl>
    <w:p w14:paraId="62168899" w14:textId="77777777" w:rsidR="00340DC2" w:rsidRDefault="00340DC2" w:rsidP="00454D0A">
      <w:pPr>
        <w:spacing w:after="0"/>
        <w:rPr>
          <w:rFonts w:ascii="Calibri Light" w:eastAsia="Calibri" w:hAnsi="Calibri Light" w:cs="Arial"/>
          <w:b/>
          <w:bCs/>
          <w:szCs w:val="24"/>
        </w:rPr>
      </w:pPr>
    </w:p>
    <w:p w14:paraId="0C25AEAB" w14:textId="7F224DFB" w:rsidR="00454D0A" w:rsidRPr="00340DC2" w:rsidRDefault="00454D0A" w:rsidP="00454D0A">
      <w:pPr>
        <w:spacing w:after="0"/>
        <w:rPr>
          <w:rFonts w:ascii="Calibri Light" w:eastAsia="Calibri" w:hAnsi="Calibri Light" w:cs="Arial"/>
          <w:b/>
          <w:bCs/>
          <w:szCs w:val="24"/>
        </w:rPr>
      </w:pPr>
      <w:r w:rsidRPr="00340DC2">
        <w:rPr>
          <w:rFonts w:ascii="Calibri Light" w:eastAsia="Calibri" w:hAnsi="Calibri Light" w:cs="Arial"/>
          <w:b/>
          <w:bCs/>
          <w:szCs w:val="24"/>
        </w:rPr>
        <w:t>Core (free at point of delivery) services include:</w:t>
      </w:r>
    </w:p>
    <w:p w14:paraId="1CAA8CD2" w14:textId="77777777" w:rsidR="00454D0A" w:rsidRPr="00340DC2" w:rsidRDefault="00454D0A" w:rsidP="00454D0A">
      <w:pPr>
        <w:pStyle w:val="ListParagraph"/>
        <w:numPr>
          <w:ilvl w:val="0"/>
          <w:numId w:val="13"/>
        </w:numPr>
        <w:spacing w:after="0"/>
        <w:rPr>
          <w:rFonts w:ascii="Calibri Light" w:eastAsia="Calibri" w:hAnsi="Calibri Light" w:cs="Arial"/>
          <w:szCs w:val="24"/>
        </w:rPr>
      </w:pPr>
      <w:r w:rsidRPr="00340DC2">
        <w:rPr>
          <w:rFonts w:ascii="Calibri Light" w:eastAsia="Calibri" w:hAnsi="Calibri Light" w:cs="Arial"/>
          <w:szCs w:val="24"/>
        </w:rPr>
        <w:t>regular home visiting (on an agreed basis) from Portage-Trained Practitioners</w:t>
      </w:r>
    </w:p>
    <w:p w14:paraId="55E91EB1" w14:textId="77777777" w:rsidR="00454D0A" w:rsidRPr="00340DC2" w:rsidRDefault="00454D0A" w:rsidP="00454D0A">
      <w:pPr>
        <w:pStyle w:val="ListParagraph"/>
        <w:numPr>
          <w:ilvl w:val="0"/>
          <w:numId w:val="13"/>
        </w:numPr>
        <w:spacing w:after="0"/>
        <w:rPr>
          <w:rFonts w:ascii="Calibri Light" w:eastAsia="Calibri" w:hAnsi="Calibri Light" w:cs="Arial"/>
          <w:szCs w:val="24"/>
        </w:rPr>
      </w:pPr>
      <w:r w:rsidRPr="00340DC2">
        <w:rPr>
          <w:rFonts w:ascii="Calibri Light" w:eastAsia="Calibri" w:hAnsi="Calibri Light" w:cs="Arial"/>
          <w:szCs w:val="24"/>
        </w:rPr>
        <w:t xml:space="preserve">supporting individual young children with SEND with their development, play, communication, and </w:t>
      </w:r>
    </w:p>
    <w:p w14:paraId="6B4B544D" w14:textId="77777777" w:rsidR="00454D0A" w:rsidRDefault="00454D0A" w:rsidP="00454D0A">
      <w:pPr>
        <w:pStyle w:val="ListParagraph"/>
        <w:numPr>
          <w:ilvl w:val="0"/>
          <w:numId w:val="13"/>
        </w:numPr>
        <w:spacing w:after="0"/>
        <w:rPr>
          <w:rFonts w:ascii="Calibri Light" w:eastAsia="Calibri" w:hAnsi="Calibri Light" w:cs="Arial"/>
          <w:szCs w:val="24"/>
        </w:rPr>
      </w:pPr>
      <w:r w:rsidRPr="00340DC2">
        <w:rPr>
          <w:rFonts w:ascii="Calibri Light" w:eastAsia="Calibri" w:hAnsi="Calibri Light" w:cs="Arial"/>
          <w:szCs w:val="24"/>
        </w:rPr>
        <w:t xml:space="preserve">working together with parents/carers within the family, with them taking the lead role  </w:t>
      </w:r>
    </w:p>
    <w:p w14:paraId="392A4338" w14:textId="77777777" w:rsidR="00340DC2" w:rsidRDefault="00340DC2" w:rsidP="00340DC2">
      <w:pPr>
        <w:spacing w:after="0"/>
        <w:rPr>
          <w:rFonts w:ascii="Calibri Light" w:eastAsia="Calibri" w:hAnsi="Calibri Light" w:cs="Arial"/>
          <w:szCs w:val="24"/>
        </w:rPr>
      </w:pPr>
    </w:p>
    <w:p w14:paraId="462F4339" w14:textId="77777777" w:rsidR="00340DC2" w:rsidRDefault="00340DC2" w:rsidP="00340DC2">
      <w:pPr>
        <w:spacing w:after="0"/>
        <w:rPr>
          <w:rFonts w:ascii="Calibri Light" w:eastAsia="Calibri" w:hAnsi="Calibri Light" w:cs="Arial"/>
          <w:szCs w:val="24"/>
        </w:rPr>
      </w:pPr>
    </w:p>
    <w:p w14:paraId="70DD9176" w14:textId="77777777" w:rsidR="00340DC2" w:rsidRPr="009B3A87" w:rsidRDefault="00340DC2" w:rsidP="00340DC2">
      <w:pPr>
        <w:spacing w:after="0"/>
        <w:rPr>
          <w:rFonts w:ascii="Calibri Light" w:eastAsia="Calibri" w:hAnsi="Calibri Light" w:cs="Arial"/>
        </w:rPr>
      </w:pPr>
      <w:r>
        <w:rPr>
          <w:rFonts w:ascii="Calibri Light" w:eastAsia="Calibri" w:hAnsi="Calibri Light" w:cs="Arial"/>
        </w:rPr>
        <w:t>13.</w:t>
      </w:r>
    </w:p>
    <w:p w14:paraId="1A380835" w14:textId="77777777" w:rsidR="00340DC2" w:rsidRPr="00340DC2" w:rsidRDefault="00340DC2" w:rsidP="00340DC2">
      <w:pPr>
        <w:spacing w:after="0"/>
        <w:rPr>
          <w:rFonts w:ascii="Calibri Light" w:eastAsia="Calibri" w:hAnsi="Calibri Light" w:cs="Arial"/>
          <w:szCs w:val="24"/>
        </w:rPr>
      </w:pPr>
    </w:p>
    <w:p w14:paraId="7142EE2A" w14:textId="728386D4" w:rsidR="00340DC2" w:rsidRPr="00340DC2" w:rsidRDefault="00454D0A" w:rsidP="00340DC2">
      <w:pPr>
        <w:pStyle w:val="ListParagraph"/>
        <w:numPr>
          <w:ilvl w:val="0"/>
          <w:numId w:val="13"/>
        </w:numPr>
        <w:spacing w:after="0"/>
        <w:rPr>
          <w:rFonts w:ascii="Calibri Light" w:eastAsia="Calibri" w:hAnsi="Calibri Light" w:cs="Arial"/>
          <w:szCs w:val="24"/>
        </w:rPr>
      </w:pPr>
      <w:r w:rsidRPr="00340DC2">
        <w:rPr>
          <w:rFonts w:ascii="Calibri Light" w:eastAsia="Calibri" w:hAnsi="Calibri Light" w:cs="Arial"/>
          <w:szCs w:val="24"/>
        </w:rPr>
        <w:t xml:space="preserve">helping parents/carers to identify what is important to them and their child and plan goals </w:t>
      </w:r>
    </w:p>
    <w:p w14:paraId="198F608D" w14:textId="77777777" w:rsidR="00454D0A" w:rsidRPr="00340DC2" w:rsidRDefault="00454D0A" w:rsidP="00454D0A">
      <w:pPr>
        <w:pStyle w:val="ListParagraph"/>
        <w:numPr>
          <w:ilvl w:val="0"/>
          <w:numId w:val="13"/>
        </w:numPr>
        <w:spacing w:after="0"/>
        <w:rPr>
          <w:rFonts w:ascii="Calibri Light" w:eastAsia="Calibri" w:hAnsi="Calibri Light" w:cs="Arial"/>
          <w:szCs w:val="24"/>
        </w:rPr>
      </w:pPr>
      <w:r w:rsidRPr="00340DC2">
        <w:rPr>
          <w:rFonts w:ascii="Calibri Light" w:eastAsia="Calibri" w:hAnsi="Calibri Light" w:cs="Arial"/>
          <w:szCs w:val="24"/>
        </w:rPr>
        <w:t>keeping a shared record of the child’s progress and other issues raised by the family</w:t>
      </w:r>
    </w:p>
    <w:p w14:paraId="2C77D080" w14:textId="77777777" w:rsidR="00454D0A" w:rsidRPr="00340DC2" w:rsidRDefault="00454D0A" w:rsidP="00454D0A">
      <w:pPr>
        <w:pStyle w:val="ListParagraph"/>
        <w:numPr>
          <w:ilvl w:val="0"/>
          <w:numId w:val="13"/>
        </w:numPr>
        <w:spacing w:after="0"/>
        <w:rPr>
          <w:rFonts w:ascii="Calibri Light" w:eastAsia="Calibri" w:hAnsi="Calibri Light" w:cs="Arial"/>
          <w:szCs w:val="24"/>
        </w:rPr>
      </w:pPr>
      <w:r w:rsidRPr="00340DC2">
        <w:rPr>
          <w:rFonts w:ascii="Calibri Light" w:eastAsia="Calibri" w:hAnsi="Calibri Light" w:cs="Arial"/>
          <w:szCs w:val="24"/>
        </w:rPr>
        <w:t xml:space="preserve">responding flexibly to the needs of the child and family when providing support </w:t>
      </w:r>
    </w:p>
    <w:p w14:paraId="0B8678B9" w14:textId="77777777" w:rsidR="00454D0A" w:rsidRPr="00340DC2" w:rsidRDefault="00454D0A" w:rsidP="00454D0A">
      <w:pPr>
        <w:pStyle w:val="ListParagraph"/>
        <w:numPr>
          <w:ilvl w:val="0"/>
          <w:numId w:val="13"/>
        </w:numPr>
        <w:spacing w:after="0"/>
        <w:rPr>
          <w:rFonts w:ascii="Calibri Light" w:eastAsia="Calibri" w:hAnsi="Calibri Light" w:cs="Arial"/>
          <w:szCs w:val="24"/>
        </w:rPr>
      </w:pPr>
      <w:r w:rsidRPr="00340DC2">
        <w:rPr>
          <w:rFonts w:ascii="Calibri Light" w:eastAsia="Calibri" w:hAnsi="Calibri Light" w:cs="Arial"/>
          <w:szCs w:val="24"/>
        </w:rPr>
        <w:t>working closely with other agencies involved with the child/family</w:t>
      </w:r>
    </w:p>
    <w:p w14:paraId="21BEA903" w14:textId="14504F59" w:rsidR="00454D0A" w:rsidRDefault="00454D0A" w:rsidP="0044790D">
      <w:pPr>
        <w:pStyle w:val="ListParagraph"/>
        <w:numPr>
          <w:ilvl w:val="0"/>
          <w:numId w:val="13"/>
        </w:numPr>
        <w:spacing w:after="0"/>
        <w:rPr>
          <w:rFonts w:ascii="Calibri Light" w:eastAsia="Calibri" w:hAnsi="Calibri Light" w:cs="Arial"/>
          <w:szCs w:val="24"/>
        </w:rPr>
      </w:pPr>
      <w:r w:rsidRPr="00340DC2">
        <w:rPr>
          <w:rFonts w:ascii="Calibri Light" w:eastAsia="Calibri" w:hAnsi="Calibri Light" w:cs="Arial"/>
          <w:szCs w:val="24"/>
        </w:rPr>
        <w:t xml:space="preserve">supporting transition into the next setting, which may include modelling/coaching/advising </w:t>
      </w:r>
    </w:p>
    <w:p w14:paraId="7E6F4D58" w14:textId="77777777" w:rsidR="00340DC2" w:rsidRPr="00FD2E10" w:rsidRDefault="00340DC2" w:rsidP="00340DC2">
      <w:pPr>
        <w:pStyle w:val="ListParagraph"/>
        <w:numPr>
          <w:ilvl w:val="0"/>
          <w:numId w:val="0"/>
        </w:numPr>
        <w:spacing w:after="0"/>
        <w:ind w:left="360"/>
        <w:rPr>
          <w:rFonts w:ascii="Calibri Light" w:eastAsia="Calibri" w:hAnsi="Calibri Light" w:cs="Arial"/>
          <w:b/>
          <w:szCs w:val="24"/>
        </w:rPr>
      </w:pPr>
    </w:p>
    <w:p w14:paraId="3F4B1501" w14:textId="6ABAF7BB" w:rsidR="0044790D" w:rsidRPr="00FD2E10" w:rsidRDefault="0044790D" w:rsidP="0044790D">
      <w:pPr>
        <w:spacing w:after="0"/>
        <w:rPr>
          <w:rFonts w:ascii="Calibri Light" w:eastAsia="Calibri" w:hAnsi="Calibri Light" w:cs="Arial"/>
          <w:b/>
          <w:szCs w:val="24"/>
        </w:rPr>
      </w:pPr>
      <w:r w:rsidRPr="00FD2E10">
        <w:rPr>
          <w:rFonts w:ascii="Calibri Light" w:eastAsia="Calibri" w:hAnsi="Calibri Light" w:cs="Arial"/>
          <w:b/>
          <w:szCs w:val="24"/>
        </w:rPr>
        <w:t>Child led play</w:t>
      </w:r>
    </w:p>
    <w:p w14:paraId="3E71AFF7" w14:textId="77777777" w:rsidR="0044790D" w:rsidRPr="00340DC2" w:rsidRDefault="0044790D" w:rsidP="007C129A">
      <w:pPr>
        <w:pStyle w:val="ListParagraph"/>
        <w:numPr>
          <w:ilvl w:val="0"/>
          <w:numId w:val="22"/>
        </w:numPr>
        <w:spacing w:after="0"/>
        <w:rPr>
          <w:rFonts w:ascii="Calibri Light" w:eastAsia="Calibri" w:hAnsi="Calibri Light" w:cs="Arial"/>
          <w:bCs/>
          <w:szCs w:val="24"/>
        </w:rPr>
      </w:pPr>
      <w:r w:rsidRPr="00340DC2">
        <w:rPr>
          <w:rFonts w:ascii="Calibri Light" w:eastAsia="Calibri" w:hAnsi="Calibri Light" w:cs="Arial"/>
          <w:bCs/>
          <w:szCs w:val="24"/>
        </w:rPr>
        <w:t xml:space="preserve">Time spent reviewing and planning opportunities for child’s independent play </w:t>
      </w:r>
    </w:p>
    <w:p w14:paraId="2A786016" w14:textId="77777777" w:rsidR="0044790D" w:rsidRPr="00340DC2" w:rsidRDefault="0044790D" w:rsidP="007C129A">
      <w:pPr>
        <w:pStyle w:val="ListParagraph"/>
        <w:numPr>
          <w:ilvl w:val="0"/>
          <w:numId w:val="22"/>
        </w:numPr>
        <w:spacing w:after="0"/>
        <w:rPr>
          <w:rFonts w:ascii="Calibri Light" w:eastAsia="Calibri" w:hAnsi="Calibri Light" w:cs="Arial"/>
          <w:bCs/>
          <w:szCs w:val="24"/>
        </w:rPr>
      </w:pPr>
      <w:r w:rsidRPr="00340DC2">
        <w:rPr>
          <w:rFonts w:ascii="Calibri Light" w:eastAsia="Calibri" w:hAnsi="Calibri Light" w:cs="Arial"/>
          <w:bCs/>
          <w:szCs w:val="24"/>
        </w:rPr>
        <w:t xml:space="preserve">Observing the child's interests and motivators </w:t>
      </w:r>
    </w:p>
    <w:p w14:paraId="670AFF29" w14:textId="77777777" w:rsidR="0044790D" w:rsidRPr="00340DC2" w:rsidRDefault="0044790D" w:rsidP="007C129A">
      <w:pPr>
        <w:pStyle w:val="ListParagraph"/>
        <w:numPr>
          <w:ilvl w:val="0"/>
          <w:numId w:val="22"/>
        </w:numPr>
        <w:spacing w:after="0"/>
        <w:rPr>
          <w:rFonts w:ascii="Calibri Light" w:eastAsia="Calibri" w:hAnsi="Calibri Light" w:cs="Arial"/>
          <w:bCs/>
          <w:szCs w:val="24"/>
        </w:rPr>
      </w:pPr>
      <w:r w:rsidRPr="00340DC2">
        <w:rPr>
          <w:rFonts w:ascii="Calibri Light" w:eastAsia="Calibri" w:hAnsi="Calibri Light" w:cs="Arial"/>
          <w:bCs/>
          <w:szCs w:val="24"/>
        </w:rPr>
        <w:t xml:space="preserve">Responding to child-led play </w:t>
      </w:r>
    </w:p>
    <w:p w14:paraId="2BEBB990" w14:textId="77777777" w:rsidR="0044790D" w:rsidRPr="00340DC2" w:rsidRDefault="0044790D" w:rsidP="007C129A">
      <w:pPr>
        <w:pStyle w:val="ListParagraph"/>
        <w:numPr>
          <w:ilvl w:val="0"/>
          <w:numId w:val="22"/>
        </w:numPr>
        <w:spacing w:after="0"/>
        <w:rPr>
          <w:rFonts w:ascii="Calibri Light" w:eastAsia="Calibri" w:hAnsi="Calibri Light" w:cs="Arial"/>
          <w:bCs/>
          <w:szCs w:val="24"/>
        </w:rPr>
      </w:pPr>
      <w:r w:rsidRPr="00340DC2">
        <w:rPr>
          <w:rFonts w:ascii="Calibri Light" w:eastAsia="Calibri" w:hAnsi="Calibri Light" w:cs="Arial"/>
          <w:bCs/>
          <w:szCs w:val="24"/>
        </w:rPr>
        <w:t xml:space="preserve">Generalising newly acquired skills </w:t>
      </w:r>
    </w:p>
    <w:p w14:paraId="0D3A91D9" w14:textId="77777777" w:rsidR="0044790D" w:rsidRPr="00340DC2" w:rsidRDefault="0044790D" w:rsidP="007C129A">
      <w:pPr>
        <w:pStyle w:val="ListParagraph"/>
        <w:numPr>
          <w:ilvl w:val="0"/>
          <w:numId w:val="22"/>
        </w:numPr>
        <w:spacing w:after="0"/>
        <w:rPr>
          <w:rFonts w:ascii="Calibri Light" w:eastAsia="Calibri" w:hAnsi="Calibri Light" w:cs="Arial"/>
          <w:bCs/>
          <w:szCs w:val="24"/>
        </w:rPr>
      </w:pPr>
      <w:r w:rsidRPr="00340DC2">
        <w:rPr>
          <w:rFonts w:ascii="Calibri Light" w:eastAsia="Calibri" w:hAnsi="Calibri Light" w:cs="Arial"/>
          <w:bCs/>
          <w:szCs w:val="24"/>
        </w:rPr>
        <w:t xml:space="preserve">Discussing play with parents </w:t>
      </w:r>
    </w:p>
    <w:p w14:paraId="1AF9DEB7" w14:textId="77777777" w:rsidR="0044790D" w:rsidRPr="00340DC2" w:rsidRDefault="0044790D" w:rsidP="007C129A">
      <w:pPr>
        <w:pStyle w:val="ListParagraph"/>
        <w:numPr>
          <w:ilvl w:val="0"/>
          <w:numId w:val="22"/>
        </w:numPr>
        <w:spacing w:after="0"/>
        <w:rPr>
          <w:rFonts w:ascii="Calibri Light" w:eastAsia="Calibri" w:hAnsi="Calibri Light" w:cs="Arial"/>
          <w:bCs/>
          <w:szCs w:val="24"/>
        </w:rPr>
      </w:pPr>
      <w:r w:rsidRPr="00340DC2">
        <w:rPr>
          <w:rFonts w:ascii="Calibri Light" w:eastAsia="Calibri" w:hAnsi="Calibri Light" w:cs="Arial"/>
          <w:bCs/>
          <w:szCs w:val="24"/>
        </w:rPr>
        <w:t>Introducing new play ideas</w:t>
      </w:r>
    </w:p>
    <w:p w14:paraId="7EE1E4C0" w14:textId="77777777" w:rsidR="0044790D" w:rsidRPr="00340DC2" w:rsidRDefault="0044790D" w:rsidP="007C129A">
      <w:pPr>
        <w:pStyle w:val="ListParagraph"/>
        <w:numPr>
          <w:ilvl w:val="0"/>
          <w:numId w:val="22"/>
        </w:numPr>
        <w:spacing w:after="0"/>
        <w:rPr>
          <w:rFonts w:ascii="Calibri Light" w:eastAsia="Calibri" w:hAnsi="Calibri Light" w:cs="Arial"/>
          <w:bCs/>
          <w:szCs w:val="24"/>
        </w:rPr>
      </w:pPr>
      <w:r w:rsidRPr="00340DC2">
        <w:rPr>
          <w:rFonts w:ascii="Calibri Light" w:eastAsia="Calibri" w:hAnsi="Calibri Light" w:cs="Arial"/>
          <w:bCs/>
          <w:szCs w:val="24"/>
        </w:rPr>
        <w:t xml:space="preserve">Recording significant play observations </w:t>
      </w:r>
    </w:p>
    <w:p w14:paraId="3B118486" w14:textId="77777777" w:rsidR="0044790D" w:rsidRPr="00340DC2" w:rsidRDefault="0044790D" w:rsidP="007C129A">
      <w:pPr>
        <w:pStyle w:val="ListParagraph"/>
        <w:numPr>
          <w:ilvl w:val="0"/>
          <w:numId w:val="22"/>
        </w:numPr>
        <w:spacing w:after="0"/>
        <w:rPr>
          <w:rFonts w:ascii="Calibri Light" w:eastAsia="Calibri" w:hAnsi="Calibri Light" w:cs="Arial"/>
          <w:bCs/>
          <w:szCs w:val="24"/>
        </w:rPr>
      </w:pPr>
      <w:r w:rsidRPr="00340DC2">
        <w:rPr>
          <w:rFonts w:ascii="Calibri Light" w:eastAsia="Calibri" w:hAnsi="Calibri Light" w:cs="Arial"/>
          <w:bCs/>
          <w:szCs w:val="24"/>
        </w:rPr>
        <w:t>Planning play into family life</w:t>
      </w:r>
    </w:p>
    <w:p w14:paraId="2A15DC60" w14:textId="77777777" w:rsidR="0044790D" w:rsidRPr="00340DC2" w:rsidRDefault="0044790D" w:rsidP="0044790D">
      <w:pPr>
        <w:spacing w:after="0"/>
        <w:rPr>
          <w:rFonts w:ascii="Calibri Light" w:eastAsia="Calibri" w:hAnsi="Calibri Light" w:cs="Arial"/>
          <w:szCs w:val="24"/>
        </w:rPr>
      </w:pPr>
    </w:p>
    <w:p w14:paraId="50ECAD44" w14:textId="7C573A9F" w:rsidR="0044790D" w:rsidRPr="00FD2E10" w:rsidRDefault="0044790D" w:rsidP="0044790D">
      <w:pPr>
        <w:spacing w:after="0"/>
        <w:rPr>
          <w:rFonts w:ascii="Calibri Light" w:eastAsia="Calibri" w:hAnsi="Calibri Light" w:cs="Arial"/>
          <w:b/>
          <w:bCs/>
          <w:szCs w:val="24"/>
        </w:rPr>
      </w:pPr>
      <w:r w:rsidRPr="00FD2E10">
        <w:rPr>
          <w:rFonts w:ascii="Calibri Light" w:eastAsia="Calibri" w:hAnsi="Calibri Light" w:cs="Arial"/>
          <w:b/>
          <w:bCs/>
          <w:szCs w:val="24"/>
        </w:rPr>
        <w:t>Family focus</w:t>
      </w:r>
    </w:p>
    <w:p w14:paraId="22BFDF93" w14:textId="77777777" w:rsidR="0044790D" w:rsidRPr="00340DC2" w:rsidRDefault="0044790D" w:rsidP="007C129A">
      <w:pPr>
        <w:pStyle w:val="ListParagraph"/>
        <w:numPr>
          <w:ilvl w:val="0"/>
          <w:numId w:val="23"/>
        </w:numPr>
        <w:spacing w:after="0"/>
        <w:rPr>
          <w:rFonts w:ascii="Calibri Light" w:eastAsia="Calibri" w:hAnsi="Calibri Light" w:cs="Arial"/>
          <w:szCs w:val="24"/>
        </w:rPr>
      </w:pPr>
      <w:r w:rsidRPr="00340DC2">
        <w:rPr>
          <w:rFonts w:ascii="Calibri Light" w:eastAsia="Calibri" w:hAnsi="Calibri Light" w:cs="Arial"/>
          <w:szCs w:val="24"/>
        </w:rPr>
        <w:t xml:space="preserve">Time spent sharing and addressing family priorities </w:t>
      </w:r>
    </w:p>
    <w:p w14:paraId="35F0C406" w14:textId="77777777" w:rsidR="0044790D" w:rsidRPr="00340DC2" w:rsidRDefault="0044790D" w:rsidP="007C129A">
      <w:pPr>
        <w:pStyle w:val="ListParagraph"/>
        <w:numPr>
          <w:ilvl w:val="0"/>
          <w:numId w:val="23"/>
        </w:numPr>
        <w:spacing w:after="0"/>
        <w:rPr>
          <w:rFonts w:ascii="Calibri Light" w:eastAsia="Calibri" w:hAnsi="Calibri Light" w:cs="Arial"/>
          <w:szCs w:val="24"/>
        </w:rPr>
      </w:pPr>
      <w:r w:rsidRPr="00340DC2">
        <w:rPr>
          <w:rFonts w:ascii="Calibri Light" w:eastAsia="Calibri" w:hAnsi="Calibri Light" w:cs="Arial"/>
          <w:szCs w:val="24"/>
        </w:rPr>
        <w:t xml:space="preserve">Sharing daily experiences and routines </w:t>
      </w:r>
    </w:p>
    <w:p w14:paraId="709CE7CE" w14:textId="77777777" w:rsidR="0044790D" w:rsidRPr="00340DC2" w:rsidRDefault="0044790D" w:rsidP="007C129A">
      <w:pPr>
        <w:pStyle w:val="ListParagraph"/>
        <w:numPr>
          <w:ilvl w:val="0"/>
          <w:numId w:val="23"/>
        </w:numPr>
        <w:spacing w:after="0"/>
        <w:rPr>
          <w:rFonts w:ascii="Calibri Light" w:eastAsia="Calibri" w:hAnsi="Calibri Light" w:cs="Arial"/>
          <w:szCs w:val="24"/>
        </w:rPr>
      </w:pPr>
      <w:r w:rsidRPr="00340DC2">
        <w:rPr>
          <w:rFonts w:ascii="Calibri Light" w:eastAsia="Calibri" w:hAnsi="Calibri Light" w:cs="Arial"/>
          <w:szCs w:val="24"/>
        </w:rPr>
        <w:t xml:space="preserve">Addressing needs and looking forward </w:t>
      </w:r>
    </w:p>
    <w:p w14:paraId="4E75AA91" w14:textId="77777777" w:rsidR="0044790D" w:rsidRPr="00340DC2" w:rsidRDefault="0044790D" w:rsidP="007C129A">
      <w:pPr>
        <w:pStyle w:val="ListParagraph"/>
        <w:numPr>
          <w:ilvl w:val="0"/>
          <w:numId w:val="23"/>
        </w:numPr>
        <w:spacing w:after="0"/>
        <w:rPr>
          <w:rFonts w:ascii="Calibri Light" w:eastAsia="Calibri" w:hAnsi="Calibri Light" w:cs="Arial"/>
          <w:szCs w:val="24"/>
        </w:rPr>
      </w:pPr>
      <w:r w:rsidRPr="00340DC2">
        <w:rPr>
          <w:rFonts w:ascii="Calibri Light" w:eastAsia="Calibri" w:hAnsi="Calibri Light" w:cs="Arial"/>
          <w:szCs w:val="24"/>
        </w:rPr>
        <w:t xml:space="preserve">Sharing information </w:t>
      </w:r>
    </w:p>
    <w:p w14:paraId="131D69B3" w14:textId="77777777" w:rsidR="0044790D" w:rsidRPr="00340DC2" w:rsidRDefault="0044790D" w:rsidP="007C129A">
      <w:pPr>
        <w:pStyle w:val="ListParagraph"/>
        <w:numPr>
          <w:ilvl w:val="0"/>
          <w:numId w:val="23"/>
        </w:numPr>
        <w:spacing w:after="0"/>
        <w:rPr>
          <w:rFonts w:ascii="Calibri Light" w:eastAsia="Calibri" w:hAnsi="Calibri Light" w:cs="Arial"/>
          <w:szCs w:val="24"/>
        </w:rPr>
      </w:pPr>
      <w:r w:rsidRPr="00340DC2">
        <w:rPr>
          <w:rFonts w:ascii="Calibri Light" w:eastAsia="Calibri" w:hAnsi="Calibri Light" w:cs="Arial"/>
          <w:szCs w:val="24"/>
        </w:rPr>
        <w:t xml:space="preserve">Signposting to other agencies and support available </w:t>
      </w:r>
    </w:p>
    <w:p w14:paraId="6A6CB684" w14:textId="77777777" w:rsidR="0044790D" w:rsidRPr="00340DC2" w:rsidRDefault="0044790D" w:rsidP="007C129A">
      <w:pPr>
        <w:pStyle w:val="ListParagraph"/>
        <w:numPr>
          <w:ilvl w:val="0"/>
          <w:numId w:val="23"/>
        </w:numPr>
        <w:spacing w:after="0"/>
        <w:rPr>
          <w:rFonts w:ascii="Calibri Light" w:eastAsia="Calibri" w:hAnsi="Calibri Light" w:cs="Arial"/>
          <w:szCs w:val="24"/>
        </w:rPr>
      </w:pPr>
      <w:r w:rsidRPr="00340DC2">
        <w:rPr>
          <w:rFonts w:ascii="Calibri Light" w:eastAsia="Calibri" w:hAnsi="Calibri Light" w:cs="Arial"/>
          <w:szCs w:val="24"/>
        </w:rPr>
        <w:t xml:space="preserve">Empowering parents </w:t>
      </w:r>
    </w:p>
    <w:p w14:paraId="3722DCCD" w14:textId="5B03E304" w:rsidR="00BD33A7" w:rsidRPr="00340DC2" w:rsidRDefault="0044790D" w:rsidP="007C129A">
      <w:pPr>
        <w:pStyle w:val="ListParagraph"/>
        <w:numPr>
          <w:ilvl w:val="0"/>
          <w:numId w:val="23"/>
        </w:numPr>
        <w:spacing w:after="0"/>
        <w:rPr>
          <w:rFonts w:ascii="Calibri Light" w:eastAsia="Calibri" w:hAnsi="Calibri Light" w:cs="Arial"/>
          <w:szCs w:val="24"/>
        </w:rPr>
      </w:pPr>
      <w:r w:rsidRPr="00340DC2">
        <w:rPr>
          <w:rFonts w:ascii="Calibri Light" w:eastAsia="Calibri" w:hAnsi="Calibri Light" w:cs="Arial"/>
          <w:szCs w:val="24"/>
        </w:rPr>
        <w:t>Promoting inclusion</w:t>
      </w:r>
    </w:p>
    <w:p w14:paraId="11E09F45" w14:textId="77777777" w:rsidR="00BD33A7" w:rsidRPr="00FD2E10" w:rsidRDefault="00BD33A7" w:rsidP="00BD33A7">
      <w:pPr>
        <w:spacing w:after="0"/>
        <w:rPr>
          <w:rFonts w:ascii="Calibri Light" w:eastAsia="Calibri" w:hAnsi="Calibri Light" w:cs="Arial"/>
          <w:b/>
          <w:bCs/>
          <w:szCs w:val="24"/>
        </w:rPr>
      </w:pPr>
    </w:p>
    <w:p w14:paraId="1752C28D" w14:textId="0E916EE0" w:rsidR="0044790D" w:rsidRPr="00FD2E10" w:rsidRDefault="0044790D" w:rsidP="0044790D">
      <w:pPr>
        <w:spacing w:after="0"/>
        <w:rPr>
          <w:rFonts w:ascii="Calibri Light" w:eastAsia="Calibri" w:hAnsi="Calibri Light" w:cs="Arial"/>
          <w:b/>
          <w:bCs/>
          <w:szCs w:val="24"/>
        </w:rPr>
      </w:pPr>
      <w:r w:rsidRPr="00FD2E10">
        <w:rPr>
          <w:rFonts w:ascii="Calibri Light" w:eastAsia="Calibri" w:hAnsi="Calibri Light" w:cs="Arial"/>
          <w:b/>
          <w:bCs/>
          <w:szCs w:val="24"/>
        </w:rPr>
        <w:t>Structured Teaching</w:t>
      </w:r>
    </w:p>
    <w:p w14:paraId="5CFE5870" w14:textId="77777777" w:rsidR="0044790D" w:rsidRPr="00340DC2" w:rsidRDefault="0044790D" w:rsidP="007C129A">
      <w:pPr>
        <w:pStyle w:val="ListParagraph"/>
        <w:numPr>
          <w:ilvl w:val="0"/>
          <w:numId w:val="24"/>
        </w:numPr>
        <w:spacing w:after="0"/>
        <w:rPr>
          <w:rFonts w:ascii="Calibri Light" w:eastAsia="Calibri" w:hAnsi="Calibri Light" w:cs="Arial"/>
          <w:szCs w:val="24"/>
        </w:rPr>
      </w:pPr>
      <w:r w:rsidRPr="00340DC2">
        <w:rPr>
          <w:rFonts w:ascii="Calibri Light" w:eastAsia="Calibri" w:hAnsi="Calibri Light" w:cs="Arial"/>
          <w:szCs w:val="24"/>
        </w:rPr>
        <w:t xml:space="preserve">Time spent reviewing and planning teaching activities </w:t>
      </w:r>
    </w:p>
    <w:p w14:paraId="2493A9E4" w14:textId="77777777" w:rsidR="0044790D" w:rsidRPr="00340DC2" w:rsidRDefault="0044790D" w:rsidP="007C129A">
      <w:pPr>
        <w:pStyle w:val="ListParagraph"/>
        <w:numPr>
          <w:ilvl w:val="0"/>
          <w:numId w:val="24"/>
        </w:numPr>
        <w:spacing w:after="0"/>
        <w:rPr>
          <w:rFonts w:ascii="Calibri Light" w:eastAsia="Calibri" w:hAnsi="Calibri Light" w:cs="Arial"/>
          <w:szCs w:val="24"/>
        </w:rPr>
      </w:pPr>
      <w:r w:rsidRPr="00340DC2">
        <w:rPr>
          <w:rFonts w:ascii="Calibri Light" w:eastAsia="Calibri" w:hAnsi="Calibri Light" w:cs="Arial"/>
          <w:szCs w:val="24"/>
        </w:rPr>
        <w:t xml:space="preserve">Finding a child's baseline </w:t>
      </w:r>
    </w:p>
    <w:p w14:paraId="4FE94434" w14:textId="77777777" w:rsidR="0044790D" w:rsidRPr="00340DC2" w:rsidRDefault="0044790D" w:rsidP="007C129A">
      <w:pPr>
        <w:pStyle w:val="ListParagraph"/>
        <w:numPr>
          <w:ilvl w:val="0"/>
          <w:numId w:val="24"/>
        </w:numPr>
        <w:spacing w:after="0"/>
        <w:rPr>
          <w:rFonts w:ascii="Calibri Light" w:eastAsia="Calibri" w:hAnsi="Calibri Light" w:cs="Arial"/>
          <w:szCs w:val="24"/>
        </w:rPr>
      </w:pPr>
      <w:r w:rsidRPr="00340DC2">
        <w:rPr>
          <w:rFonts w:ascii="Calibri Light" w:eastAsia="Calibri" w:hAnsi="Calibri Light" w:cs="Arial"/>
          <w:szCs w:val="24"/>
        </w:rPr>
        <w:t xml:space="preserve">Planning a sequence of small steps towards an agreed goal </w:t>
      </w:r>
    </w:p>
    <w:p w14:paraId="42EA5775" w14:textId="77777777" w:rsidR="0044790D" w:rsidRPr="00340DC2" w:rsidRDefault="0044790D" w:rsidP="007C129A">
      <w:pPr>
        <w:pStyle w:val="ListParagraph"/>
        <w:numPr>
          <w:ilvl w:val="0"/>
          <w:numId w:val="24"/>
        </w:numPr>
        <w:spacing w:after="0"/>
        <w:rPr>
          <w:rFonts w:ascii="Calibri Light" w:eastAsia="Calibri" w:hAnsi="Calibri Light" w:cs="Arial"/>
          <w:szCs w:val="24"/>
        </w:rPr>
      </w:pPr>
      <w:r w:rsidRPr="00340DC2">
        <w:rPr>
          <w:rFonts w:ascii="Calibri Light" w:eastAsia="Calibri" w:hAnsi="Calibri Light" w:cs="Arial"/>
          <w:szCs w:val="24"/>
        </w:rPr>
        <w:t xml:space="preserve">Joint planning and practice of a teaching activity </w:t>
      </w:r>
    </w:p>
    <w:p w14:paraId="3329F1CE" w14:textId="77777777" w:rsidR="0044790D" w:rsidRPr="00340DC2" w:rsidRDefault="0044790D" w:rsidP="007C129A">
      <w:pPr>
        <w:pStyle w:val="ListParagraph"/>
        <w:numPr>
          <w:ilvl w:val="0"/>
          <w:numId w:val="24"/>
        </w:numPr>
        <w:spacing w:after="0"/>
        <w:rPr>
          <w:rFonts w:ascii="Calibri Light" w:eastAsia="Calibri" w:hAnsi="Calibri Light" w:cs="Arial"/>
          <w:szCs w:val="24"/>
        </w:rPr>
      </w:pPr>
      <w:r w:rsidRPr="00340DC2">
        <w:rPr>
          <w:rFonts w:ascii="Calibri Light" w:eastAsia="Calibri" w:hAnsi="Calibri Light" w:cs="Arial"/>
          <w:szCs w:val="24"/>
        </w:rPr>
        <w:t xml:space="preserve">Checking what has happened since the last visit/teaching session </w:t>
      </w:r>
    </w:p>
    <w:p w14:paraId="6B2E3E8E" w14:textId="77777777" w:rsidR="0044790D" w:rsidRPr="00340DC2" w:rsidRDefault="0044790D" w:rsidP="007C129A">
      <w:pPr>
        <w:pStyle w:val="ListParagraph"/>
        <w:numPr>
          <w:ilvl w:val="0"/>
          <w:numId w:val="24"/>
        </w:numPr>
        <w:spacing w:after="0"/>
        <w:rPr>
          <w:rFonts w:ascii="Calibri Light" w:eastAsia="Calibri" w:hAnsi="Calibri Light" w:cs="Arial"/>
          <w:szCs w:val="24"/>
        </w:rPr>
      </w:pPr>
      <w:r w:rsidRPr="00340DC2">
        <w:rPr>
          <w:rFonts w:ascii="Calibri Light" w:eastAsia="Calibri" w:hAnsi="Calibri Light" w:cs="Arial"/>
          <w:szCs w:val="24"/>
        </w:rPr>
        <w:t xml:space="preserve">Celebrating success </w:t>
      </w:r>
    </w:p>
    <w:p w14:paraId="6822BBCE" w14:textId="77777777" w:rsidR="0044790D" w:rsidRPr="00340DC2" w:rsidRDefault="0044790D" w:rsidP="007C129A">
      <w:pPr>
        <w:pStyle w:val="ListParagraph"/>
        <w:numPr>
          <w:ilvl w:val="0"/>
          <w:numId w:val="24"/>
        </w:numPr>
        <w:spacing w:after="0"/>
        <w:rPr>
          <w:rFonts w:ascii="Calibri Light" w:eastAsia="Calibri" w:hAnsi="Calibri Light" w:cs="Arial"/>
          <w:szCs w:val="24"/>
        </w:rPr>
      </w:pPr>
      <w:r w:rsidRPr="00340DC2">
        <w:rPr>
          <w:rFonts w:ascii="Calibri Light" w:eastAsia="Calibri" w:hAnsi="Calibri Light" w:cs="Arial"/>
          <w:szCs w:val="24"/>
        </w:rPr>
        <w:t xml:space="preserve">Deciding what to do next </w:t>
      </w:r>
    </w:p>
    <w:p w14:paraId="582B0F7B" w14:textId="25F04B9C" w:rsidR="00A0613D" w:rsidRPr="00340DC2" w:rsidRDefault="0044790D" w:rsidP="00A0613D">
      <w:pPr>
        <w:pStyle w:val="ListParagraph"/>
        <w:numPr>
          <w:ilvl w:val="0"/>
          <w:numId w:val="24"/>
        </w:numPr>
        <w:spacing w:after="0"/>
        <w:rPr>
          <w:rFonts w:ascii="Calibri Light" w:eastAsia="Calibri" w:hAnsi="Calibri Light" w:cs="Arial"/>
          <w:szCs w:val="24"/>
        </w:rPr>
      </w:pPr>
      <w:r w:rsidRPr="00340DC2">
        <w:rPr>
          <w:rFonts w:ascii="Calibri Light" w:eastAsia="Calibri" w:hAnsi="Calibri Light" w:cs="Arial"/>
          <w:szCs w:val="24"/>
        </w:rPr>
        <w:t>Trying out a new activity and reviewing its success</w:t>
      </w:r>
    </w:p>
    <w:p w14:paraId="64CBDC96" w14:textId="3C977671" w:rsidR="0044790D" w:rsidRPr="00340DC2" w:rsidRDefault="0044790D" w:rsidP="0044790D">
      <w:pPr>
        <w:spacing w:after="0"/>
        <w:rPr>
          <w:rFonts w:ascii="Calibri Light" w:eastAsia="Calibri" w:hAnsi="Calibri Light" w:cs="Arial"/>
          <w:szCs w:val="24"/>
        </w:rPr>
      </w:pPr>
    </w:p>
    <w:p w14:paraId="33A677FE" w14:textId="3EF8510A" w:rsidR="00454D0A" w:rsidRPr="00340DC2" w:rsidRDefault="00454D0A" w:rsidP="00454D0A">
      <w:pPr>
        <w:autoSpaceDE w:val="0"/>
        <w:autoSpaceDN w:val="0"/>
        <w:adjustRightInd w:val="0"/>
        <w:spacing w:after="0"/>
        <w:rPr>
          <w:rFonts w:ascii="Calibri Light" w:eastAsia="Calibri" w:hAnsi="Calibri Light" w:cs="Arial"/>
          <w:szCs w:val="24"/>
        </w:rPr>
      </w:pPr>
      <w:r w:rsidRPr="00340DC2">
        <w:rPr>
          <w:rFonts w:ascii="Calibri Light" w:eastAsia="Calibri" w:hAnsi="Calibri Light" w:cs="Arial"/>
          <w:szCs w:val="24"/>
        </w:rPr>
        <w:t>In collaboration with schools and professionals from other disciplines, the SEND hub team will also be involved in organising and delivering parent/carer/childminder activities such as music and play groups.</w:t>
      </w:r>
    </w:p>
    <w:p w14:paraId="423939AF" w14:textId="77777777" w:rsidR="00454D0A" w:rsidRPr="00340DC2" w:rsidRDefault="00454D0A" w:rsidP="00454D0A">
      <w:pPr>
        <w:autoSpaceDE w:val="0"/>
        <w:autoSpaceDN w:val="0"/>
        <w:adjustRightInd w:val="0"/>
        <w:spacing w:after="0"/>
        <w:rPr>
          <w:rFonts w:ascii="Calibri Light" w:eastAsia="Calibri" w:hAnsi="Calibri Light" w:cs="Arial"/>
          <w:szCs w:val="24"/>
        </w:rPr>
      </w:pPr>
    </w:p>
    <w:p w14:paraId="09F55E41" w14:textId="77777777" w:rsidR="00454D0A" w:rsidRDefault="00454D0A" w:rsidP="00454D0A">
      <w:pPr>
        <w:autoSpaceDE w:val="0"/>
        <w:autoSpaceDN w:val="0"/>
        <w:adjustRightInd w:val="0"/>
        <w:spacing w:after="0"/>
        <w:rPr>
          <w:rFonts w:ascii="Calibri Light" w:eastAsia="Calibri" w:hAnsi="Calibri Light" w:cs="Arial"/>
        </w:rPr>
      </w:pPr>
    </w:p>
    <w:p w14:paraId="19A7A11F" w14:textId="4EDCF475" w:rsidR="00A0613D" w:rsidRDefault="00A0613D" w:rsidP="0044790D">
      <w:pPr>
        <w:spacing w:after="0"/>
        <w:rPr>
          <w:rFonts w:ascii="Calibri Light" w:eastAsia="Calibri" w:hAnsi="Calibri Light" w:cs="Arial"/>
        </w:rPr>
      </w:pPr>
    </w:p>
    <w:p w14:paraId="3678836D" w14:textId="137A3708" w:rsidR="00A0613D" w:rsidRDefault="00A0613D" w:rsidP="0044790D">
      <w:pPr>
        <w:spacing w:after="0"/>
        <w:rPr>
          <w:rFonts w:ascii="Calibri Light" w:eastAsia="Calibri" w:hAnsi="Calibri Light" w:cs="Arial"/>
        </w:rPr>
      </w:pPr>
      <w:r>
        <w:rPr>
          <w:rFonts w:ascii="Calibri Light" w:eastAsia="Calibri" w:hAnsi="Calibri Light" w:cs="Arial"/>
        </w:rPr>
        <w:t>14.</w:t>
      </w:r>
    </w:p>
    <w:p w14:paraId="24C2EED6" w14:textId="77777777" w:rsidR="0044790D" w:rsidRPr="00147C84" w:rsidRDefault="0044790D" w:rsidP="00A07C2F">
      <w:pPr>
        <w:pStyle w:val="Heading1"/>
        <w:rPr>
          <w:rFonts w:cs="Arial"/>
        </w:rPr>
      </w:pPr>
      <w:bookmarkStart w:id="17" w:name="_Toc135145877"/>
      <w:r w:rsidRPr="00147C84">
        <w:lastRenderedPageBreak/>
        <w:t>Communication &amp; Interaction</w:t>
      </w:r>
      <w:bookmarkEnd w:id="17"/>
    </w:p>
    <w:p w14:paraId="65515ECF" w14:textId="77777777" w:rsidR="0044790D" w:rsidRPr="00A57964" w:rsidRDefault="0044790D" w:rsidP="0044790D">
      <w:pPr>
        <w:spacing w:after="0"/>
        <w:rPr>
          <w:rFonts w:ascii="Calibri Light" w:eastAsia="Calibri" w:hAnsi="Calibri Light" w:cs="Arial"/>
          <w:b/>
          <w:bCs/>
        </w:rPr>
      </w:pPr>
    </w:p>
    <w:tbl>
      <w:tblPr>
        <w:tblStyle w:val="LightList-Accent3"/>
        <w:tblW w:w="9505"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505"/>
      </w:tblGrid>
      <w:tr w:rsidR="0044790D" w:rsidRPr="00A57964" w14:paraId="40EAC514" w14:textId="77777777" w:rsidTr="009E6550">
        <w:trPr>
          <w:cnfStyle w:val="100000000000" w:firstRow="1" w:lastRow="0" w:firstColumn="0" w:lastColumn="0" w:oddVBand="0" w:evenVBand="0" w:oddHBand="0" w:evenHBand="0" w:firstRowFirstColumn="0" w:firstRowLastColumn="0" w:lastRowFirstColumn="0" w:lastRowLastColumn="0"/>
          <w:trHeight w:val="713"/>
        </w:trPr>
        <w:tc>
          <w:tcPr>
            <w:cnfStyle w:val="001000000000" w:firstRow="0" w:lastRow="0" w:firstColumn="1" w:lastColumn="0" w:oddVBand="0" w:evenVBand="0" w:oddHBand="0" w:evenHBand="0" w:firstRowFirstColumn="0" w:firstRowLastColumn="0" w:lastRowFirstColumn="0" w:lastRowLastColumn="0"/>
            <w:tcW w:w="9505" w:type="dxa"/>
            <w:shd w:val="clear" w:color="auto" w:fill="B4E2FF" w:themeFill="accent1" w:themeFillTint="33"/>
            <w:vAlign w:val="center"/>
          </w:tcPr>
          <w:p w14:paraId="7DAF15F8" w14:textId="77777777" w:rsidR="0044790D" w:rsidRPr="00A57964" w:rsidRDefault="0044790D" w:rsidP="008857C5">
            <w:pPr>
              <w:spacing w:after="160" w:line="259" w:lineRule="auto"/>
              <w:rPr>
                <w:rFonts w:ascii="Calibri Light" w:eastAsia="Calibri" w:hAnsi="Calibri Light" w:cs="Arial"/>
                <w:b w:val="0"/>
                <w:color w:val="auto"/>
              </w:rPr>
            </w:pPr>
            <w:r w:rsidRPr="00A57964">
              <w:rPr>
                <w:rFonts w:ascii="Calibri Light" w:eastAsia="Calibri" w:hAnsi="Calibri Light" w:cs="Arial"/>
                <w:color w:val="auto"/>
              </w:rPr>
              <w:t>Communication &amp; Interaction means…</w:t>
            </w:r>
          </w:p>
        </w:tc>
      </w:tr>
      <w:tr w:rsidR="0044790D" w:rsidRPr="00A57964" w14:paraId="4A796D53" w14:textId="77777777" w:rsidTr="008857C5">
        <w:trPr>
          <w:cnfStyle w:val="000000100000" w:firstRow="0" w:lastRow="0" w:firstColumn="0" w:lastColumn="0" w:oddVBand="0" w:evenVBand="0" w:oddHBand="1" w:evenHBand="0" w:firstRowFirstColumn="0" w:firstRowLastColumn="0" w:lastRowFirstColumn="0" w:lastRowLastColumn="0"/>
          <w:trHeight w:val="3969"/>
        </w:trPr>
        <w:tc>
          <w:tcPr>
            <w:cnfStyle w:val="001000000000" w:firstRow="0" w:lastRow="0" w:firstColumn="1" w:lastColumn="0" w:oddVBand="0" w:evenVBand="0" w:oddHBand="0" w:evenHBand="0" w:firstRowFirstColumn="0" w:firstRowLastColumn="0" w:lastRowFirstColumn="0" w:lastRowLastColumn="0"/>
            <w:tcW w:w="9505" w:type="dxa"/>
            <w:tcBorders>
              <w:top w:val="none" w:sz="0" w:space="0" w:color="auto"/>
              <w:left w:val="none" w:sz="0" w:space="0" w:color="auto"/>
              <w:bottom w:val="none" w:sz="0" w:space="0" w:color="auto"/>
              <w:right w:val="none" w:sz="0" w:space="0" w:color="auto"/>
            </w:tcBorders>
          </w:tcPr>
          <w:p w14:paraId="0F24F2A0" w14:textId="5588CE8E" w:rsidR="0044790D" w:rsidRPr="00340DC2" w:rsidRDefault="0044790D" w:rsidP="00340DC2">
            <w:pPr>
              <w:jc w:val="both"/>
              <w:rPr>
                <w:rFonts w:ascii="Calibri Light" w:hAnsi="Calibri Light" w:cs="Calibri Light"/>
                <w:szCs w:val="24"/>
              </w:rPr>
            </w:pPr>
            <w:r w:rsidRPr="00340DC2">
              <w:rPr>
                <w:rFonts w:ascii="Calibri Light" w:hAnsi="Calibri Light" w:cs="Calibri Light"/>
                <w:b w:val="0"/>
                <w:bCs w:val="0"/>
                <w:szCs w:val="24"/>
              </w:rPr>
              <w:t xml:space="preserve">Autistic children and young people may experience difficulties with language, </w:t>
            </w:r>
            <w:r w:rsidR="0099260A" w:rsidRPr="00340DC2">
              <w:rPr>
                <w:rFonts w:ascii="Calibri Light" w:hAnsi="Calibri Light" w:cs="Calibri Light"/>
                <w:b w:val="0"/>
                <w:bCs w:val="0"/>
                <w:szCs w:val="24"/>
              </w:rPr>
              <w:t>communication,</w:t>
            </w:r>
            <w:r w:rsidRPr="00340DC2">
              <w:rPr>
                <w:rFonts w:ascii="Calibri Light" w:hAnsi="Calibri Light" w:cs="Calibri Light"/>
                <w:b w:val="0"/>
                <w:bCs w:val="0"/>
                <w:szCs w:val="24"/>
              </w:rPr>
              <w:t xml:space="preserve"> and imagination, which can impact on how they relate to others. They are likely to have </w:t>
            </w:r>
            <w:proofErr w:type="gramStart"/>
            <w:r w:rsidRPr="00340DC2">
              <w:rPr>
                <w:rFonts w:ascii="Calibri Light" w:hAnsi="Calibri Light" w:cs="Calibri Light"/>
                <w:b w:val="0"/>
                <w:bCs w:val="0"/>
                <w:szCs w:val="24"/>
              </w:rPr>
              <w:t>particular difficulties</w:t>
            </w:r>
            <w:proofErr w:type="gramEnd"/>
            <w:r w:rsidRPr="00340DC2">
              <w:rPr>
                <w:rFonts w:ascii="Calibri Light" w:hAnsi="Calibri Light" w:cs="Calibri Light"/>
                <w:b w:val="0"/>
                <w:bCs w:val="0"/>
                <w:szCs w:val="24"/>
              </w:rPr>
              <w:t xml:space="preserve"> with social interaction.  </w:t>
            </w:r>
          </w:p>
          <w:p w14:paraId="177C9342" w14:textId="77777777" w:rsidR="0044790D" w:rsidRPr="00340DC2" w:rsidRDefault="0044790D" w:rsidP="00340DC2">
            <w:pPr>
              <w:jc w:val="both"/>
              <w:rPr>
                <w:rFonts w:ascii="Calibri Light" w:hAnsi="Calibri Light" w:cs="Calibri Light"/>
                <w:szCs w:val="24"/>
              </w:rPr>
            </w:pPr>
          </w:p>
          <w:p w14:paraId="212A081F" w14:textId="65DB9632" w:rsidR="0044790D" w:rsidRPr="00340DC2" w:rsidRDefault="0044790D" w:rsidP="00340DC2">
            <w:pPr>
              <w:jc w:val="both"/>
              <w:rPr>
                <w:rFonts w:ascii="Calibri Light" w:hAnsi="Calibri Light" w:cs="Calibri Light"/>
                <w:b w:val="0"/>
                <w:bCs w:val="0"/>
                <w:szCs w:val="24"/>
              </w:rPr>
            </w:pPr>
            <w:r w:rsidRPr="00340DC2">
              <w:rPr>
                <w:rFonts w:ascii="Calibri Light" w:hAnsi="Calibri Light" w:cs="Calibri Light"/>
                <w:b w:val="0"/>
                <w:bCs w:val="0"/>
                <w:szCs w:val="24"/>
              </w:rPr>
              <w:t xml:space="preserve">Children and young people with speech, </w:t>
            </w:r>
            <w:r w:rsidR="0099260A" w:rsidRPr="00340DC2">
              <w:rPr>
                <w:rFonts w:ascii="Calibri Light" w:hAnsi="Calibri Light" w:cs="Calibri Light"/>
                <w:b w:val="0"/>
                <w:bCs w:val="0"/>
                <w:szCs w:val="24"/>
              </w:rPr>
              <w:t>language,</w:t>
            </w:r>
            <w:r w:rsidRPr="00340DC2">
              <w:rPr>
                <w:rFonts w:ascii="Calibri Light" w:hAnsi="Calibri Light" w:cs="Calibri Light"/>
                <w:b w:val="0"/>
                <w:bCs w:val="0"/>
                <w:szCs w:val="24"/>
              </w:rPr>
              <w:t xml:space="preserve"> and communication needs (SLCN) have difficulty in communicating with others. </w:t>
            </w:r>
          </w:p>
          <w:p w14:paraId="64864921" w14:textId="77777777" w:rsidR="0044790D" w:rsidRPr="00340DC2" w:rsidRDefault="0044790D" w:rsidP="00340DC2">
            <w:pPr>
              <w:jc w:val="both"/>
              <w:rPr>
                <w:rFonts w:ascii="Calibri Light" w:hAnsi="Calibri Light" w:cs="Calibri Light"/>
                <w:b w:val="0"/>
                <w:bCs w:val="0"/>
                <w:szCs w:val="24"/>
              </w:rPr>
            </w:pPr>
          </w:p>
          <w:p w14:paraId="0EB055DA" w14:textId="77777777" w:rsidR="0044790D" w:rsidRPr="00340DC2" w:rsidRDefault="0044790D" w:rsidP="00340DC2">
            <w:pPr>
              <w:jc w:val="both"/>
              <w:rPr>
                <w:rFonts w:ascii="Calibri Light" w:hAnsi="Calibri Light" w:cs="Calibri Light"/>
                <w:b w:val="0"/>
                <w:bCs w:val="0"/>
                <w:szCs w:val="24"/>
              </w:rPr>
            </w:pPr>
            <w:r w:rsidRPr="00340DC2">
              <w:rPr>
                <w:rFonts w:ascii="Calibri Light" w:hAnsi="Calibri Light" w:cs="Calibri Light"/>
                <w:b w:val="0"/>
                <w:bCs w:val="0"/>
                <w:szCs w:val="24"/>
              </w:rPr>
              <w:t xml:space="preserve">This may be because they have difficulty saying what they want to, understanding what is being said to them or they do not understand or use social rules of communication.  The profile for every child with SLCN is different and their needs may change over time.  </w:t>
            </w:r>
          </w:p>
          <w:p w14:paraId="1DDA3E06" w14:textId="77777777" w:rsidR="0044790D" w:rsidRPr="00340DC2" w:rsidRDefault="0044790D" w:rsidP="00340DC2">
            <w:pPr>
              <w:jc w:val="both"/>
              <w:rPr>
                <w:rFonts w:ascii="Calibri Light" w:hAnsi="Calibri Light" w:cs="Calibri Light"/>
                <w:b w:val="0"/>
                <w:bCs w:val="0"/>
                <w:szCs w:val="24"/>
              </w:rPr>
            </w:pPr>
          </w:p>
          <w:p w14:paraId="588A3E00" w14:textId="0D25E683" w:rsidR="0044790D" w:rsidRPr="00A57964" w:rsidRDefault="0044790D" w:rsidP="00340DC2">
            <w:pPr>
              <w:jc w:val="both"/>
              <w:rPr>
                <w:rFonts w:ascii="Calibri Light" w:eastAsia="Calibri" w:hAnsi="Calibri Light" w:cs="Arial"/>
              </w:rPr>
            </w:pPr>
            <w:r w:rsidRPr="00340DC2">
              <w:rPr>
                <w:rFonts w:ascii="Calibri Light" w:hAnsi="Calibri Light" w:cs="Calibri Light"/>
                <w:b w:val="0"/>
                <w:bCs w:val="0"/>
                <w:szCs w:val="24"/>
              </w:rPr>
              <w:t xml:space="preserve">They may have difficulty with one, some or </w:t>
            </w:r>
            <w:r w:rsidR="00340DC2" w:rsidRPr="00340DC2">
              <w:rPr>
                <w:rFonts w:ascii="Calibri Light" w:hAnsi="Calibri Light" w:cs="Calibri Light"/>
                <w:b w:val="0"/>
                <w:bCs w:val="0"/>
                <w:szCs w:val="24"/>
              </w:rPr>
              <w:t>all</w:t>
            </w:r>
            <w:r w:rsidRPr="00340DC2">
              <w:rPr>
                <w:rFonts w:ascii="Calibri Light" w:hAnsi="Calibri Light" w:cs="Calibri Light"/>
                <w:b w:val="0"/>
                <w:bCs w:val="0"/>
                <w:szCs w:val="24"/>
              </w:rPr>
              <w:t xml:space="preserve"> the different aspects of speech, language or social communication at different times of their lives.</w:t>
            </w:r>
            <w:r w:rsidRPr="00BF17B8">
              <w:rPr>
                <w:rFonts w:ascii="Calibri Light" w:hAnsi="Calibri Light" w:cs="Calibri Light"/>
                <w:b w:val="0"/>
                <w:bCs w:val="0"/>
              </w:rPr>
              <w:t xml:space="preserve">  </w:t>
            </w:r>
          </w:p>
        </w:tc>
      </w:tr>
    </w:tbl>
    <w:p w14:paraId="2F63F580" w14:textId="77777777" w:rsidR="0044790D" w:rsidRPr="00A57964" w:rsidRDefault="0044790D" w:rsidP="0044790D">
      <w:pPr>
        <w:spacing w:after="0"/>
        <w:rPr>
          <w:rFonts w:ascii="Calibri Light" w:eastAsia="Calibri" w:hAnsi="Calibri Light" w:cs="Arial"/>
          <w:bCs/>
        </w:rPr>
      </w:pPr>
    </w:p>
    <w:p w14:paraId="28CDFC01" w14:textId="77777777" w:rsidR="0044790D" w:rsidRPr="00A57964" w:rsidRDefault="0044790D" w:rsidP="0044790D">
      <w:pPr>
        <w:spacing w:after="0"/>
        <w:rPr>
          <w:rFonts w:ascii="Calibri Light" w:eastAsia="Calibri" w:hAnsi="Calibri Light" w:cs="Arial"/>
          <w:bCs/>
        </w:rPr>
      </w:pPr>
      <w:r w:rsidRPr="00A57964">
        <w:rPr>
          <w:rFonts w:ascii="Calibri Light" w:eastAsia="Calibri" w:hAnsi="Calibri Light" w:cs="Arial"/>
          <w:b/>
        </w:rPr>
        <w:t>Eligibility criteria</w:t>
      </w:r>
      <w:r w:rsidRPr="00A57964">
        <w:rPr>
          <w:rFonts w:ascii="Calibri Light" w:eastAsia="Calibri" w:hAnsi="Calibri Light" w:cs="Arial"/>
          <w:bCs/>
        </w:rPr>
        <w:t>:</w:t>
      </w:r>
    </w:p>
    <w:p w14:paraId="0149774D" w14:textId="77777777" w:rsidR="0044790D" w:rsidRPr="009E6550" w:rsidRDefault="0044790D" w:rsidP="0044790D">
      <w:pPr>
        <w:spacing w:after="0"/>
        <w:rPr>
          <w:rFonts w:ascii="Calibri Light" w:eastAsia="Calibri" w:hAnsi="Calibri Light" w:cs="Arial"/>
          <w:bCs/>
          <w:sz w:val="22"/>
        </w:rPr>
      </w:pPr>
    </w:p>
    <w:p w14:paraId="7A727CA4" w14:textId="22B0B5D1" w:rsidR="0044790D" w:rsidRPr="00340DC2" w:rsidRDefault="0044790D" w:rsidP="0044790D">
      <w:pPr>
        <w:numPr>
          <w:ilvl w:val="0"/>
          <w:numId w:val="7"/>
        </w:numPr>
        <w:spacing w:after="0"/>
        <w:contextualSpacing/>
        <w:rPr>
          <w:rFonts w:ascii="Calibri Light" w:eastAsia="Calibri" w:hAnsi="Calibri Light" w:cs="Arial"/>
          <w:bCs/>
          <w:szCs w:val="24"/>
        </w:rPr>
      </w:pPr>
      <w:r w:rsidRPr="00340DC2">
        <w:rPr>
          <w:rFonts w:ascii="Calibri Light" w:eastAsia="Calibri" w:hAnsi="Calibri Light" w:cs="Arial"/>
          <w:bCs/>
          <w:szCs w:val="24"/>
        </w:rPr>
        <w:t xml:space="preserve">There must be complex, </w:t>
      </w:r>
      <w:r w:rsidR="0099260A" w:rsidRPr="00340DC2">
        <w:rPr>
          <w:rFonts w:ascii="Calibri Light" w:eastAsia="Calibri" w:hAnsi="Calibri Light" w:cs="Arial"/>
          <w:bCs/>
          <w:szCs w:val="24"/>
        </w:rPr>
        <w:t>significant,</w:t>
      </w:r>
      <w:r w:rsidRPr="00340DC2">
        <w:rPr>
          <w:rFonts w:ascii="Calibri Light" w:eastAsia="Calibri" w:hAnsi="Calibri Light" w:cs="Arial"/>
          <w:bCs/>
          <w:szCs w:val="24"/>
        </w:rPr>
        <w:t xml:space="preserve"> or specific communication difficulties, usually already assessed by a speech and language therapist</w:t>
      </w:r>
    </w:p>
    <w:p w14:paraId="15249E36" w14:textId="77777777" w:rsidR="0044790D" w:rsidRPr="00340DC2" w:rsidRDefault="0044790D" w:rsidP="0044790D">
      <w:pPr>
        <w:numPr>
          <w:ilvl w:val="0"/>
          <w:numId w:val="7"/>
        </w:numPr>
        <w:spacing w:after="0"/>
        <w:contextualSpacing/>
        <w:rPr>
          <w:rFonts w:ascii="Calibri Light" w:eastAsia="Calibri" w:hAnsi="Calibri Light" w:cs="Arial"/>
          <w:bCs/>
          <w:szCs w:val="24"/>
        </w:rPr>
      </w:pPr>
      <w:r w:rsidRPr="00340DC2">
        <w:rPr>
          <w:rFonts w:ascii="Calibri Light" w:eastAsia="Calibri" w:hAnsi="Calibri Light" w:cs="Arial"/>
          <w:bCs/>
          <w:szCs w:val="24"/>
        </w:rPr>
        <w:t xml:space="preserve">Difficulties occur in relation to the characteristics associated with autism </w:t>
      </w:r>
    </w:p>
    <w:p w14:paraId="4F3017F4" w14:textId="62AE9DE3" w:rsidR="00454D0A" w:rsidRPr="00340DC2" w:rsidRDefault="0044790D" w:rsidP="00454D0A">
      <w:pPr>
        <w:numPr>
          <w:ilvl w:val="0"/>
          <w:numId w:val="7"/>
        </w:numPr>
        <w:spacing w:after="0"/>
        <w:contextualSpacing/>
        <w:rPr>
          <w:rFonts w:ascii="Calibri Light" w:eastAsia="Calibri" w:hAnsi="Calibri Light" w:cs="Arial"/>
          <w:bCs/>
          <w:szCs w:val="24"/>
        </w:rPr>
      </w:pPr>
      <w:r w:rsidRPr="00340DC2">
        <w:rPr>
          <w:rFonts w:ascii="Calibri Light" w:eastAsia="Calibri" w:hAnsi="Calibri Light" w:cs="Arial"/>
          <w:bCs/>
          <w:szCs w:val="24"/>
        </w:rPr>
        <w:t>The child or young person’s difficulties are persistent and resistant to previously attempted interventions – usually two cycles of assess, plan, do review.</w:t>
      </w:r>
    </w:p>
    <w:p w14:paraId="0DB8A54A" w14:textId="77777777" w:rsidR="0044790D" w:rsidRPr="00A57964" w:rsidRDefault="0044790D" w:rsidP="0044790D">
      <w:pPr>
        <w:spacing w:after="0"/>
        <w:ind w:left="360"/>
        <w:contextualSpacing/>
        <w:rPr>
          <w:rFonts w:ascii="Calibri Light" w:eastAsia="Calibri" w:hAnsi="Calibri Light" w:cs="Arial"/>
          <w:bCs/>
          <w:szCs w:val="24"/>
          <w:lang w:eastAsia="en-GB"/>
        </w:rPr>
      </w:pPr>
    </w:p>
    <w:tbl>
      <w:tblPr>
        <w:tblStyle w:val="LightList-Accent3"/>
        <w:tblpPr w:leftFromText="180" w:rightFromText="180" w:vertAnchor="text" w:horzAnchor="margin" w:tblpY="46"/>
        <w:tblW w:w="9665" w:type="dxa"/>
        <w:tblLook w:val="04A0" w:firstRow="1" w:lastRow="0" w:firstColumn="1" w:lastColumn="0" w:noHBand="0" w:noVBand="1"/>
      </w:tblPr>
      <w:tblGrid>
        <w:gridCol w:w="9665"/>
      </w:tblGrid>
      <w:tr w:rsidR="0044790D" w:rsidRPr="00A57964" w14:paraId="2D3ACD75" w14:textId="77777777" w:rsidTr="0007759E">
        <w:trPr>
          <w:cnfStyle w:val="100000000000" w:firstRow="1" w:lastRow="0" w:firstColumn="0" w:lastColumn="0" w:oddVBand="0" w:evenVBand="0" w:oddHBand="0" w:evenHBand="0" w:firstRowFirstColumn="0" w:firstRowLastColumn="0" w:lastRowFirstColumn="0" w:lastRowLastColumn="0"/>
          <w:trHeight w:val="842"/>
        </w:trPr>
        <w:tc>
          <w:tcPr>
            <w:cnfStyle w:val="001000000000" w:firstRow="0" w:lastRow="0" w:firstColumn="1" w:lastColumn="0" w:oddVBand="0" w:evenVBand="0" w:oddHBand="0" w:evenHBand="0" w:firstRowFirstColumn="0" w:firstRowLastColumn="0" w:lastRowFirstColumn="0" w:lastRowLastColumn="0"/>
            <w:tcW w:w="9665"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vAlign w:val="center"/>
          </w:tcPr>
          <w:p w14:paraId="7FA9B968" w14:textId="77777777" w:rsidR="0044790D" w:rsidRPr="00A57964" w:rsidRDefault="0044790D" w:rsidP="008857C5">
            <w:pPr>
              <w:spacing w:after="160" w:line="259" w:lineRule="auto"/>
              <w:jc w:val="center"/>
              <w:rPr>
                <w:rFonts w:ascii="Calibri Light" w:eastAsia="Calibri" w:hAnsi="Calibri Light" w:cs="Arial"/>
                <w:color w:val="auto"/>
              </w:rPr>
            </w:pPr>
            <w:r w:rsidRPr="00A57964">
              <w:rPr>
                <w:rFonts w:ascii="Calibri Light" w:eastAsia="Calibri" w:hAnsi="Calibri Light" w:cs="Arial"/>
                <w:color w:val="auto"/>
              </w:rPr>
              <w:t xml:space="preserve">A formal identification of autism or specific language impairment </w:t>
            </w:r>
            <w:r>
              <w:rPr>
                <w:rFonts w:ascii="Calibri Light" w:eastAsia="Calibri" w:hAnsi="Calibri Light" w:cs="Arial"/>
                <w:color w:val="auto"/>
              </w:rPr>
              <w:t>is not</w:t>
            </w:r>
            <w:r w:rsidRPr="00A57964">
              <w:rPr>
                <w:rFonts w:ascii="Calibri Light" w:eastAsia="Calibri" w:hAnsi="Calibri Light" w:cs="Arial"/>
                <w:color w:val="auto"/>
              </w:rPr>
              <w:t xml:space="preserve"> required to access core services, but speech and language therapy is the service which leads on diagnosis of SLCN</w:t>
            </w:r>
          </w:p>
        </w:tc>
      </w:tr>
    </w:tbl>
    <w:p w14:paraId="01AA456D" w14:textId="77777777" w:rsidR="00454D0A" w:rsidRDefault="00454D0A" w:rsidP="00A0613D">
      <w:pPr>
        <w:spacing w:after="0"/>
        <w:rPr>
          <w:rFonts w:ascii="Calibri Light" w:eastAsia="Calibri" w:hAnsi="Calibri Light" w:cs="Arial"/>
          <w:b/>
          <w:bCs/>
        </w:rPr>
      </w:pPr>
    </w:p>
    <w:p w14:paraId="31726937" w14:textId="7C36222A" w:rsidR="0044790D" w:rsidRPr="00A0613D" w:rsidRDefault="0044790D" w:rsidP="00A0613D">
      <w:pPr>
        <w:spacing w:after="0"/>
        <w:rPr>
          <w:rFonts w:ascii="Calibri Light" w:eastAsia="Calibri" w:hAnsi="Calibri Light" w:cs="Arial"/>
          <w:b/>
          <w:bCs/>
        </w:rPr>
      </w:pPr>
      <w:r w:rsidRPr="00A57964">
        <w:rPr>
          <w:rFonts w:ascii="Calibri Light" w:eastAsia="Calibri" w:hAnsi="Calibri Light" w:cs="Arial"/>
          <w:b/>
          <w:bCs/>
        </w:rPr>
        <w:t>Core (free at point of delivery) services include:</w:t>
      </w:r>
    </w:p>
    <w:p w14:paraId="32519037" w14:textId="4EBF64E1" w:rsidR="0044790D" w:rsidRPr="00340DC2" w:rsidRDefault="0044790D" w:rsidP="0044790D">
      <w:pPr>
        <w:autoSpaceDE w:val="0"/>
        <w:autoSpaceDN w:val="0"/>
        <w:adjustRightInd w:val="0"/>
        <w:spacing w:after="0"/>
        <w:rPr>
          <w:rFonts w:ascii="Calibri Light" w:eastAsia="Calibri" w:hAnsi="Calibri Light" w:cs="Arial"/>
          <w:i/>
          <w:szCs w:val="24"/>
        </w:rPr>
      </w:pPr>
      <w:r w:rsidRPr="00340DC2">
        <w:rPr>
          <w:rFonts w:ascii="Calibri Light" w:eastAsia="Calibri" w:hAnsi="Calibri Light" w:cs="Arial"/>
          <w:i/>
          <w:szCs w:val="24"/>
        </w:rPr>
        <w:t>Individual work with children and young people</w:t>
      </w:r>
    </w:p>
    <w:p w14:paraId="7E165FF3" w14:textId="77777777" w:rsidR="0044790D" w:rsidRPr="00340DC2" w:rsidRDefault="0044790D" w:rsidP="0044790D">
      <w:pPr>
        <w:numPr>
          <w:ilvl w:val="0"/>
          <w:numId w:val="14"/>
        </w:numPr>
        <w:autoSpaceDE w:val="0"/>
        <w:autoSpaceDN w:val="0"/>
        <w:adjustRightInd w:val="0"/>
        <w:spacing w:after="0"/>
        <w:ind w:left="357" w:hanging="357"/>
        <w:rPr>
          <w:rFonts w:ascii="Calibri Light" w:eastAsia="Calibri" w:hAnsi="Calibri Light" w:cs="Arial"/>
          <w:szCs w:val="24"/>
        </w:rPr>
      </w:pPr>
      <w:r w:rsidRPr="00340DC2">
        <w:rPr>
          <w:rFonts w:ascii="Calibri Light" w:eastAsia="Calibri" w:hAnsi="Calibri Light" w:cs="Arial"/>
          <w:szCs w:val="24"/>
        </w:rPr>
        <w:t>Consultation and advice</w:t>
      </w:r>
    </w:p>
    <w:p w14:paraId="3B6BE28A" w14:textId="77777777" w:rsidR="0044790D" w:rsidRPr="00340DC2" w:rsidRDefault="0044790D" w:rsidP="0044790D">
      <w:pPr>
        <w:numPr>
          <w:ilvl w:val="0"/>
          <w:numId w:val="14"/>
        </w:numPr>
        <w:autoSpaceDE w:val="0"/>
        <w:autoSpaceDN w:val="0"/>
        <w:adjustRightInd w:val="0"/>
        <w:spacing w:after="0"/>
        <w:ind w:left="357" w:hanging="357"/>
        <w:rPr>
          <w:rFonts w:ascii="Calibri Light" w:eastAsia="Calibri" w:hAnsi="Calibri Light" w:cs="Arial"/>
          <w:szCs w:val="24"/>
        </w:rPr>
      </w:pPr>
      <w:r w:rsidRPr="00340DC2">
        <w:rPr>
          <w:rFonts w:ascii="Calibri Light" w:eastAsia="Calibri" w:hAnsi="Calibri Light" w:cs="Arial"/>
          <w:szCs w:val="24"/>
        </w:rPr>
        <w:t xml:space="preserve">Assessment and formulation of intervention </w:t>
      </w:r>
    </w:p>
    <w:p w14:paraId="34DEAC50" w14:textId="77777777" w:rsidR="0044790D" w:rsidRPr="00340DC2" w:rsidRDefault="0044790D" w:rsidP="0044790D">
      <w:pPr>
        <w:numPr>
          <w:ilvl w:val="0"/>
          <w:numId w:val="14"/>
        </w:numPr>
        <w:autoSpaceDE w:val="0"/>
        <w:autoSpaceDN w:val="0"/>
        <w:adjustRightInd w:val="0"/>
        <w:spacing w:after="0"/>
        <w:rPr>
          <w:rFonts w:ascii="Calibri Light" w:eastAsia="Calibri" w:hAnsi="Calibri Light" w:cs="Arial"/>
          <w:szCs w:val="24"/>
        </w:rPr>
      </w:pPr>
      <w:r w:rsidRPr="00340DC2">
        <w:rPr>
          <w:rFonts w:ascii="Calibri Light" w:eastAsia="Calibri" w:hAnsi="Calibri Light" w:cs="Arial"/>
          <w:szCs w:val="24"/>
        </w:rPr>
        <w:t xml:space="preserve">Mentoring and gathering the CYP’s views </w:t>
      </w:r>
    </w:p>
    <w:p w14:paraId="5D854D48" w14:textId="77777777" w:rsidR="0044790D" w:rsidRPr="00340DC2" w:rsidRDefault="0044790D" w:rsidP="0044790D">
      <w:pPr>
        <w:numPr>
          <w:ilvl w:val="0"/>
          <w:numId w:val="14"/>
        </w:numPr>
        <w:autoSpaceDE w:val="0"/>
        <w:autoSpaceDN w:val="0"/>
        <w:adjustRightInd w:val="0"/>
        <w:spacing w:after="0"/>
        <w:rPr>
          <w:rFonts w:ascii="Calibri Light" w:eastAsia="Calibri" w:hAnsi="Calibri Light" w:cs="Arial"/>
          <w:szCs w:val="24"/>
        </w:rPr>
      </w:pPr>
      <w:r w:rsidRPr="00340DC2">
        <w:rPr>
          <w:rFonts w:ascii="Calibri Light" w:eastAsia="Calibri" w:hAnsi="Calibri Light" w:cs="Arial"/>
          <w:szCs w:val="24"/>
        </w:rPr>
        <w:t xml:space="preserve">Direct evidence-based intervention to support assessed needs </w:t>
      </w:r>
    </w:p>
    <w:p w14:paraId="5DF2A34A" w14:textId="77777777" w:rsidR="0044790D" w:rsidRPr="00340DC2" w:rsidRDefault="0044790D" w:rsidP="0044790D">
      <w:pPr>
        <w:numPr>
          <w:ilvl w:val="0"/>
          <w:numId w:val="14"/>
        </w:numPr>
        <w:autoSpaceDE w:val="0"/>
        <w:autoSpaceDN w:val="0"/>
        <w:adjustRightInd w:val="0"/>
        <w:spacing w:after="0"/>
        <w:rPr>
          <w:rFonts w:ascii="Calibri Light" w:eastAsia="Calibri" w:hAnsi="Calibri Light" w:cs="Arial"/>
          <w:szCs w:val="24"/>
        </w:rPr>
      </w:pPr>
      <w:r w:rsidRPr="00340DC2">
        <w:rPr>
          <w:rFonts w:ascii="Calibri Light" w:eastAsia="Calibri" w:hAnsi="Calibri Light" w:cs="Arial"/>
          <w:szCs w:val="24"/>
        </w:rPr>
        <w:t>Coaching and modelling to staff supporting and teaching CYP</w:t>
      </w:r>
    </w:p>
    <w:p w14:paraId="406F2972" w14:textId="0812128C" w:rsidR="0044790D" w:rsidRPr="00340DC2" w:rsidRDefault="0044790D" w:rsidP="0044790D">
      <w:pPr>
        <w:numPr>
          <w:ilvl w:val="0"/>
          <w:numId w:val="14"/>
        </w:numPr>
        <w:autoSpaceDE w:val="0"/>
        <w:autoSpaceDN w:val="0"/>
        <w:adjustRightInd w:val="0"/>
        <w:spacing w:after="0"/>
        <w:rPr>
          <w:rFonts w:ascii="Calibri Light" w:eastAsia="Calibri" w:hAnsi="Calibri Light" w:cs="Arial"/>
          <w:szCs w:val="24"/>
        </w:rPr>
      </w:pPr>
      <w:r w:rsidRPr="00340DC2">
        <w:rPr>
          <w:rFonts w:ascii="Calibri Light" w:eastAsia="Calibri" w:hAnsi="Calibri Light" w:cs="Arial"/>
          <w:szCs w:val="24"/>
        </w:rPr>
        <w:t xml:space="preserve">Support to prepare for change of placement, </w:t>
      </w:r>
      <w:r w:rsidR="0099260A" w:rsidRPr="00340DC2">
        <w:rPr>
          <w:rFonts w:ascii="Calibri Light" w:eastAsia="Calibri" w:hAnsi="Calibri Light" w:cs="Arial"/>
          <w:szCs w:val="24"/>
        </w:rPr>
        <w:t>transition,</w:t>
      </w:r>
      <w:r w:rsidRPr="00340DC2">
        <w:rPr>
          <w:rFonts w:ascii="Calibri Light" w:eastAsia="Calibri" w:hAnsi="Calibri Light" w:cs="Arial"/>
          <w:szCs w:val="24"/>
        </w:rPr>
        <w:t xml:space="preserve"> and preparation for adulthood </w:t>
      </w:r>
    </w:p>
    <w:p w14:paraId="0395D2E9" w14:textId="222BAAC0" w:rsidR="0044790D" w:rsidRPr="00340DC2" w:rsidRDefault="0044790D" w:rsidP="0044790D">
      <w:pPr>
        <w:numPr>
          <w:ilvl w:val="0"/>
          <w:numId w:val="14"/>
        </w:numPr>
        <w:autoSpaceDE w:val="0"/>
        <w:autoSpaceDN w:val="0"/>
        <w:adjustRightInd w:val="0"/>
        <w:spacing w:after="0"/>
        <w:rPr>
          <w:rFonts w:ascii="Calibri Light" w:hAnsi="Calibri Light" w:cs="Arial"/>
          <w:szCs w:val="24"/>
        </w:rPr>
      </w:pPr>
      <w:r w:rsidRPr="00340DC2">
        <w:rPr>
          <w:rFonts w:ascii="Calibri Light" w:hAnsi="Calibri Light" w:cs="Arial"/>
          <w:szCs w:val="24"/>
        </w:rPr>
        <w:t>Support in auditing the environment to measure the possible impact on sensory processing</w:t>
      </w:r>
    </w:p>
    <w:p w14:paraId="44350333" w14:textId="77777777" w:rsidR="00454D0A" w:rsidRPr="00340DC2" w:rsidRDefault="00454D0A" w:rsidP="00471385">
      <w:pPr>
        <w:autoSpaceDE w:val="0"/>
        <w:autoSpaceDN w:val="0"/>
        <w:adjustRightInd w:val="0"/>
        <w:spacing w:after="0"/>
        <w:rPr>
          <w:rFonts w:ascii="Calibri Light" w:hAnsi="Calibri Light" w:cs="Arial"/>
          <w:szCs w:val="24"/>
        </w:rPr>
      </w:pPr>
    </w:p>
    <w:p w14:paraId="000450E0" w14:textId="77777777" w:rsidR="00454D0A" w:rsidRPr="00340DC2" w:rsidRDefault="00454D0A" w:rsidP="00471385">
      <w:pPr>
        <w:autoSpaceDE w:val="0"/>
        <w:autoSpaceDN w:val="0"/>
        <w:adjustRightInd w:val="0"/>
        <w:spacing w:after="0"/>
        <w:rPr>
          <w:rFonts w:ascii="Calibri Light" w:hAnsi="Calibri Light" w:cs="Arial"/>
          <w:szCs w:val="24"/>
        </w:rPr>
      </w:pPr>
    </w:p>
    <w:p w14:paraId="7AB04CC3" w14:textId="4C47B1A3" w:rsidR="00A0613D" w:rsidRPr="00340DC2" w:rsidRDefault="00A0613D" w:rsidP="00471385">
      <w:pPr>
        <w:autoSpaceDE w:val="0"/>
        <w:autoSpaceDN w:val="0"/>
        <w:adjustRightInd w:val="0"/>
        <w:spacing w:after="0"/>
        <w:rPr>
          <w:rFonts w:ascii="Calibri Light" w:hAnsi="Calibri Light" w:cs="Arial"/>
          <w:szCs w:val="24"/>
        </w:rPr>
      </w:pPr>
      <w:r w:rsidRPr="00340DC2">
        <w:rPr>
          <w:rFonts w:ascii="Calibri Light" w:hAnsi="Calibri Light" w:cs="Arial"/>
          <w:szCs w:val="24"/>
        </w:rPr>
        <w:t>15.</w:t>
      </w:r>
    </w:p>
    <w:p w14:paraId="25C8D59D" w14:textId="7B4EC66C" w:rsidR="0044790D" w:rsidRPr="00340DC2" w:rsidRDefault="0044790D" w:rsidP="0044790D">
      <w:pPr>
        <w:numPr>
          <w:ilvl w:val="0"/>
          <w:numId w:val="14"/>
        </w:numPr>
        <w:autoSpaceDE w:val="0"/>
        <w:autoSpaceDN w:val="0"/>
        <w:adjustRightInd w:val="0"/>
        <w:spacing w:after="0"/>
        <w:rPr>
          <w:rFonts w:ascii="Calibri Light" w:hAnsi="Calibri Light" w:cs="Arial"/>
          <w:szCs w:val="24"/>
        </w:rPr>
      </w:pPr>
      <w:r w:rsidRPr="00340DC2">
        <w:rPr>
          <w:rFonts w:ascii="Calibri Light" w:hAnsi="Calibri Light" w:cs="Arial"/>
          <w:szCs w:val="24"/>
        </w:rPr>
        <w:lastRenderedPageBreak/>
        <w:t>Promote positive aspects of individual</w:t>
      </w:r>
      <w:r w:rsidRPr="00340DC2">
        <w:rPr>
          <w:rFonts w:ascii="Calibri Light" w:hAnsi="Calibri Light" w:cs="Lucida Sans Unicode"/>
          <w:szCs w:val="24"/>
        </w:rPr>
        <w:t>’</w:t>
      </w:r>
      <w:r w:rsidRPr="00340DC2">
        <w:rPr>
          <w:rFonts w:ascii="Calibri Light" w:hAnsi="Calibri Light" w:cs="Arial"/>
          <w:szCs w:val="24"/>
        </w:rPr>
        <w:t xml:space="preserve">s interests, abilities, </w:t>
      </w:r>
      <w:r w:rsidR="0099260A" w:rsidRPr="00340DC2">
        <w:rPr>
          <w:rFonts w:ascii="Calibri Light" w:hAnsi="Calibri Light" w:cs="Arial"/>
          <w:szCs w:val="24"/>
        </w:rPr>
        <w:t>skills,</w:t>
      </w:r>
      <w:r w:rsidRPr="00340DC2">
        <w:rPr>
          <w:rFonts w:ascii="Calibri Light" w:hAnsi="Calibri Light" w:cs="Arial"/>
          <w:szCs w:val="24"/>
        </w:rPr>
        <w:t xml:space="preserve"> and behaviour to ensure these are utilised in any specific plans </w:t>
      </w:r>
    </w:p>
    <w:p w14:paraId="24B7BEE1" w14:textId="77777777" w:rsidR="0044790D" w:rsidRPr="00340DC2" w:rsidRDefault="0044790D" w:rsidP="0044790D">
      <w:pPr>
        <w:numPr>
          <w:ilvl w:val="0"/>
          <w:numId w:val="15"/>
        </w:numPr>
        <w:autoSpaceDE w:val="0"/>
        <w:autoSpaceDN w:val="0"/>
        <w:adjustRightInd w:val="0"/>
        <w:spacing w:after="0"/>
        <w:rPr>
          <w:rFonts w:ascii="Calibri Light" w:eastAsia="Calibri" w:hAnsi="Calibri Light" w:cs="Arial"/>
          <w:szCs w:val="24"/>
        </w:rPr>
      </w:pPr>
      <w:r w:rsidRPr="00340DC2">
        <w:rPr>
          <w:rFonts w:ascii="Calibri Light" w:eastAsia="Calibri" w:hAnsi="Calibri Light" w:cs="Arial"/>
          <w:szCs w:val="24"/>
        </w:rPr>
        <w:t>Develop understanding of underlying issues behind behaviour, including support to analyse antecedents and patterns.</w:t>
      </w:r>
    </w:p>
    <w:p w14:paraId="38228538" w14:textId="77777777" w:rsidR="0044790D" w:rsidRPr="00340DC2" w:rsidRDefault="0044790D" w:rsidP="0044790D">
      <w:pPr>
        <w:numPr>
          <w:ilvl w:val="0"/>
          <w:numId w:val="15"/>
        </w:numPr>
        <w:autoSpaceDE w:val="0"/>
        <w:autoSpaceDN w:val="0"/>
        <w:adjustRightInd w:val="0"/>
        <w:spacing w:after="0"/>
        <w:rPr>
          <w:rFonts w:ascii="Calibri Light" w:eastAsia="Calibri" w:hAnsi="Calibri Light" w:cs="Arial"/>
          <w:szCs w:val="24"/>
        </w:rPr>
      </w:pPr>
      <w:r w:rsidRPr="00340DC2">
        <w:rPr>
          <w:rFonts w:ascii="Calibri Light" w:eastAsia="Calibri" w:hAnsi="Calibri Light" w:cs="Arial"/>
          <w:szCs w:val="24"/>
        </w:rPr>
        <w:t>Developing targeted provision maps, educational/therapeutic interventions</w:t>
      </w:r>
    </w:p>
    <w:p w14:paraId="1F5D9A20" w14:textId="77777777" w:rsidR="0044790D" w:rsidRPr="00340DC2" w:rsidRDefault="0044790D" w:rsidP="0044790D">
      <w:pPr>
        <w:numPr>
          <w:ilvl w:val="0"/>
          <w:numId w:val="15"/>
        </w:numPr>
        <w:autoSpaceDE w:val="0"/>
        <w:autoSpaceDN w:val="0"/>
        <w:adjustRightInd w:val="0"/>
        <w:spacing w:after="0"/>
        <w:rPr>
          <w:rFonts w:ascii="Calibri Light" w:eastAsia="Calibri" w:hAnsi="Calibri Light" w:cs="Arial"/>
          <w:szCs w:val="24"/>
        </w:rPr>
      </w:pPr>
      <w:r w:rsidRPr="00340DC2">
        <w:rPr>
          <w:rFonts w:ascii="Calibri Light" w:eastAsia="Calibri" w:hAnsi="Calibri Light" w:cs="Arial"/>
          <w:szCs w:val="24"/>
        </w:rPr>
        <w:t>Supporting planning for achieving better outcomes for CYP with autism</w:t>
      </w:r>
    </w:p>
    <w:p w14:paraId="64EE7CDD" w14:textId="77777777" w:rsidR="0044790D" w:rsidRPr="00340DC2" w:rsidRDefault="0044790D" w:rsidP="0044790D">
      <w:pPr>
        <w:autoSpaceDE w:val="0"/>
        <w:autoSpaceDN w:val="0"/>
        <w:adjustRightInd w:val="0"/>
        <w:spacing w:after="0"/>
        <w:rPr>
          <w:rFonts w:ascii="Calibri Light" w:eastAsia="Calibri" w:hAnsi="Calibri Light" w:cs="Arial"/>
          <w:iCs/>
          <w:szCs w:val="24"/>
        </w:rPr>
      </w:pPr>
    </w:p>
    <w:p w14:paraId="2C390FD1" w14:textId="77777777" w:rsidR="0044790D" w:rsidRPr="00340DC2" w:rsidRDefault="0044790D" w:rsidP="0044790D">
      <w:pPr>
        <w:autoSpaceDE w:val="0"/>
        <w:autoSpaceDN w:val="0"/>
        <w:adjustRightInd w:val="0"/>
        <w:spacing w:after="0"/>
        <w:rPr>
          <w:rFonts w:ascii="Calibri Light" w:eastAsia="Calibri" w:hAnsi="Calibri Light" w:cs="Arial"/>
          <w:b/>
          <w:bCs/>
          <w:color w:val="000000" w:themeColor="text1"/>
          <w:szCs w:val="24"/>
        </w:rPr>
      </w:pPr>
      <w:r w:rsidRPr="00340DC2">
        <w:rPr>
          <w:rFonts w:ascii="Calibri Light" w:eastAsia="Calibri" w:hAnsi="Calibri Light" w:cs="Arial"/>
          <w:b/>
          <w:bCs/>
          <w:color w:val="000000" w:themeColor="text1"/>
          <w:szCs w:val="24"/>
        </w:rPr>
        <w:t>Traded offer</w:t>
      </w:r>
    </w:p>
    <w:p w14:paraId="0D6CF0F2" w14:textId="77777777" w:rsidR="0044790D" w:rsidRPr="00340DC2" w:rsidRDefault="0044790D" w:rsidP="0044790D">
      <w:pPr>
        <w:spacing w:after="0"/>
        <w:rPr>
          <w:rFonts w:ascii="Calibri Light" w:eastAsia="Calibri" w:hAnsi="Calibri Light" w:cs="Arial"/>
          <w:bCs/>
          <w:color w:val="000000" w:themeColor="text1"/>
          <w:szCs w:val="24"/>
        </w:rPr>
      </w:pPr>
      <w:bookmarkStart w:id="18" w:name="_Toc49259331"/>
      <w:r w:rsidRPr="00340DC2">
        <w:rPr>
          <w:rFonts w:ascii="Calibri Light" w:eastAsia="Calibri" w:hAnsi="Calibri Light" w:cs="Arial"/>
          <w:bCs/>
          <w:color w:val="000000" w:themeColor="text1"/>
          <w:szCs w:val="24"/>
        </w:rPr>
        <w:t>Any activity outside those described above is available on a traded basis. This may include:</w:t>
      </w:r>
    </w:p>
    <w:p w14:paraId="27642FDC" w14:textId="77777777" w:rsidR="0044790D" w:rsidRPr="00340DC2" w:rsidRDefault="0044790D" w:rsidP="0044790D">
      <w:pPr>
        <w:spacing w:after="0"/>
        <w:rPr>
          <w:rFonts w:ascii="Calibri Light" w:eastAsia="Calibri" w:hAnsi="Calibri Light" w:cs="Arial"/>
          <w:bCs/>
          <w:color w:val="000000" w:themeColor="text1"/>
          <w:szCs w:val="24"/>
        </w:rPr>
      </w:pPr>
    </w:p>
    <w:p w14:paraId="498CCA63" w14:textId="77777777" w:rsidR="0044790D" w:rsidRPr="00340DC2" w:rsidRDefault="0044790D" w:rsidP="007C129A">
      <w:pPr>
        <w:numPr>
          <w:ilvl w:val="0"/>
          <w:numId w:val="38"/>
        </w:numPr>
        <w:spacing w:after="0"/>
        <w:contextualSpacing/>
        <w:rPr>
          <w:rFonts w:ascii="Calibri Light" w:eastAsia="Calibri" w:hAnsi="Calibri Light" w:cs="Arial"/>
          <w:bCs/>
          <w:color w:val="000000" w:themeColor="text1"/>
          <w:szCs w:val="24"/>
          <w:lang w:eastAsia="en-GB"/>
        </w:rPr>
      </w:pPr>
      <w:proofErr w:type="gramStart"/>
      <w:r w:rsidRPr="00340DC2">
        <w:rPr>
          <w:rFonts w:ascii="Calibri Light" w:eastAsia="Calibri" w:hAnsi="Calibri Light" w:cs="Arial"/>
          <w:bCs/>
          <w:color w:val="000000" w:themeColor="text1"/>
          <w:szCs w:val="24"/>
          <w:lang w:eastAsia="en-GB"/>
        </w:rPr>
        <w:t>6 or 12 week</w:t>
      </w:r>
      <w:proofErr w:type="gramEnd"/>
      <w:r w:rsidRPr="00340DC2">
        <w:rPr>
          <w:rFonts w:ascii="Calibri Light" w:eastAsia="Calibri" w:hAnsi="Calibri Light" w:cs="Arial"/>
          <w:bCs/>
          <w:color w:val="000000" w:themeColor="text1"/>
          <w:szCs w:val="24"/>
          <w:lang w:eastAsia="en-GB"/>
        </w:rPr>
        <w:t xml:space="preserve"> intervention package for children who don’t meet the criteria for core support but where setting/school/college would value the Hub model input</w:t>
      </w:r>
    </w:p>
    <w:p w14:paraId="393D0C09" w14:textId="77777777" w:rsidR="0044790D" w:rsidRPr="00340DC2" w:rsidRDefault="0044790D" w:rsidP="007C129A">
      <w:pPr>
        <w:numPr>
          <w:ilvl w:val="0"/>
          <w:numId w:val="38"/>
        </w:numPr>
        <w:spacing w:after="0"/>
        <w:contextualSpacing/>
        <w:rPr>
          <w:rFonts w:ascii="Calibri Light" w:eastAsia="Calibri" w:hAnsi="Calibri Light" w:cs="Arial"/>
          <w:bCs/>
          <w:color w:val="000000" w:themeColor="text1"/>
          <w:szCs w:val="24"/>
          <w:lang w:eastAsia="en-GB"/>
        </w:rPr>
      </w:pPr>
      <w:r w:rsidRPr="00340DC2">
        <w:rPr>
          <w:rFonts w:ascii="Calibri Light" w:eastAsia="Calibri" w:hAnsi="Calibri Light" w:cs="Arial"/>
          <w:bCs/>
          <w:color w:val="000000" w:themeColor="text1"/>
          <w:szCs w:val="24"/>
          <w:lang w:eastAsia="en-GB"/>
        </w:rPr>
        <w:t>Hands on intervention over and above what is recommended to train up staff team</w:t>
      </w:r>
    </w:p>
    <w:p w14:paraId="76038777" w14:textId="77777777" w:rsidR="0044790D" w:rsidRPr="00340DC2" w:rsidRDefault="0044790D" w:rsidP="007C129A">
      <w:pPr>
        <w:numPr>
          <w:ilvl w:val="0"/>
          <w:numId w:val="38"/>
        </w:numPr>
        <w:spacing w:after="0"/>
        <w:contextualSpacing/>
        <w:rPr>
          <w:rFonts w:ascii="Calibri Light" w:eastAsia="Calibri" w:hAnsi="Calibri Light" w:cs="Arial"/>
          <w:bCs/>
          <w:color w:val="000000" w:themeColor="text1"/>
          <w:szCs w:val="24"/>
          <w:lang w:eastAsia="en-GB"/>
        </w:rPr>
      </w:pPr>
      <w:r w:rsidRPr="00340DC2">
        <w:rPr>
          <w:rFonts w:ascii="Calibri Light" w:eastAsia="Calibri" w:hAnsi="Calibri Light" w:cs="Arial"/>
          <w:bCs/>
          <w:color w:val="000000" w:themeColor="text1"/>
          <w:szCs w:val="24"/>
          <w:lang w:eastAsia="en-GB"/>
        </w:rPr>
        <w:t>Support to gather information for EHCAR/complete paperwork</w:t>
      </w:r>
    </w:p>
    <w:p w14:paraId="0070C40A" w14:textId="77777777" w:rsidR="0044790D" w:rsidRPr="00340DC2" w:rsidRDefault="0044790D" w:rsidP="007C129A">
      <w:pPr>
        <w:numPr>
          <w:ilvl w:val="0"/>
          <w:numId w:val="38"/>
        </w:numPr>
        <w:spacing w:after="0"/>
        <w:contextualSpacing/>
        <w:rPr>
          <w:rFonts w:ascii="Calibri Light" w:eastAsia="Calibri" w:hAnsi="Calibri Light" w:cs="Arial"/>
          <w:bCs/>
          <w:szCs w:val="24"/>
          <w:lang w:eastAsia="en-GB"/>
        </w:rPr>
      </w:pPr>
      <w:r w:rsidRPr="00340DC2">
        <w:rPr>
          <w:rFonts w:ascii="Calibri Light" w:eastAsia="Calibri" w:hAnsi="Calibri Light" w:cs="Arial"/>
          <w:bCs/>
          <w:color w:val="000000" w:themeColor="text1"/>
          <w:szCs w:val="24"/>
          <w:lang w:eastAsia="en-GB"/>
        </w:rPr>
        <w:t>Whole school/setting/team training</w:t>
      </w:r>
    </w:p>
    <w:bookmarkEnd w:id="18"/>
    <w:p w14:paraId="011D6504" w14:textId="77777777" w:rsidR="0044790D" w:rsidRPr="00340DC2" w:rsidRDefault="0044790D" w:rsidP="0044790D">
      <w:pPr>
        <w:autoSpaceDE w:val="0"/>
        <w:autoSpaceDN w:val="0"/>
        <w:adjustRightInd w:val="0"/>
        <w:spacing w:after="0"/>
        <w:rPr>
          <w:rFonts w:ascii="Calibri Light" w:eastAsia="Calibri" w:hAnsi="Calibri Light" w:cs="Arial"/>
          <w:b/>
          <w:i/>
          <w:szCs w:val="24"/>
        </w:rPr>
      </w:pPr>
    </w:p>
    <w:p w14:paraId="217BD721" w14:textId="77777777" w:rsidR="006666CF" w:rsidRPr="00340DC2" w:rsidRDefault="0044790D" w:rsidP="0044790D">
      <w:pPr>
        <w:autoSpaceDE w:val="0"/>
        <w:autoSpaceDN w:val="0"/>
        <w:adjustRightInd w:val="0"/>
        <w:spacing w:after="0"/>
        <w:rPr>
          <w:rFonts w:ascii="Calibri Light" w:eastAsia="Calibri" w:hAnsi="Calibri Light" w:cs="Arial"/>
          <w:b/>
          <w:iCs/>
          <w:szCs w:val="24"/>
        </w:rPr>
      </w:pPr>
      <w:r w:rsidRPr="00340DC2">
        <w:rPr>
          <w:rFonts w:ascii="Calibri Light" w:eastAsia="Calibri" w:hAnsi="Calibri Light" w:cs="Arial"/>
          <w:b/>
          <w:iCs/>
          <w:szCs w:val="24"/>
        </w:rPr>
        <w:t>Unlocking Autism Training</w:t>
      </w:r>
    </w:p>
    <w:p w14:paraId="7C27C4DC" w14:textId="3D0D2B49" w:rsidR="00454D0A" w:rsidRDefault="006666CF" w:rsidP="00FD2E10">
      <w:pPr>
        <w:autoSpaceDE w:val="0"/>
        <w:autoSpaceDN w:val="0"/>
        <w:adjustRightInd w:val="0"/>
        <w:spacing w:after="0"/>
        <w:jc w:val="both"/>
        <w:rPr>
          <w:rFonts w:ascii="Calibri Light" w:hAnsi="Calibri Light" w:cs="Calibri Light"/>
          <w:color w:val="000000" w:themeColor="text1"/>
          <w:sz w:val="22"/>
        </w:rPr>
      </w:pPr>
      <w:r w:rsidRPr="00340DC2">
        <w:rPr>
          <w:rFonts w:ascii="Calibri Light" w:eastAsia="Calibri" w:hAnsi="Calibri Light" w:cs="Arial"/>
          <w:szCs w:val="24"/>
        </w:rPr>
        <w:t>We have a catalogue of training available free of charge to parents/carers and traded to education staff and those from other agencies. It is also available to NYCC Children &amp; Families, Early Help and Disabled Children Service Teams. By making the same courses available to all adults around the child/young person, we aim to encourage collaboration, improve parental confidence, and foster positive relationships. These can be accessed either at face-to-face training events, online webinars or through the downloadable training packages.</w:t>
      </w:r>
      <w:r w:rsidR="00FD2E10">
        <w:rPr>
          <w:rFonts w:ascii="Calibri Light" w:eastAsia="Calibri" w:hAnsi="Calibri Light" w:cs="Arial"/>
          <w:szCs w:val="24"/>
        </w:rPr>
        <w:t xml:space="preserve"> </w:t>
      </w:r>
      <w:r w:rsidRPr="00454D0A">
        <w:rPr>
          <w:rFonts w:ascii="Calibri Light" w:hAnsi="Calibri Light" w:cs="Calibri Light"/>
          <w:color w:val="000000" w:themeColor="text1"/>
          <w:sz w:val="22"/>
        </w:rPr>
        <w:t xml:space="preserve">The courses are all available as downloadable on-demand sessions and are available to book via NYES. </w:t>
      </w:r>
      <w:hyperlink r:id="rId44" w:history="1">
        <w:r w:rsidRPr="00454D0A">
          <w:rPr>
            <w:rStyle w:val="Hyperlink"/>
            <w:sz w:val="22"/>
          </w:rPr>
          <w:t>NYES Training</w:t>
        </w:r>
      </w:hyperlink>
      <w:r w:rsidRPr="00454D0A">
        <w:rPr>
          <w:rFonts w:ascii="Calibri Light" w:eastAsia="Calibri" w:hAnsi="Calibri Light" w:cs="Arial"/>
          <w:sz w:val="22"/>
        </w:rPr>
        <w:t xml:space="preserve">. </w:t>
      </w:r>
      <w:r w:rsidRPr="00454D0A">
        <w:rPr>
          <w:rFonts w:ascii="Calibri Light" w:hAnsi="Calibri Light" w:cs="Calibri Light"/>
          <w:color w:val="000000" w:themeColor="text1"/>
          <w:sz w:val="22"/>
        </w:rPr>
        <w:t>We also run live online delivery and face to face courses for parents and carers as well as the on-demand.  </w:t>
      </w:r>
    </w:p>
    <w:p w14:paraId="4C25414E" w14:textId="77777777" w:rsidR="00127EED" w:rsidRPr="00FD2E10" w:rsidRDefault="00127EED" w:rsidP="00FD2E10">
      <w:pPr>
        <w:autoSpaceDE w:val="0"/>
        <w:autoSpaceDN w:val="0"/>
        <w:adjustRightInd w:val="0"/>
        <w:spacing w:after="0"/>
        <w:jc w:val="both"/>
        <w:rPr>
          <w:rFonts w:ascii="Calibri Light" w:eastAsia="Calibri" w:hAnsi="Calibri Light" w:cs="Arial"/>
          <w:szCs w:val="24"/>
        </w:rPr>
      </w:pPr>
    </w:p>
    <w:tbl>
      <w:tblPr>
        <w:tblStyle w:val="TableGrid"/>
        <w:tblW w:w="0" w:type="auto"/>
        <w:tblLook w:val="04A0" w:firstRow="1" w:lastRow="0" w:firstColumn="1" w:lastColumn="0" w:noHBand="0" w:noVBand="1"/>
      </w:tblPr>
      <w:tblGrid>
        <w:gridCol w:w="2830"/>
        <w:gridCol w:w="6187"/>
      </w:tblGrid>
      <w:tr w:rsidR="0044790D" w:rsidRPr="00A57964" w14:paraId="21A2F753" w14:textId="77777777" w:rsidTr="0007759E">
        <w:tc>
          <w:tcPr>
            <w:tcW w:w="9017" w:type="dxa"/>
            <w:gridSpan w:val="2"/>
            <w:shd w:val="clear" w:color="auto" w:fill="B4E2FF" w:themeFill="accent1" w:themeFillTint="33"/>
          </w:tcPr>
          <w:p w14:paraId="107484EA" w14:textId="28A01CB9" w:rsidR="0044790D" w:rsidRDefault="0044790D" w:rsidP="009E6550">
            <w:pPr>
              <w:autoSpaceDE w:val="0"/>
              <w:autoSpaceDN w:val="0"/>
              <w:adjustRightInd w:val="0"/>
              <w:jc w:val="center"/>
              <w:rPr>
                <w:rFonts w:ascii="Calibri Light" w:eastAsia="Calibri" w:hAnsi="Calibri Light" w:cs="Arial"/>
                <w:b/>
                <w:bCs/>
                <w:iCs/>
              </w:rPr>
            </w:pPr>
            <w:r w:rsidRPr="00EF1F32">
              <w:rPr>
                <w:rFonts w:ascii="Calibri Light" w:eastAsia="Calibri" w:hAnsi="Calibri Light" w:cs="Arial"/>
                <w:b/>
                <w:bCs/>
                <w:iCs/>
              </w:rPr>
              <w:t xml:space="preserve">Unlocking Autism Training Catalogue </w:t>
            </w:r>
          </w:p>
          <w:p w14:paraId="5233A08C" w14:textId="4DEA8F03" w:rsidR="009E6550" w:rsidRPr="00EF1F32" w:rsidRDefault="009E6550" w:rsidP="009E6550">
            <w:pPr>
              <w:autoSpaceDE w:val="0"/>
              <w:autoSpaceDN w:val="0"/>
              <w:adjustRightInd w:val="0"/>
              <w:jc w:val="center"/>
              <w:rPr>
                <w:rFonts w:ascii="Calibri Light" w:eastAsia="Calibri" w:hAnsi="Calibri Light" w:cs="Arial"/>
                <w:b/>
                <w:bCs/>
                <w:iCs/>
              </w:rPr>
            </w:pPr>
          </w:p>
        </w:tc>
      </w:tr>
      <w:tr w:rsidR="0044790D" w:rsidRPr="00A57964" w14:paraId="547FD231" w14:textId="77777777" w:rsidTr="008857C5">
        <w:tc>
          <w:tcPr>
            <w:tcW w:w="2830" w:type="dxa"/>
          </w:tcPr>
          <w:p w14:paraId="03F6E42D" w14:textId="77777777" w:rsidR="0044790D" w:rsidRPr="00A57964" w:rsidRDefault="0044790D" w:rsidP="00585B8F">
            <w:pPr>
              <w:autoSpaceDE w:val="0"/>
              <w:autoSpaceDN w:val="0"/>
              <w:adjustRightInd w:val="0"/>
              <w:spacing w:line="259" w:lineRule="auto"/>
              <w:rPr>
                <w:rFonts w:ascii="Calibri Light" w:eastAsia="Calibri" w:hAnsi="Calibri Light" w:cs="Arial"/>
                <w:b/>
              </w:rPr>
            </w:pPr>
            <w:r w:rsidRPr="00A57964">
              <w:rPr>
                <w:rFonts w:ascii="Calibri Light" w:eastAsia="Calibri" w:hAnsi="Calibri Light" w:cs="Arial"/>
                <w:b/>
              </w:rPr>
              <w:t>Unlocking Autism</w:t>
            </w:r>
          </w:p>
        </w:tc>
        <w:tc>
          <w:tcPr>
            <w:tcW w:w="6187" w:type="dxa"/>
          </w:tcPr>
          <w:p w14:paraId="319C4E97" w14:textId="26D2AC82" w:rsidR="0044790D" w:rsidRPr="00A57964" w:rsidRDefault="0044790D" w:rsidP="00585B8F">
            <w:pPr>
              <w:autoSpaceDE w:val="0"/>
              <w:autoSpaceDN w:val="0"/>
              <w:adjustRightInd w:val="0"/>
              <w:spacing w:line="259" w:lineRule="auto"/>
              <w:rPr>
                <w:rFonts w:ascii="Calibri Light" w:eastAsia="Calibri" w:hAnsi="Calibri Light" w:cs="Arial"/>
              </w:rPr>
            </w:pPr>
            <w:r w:rsidRPr="00A57964">
              <w:rPr>
                <w:rFonts w:ascii="Calibri Light" w:eastAsia="Calibri" w:hAnsi="Calibri Light" w:cs="Arial"/>
              </w:rPr>
              <w:t>Autism, Communication, Emotional Regulation, Sensory, Behaviour</w:t>
            </w:r>
          </w:p>
        </w:tc>
      </w:tr>
      <w:tr w:rsidR="0044790D" w:rsidRPr="00A57964" w14:paraId="2D762166" w14:textId="77777777" w:rsidTr="008857C5">
        <w:tc>
          <w:tcPr>
            <w:tcW w:w="2830" w:type="dxa"/>
          </w:tcPr>
          <w:p w14:paraId="71EFA694" w14:textId="77777777" w:rsidR="00585B8F" w:rsidRDefault="0044790D" w:rsidP="00585B8F">
            <w:pPr>
              <w:autoSpaceDE w:val="0"/>
              <w:autoSpaceDN w:val="0"/>
              <w:adjustRightInd w:val="0"/>
              <w:rPr>
                <w:rFonts w:ascii="Calibri Light" w:eastAsia="Calibri" w:hAnsi="Calibri Light" w:cs="Arial"/>
                <w:b/>
              </w:rPr>
            </w:pPr>
            <w:r w:rsidRPr="00A57964">
              <w:rPr>
                <w:rFonts w:ascii="Calibri Light" w:eastAsia="Calibri" w:hAnsi="Calibri Light" w:cs="Arial"/>
                <w:b/>
              </w:rPr>
              <w:t>Unlocking Autism +</w:t>
            </w:r>
          </w:p>
          <w:p w14:paraId="57911872" w14:textId="1810A23D" w:rsidR="0044790D" w:rsidRPr="00A57964" w:rsidRDefault="0044790D" w:rsidP="00585B8F">
            <w:pPr>
              <w:autoSpaceDE w:val="0"/>
              <w:autoSpaceDN w:val="0"/>
              <w:adjustRightInd w:val="0"/>
              <w:rPr>
                <w:rFonts w:ascii="Calibri Light" w:eastAsia="Calibri" w:hAnsi="Calibri Light" w:cs="Arial"/>
                <w:i/>
              </w:rPr>
            </w:pPr>
          </w:p>
        </w:tc>
        <w:tc>
          <w:tcPr>
            <w:tcW w:w="6187" w:type="dxa"/>
          </w:tcPr>
          <w:p w14:paraId="7463A321" w14:textId="633A2464" w:rsidR="0044790D" w:rsidRPr="00A57964" w:rsidRDefault="006666CF" w:rsidP="00585B8F">
            <w:pPr>
              <w:autoSpaceDE w:val="0"/>
              <w:autoSpaceDN w:val="0"/>
              <w:adjustRightInd w:val="0"/>
              <w:spacing w:line="259" w:lineRule="auto"/>
              <w:rPr>
                <w:rFonts w:ascii="Calibri Light" w:eastAsia="Calibri" w:hAnsi="Calibri Light" w:cs="Arial"/>
              </w:rPr>
            </w:pPr>
            <w:r w:rsidRPr="00A57964">
              <w:rPr>
                <w:rFonts w:ascii="Calibri Light" w:eastAsia="Calibri" w:hAnsi="Calibri Light" w:cs="Arial"/>
              </w:rPr>
              <w:t xml:space="preserve">Girls, PDA, Identity, </w:t>
            </w:r>
            <w:r w:rsidRPr="0073334B">
              <w:rPr>
                <w:rFonts w:ascii="Calibri Light" w:eastAsia="Calibri" w:hAnsi="Calibri Light" w:cs="Arial"/>
              </w:rPr>
              <w:t>Emotional Based School Avoidance</w:t>
            </w:r>
          </w:p>
        </w:tc>
      </w:tr>
      <w:tr w:rsidR="0044790D" w:rsidRPr="00A57964" w14:paraId="70F37887" w14:textId="77777777" w:rsidTr="00585B8F">
        <w:trPr>
          <w:trHeight w:val="692"/>
        </w:trPr>
        <w:tc>
          <w:tcPr>
            <w:tcW w:w="2830" w:type="dxa"/>
          </w:tcPr>
          <w:p w14:paraId="27EC1C00" w14:textId="77777777" w:rsidR="0044790D" w:rsidRPr="00A57964" w:rsidRDefault="0044790D" w:rsidP="00585B8F">
            <w:pPr>
              <w:autoSpaceDE w:val="0"/>
              <w:autoSpaceDN w:val="0"/>
              <w:adjustRightInd w:val="0"/>
              <w:spacing w:line="259" w:lineRule="auto"/>
              <w:rPr>
                <w:rFonts w:ascii="Calibri Light" w:eastAsia="Calibri" w:hAnsi="Calibri Light" w:cs="Arial"/>
                <w:b/>
              </w:rPr>
            </w:pPr>
            <w:r w:rsidRPr="00A57964">
              <w:rPr>
                <w:rFonts w:ascii="Calibri Light" w:eastAsia="Calibri" w:hAnsi="Calibri Light" w:cs="Arial"/>
                <w:b/>
              </w:rPr>
              <w:t>Unlocking Autism Teens</w:t>
            </w:r>
          </w:p>
          <w:p w14:paraId="27FAEC97" w14:textId="654532E3" w:rsidR="0044790D" w:rsidRPr="00A57964" w:rsidRDefault="0044790D" w:rsidP="00585B8F">
            <w:pPr>
              <w:autoSpaceDE w:val="0"/>
              <w:autoSpaceDN w:val="0"/>
              <w:adjustRightInd w:val="0"/>
              <w:spacing w:line="259" w:lineRule="auto"/>
              <w:rPr>
                <w:rFonts w:ascii="Calibri Light" w:eastAsia="Calibri" w:hAnsi="Calibri Light" w:cs="Arial"/>
                <w:i/>
              </w:rPr>
            </w:pPr>
            <w:r w:rsidRPr="006666CF">
              <w:rPr>
                <w:rFonts w:ascii="Calibri Light" w:eastAsia="Calibri" w:hAnsi="Calibri Light" w:cs="Arial"/>
                <w:i/>
              </w:rPr>
              <w:t xml:space="preserve">Due </w:t>
            </w:r>
            <w:r w:rsidR="006666CF" w:rsidRPr="006666CF">
              <w:rPr>
                <w:rFonts w:ascii="Calibri Light" w:eastAsia="Calibri" w:hAnsi="Calibri Light" w:cs="Arial"/>
                <w:i/>
              </w:rPr>
              <w:t>to launch 2025</w:t>
            </w:r>
          </w:p>
        </w:tc>
        <w:tc>
          <w:tcPr>
            <w:tcW w:w="6187" w:type="dxa"/>
          </w:tcPr>
          <w:p w14:paraId="6053265C" w14:textId="77777777" w:rsidR="0044790D" w:rsidRPr="00A57964" w:rsidRDefault="0044790D" w:rsidP="00585B8F">
            <w:pPr>
              <w:autoSpaceDE w:val="0"/>
              <w:autoSpaceDN w:val="0"/>
              <w:adjustRightInd w:val="0"/>
              <w:spacing w:line="259" w:lineRule="auto"/>
              <w:rPr>
                <w:rFonts w:ascii="Calibri Light" w:eastAsia="Calibri" w:hAnsi="Calibri Light" w:cs="Arial"/>
              </w:rPr>
            </w:pPr>
            <w:r w:rsidRPr="00A57964">
              <w:rPr>
                <w:rFonts w:ascii="Calibri Light" w:eastAsia="Calibri" w:hAnsi="Calibri Light" w:cs="Arial"/>
              </w:rPr>
              <w:t>Wellbeing, Anxiety, Puberty, Sex &amp; Relationships, Vulnerability, Independence &amp; Risk</w:t>
            </w:r>
          </w:p>
        </w:tc>
      </w:tr>
      <w:tr w:rsidR="0044790D" w:rsidRPr="00A57964" w14:paraId="79910D72" w14:textId="77777777" w:rsidTr="00585B8F">
        <w:trPr>
          <w:trHeight w:val="592"/>
        </w:trPr>
        <w:tc>
          <w:tcPr>
            <w:tcW w:w="2830" w:type="dxa"/>
          </w:tcPr>
          <w:p w14:paraId="4F519A2D" w14:textId="77777777" w:rsidR="0044790D" w:rsidRDefault="0044790D" w:rsidP="00585B8F">
            <w:pPr>
              <w:autoSpaceDE w:val="0"/>
              <w:autoSpaceDN w:val="0"/>
              <w:adjustRightInd w:val="0"/>
              <w:spacing w:line="259" w:lineRule="auto"/>
              <w:rPr>
                <w:rFonts w:ascii="Calibri Light" w:eastAsia="Calibri" w:hAnsi="Calibri Light" w:cs="Arial"/>
                <w:b/>
              </w:rPr>
            </w:pPr>
            <w:r w:rsidRPr="00A57964">
              <w:rPr>
                <w:rFonts w:ascii="Calibri Light" w:eastAsia="Calibri" w:hAnsi="Calibri Light" w:cs="Arial"/>
                <w:b/>
              </w:rPr>
              <w:t>Unlocking Autism Early Years</w:t>
            </w:r>
          </w:p>
          <w:p w14:paraId="4763BC78" w14:textId="0894914F" w:rsidR="006666CF" w:rsidRPr="00A57964" w:rsidRDefault="006666CF" w:rsidP="00585B8F">
            <w:pPr>
              <w:autoSpaceDE w:val="0"/>
              <w:autoSpaceDN w:val="0"/>
              <w:adjustRightInd w:val="0"/>
              <w:spacing w:line="259" w:lineRule="auto"/>
              <w:rPr>
                <w:rFonts w:ascii="Calibri Light" w:eastAsia="Calibri" w:hAnsi="Calibri Light" w:cs="Arial"/>
                <w:b/>
              </w:rPr>
            </w:pPr>
            <w:r w:rsidRPr="006666CF">
              <w:rPr>
                <w:rFonts w:ascii="Calibri Light" w:eastAsia="Calibri" w:hAnsi="Calibri Light" w:cs="Arial"/>
                <w:i/>
              </w:rPr>
              <w:t>Due to launch 2025</w:t>
            </w:r>
          </w:p>
        </w:tc>
        <w:tc>
          <w:tcPr>
            <w:tcW w:w="6187" w:type="dxa"/>
          </w:tcPr>
          <w:p w14:paraId="584210F3" w14:textId="77777777" w:rsidR="0044790D" w:rsidRPr="00A57964" w:rsidRDefault="0044790D" w:rsidP="00585B8F">
            <w:pPr>
              <w:autoSpaceDE w:val="0"/>
              <w:autoSpaceDN w:val="0"/>
              <w:adjustRightInd w:val="0"/>
              <w:spacing w:line="259" w:lineRule="auto"/>
              <w:rPr>
                <w:rFonts w:ascii="Calibri Light" w:eastAsia="Calibri" w:hAnsi="Calibri Light" w:cs="Arial"/>
              </w:rPr>
            </w:pPr>
            <w:r w:rsidRPr="00A57964">
              <w:rPr>
                <w:rFonts w:ascii="Calibri Light" w:eastAsia="Calibri" w:hAnsi="Calibri Light" w:cs="Arial"/>
              </w:rPr>
              <w:t>Early Years Unlocking Autism, Intensive Interaction, Developing Joint Attention</w:t>
            </w:r>
          </w:p>
        </w:tc>
      </w:tr>
      <w:tr w:rsidR="0044790D" w:rsidRPr="00A57964" w14:paraId="41F9573E" w14:textId="77777777" w:rsidTr="009E6550">
        <w:trPr>
          <w:trHeight w:val="746"/>
        </w:trPr>
        <w:tc>
          <w:tcPr>
            <w:tcW w:w="2830" w:type="dxa"/>
          </w:tcPr>
          <w:p w14:paraId="267EAE3C" w14:textId="4F416895" w:rsidR="0044790D" w:rsidRPr="00A57964" w:rsidRDefault="0044790D" w:rsidP="00585B8F">
            <w:pPr>
              <w:autoSpaceDE w:val="0"/>
              <w:autoSpaceDN w:val="0"/>
              <w:adjustRightInd w:val="0"/>
              <w:spacing w:line="259" w:lineRule="auto"/>
              <w:rPr>
                <w:rFonts w:ascii="Calibri Light" w:eastAsia="Calibri" w:hAnsi="Calibri Light" w:cs="Arial"/>
              </w:rPr>
            </w:pPr>
            <w:r w:rsidRPr="00A57964">
              <w:rPr>
                <w:rFonts w:ascii="Calibri Light" w:eastAsia="Calibri" w:hAnsi="Calibri Light" w:cs="Arial"/>
                <w:b/>
              </w:rPr>
              <w:t>Unlocking Autism Workshops</w:t>
            </w:r>
          </w:p>
        </w:tc>
        <w:tc>
          <w:tcPr>
            <w:tcW w:w="6187" w:type="dxa"/>
          </w:tcPr>
          <w:p w14:paraId="64EF0E02" w14:textId="77777777" w:rsidR="0044790D" w:rsidRPr="00A57964" w:rsidRDefault="0044790D" w:rsidP="00585B8F">
            <w:pPr>
              <w:autoSpaceDE w:val="0"/>
              <w:autoSpaceDN w:val="0"/>
              <w:adjustRightInd w:val="0"/>
              <w:spacing w:line="259" w:lineRule="auto"/>
              <w:rPr>
                <w:rFonts w:ascii="Calibri Light" w:eastAsia="Calibri" w:hAnsi="Calibri Light" w:cs="Arial"/>
              </w:rPr>
            </w:pPr>
            <w:r w:rsidRPr="00A57964">
              <w:rPr>
                <w:rFonts w:ascii="Calibri Light" w:eastAsia="Calibri" w:hAnsi="Calibri Light" w:cs="Arial"/>
              </w:rPr>
              <w:t>Lego, Visuals, TA Toolkit</w:t>
            </w:r>
          </w:p>
        </w:tc>
      </w:tr>
    </w:tbl>
    <w:p w14:paraId="1E18195C" w14:textId="1D91AC46" w:rsidR="007F267E" w:rsidRDefault="007F267E" w:rsidP="0044790D">
      <w:pPr>
        <w:autoSpaceDE w:val="0"/>
        <w:autoSpaceDN w:val="0"/>
        <w:adjustRightInd w:val="0"/>
        <w:spacing w:after="0"/>
        <w:rPr>
          <w:rFonts w:ascii="Calibri Light" w:eastAsia="Calibri" w:hAnsi="Calibri Light" w:cs="Arial"/>
        </w:rPr>
      </w:pPr>
    </w:p>
    <w:p w14:paraId="2E09A0DC" w14:textId="426CD43D" w:rsidR="00A0613D" w:rsidRDefault="00A0613D" w:rsidP="0044790D">
      <w:pPr>
        <w:autoSpaceDE w:val="0"/>
        <w:autoSpaceDN w:val="0"/>
        <w:adjustRightInd w:val="0"/>
        <w:spacing w:after="0"/>
        <w:rPr>
          <w:rFonts w:ascii="Calibri Light" w:eastAsia="Calibri" w:hAnsi="Calibri Light" w:cs="Arial"/>
        </w:rPr>
      </w:pPr>
    </w:p>
    <w:p w14:paraId="1373DC86" w14:textId="3D347595" w:rsidR="00A0613D" w:rsidRDefault="00A0613D" w:rsidP="0044790D">
      <w:pPr>
        <w:autoSpaceDE w:val="0"/>
        <w:autoSpaceDN w:val="0"/>
        <w:adjustRightInd w:val="0"/>
        <w:spacing w:after="0"/>
        <w:rPr>
          <w:rFonts w:ascii="Calibri Light" w:eastAsia="Calibri" w:hAnsi="Calibri Light" w:cs="Arial"/>
        </w:rPr>
      </w:pPr>
      <w:r>
        <w:rPr>
          <w:rFonts w:ascii="Calibri Light" w:eastAsia="Calibri" w:hAnsi="Calibri Light" w:cs="Arial"/>
        </w:rPr>
        <w:t>16.</w:t>
      </w:r>
    </w:p>
    <w:p w14:paraId="078F22D7" w14:textId="5ED33FB7" w:rsidR="00585B8F" w:rsidRPr="00A0613D" w:rsidRDefault="00585B8F" w:rsidP="00A0613D">
      <w:pPr>
        <w:pStyle w:val="Heading1"/>
      </w:pPr>
      <w:bookmarkStart w:id="19" w:name="_Toc135145878"/>
      <w:r>
        <w:lastRenderedPageBreak/>
        <w:t>Social, Emotional &amp; Mental Health</w:t>
      </w:r>
      <w:bookmarkEnd w:id="19"/>
    </w:p>
    <w:p w14:paraId="1CB5CF1E" w14:textId="77777777" w:rsidR="00585B8F" w:rsidRDefault="00585B8F" w:rsidP="0044790D">
      <w:pPr>
        <w:autoSpaceDE w:val="0"/>
        <w:autoSpaceDN w:val="0"/>
        <w:adjustRightInd w:val="0"/>
        <w:spacing w:after="0"/>
        <w:rPr>
          <w:rFonts w:ascii="Calibri Light" w:eastAsia="Calibri" w:hAnsi="Calibri Light" w:cs="Arial"/>
        </w:rPr>
      </w:pPr>
    </w:p>
    <w:tbl>
      <w:tblPr>
        <w:tblStyle w:val="LightList-Accent61"/>
        <w:tblW w:w="9520"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520"/>
      </w:tblGrid>
      <w:tr w:rsidR="0044790D" w:rsidRPr="009B3A87" w14:paraId="1A476B8C" w14:textId="77777777" w:rsidTr="0007759E">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9520" w:type="dxa"/>
            <w:shd w:val="clear" w:color="auto" w:fill="B4E2FF" w:themeFill="accent1" w:themeFillTint="33"/>
          </w:tcPr>
          <w:p w14:paraId="4E10A981" w14:textId="0A35DBE4" w:rsidR="0044790D" w:rsidRPr="009B3A87" w:rsidRDefault="0044790D" w:rsidP="008857C5">
            <w:pPr>
              <w:rPr>
                <w:rFonts w:ascii="Calibri Light" w:eastAsia="Calibri" w:hAnsi="Calibri Light" w:cs="Arial"/>
                <w:bCs w:val="0"/>
                <w:color w:val="auto"/>
              </w:rPr>
            </w:pPr>
          </w:p>
          <w:p w14:paraId="70438F5B" w14:textId="77777777" w:rsidR="0044790D" w:rsidRPr="009B3A87" w:rsidRDefault="0044790D" w:rsidP="008857C5">
            <w:pPr>
              <w:rPr>
                <w:rFonts w:ascii="Calibri Light" w:eastAsia="Calibri" w:hAnsi="Calibri Light" w:cs="Arial"/>
                <w:bCs w:val="0"/>
                <w:color w:val="auto"/>
              </w:rPr>
            </w:pPr>
            <w:r w:rsidRPr="009B3A87">
              <w:rPr>
                <w:rFonts w:ascii="Calibri Light" w:eastAsia="Calibri" w:hAnsi="Calibri Light" w:cs="Arial"/>
                <w:bCs w:val="0"/>
                <w:color w:val="auto"/>
              </w:rPr>
              <w:t>Social, Emotional &amp; Mental Health means…</w:t>
            </w:r>
          </w:p>
          <w:p w14:paraId="6ADF7990" w14:textId="77777777" w:rsidR="0044790D" w:rsidRPr="009B3A87" w:rsidRDefault="0044790D" w:rsidP="008857C5">
            <w:pPr>
              <w:rPr>
                <w:rFonts w:ascii="Calibri Light" w:eastAsia="Calibri" w:hAnsi="Calibri Light" w:cs="Arial"/>
                <w:bCs w:val="0"/>
                <w:color w:val="auto"/>
              </w:rPr>
            </w:pPr>
          </w:p>
        </w:tc>
      </w:tr>
      <w:tr w:rsidR="0044790D" w:rsidRPr="009B3A87" w14:paraId="5FCA21E3" w14:textId="77777777" w:rsidTr="008857C5">
        <w:trPr>
          <w:cnfStyle w:val="000000100000" w:firstRow="0" w:lastRow="0" w:firstColumn="0" w:lastColumn="0" w:oddVBand="0" w:evenVBand="0" w:oddHBand="1" w:evenHBand="0" w:firstRowFirstColumn="0" w:firstRowLastColumn="0" w:lastRowFirstColumn="0" w:lastRowLastColumn="0"/>
          <w:trHeight w:val="3551"/>
        </w:trPr>
        <w:tc>
          <w:tcPr>
            <w:cnfStyle w:val="001000000000" w:firstRow="0" w:lastRow="0" w:firstColumn="1" w:lastColumn="0" w:oddVBand="0" w:evenVBand="0" w:oddHBand="0" w:evenHBand="0" w:firstRowFirstColumn="0" w:firstRowLastColumn="0" w:lastRowFirstColumn="0" w:lastRowLastColumn="0"/>
            <w:tcW w:w="9520" w:type="dxa"/>
            <w:tcBorders>
              <w:top w:val="none" w:sz="0" w:space="0" w:color="auto"/>
              <w:left w:val="none" w:sz="0" w:space="0" w:color="auto"/>
              <w:bottom w:val="none" w:sz="0" w:space="0" w:color="auto"/>
              <w:right w:val="none" w:sz="0" w:space="0" w:color="auto"/>
            </w:tcBorders>
          </w:tcPr>
          <w:p w14:paraId="40F5926E" w14:textId="77777777" w:rsidR="0044790D" w:rsidRPr="009B3A87" w:rsidRDefault="0044790D" w:rsidP="008857C5">
            <w:pPr>
              <w:rPr>
                <w:rFonts w:ascii="Calibri Light" w:hAnsi="Calibri Light" w:cs="Arial"/>
                <w:b w:val="0"/>
              </w:rPr>
            </w:pPr>
          </w:p>
          <w:p w14:paraId="27FF651F" w14:textId="77777777" w:rsidR="0044790D" w:rsidRPr="009B3A87" w:rsidRDefault="0044790D" w:rsidP="00FD2E10">
            <w:pPr>
              <w:jc w:val="both"/>
              <w:rPr>
                <w:rFonts w:ascii="Calibri Light" w:hAnsi="Calibri Light" w:cs="Arial"/>
                <w:b w:val="0"/>
              </w:rPr>
            </w:pPr>
            <w:r w:rsidRPr="009B3A87">
              <w:rPr>
                <w:rFonts w:ascii="Calibri Light" w:hAnsi="Calibri Light" w:cs="Arial"/>
                <w:b w:val="0"/>
              </w:rPr>
              <w:t xml:space="preserve">Children and young people may experience a wide range of social and emotional difficulties which manifest themselves in many ways.  These may include becoming withdrawn or isolated, as well as displaying challenging, disruptive or disturbing behaviour.  </w:t>
            </w:r>
          </w:p>
          <w:p w14:paraId="0BD723F7" w14:textId="77777777" w:rsidR="0044790D" w:rsidRPr="009B3A87" w:rsidRDefault="0044790D" w:rsidP="00FD2E10">
            <w:pPr>
              <w:jc w:val="both"/>
              <w:rPr>
                <w:rFonts w:ascii="Calibri Light" w:hAnsi="Calibri Light" w:cs="Arial"/>
                <w:b w:val="0"/>
              </w:rPr>
            </w:pPr>
          </w:p>
          <w:p w14:paraId="578B7C11" w14:textId="77777777" w:rsidR="0044790D" w:rsidRDefault="0044790D" w:rsidP="00FD2E10">
            <w:pPr>
              <w:jc w:val="both"/>
              <w:rPr>
                <w:rFonts w:ascii="Calibri Light" w:hAnsi="Calibri Light" w:cs="Arial"/>
                <w:b w:val="0"/>
              </w:rPr>
            </w:pPr>
            <w:r w:rsidRPr="009B3A87">
              <w:rPr>
                <w:rFonts w:ascii="Calibri Light" w:hAnsi="Calibri Light" w:cs="Arial"/>
                <w:b w:val="0"/>
                <w:bCs w:val="0"/>
              </w:rPr>
              <w:t>These behaviours may reflect underlying mental health difficulties such as anxiety or depression, self-harming, substance misuse, eating disorders or physical symptoms that are medically unexplained.</w:t>
            </w:r>
            <w:r w:rsidRPr="009B3A87">
              <w:rPr>
                <w:rFonts w:ascii="Calibri Light" w:hAnsi="Calibri Light" w:cs="Arial"/>
                <w:b w:val="0"/>
              </w:rPr>
              <w:t xml:space="preserve">  </w:t>
            </w:r>
          </w:p>
          <w:p w14:paraId="1D238101" w14:textId="77777777" w:rsidR="0044790D" w:rsidRDefault="0044790D" w:rsidP="00FD2E10">
            <w:pPr>
              <w:jc w:val="both"/>
              <w:rPr>
                <w:rFonts w:ascii="Calibri Light" w:hAnsi="Calibri Light" w:cs="Arial"/>
                <w:b w:val="0"/>
              </w:rPr>
            </w:pPr>
          </w:p>
          <w:p w14:paraId="7618BB42" w14:textId="77777777" w:rsidR="0044790D" w:rsidRPr="004D7016" w:rsidRDefault="0044790D" w:rsidP="00FD2E10">
            <w:pPr>
              <w:spacing w:line="256" w:lineRule="auto"/>
              <w:jc w:val="both"/>
              <w:rPr>
                <w:rFonts w:ascii="Calibri Light" w:eastAsia="Trebuchet MS" w:hAnsi="Calibri Light" w:cs="Arial"/>
                <w:b w:val="0"/>
              </w:rPr>
            </w:pPr>
            <w:r w:rsidRPr="004D7016">
              <w:rPr>
                <w:rFonts w:ascii="Calibri Light" w:eastAsia="Trebuchet MS" w:hAnsi="Calibri Light" w:cs="Arial"/>
                <w:b w:val="0"/>
              </w:rPr>
              <w:t>Other children or young people may have suffered adverse childhood experiences, or have neurological differences such as attention deficit disorder, attention deficit hyperactive disorder or attachment disorder.</w:t>
            </w:r>
          </w:p>
          <w:p w14:paraId="2DD4C026" w14:textId="77777777" w:rsidR="0044790D" w:rsidRPr="009B3A87" w:rsidRDefault="0044790D" w:rsidP="00FD2E10">
            <w:pPr>
              <w:jc w:val="both"/>
              <w:rPr>
                <w:rFonts w:ascii="Calibri Light" w:hAnsi="Calibri Light" w:cs="Arial"/>
                <w:b w:val="0"/>
              </w:rPr>
            </w:pPr>
          </w:p>
          <w:p w14:paraId="55DC3E4E" w14:textId="5F1E5A38" w:rsidR="0044790D" w:rsidRPr="004D7016" w:rsidRDefault="0044790D" w:rsidP="00FD2E10">
            <w:pPr>
              <w:spacing w:line="256" w:lineRule="auto"/>
              <w:jc w:val="both"/>
              <w:rPr>
                <w:rFonts w:ascii="Calibri Light" w:eastAsia="Trebuchet MS" w:hAnsi="Calibri Light" w:cs="Arial"/>
                <w:b w:val="0"/>
              </w:rPr>
            </w:pPr>
            <w:r w:rsidRPr="004D7016">
              <w:rPr>
                <w:rFonts w:ascii="Calibri Light" w:eastAsia="Trebuchet MS" w:hAnsi="Calibri Light" w:cs="Arial"/>
                <w:b w:val="0"/>
              </w:rPr>
              <w:t xml:space="preserve">Schools and colleges should have clear processes to support children and young people, including how they will manage the effect of any disruptive </w:t>
            </w:r>
            <w:r w:rsidR="00225156" w:rsidRPr="004D7016">
              <w:rPr>
                <w:rFonts w:ascii="Calibri Light" w:eastAsia="Trebuchet MS" w:hAnsi="Calibri Light" w:cs="Arial"/>
                <w:b w:val="0"/>
              </w:rPr>
              <w:t>behaviour,</w:t>
            </w:r>
            <w:r w:rsidRPr="004D7016">
              <w:rPr>
                <w:rFonts w:ascii="Calibri Light" w:eastAsia="Trebuchet MS" w:hAnsi="Calibri Light" w:cs="Arial"/>
                <w:b w:val="0"/>
              </w:rPr>
              <w:t xml:space="preserve"> so it does not adversely affect other pupils. The Ladder of Intervention provides further support for schools and settings.</w:t>
            </w:r>
          </w:p>
          <w:p w14:paraId="7D4F21A1" w14:textId="77777777" w:rsidR="0044790D" w:rsidRPr="009B3A87" w:rsidRDefault="0044790D" w:rsidP="008857C5">
            <w:pPr>
              <w:rPr>
                <w:rFonts w:ascii="Calibri Light" w:eastAsia="Calibri" w:hAnsi="Calibri Light" w:cs="Arial"/>
                <w:b w:val="0"/>
                <w:bCs w:val="0"/>
              </w:rPr>
            </w:pPr>
          </w:p>
        </w:tc>
      </w:tr>
    </w:tbl>
    <w:p w14:paraId="6882D9CE" w14:textId="77777777" w:rsidR="0044790D" w:rsidRPr="009B3A87" w:rsidRDefault="0044790D" w:rsidP="0044790D">
      <w:pPr>
        <w:spacing w:after="0"/>
        <w:rPr>
          <w:rFonts w:ascii="Calibri Light" w:eastAsia="Calibri" w:hAnsi="Calibri Light" w:cs="Arial"/>
          <w:bCs/>
        </w:rPr>
      </w:pPr>
    </w:p>
    <w:p w14:paraId="082D0D4E" w14:textId="663843C8" w:rsidR="0044790D" w:rsidRPr="00E559CF" w:rsidRDefault="0044790D" w:rsidP="0044790D">
      <w:pPr>
        <w:spacing w:after="0"/>
        <w:rPr>
          <w:rFonts w:ascii="Calibri Light" w:eastAsia="Calibri" w:hAnsi="Calibri Light" w:cs="Arial"/>
          <w:b/>
        </w:rPr>
      </w:pPr>
      <w:r w:rsidRPr="00E559CF">
        <w:rPr>
          <w:rFonts w:ascii="Calibri Light" w:eastAsia="Calibri" w:hAnsi="Calibri Light" w:cs="Arial"/>
          <w:b/>
        </w:rPr>
        <w:t>Eligibility criteria:</w:t>
      </w:r>
    </w:p>
    <w:p w14:paraId="43643025" w14:textId="77777777" w:rsidR="0044790D" w:rsidRPr="009B3A87" w:rsidRDefault="0044790D" w:rsidP="0044790D">
      <w:pPr>
        <w:spacing w:after="0"/>
        <w:rPr>
          <w:rFonts w:ascii="Calibri Light" w:eastAsia="Calibri" w:hAnsi="Calibri Light" w:cs="Arial"/>
          <w:b/>
          <w:bCs/>
        </w:rPr>
      </w:pPr>
    </w:p>
    <w:p w14:paraId="7597C7DE" w14:textId="77777777" w:rsidR="0044790D" w:rsidRPr="00225156" w:rsidRDefault="0044790D" w:rsidP="007C129A">
      <w:pPr>
        <w:pStyle w:val="ListParagraph"/>
        <w:numPr>
          <w:ilvl w:val="0"/>
          <w:numId w:val="21"/>
        </w:numPr>
        <w:spacing w:after="0"/>
        <w:rPr>
          <w:rFonts w:ascii="Calibri Light" w:eastAsia="Calibri" w:hAnsi="Calibri Light" w:cs="Arial"/>
          <w:bCs/>
          <w:szCs w:val="24"/>
        </w:rPr>
      </w:pPr>
      <w:r w:rsidRPr="00225156">
        <w:rPr>
          <w:rFonts w:ascii="Calibri Light" w:eastAsia="Calibri" w:hAnsi="Calibri Light" w:cs="Arial"/>
          <w:bCs/>
          <w:szCs w:val="24"/>
        </w:rPr>
        <w:t xml:space="preserve">There are </w:t>
      </w:r>
      <w:r w:rsidRPr="00225156">
        <w:rPr>
          <w:rFonts w:ascii="Calibri Light" w:eastAsia="Calibri" w:hAnsi="Calibri Light" w:cs="Arial"/>
          <w:b/>
          <w:bCs/>
          <w:szCs w:val="24"/>
        </w:rPr>
        <w:t>significant</w:t>
      </w:r>
      <w:r w:rsidRPr="00225156">
        <w:rPr>
          <w:rFonts w:ascii="Calibri Light" w:eastAsia="Calibri" w:hAnsi="Calibri Light" w:cs="Arial"/>
          <w:bCs/>
          <w:szCs w:val="24"/>
        </w:rPr>
        <w:t xml:space="preserve"> needs in relation to engagement that may manifest in withdrawal, emotional dysregulation or behaviour that challenges and result in difficulty in accessing learning (see section 4 above)</w:t>
      </w:r>
    </w:p>
    <w:p w14:paraId="5ADB73FA" w14:textId="77777777" w:rsidR="0044790D" w:rsidRPr="00225156" w:rsidRDefault="0044790D" w:rsidP="007C129A">
      <w:pPr>
        <w:pStyle w:val="ListParagraph"/>
        <w:numPr>
          <w:ilvl w:val="0"/>
          <w:numId w:val="21"/>
        </w:numPr>
        <w:spacing w:after="0"/>
        <w:rPr>
          <w:rFonts w:ascii="Calibri Light" w:eastAsia="Calibri" w:hAnsi="Calibri Light" w:cs="Arial"/>
          <w:bCs/>
          <w:szCs w:val="24"/>
        </w:rPr>
      </w:pPr>
      <w:r w:rsidRPr="00225156">
        <w:rPr>
          <w:rFonts w:ascii="Calibri Light" w:eastAsia="Calibri" w:hAnsi="Calibri Light" w:cs="Arial"/>
          <w:bCs/>
          <w:szCs w:val="24"/>
        </w:rPr>
        <w:t xml:space="preserve">Needs should have been assessed, </w:t>
      </w:r>
      <w:proofErr w:type="spellStart"/>
      <w:r w:rsidRPr="00225156">
        <w:rPr>
          <w:rFonts w:ascii="Calibri Light" w:eastAsia="Calibri" w:hAnsi="Calibri Light" w:cs="Arial"/>
          <w:bCs/>
          <w:szCs w:val="24"/>
        </w:rPr>
        <w:t>eg</w:t>
      </w:r>
      <w:proofErr w:type="spellEnd"/>
      <w:r w:rsidRPr="00225156">
        <w:rPr>
          <w:rFonts w:ascii="Calibri Light" w:eastAsia="Calibri" w:hAnsi="Calibri Light" w:cs="Arial"/>
          <w:bCs/>
          <w:szCs w:val="24"/>
        </w:rPr>
        <w:t xml:space="preserve"> using the Boxall profile. Action needs to be </w:t>
      </w:r>
      <w:proofErr w:type="gramStart"/>
      <w:r w:rsidRPr="00225156">
        <w:rPr>
          <w:rFonts w:ascii="Calibri Light" w:eastAsia="Calibri" w:hAnsi="Calibri Light" w:cs="Arial"/>
          <w:bCs/>
          <w:szCs w:val="24"/>
        </w:rPr>
        <w:t>taken</w:t>
      </w:r>
      <w:proofErr w:type="gramEnd"/>
      <w:r w:rsidRPr="00225156">
        <w:rPr>
          <w:rFonts w:ascii="Calibri Light" w:eastAsia="Calibri" w:hAnsi="Calibri Light" w:cs="Arial"/>
          <w:bCs/>
          <w:szCs w:val="24"/>
        </w:rPr>
        <w:t xml:space="preserve"> and impact reported</w:t>
      </w:r>
    </w:p>
    <w:p w14:paraId="2FFD200D" w14:textId="77777777" w:rsidR="0044790D" w:rsidRPr="00225156" w:rsidRDefault="0044790D" w:rsidP="0044790D">
      <w:pPr>
        <w:pStyle w:val="ListParagraph"/>
        <w:numPr>
          <w:ilvl w:val="0"/>
          <w:numId w:val="5"/>
        </w:numPr>
        <w:spacing w:after="0"/>
        <w:rPr>
          <w:rFonts w:ascii="Calibri Light" w:eastAsia="Calibri" w:hAnsi="Calibri Light" w:cs="Arial"/>
          <w:bCs/>
          <w:szCs w:val="24"/>
        </w:rPr>
      </w:pPr>
      <w:r w:rsidRPr="00225156">
        <w:rPr>
          <w:rFonts w:ascii="Calibri Light" w:eastAsia="Calibri" w:hAnsi="Calibri Light" w:cs="Arial"/>
          <w:bCs/>
          <w:szCs w:val="24"/>
        </w:rPr>
        <w:t xml:space="preserve">Difficulties </w:t>
      </w:r>
      <w:r w:rsidRPr="00225156">
        <w:rPr>
          <w:rFonts w:ascii="Calibri Light" w:eastAsia="Calibri" w:hAnsi="Calibri Light" w:cs="Arial"/>
          <w:b/>
          <w:szCs w:val="24"/>
          <w:u w:val="single"/>
        </w:rPr>
        <w:t>cannot</w:t>
      </w:r>
      <w:r w:rsidRPr="00225156">
        <w:rPr>
          <w:rFonts w:ascii="Calibri Light" w:eastAsia="Calibri" w:hAnsi="Calibri Light" w:cs="Arial"/>
          <w:bCs/>
          <w:szCs w:val="24"/>
        </w:rPr>
        <w:t xml:space="preserve"> be attributed to more specific areas of SEND, e.g. autism, and unmet needs in relation to these</w:t>
      </w:r>
    </w:p>
    <w:p w14:paraId="1CC37196" w14:textId="77777777" w:rsidR="0044790D" w:rsidRPr="00225156" w:rsidRDefault="0044790D" w:rsidP="0044790D">
      <w:pPr>
        <w:pStyle w:val="ListParagraph"/>
        <w:numPr>
          <w:ilvl w:val="0"/>
          <w:numId w:val="5"/>
        </w:numPr>
        <w:spacing w:after="0"/>
        <w:rPr>
          <w:rFonts w:ascii="Calibri Light" w:eastAsia="Calibri" w:hAnsi="Calibri Light" w:cs="Arial"/>
          <w:bCs/>
          <w:szCs w:val="24"/>
        </w:rPr>
      </w:pPr>
      <w:r w:rsidRPr="00225156">
        <w:rPr>
          <w:rFonts w:ascii="Calibri Light" w:eastAsia="Calibri" w:hAnsi="Calibri Light" w:cs="Arial"/>
          <w:bCs/>
          <w:szCs w:val="24"/>
        </w:rPr>
        <w:t xml:space="preserve">Difficulties have documented evidence that show they are persistent and resistant to previously attempted interventions- </w:t>
      </w:r>
      <w:proofErr w:type="spellStart"/>
      <w:r w:rsidRPr="00225156">
        <w:rPr>
          <w:rFonts w:ascii="Calibri Light" w:eastAsia="Calibri" w:hAnsi="Calibri Light" w:cs="Arial"/>
          <w:bCs/>
          <w:szCs w:val="24"/>
        </w:rPr>
        <w:t>eg</w:t>
      </w:r>
      <w:proofErr w:type="spellEnd"/>
      <w:r w:rsidRPr="00225156">
        <w:rPr>
          <w:rFonts w:ascii="Calibri Light" w:eastAsia="Calibri" w:hAnsi="Calibri Light" w:cs="Arial"/>
          <w:bCs/>
          <w:szCs w:val="24"/>
        </w:rPr>
        <w:t xml:space="preserve"> two cycles of assess, plan, do review. These must indicate impact over time.</w:t>
      </w:r>
    </w:p>
    <w:p w14:paraId="10E93953" w14:textId="77777777" w:rsidR="0044790D" w:rsidRPr="00A0613D" w:rsidRDefault="0044790D" w:rsidP="00A0613D">
      <w:pPr>
        <w:rPr>
          <w:rFonts w:ascii="Calibri Light" w:eastAsia="Calibri" w:hAnsi="Calibri Light" w:cs="Arial"/>
          <w:bCs/>
          <w:sz w:val="22"/>
        </w:rPr>
      </w:pPr>
    </w:p>
    <w:tbl>
      <w:tblPr>
        <w:tblStyle w:val="LightList-Accent61"/>
        <w:tblW w:w="9351" w:type="dxa"/>
        <w:tblLook w:val="04A0" w:firstRow="1" w:lastRow="0" w:firstColumn="1" w:lastColumn="0" w:noHBand="0" w:noVBand="1"/>
      </w:tblPr>
      <w:tblGrid>
        <w:gridCol w:w="9351"/>
      </w:tblGrid>
      <w:tr w:rsidR="0044790D" w:rsidRPr="009B3A87" w14:paraId="205BECA9" w14:textId="77777777" w:rsidTr="000775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2A77D800" w14:textId="77777777" w:rsidR="0044790D" w:rsidRPr="00585B8F" w:rsidRDefault="0044790D" w:rsidP="008857C5">
            <w:pPr>
              <w:jc w:val="center"/>
              <w:rPr>
                <w:rFonts w:ascii="Calibri Light" w:eastAsia="Calibri" w:hAnsi="Calibri Light" w:cs="Arial"/>
                <w:bCs w:val="0"/>
                <w:iCs/>
                <w:color w:val="auto"/>
              </w:rPr>
            </w:pPr>
          </w:p>
          <w:p w14:paraId="52A63DFB" w14:textId="77777777" w:rsidR="0044790D" w:rsidRPr="00326150" w:rsidRDefault="0044790D" w:rsidP="008857C5">
            <w:pPr>
              <w:jc w:val="center"/>
              <w:rPr>
                <w:rFonts w:ascii="Calibri Light" w:eastAsia="Calibri" w:hAnsi="Calibri Light" w:cs="Arial"/>
                <w:color w:val="auto"/>
              </w:rPr>
            </w:pPr>
            <w:r w:rsidRPr="00326150">
              <w:rPr>
                <w:rFonts w:ascii="Calibri Light" w:eastAsia="Calibri" w:hAnsi="Calibri Light" w:cs="Arial"/>
                <w:color w:val="auto"/>
              </w:rPr>
              <w:t xml:space="preserve">A formal diagnosis in relation to needs in this area </w:t>
            </w:r>
            <w:r w:rsidRPr="00326150">
              <w:rPr>
                <w:rFonts w:ascii="Calibri Light" w:eastAsia="Calibri" w:hAnsi="Calibri Light" w:cs="Arial"/>
                <w:color w:val="auto"/>
                <w:u w:val="single"/>
              </w:rPr>
              <w:t>is not</w:t>
            </w:r>
            <w:r w:rsidRPr="00326150">
              <w:rPr>
                <w:rFonts w:ascii="Calibri Light" w:eastAsia="Calibri" w:hAnsi="Calibri Light" w:cs="Arial"/>
                <w:color w:val="auto"/>
              </w:rPr>
              <w:t xml:space="preserve"> required to access core services</w:t>
            </w:r>
          </w:p>
          <w:p w14:paraId="4EA4B90C" w14:textId="77777777" w:rsidR="0044790D" w:rsidRPr="009B3A87" w:rsidRDefault="0044790D" w:rsidP="0007759E">
            <w:pPr>
              <w:pStyle w:val="ListParagraph"/>
              <w:numPr>
                <w:ilvl w:val="0"/>
                <w:numId w:val="0"/>
              </w:numPr>
              <w:rPr>
                <w:rFonts w:ascii="Calibri Light" w:eastAsia="Calibri" w:hAnsi="Calibri Light" w:cs="Arial"/>
                <w:bCs w:val="0"/>
                <w:color w:val="auto"/>
                <w:sz w:val="22"/>
              </w:rPr>
            </w:pPr>
          </w:p>
        </w:tc>
      </w:tr>
    </w:tbl>
    <w:p w14:paraId="0AA20414" w14:textId="77777777" w:rsidR="00225156" w:rsidRDefault="00225156" w:rsidP="00A0613D">
      <w:pPr>
        <w:spacing w:after="0"/>
        <w:rPr>
          <w:rFonts w:ascii="Calibri Light" w:eastAsia="Calibri" w:hAnsi="Calibri Light" w:cs="Arial"/>
          <w:bCs/>
          <w:sz w:val="22"/>
        </w:rPr>
      </w:pPr>
    </w:p>
    <w:p w14:paraId="36C29513" w14:textId="77777777" w:rsidR="00225156" w:rsidRDefault="00225156" w:rsidP="00A0613D">
      <w:pPr>
        <w:spacing w:after="0"/>
        <w:rPr>
          <w:rFonts w:ascii="Calibri Light" w:eastAsia="Calibri" w:hAnsi="Calibri Light" w:cs="Arial"/>
          <w:bCs/>
          <w:sz w:val="22"/>
        </w:rPr>
      </w:pPr>
    </w:p>
    <w:p w14:paraId="003B82B4" w14:textId="77777777" w:rsidR="00225156" w:rsidRDefault="00225156" w:rsidP="00A0613D">
      <w:pPr>
        <w:spacing w:after="0"/>
        <w:rPr>
          <w:rFonts w:ascii="Calibri Light" w:eastAsia="Calibri" w:hAnsi="Calibri Light" w:cs="Arial"/>
          <w:bCs/>
          <w:sz w:val="22"/>
        </w:rPr>
      </w:pPr>
    </w:p>
    <w:p w14:paraId="1F3ABFC0" w14:textId="5454F025" w:rsidR="00A0613D" w:rsidRPr="00225156" w:rsidRDefault="00A0613D" w:rsidP="00A0613D">
      <w:pPr>
        <w:spacing w:after="0"/>
        <w:rPr>
          <w:rFonts w:ascii="Calibri Light" w:eastAsia="Calibri" w:hAnsi="Calibri Light" w:cs="Arial"/>
          <w:bCs/>
          <w:szCs w:val="24"/>
        </w:rPr>
      </w:pPr>
      <w:r w:rsidRPr="00225156">
        <w:rPr>
          <w:rFonts w:ascii="Calibri Light" w:eastAsia="Calibri" w:hAnsi="Calibri Light" w:cs="Arial"/>
          <w:bCs/>
          <w:szCs w:val="24"/>
        </w:rPr>
        <w:t>17.</w:t>
      </w:r>
    </w:p>
    <w:p w14:paraId="0B79FAB8" w14:textId="77777777" w:rsidR="00225156" w:rsidRDefault="00225156" w:rsidP="00A0613D">
      <w:pPr>
        <w:spacing w:after="0"/>
        <w:rPr>
          <w:rFonts w:ascii="Calibri Light" w:eastAsia="Calibri" w:hAnsi="Calibri Light" w:cs="Arial"/>
          <w:bCs/>
          <w:sz w:val="22"/>
        </w:rPr>
      </w:pPr>
    </w:p>
    <w:p w14:paraId="5EF5269A" w14:textId="77777777" w:rsidR="0071439F" w:rsidRDefault="0071439F" w:rsidP="00225156">
      <w:pPr>
        <w:spacing w:after="0"/>
        <w:rPr>
          <w:rFonts w:ascii="Calibri Light" w:eastAsia="Calibri" w:hAnsi="Calibri Light" w:cs="Arial"/>
          <w:b/>
          <w:bCs/>
        </w:rPr>
      </w:pPr>
    </w:p>
    <w:p w14:paraId="32CF159B" w14:textId="77777777" w:rsidR="0071439F" w:rsidRDefault="0071439F" w:rsidP="00225156">
      <w:pPr>
        <w:spacing w:after="0"/>
        <w:rPr>
          <w:rFonts w:ascii="Calibri Light" w:eastAsia="Calibri" w:hAnsi="Calibri Light" w:cs="Arial"/>
          <w:b/>
          <w:bCs/>
        </w:rPr>
      </w:pPr>
    </w:p>
    <w:p w14:paraId="6C38A11E" w14:textId="7DD6C1A0" w:rsidR="00225156" w:rsidRPr="00A0613D" w:rsidRDefault="00225156" w:rsidP="00225156">
      <w:pPr>
        <w:spacing w:after="0"/>
        <w:rPr>
          <w:rFonts w:ascii="Calibri Light" w:eastAsia="Calibri" w:hAnsi="Calibri Light" w:cs="Arial"/>
          <w:b/>
          <w:bCs/>
        </w:rPr>
      </w:pPr>
      <w:r w:rsidRPr="00106F9F">
        <w:rPr>
          <w:rFonts w:ascii="Calibri Light" w:eastAsia="Calibri" w:hAnsi="Calibri Light" w:cs="Arial"/>
          <w:b/>
          <w:bCs/>
        </w:rPr>
        <w:t xml:space="preserve">Core </w:t>
      </w:r>
      <w:r>
        <w:rPr>
          <w:rFonts w:ascii="Calibri Light" w:eastAsia="Calibri" w:hAnsi="Calibri Light" w:cs="Arial"/>
          <w:b/>
          <w:bCs/>
        </w:rPr>
        <w:t xml:space="preserve">(free at point of delivery) </w:t>
      </w:r>
      <w:r w:rsidRPr="00106F9F">
        <w:rPr>
          <w:rFonts w:ascii="Calibri Light" w:eastAsia="Calibri" w:hAnsi="Calibri Light" w:cs="Arial"/>
          <w:b/>
          <w:bCs/>
        </w:rPr>
        <w:t xml:space="preserve">services </w:t>
      </w:r>
      <w:proofErr w:type="gramStart"/>
      <w:r w:rsidRPr="00106F9F">
        <w:rPr>
          <w:rFonts w:ascii="Calibri Light" w:eastAsia="Calibri" w:hAnsi="Calibri Light" w:cs="Arial"/>
          <w:b/>
          <w:bCs/>
        </w:rPr>
        <w:t>include;</w:t>
      </w:r>
      <w:proofErr w:type="gramEnd"/>
    </w:p>
    <w:p w14:paraId="5389D9DC" w14:textId="77777777" w:rsidR="00225156" w:rsidRDefault="00225156" w:rsidP="00225156">
      <w:pPr>
        <w:pStyle w:val="ListParagraph"/>
        <w:numPr>
          <w:ilvl w:val="0"/>
          <w:numId w:val="16"/>
        </w:numPr>
        <w:spacing w:after="0"/>
        <w:ind w:left="360"/>
        <w:jc w:val="both"/>
        <w:rPr>
          <w:rFonts w:ascii="Calibri Light" w:eastAsia="Calibri" w:hAnsi="Calibri Light" w:cs="Arial"/>
          <w:bCs/>
          <w:sz w:val="22"/>
        </w:rPr>
      </w:pPr>
      <w:r w:rsidRPr="009B3A87">
        <w:rPr>
          <w:rFonts w:ascii="Calibri Light" w:eastAsia="Calibri" w:hAnsi="Calibri Light" w:cs="Arial"/>
          <w:bCs/>
          <w:sz w:val="22"/>
        </w:rPr>
        <w:t xml:space="preserve">Ensuring inclusion for children and young people who have </w:t>
      </w:r>
      <w:r>
        <w:rPr>
          <w:rFonts w:ascii="Calibri Light" w:eastAsia="Calibri" w:hAnsi="Calibri Light" w:cs="Arial"/>
          <w:bCs/>
          <w:sz w:val="22"/>
        </w:rPr>
        <w:t>SEMH needs that challenge the school</w:t>
      </w:r>
    </w:p>
    <w:p w14:paraId="2B335B0C" w14:textId="462883A6" w:rsidR="00225156" w:rsidRPr="00225156" w:rsidRDefault="00225156" w:rsidP="00225156">
      <w:pPr>
        <w:pStyle w:val="ListParagraph"/>
        <w:numPr>
          <w:ilvl w:val="0"/>
          <w:numId w:val="16"/>
        </w:numPr>
        <w:spacing w:after="0"/>
        <w:ind w:left="360"/>
        <w:jc w:val="both"/>
        <w:rPr>
          <w:rFonts w:ascii="Calibri Light" w:eastAsia="Calibri" w:hAnsi="Calibri Light" w:cs="Arial"/>
          <w:bCs/>
          <w:sz w:val="22"/>
        </w:rPr>
      </w:pPr>
      <w:r>
        <w:rPr>
          <w:rFonts w:ascii="Calibri Light" w:eastAsia="Calibri" w:hAnsi="Calibri Light" w:cs="Arial"/>
          <w:bCs/>
          <w:sz w:val="22"/>
        </w:rPr>
        <w:t xml:space="preserve">Support for children whose needs </w:t>
      </w:r>
      <w:r w:rsidRPr="00CE61DD">
        <w:rPr>
          <w:rFonts w:ascii="Calibri Light" w:eastAsia="Calibri" w:hAnsi="Calibri Light" w:cs="Arial"/>
          <w:b/>
          <w:bCs/>
          <w:sz w:val="22"/>
        </w:rPr>
        <w:t>go beyond</w:t>
      </w:r>
      <w:r>
        <w:rPr>
          <w:rFonts w:ascii="Calibri Light" w:eastAsia="Calibri" w:hAnsi="Calibri Light" w:cs="Arial"/>
          <w:bCs/>
          <w:sz w:val="22"/>
        </w:rPr>
        <w:t xml:space="preserve"> an appropriately emotional response to trauma</w:t>
      </w:r>
    </w:p>
    <w:p w14:paraId="5A6D3496" w14:textId="08AF3140" w:rsidR="0044790D" w:rsidRDefault="0044790D" w:rsidP="00225156">
      <w:pPr>
        <w:pStyle w:val="ListParagraph"/>
        <w:numPr>
          <w:ilvl w:val="0"/>
          <w:numId w:val="16"/>
        </w:numPr>
        <w:spacing w:after="0"/>
        <w:ind w:left="360"/>
        <w:jc w:val="both"/>
        <w:rPr>
          <w:rFonts w:ascii="Calibri Light" w:eastAsia="Calibri" w:hAnsi="Calibri Light" w:cs="Arial"/>
          <w:bCs/>
          <w:sz w:val="22"/>
        </w:rPr>
      </w:pPr>
      <w:r w:rsidRPr="009B3A87">
        <w:rPr>
          <w:rFonts w:ascii="Calibri Light" w:eastAsia="Calibri" w:hAnsi="Calibri Light" w:cs="Arial"/>
          <w:bCs/>
          <w:sz w:val="22"/>
        </w:rPr>
        <w:t>Pro-active partnership working</w:t>
      </w:r>
      <w:r>
        <w:rPr>
          <w:rFonts w:ascii="Calibri Light" w:eastAsia="Calibri" w:hAnsi="Calibri Light" w:cs="Arial"/>
          <w:bCs/>
          <w:sz w:val="22"/>
        </w:rPr>
        <w:t xml:space="preserve"> with children’s social care (C&amp;F</w:t>
      </w:r>
      <w:r w:rsidRPr="009B3A87">
        <w:rPr>
          <w:rFonts w:ascii="Calibri Light" w:eastAsia="Calibri" w:hAnsi="Calibri Light" w:cs="Arial"/>
          <w:bCs/>
          <w:sz w:val="22"/>
        </w:rPr>
        <w:t>, youth offending teams (YOTs), child and adolescent mental health services (CAMHS) and schools to ensure good outcomes for children and young people</w:t>
      </w:r>
    </w:p>
    <w:p w14:paraId="2A8741EC" w14:textId="77777777" w:rsidR="0044790D" w:rsidRPr="00225156" w:rsidRDefault="0044790D" w:rsidP="00225156">
      <w:pPr>
        <w:pStyle w:val="ListParagraph"/>
        <w:numPr>
          <w:ilvl w:val="0"/>
          <w:numId w:val="16"/>
        </w:numPr>
        <w:spacing w:after="0"/>
        <w:ind w:left="360"/>
        <w:jc w:val="both"/>
        <w:rPr>
          <w:rFonts w:ascii="Calibri Light" w:eastAsia="Calibri" w:hAnsi="Calibri Light" w:cs="Arial"/>
          <w:bCs/>
          <w:sz w:val="22"/>
        </w:rPr>
      </w:pPr>
      <w:r w:rsidRPr="00225156">
        <w:rPr>
          <w:rFonts w:ascii="Calibri Light" w:eastAsia="Calibri" w:hAnsi="Calibri Light" w:cs="Arial"/>
        </w:rPr>
        <w:t>Planning for SEMH learning, engagement and behavioural interventions</w:t>
      </w:r>
    </w:p>
    <w:p w14:paraId="21F8D600" w14:textId="6C11D710" w:rsidR="0044790D" w:rsidRPr="00225156" w:rsidRDefault="0044790D" w:rsidP="00225156">
      <w:pPr>
        <w:pStyle w:val="ListParagraph"/>
        <w:numPr>
          <w:ilvl w:val="0"/>
          <w:numId w:val="16"/>
        </w:numPr>
        <w:spacing w:after="0"/>
        <w:ind w:left="360"/>
        <w:jc w:val="both"/>
        <w:rPr>
          <w:rFonts w:ascii="Calibri Light" w:eastAsia="Calibri" w:hAnsi="Calibri Light" w:cs="Arial"/>
          <w:bCs/>
          <w:sz w:val="22"/>
        </w:rPr>
      </w:pPr>
      <w:r w:rsidRPr="00225156">
        <w:rPr>
          <w:rFonts w:ascii="Calibri Light" w:eastAsia="Calibri" w:hAnsi="Calibri Light" w:cs="Arial"/>
        </w:rPr>
        <w:t>Baseline assessments to identify, track and monitor SEMH needs, beyond what can reasonably be expected by schools/SENCos</w:t>
      </w:r>
    </w:p>
    <w:p w14:paraId="62367A9D" w14:textId="44011C5F" w:rsidR="0044790D" w:rsidRPr="00225156" w:rsidRDefault="0044790D" w:rsidP="00225156">
      <w:pPr>
        <w:pStyle w:val="ListParagraph"/>
        <w:numPr>
          <w:ilvl w:val="0"/>
          <w:numId w:val="16"/>
        </w:numPr>
        <w:spacing w:after="0"/>
        <w:ind w:left="360"/>
        <w:jc w:val="both"/>
        <w:rPr>
          <w:rFonts w:ascii="Calibri Light" w:eastAsia="Calibri" w:hAnsi="Calibri Light" w:cs="Arial"/>
          <w:bCs/>
          <w:sz w:val="22"/>
        </w:rPr>
      </w:pPr>
      <w:r w:rsidRPr="00225156">
        <w:rPr>
          <w:rFonts w:ascii="Calibri Light" w:eastAsia="Calibri" w:hAnsi="Calibri Light" w:cs="Arial"/>
        </w:rPr>
        <w:t>Observation and feedback to staff, including paired observations to moderate assessments and planning</w:t>
      </w:r>
    </w:p>
    <w:p w14:paraId="67F78279" w14:textId="19B99F7B" w:rsidR="00225156" w:rsidRPr="00225156" w:rsidRDefault="0044790D" w:rsidP="00225156">
      <w:pPr>
        <w:pStyle w:val="ListParagraph"/>
        <w:numPr>
          <w:ilvl w:val="0"/>
          <w:numId w:val="16"/>
        </w:numPr>
        <w:spacing w:after="0"/>
        <w:ind w:left="360"/>
        <w:jc w:val="both"/>
        <w:rPr>
          <w:rFonts w:ascii="Calibri Light" w:eastAsia="Calibri" w:hAnsi="Calibri Light" w:cs="Arial"/>
          <w:bCs/>
          <w:sz w:val="22"/>
        </w:rPr>
      </w:pPr>
      <w:r w:rsidRPr="00225156">
        <w:rPr>
          <w:rFonts w:ascii="Calibri Light" w:eastAsia="Calibri" w:hAnsi="Calibri Light" w:cs="Arial"/>
        </w:rPr>
        <w:t>Facilitation of workshops, staff or parent/carer drop-ins and signposting to other agencies</w:t>
      </w:r>
    </w:p>
    <w:p w14:paraId="5C9419B2" w14:textId="55924896" w:rsidR="00471385" w:rsidRPr="00225156" w:rsidRDefault="0044790D" w:rsidP="00225156">
      <w:pPr>
        <w:pStyle w:val="ListParagraph"/>
        <w:numPr>
          <w:ilvl w:val="0"/>
          <w:numId w:val="16"/>
        </w:numPr>
        <w:spacing w:after="0"/>
        <w:ind w:left="360"/>
        <w:jc w:val="both"/>
        <w:rPr>
          <w:rFonts w:ascii="Calibri Light" w:eastAsia="Calibri" w:hAnsi="Calibri Light" w:cs="Arial"/>
          <w:bCs/>
          <w:sz w:val="22"/>
        </w:rPr>
      </w:pPr>
      <w:r w:rsidRPr="00225156">
        <w:rPr>
          <w:rFonts w:ascii="Calibri Light" w:eastAsia="Calibri" w:hAnsi="Calibri Light" w:cs="Arial"/>
        </w:rPr>
        <w:t>Modelling approaches, interventions and strategies to develop skills in staff to effectively meet need</w:t>
      </w:r>
    </w:p>
    <w:p w14:paraId="1BD0FBB9" w14:textId="7CD6EECD" w:rsidR="0044790D" w:rsidRPr="00225156" w:rsidRDefault="0044790D" w:rsidP="00225156">
      <w:pPr>
        <w:pStyle w:val="ListParagraph"/>
        <w:numPr>
          <w:ilvl w:val="0"/>
          <w:numId w:val="16"/>
        </w:numPr>
        <w:spacing w:after="0"/>
        <w:ind w:left="360"/>
        <w:jc w:val="both"/>
        <w:rPr>
          <w:rFonts w:ascii="Calibri Light" w:eastAsia="Calibri" w:hAnsi="Calibri Light" w:cs="Arial"/>
          <w:bCs/>
          <w:sz w:val="22"/>
        </w:rPr>
      </w:pPr>
      <w:r w:rsidRPr="00225156">
        <w:rPr>
          <w:rFonts w:ascii="Calibri Light" w:eastAsia="Calibri" w:hAnsi="Calibri Light" w:cs="Arial"/>
        </w:rPr>
        <w:t>Delivering direct therapeutic support in school as per care pathways</w:t>
      </w:r>
    </w:p>
    <w:p w14:paraId="3B55AC51" w14:textId="17856EE2" w:rsidR="0044790D" w:rsidRPr="009B3A87" w:rsidRDefault="0044790D" w:rsidP="00225156">
      <w:pPr>
        <w:numPr>
          <w:ilvl w:val="0"/>
          <w:numId w:val="17"/>
        </w:numPr>
        <w:autoSpaceDE w:val="0"/>
        <w:autoSpaceDN w:val="0"/>
        <w:adjustRightInd w:val="0"/>
        <w:spacing w:after="0"/>
        <w:jc w:val="both"/>
        <w:rPr>
          <w:rFonts w:ascii="Calibri Light" w:eastAsia="Calibri" w:hAnsi="Calibri Light" w:cs="Arial"/>
        </w:rPr>
      </w:pPr>
      <w:r w:rsidRPr="009B3A87">
        <w:rPr>
          <w:rFonts w:ascii="Calibri Light" w:eastAsia="Calibri" w:hAnsi="Calibri Light" w:cs="Arial"/>
        </w:rPr>
        <w:t>Support to prepare for change of placement, transition and preparation for adulthood</w:t>
      </w:r>
    </w:p>
    <w:p w14:paraId="60C07D89" w14:textId="74FB8C4B" w:rsidR="0044790D" w:rsidRPr="009B3A87" w:rsidRDefault="0044790D" w:rsidP="00225156">
      <w:pPr>
        <w:numPr>
          <w:ilvl w:val="0"/>
          <w:numId w:val="17"/>
        </w:numPr>
        <w:autoSpaceDE w:val="0"/>
        <w:autoSpaceDN w:val="0"/>
        <w:adjustRightInd w:val="0"/>
        <w:spacing w:after="0"/>
        <w:jc w:val="both"/>
        <w:rPr>
          <w:rFonts w:ascii="Calibri Light" w:eastAsia="Calibri" w:hAnsi="Calibri Light" w:cs="Arial"/>
        </w:rPr>
      </w:pPr>
      <w:r w:rsidRPr="009B3A87">
        <w:rPr>
          <w:rFonts w:ascii="Calibri Light" w:eastAsia="Calibri" w:hAnsi="Calibri Light" w:cs="Arial"/>
        </w:rPr>
        <w:t>To understand and report the views of children and young people</w:t>
      </w:r>
    </w:p>
    <w:p w14:paraId="539CD001" w14:textId="112A5344" w:rsidR="0044790D" w:rsidRPr="00575575" w:rsidRDefault="0044790D" w:rsidP="00225156">
      <w:pPr>
        <w:numPr>
          <w:ilvl w:val="0"/>
          <w:numId w:val="17"/>
        </w:numPr>
        <w:autoSpaceDE w:val="0"/>
        <w:autoSpaceDN w:val="0"/>
        <w:adjustRightInd w:val="0"/>
        <w:spacing w:after="0"/>
        <w:jc w:val="both"/>
        <w:rPr>
          <w:rFonts w:ascii="Calibri Light" w:eastAsia="Calibri" w:hAnsi="Calibri Light" w:cs="Arial"/>
          <w:b/>
        </w:rPr>
      </w:pPr>
      <w:r w:rsidRPr="009B3A87">
        <w:rPr>
          <w:rFonts w:ascii="Calibri Light" w:eastAsia="Calibri" w:hAnsi="Calibri Light" w:cs="Arial"/>
        </w:rPr>
        <w:t>Individual or group support to assess and advise on their needs</w:t>
      </w:r>
    </w:p>
    <w:p w14:paraId="77B6957C" w14:textId="77777777" w:rsidR="0044790D" w:rsidRDefault="0044790D" w:rsidP="0044790D">
      <w:pPr>
        <w:autoSpaceDE w:val="0"/>
        <w:autoSpaceDN w:val="0"/>
        <w:adjustRightInd w:val="0"/>
        <w:spacing w:after="0"/>
        <w:rPr>
          <w:rFonts w:ascii="Calibri Light" w:eastAsia="Calibri" w:hAnsi="Calibri Light" w:cs="Arial"/>
        </w:rPr>
      </w:pPr>
    </w:p>
    <w:p w14:paraId="32919F3F" w14:textId="77777777" w:rsidR="0044790D" w:rsidRPr="00E559CF" w:rsidRDefault="0044790D" w:rsidP="0044790D">
      <w:pPr>
        <w:autoSpaceDE w:val="0"/>
        <w:autoSpaceDN w:val="0"/>
        <w:adjustRightInd w:val="0"/>
        <w:spacing w:after="0"/>
        <w:rPr>
          <w:rFonts w:ascii="Calibri Light" w:eastAsia="Calibri" w:hAnsi="Calibri Light" w:cs="Arial"/>
          <w:b/>
          <w:bCs/>
        </w:rPr>
      </w:pPr>
      <w:r w:rsidRPr="00E559CF">
        <w:rPr>
          <w:rFonts w:ascii="Calibri Light" w:eastAsia="Calibri" w:hAnsi="Calibri Light" w:cs="Arial"/>
          <w:b/>
          <w:bCs/>
        </w:rPr>
        <w:t>Traded services may include:</w:t>
      </w:r>
    </w:p>
    <w:p w14:paraId="17970EA1" w14:textId="77777777" w:rsidR="0044790D" w:rsidRDefault="0044790D" w:rsidP="0044790D">
      <w:pPr>
        <w:autoSpaceDE w:val="0"/>
        <w:autoSpaceDN w:val="0"/>
        <w:adjustRightInd w:val="0"/>
        <w:spacing w:after="0"/>
        <w:rPr>
          <w:rFonts w:ascii="Calibri Light" w:eastAsia="Calibri" w:hAnsi="Calibri Light" w:cs="Arial"/>
        </w:rPr>
      </w:pPr>
    </w:p>
    <w:p w14:paraId="1918E8B1" w14:textId="77777777" w:rsidR="0044790D" w:rsidRPr="00225156" w:rsidRDefault="0044790D" w:rsidP="00225156">
      <w:pPr>
        <w:pStyle w:val="ListParagraph"/>
        <w:numPr>
          <w:ilvl w:val="0"/>
          <w:numId w:val="39"/>
        </w:numPr>
        <w:spacing w:after="0"/>
        <w:rPr>
          <w:rFonts w:ascii="Calibri Light" w:eastAsia="Calibri" w:hAnsi="Calibri Light" w:cs="Arial"/>
          <w:bCs/>
          <w:color w:val="000000" w:themeColor="text1"/>
          <w:szCs w:val="24"/>
        </w:rPr>
      </w:pPr>
      <w:r w:rsidRPr="00225156">
        <w:rPr>
          <w:rFonts w:ascii="Calibri Light" w:eastAsia="Calibri" w:hAnsi="Calibri Light" w:cs="Arial"/>
          <w:bCs/>
          <w:color w:val="000000" w:themeColor="text1"/>
          <w:szCs w:val="24"/>
        </w:rPr>
        <w:t xml:space="preserve">6 week or </w:t>
      </w:r>
      <w:proofErr w:type="gramStart"/>
      <w:r w:rsidRPr="00225156">
        <w:rPr>
          <w:rFonts w:ascii="Calibri Light" w:eastAsia="Calibri" w:hAnsi="Calibri Light" w:cs="Arial"/>
          <w:bCs/>
          <w:color w:val="000000" w:themeColor="text1"/>
          <w:szCs w:val="24"/>
        </w:rPr>
        <w:t>12 week</w:t>
      </w:r>
      <w:proofErr w:type="gramEnd"/>
      <w:r w:rsidRPr="00225156">
        <w:rPr>
          <w:rFonts w:ascii="Calibri Light" w:eastAsia="Calibri" w:hAnsi="Calibri Light" w:cs="Arial"/>
          <w:bCs/>
          <w:color w:val="000000" w:themeColor="text1"/>
          <w:szCs w:val="24"/>
        </w:rPr>
        <w:t xml:space="preserve"> intervention package for children who don’t meet the criteria for core support but where school/setting would value the Hub model input</w:t>
      </w:r>
    </w:p>
    <w:p w14:paraId="6BA39C99" w14:textId="77777777" w:rsidR="0044790D" w:rsidRPr="00225156" w:rsidRDefault="0044790D" w:rsidP="00225156">
      <w:pPr>
        <w:pStyle w:val="ListParagraph"/>
        <w:numPr>
          <w:ilvl w:val="0"/>
          <w:numId w:val="39"/>
        </w:numPr>
        <w:autoSpaceDE w:val="0"/>
        <w:autoSpaceDN w:val="0"/>
        <w:adjustRightInd w:val="0"/>
        <w:spacing w:after="0"/>
        <w:rPr>
          <w:rFonts w:ascii="Calibri Light" w:eastAsia="Calibri" w:hAnsi="Calibri Light" w:cs="Arial"/>
          <w:szCs w:val="24"/>
        </w:rPr>
      </w:pPr>
      <w:r w:rsidRPr="00225156">
        <w:rPr>
          <w:rFonts w:ascii="Calibri Light" w:eastAsia="Calibri" w:hAnsi="Calibri Light" w:cs="Arial"/>
          <w:szCs w:val="24"/>
        </w:rPr>
        <w:t>Whole school/setting training in meeting SEMH including de-escalation strategies</w:t>
      </w:r>
    </w:p>
    <w:p w14:paraId="7EBB92AA" w14:textId="77777777" w:rsidR="0044790D" w:rsidRPr="00225156" w:rsidRDefault="0044790D" w:rsidP="00225156">
      <w:pPr>
        <w:pStyle w:val="ListParagraph"/>
        <w:numPr>
          <w:ilvl w:val="0"/>
          <w:numId w:val="39"/>
        </w:numPr>
        <w:autoSpaceDE w:val="0"/>
        <w:autoSpaceDN w:val="0"/>
        <w:adjustRightInd w:val="0"/>
        <w:spacing w:after="0"/>
        <w:rPr>
          <w:rFonts w:ascii="Calibri Light" w:eastAsia="Calibri" w:hAnsi="Calibri Light" w:cs="Arial"/>
          <w:szCs w:val="24"/>
        </w:rPr>
      </w:pPr>
      <w:r w:rsidRPr="00225156">
        <w:rPr>
          <w:rFonts w:ascii="Calibri Light" w:eastAsia="Calibri" w:hAnsi="Calibri Light" w:cs="Arial"/>
          <w:szCs w:val="24"/>
        </w:rPr>
        <w:t>Additional hands-on intervention beyond what has been recommended to transfer skills to staff</w:t>
      </w:r>
    </w:p>
    <w:p w14:paraId="7CF671F9" w14:textId="77777777" w:rsidR="0044790D" w:rsidRPr="00225156" w:rsidRDefault="0044790D" w:rsidP="00225156">
      <w:pPr>
        <w:pStyle w:val="ListParagraph"/>
        <w:numPr>
          <w:ilvl w:val="0"/>
          <w:numId w:val="39"/>
        </w:numPr>
        <w:autoSpaceDE w:val="0"/>
        <w:autoSpaceDN w:val="0"/>
        <w:adjustRightInd w:val="0"/>
        <w:spacing w:after="0"/>
        <w:rPr>
          <w:rFonts w:ascii="Calibri Light" w:eastAsia="Calibri" w:hAnsi="Calibri Light" w:cs="Arial"/>
          <w:szCs w:val="24"/>
        </w:rPr>
      </w:pPr>
      <w:r w:rsidRPr="00225156">
        <w:rPr>
          <w:rFonts w:ascii="Calibri Light" w:eastAsia="Calibri" w:hAnsi="Calibri Light" w:cs="Arial"/>
          <w:szCs w:val="24"/>
        </w:rPr>
        <w:t>Support to develop whole school provision, including developing a pastoral response to life events and traumas</w:t>
      </w:r>
    </w:p>
    <w:p w14:paraId="157F6528" w14:textId="77777777" w:rsidR="0044790D" w:rsidRDefault="0044790D" w:rsidP="0044790D">
      <w:pPr>
        <w:autoSpaceDE w:val="0"/>
        <w:autoSpaceDN w:val="0"/>
        <w:adjustRightInd w:val="0"/>
        <w:spacing w:after="0"/>
        <w:rPr>
          <w:rFonts w:ascii="Calibri Light" w:eastAsia="Calibri" w:hAnsi="Calibri Light" w:cs="Arial"/>
        </w:rPr>
      </w:pPr>
    </w:p>
    <w:p w14:paraId="3281D1F0" w14:textId="395FAF91" w:rsidR="007F267E" w:rsidRDefault="007F267E" w:rsidP="0044790D">
      <w:pPr>
        <w:rPr>
          <w:rFonts w:ascii="Calibri Light" w:eastAsia="Calibri" w:hAnsi="Calibri Light" w:cs="Arial"/>
          <w:b/>
        </w:rPr>
      </w:pPr>
    </w:p>
    <w:p w14:paraId="326BC82D" w14:textId="77777777" w:rsidR="006666CF" w:rsidRDefault="006666CF" w:rsidP="0044790D">
      <w:pPr>
        <w:rPr>
          <w:rFonts w:ascii="Calibri Light" w:eastAsia="Calibri" w:hAnsi="Calibri Light" w:cs="Arial"/>
          <w:b/>
        </w:rPr>
      </w:pPr>
    </w:p>
    <w:p w14:paraId="38E25BF1" w14:textId="77777777" w:rsidR="006666CF" w:rsidRDefault="006666CF" w:rsidP="0044790D">
      <w:pPr>
        <w:rPr>
          <w:rFonts w:ascii="Calibri Light" w:eastAsia="Calibri" w:hAnsi="Calibri Light" w:cs="Arial"/>
          <w:b/>
        </w:rPr>
      </w:pPr>
    </w:p>
    <w:p w14:paraId="6A449558" w14:textId="77777777" w:rsidR="006666CF" w:rsidRDefault="006666CF" w:rsidP="0044790D">
      <w:pPr>
        <w:rPr>
          <w:rFonts w:ascii="Calibri Light" w:eastAsia="Calibri" w:hAnsi="Calibri Light" w:cs="Arial"/>
          <w:b/>
        </w:rPr>
      </w:pPr>
    </w:p>
    <w:p w14:paraId="3B612D37" w14:textId="77777777" w:rsidR="00225156" w:rsidRDefault="00225156" w:rsidP="0044790D">
      <w:pPr>
        <w:rPr>
          <w:rFonts w:ascii="Calibri Light" w:hAnsi="Calibri Light" w:cs="Calibri Light"/>
        </w:rPr>
      </w:pPr>
    </w:p>
    <w:p w14:paraId="408A1E57" w14:textId="3D89BFA5" w:rsidR="007F267E" w:rsidRDefault="007F267E" w:rsidP="0044790D">
      <w:pPr>
        <w:rPr>
          <w:rFonts w:ascii="Calibri Light" w:hAnsi="Calibri Light" w:cs="Calibri Light"/>
        </w:rPr>
      </w:pPr>
    </w:p>
    <w:p w14:paraId="08C59368" w14:textId="77777777" w:rsidR="00225156" w:rsidRDefault="00225156" w:rsidP="0044790D">
      <w:pPr>
        <w:rPr>
          <w:rFonts w:ascii="Calibri Light" w:hAnsi="Calibri Light" w:cs="Calibri Light"/>
        </w:rPr>
      </w:pPr>
    </w:p>
    <w:p w14:paraId="4FE82E20" w14:textId="193E5E2A" w:rsidR="00225156" w:rsidRDefault="00A0613D" w:rsidP="0044790D">
      <w:pPr>
        <w:rPr>
          <w:rFonts w:ascii="Calibri Light" w:hAnsi="Calibri Light" w:cs="Calibri Light"/>
        </w:rPr>
      </w:pPr>
      <w:r>
        <w:rPr>
          <w:rFonts w:ascii="Calibri Light" w:hAnsi="Calibri Light" w:cs="Calibri Light"/>
        </w:rPr>
        <w:t>18.</w:t>
      </w:r>
    </w:p>
    <w:p w14:paraId="084158A7" w14:textId="77777777" w:rsidR="0044790D" w:rsidRPr="00147C84" w:rsidRDefault="0044790D" w:rsidP="00A07C2F">
      <w:pPr>
        <w:pStyle w:val="Heading1"/>
      </w:pPr>
      <w:bookmarkStart w:id="20" w:name="_Toc135145879"/>
      <w:r w:rsidRPr="00147C84">
        <w:lastRenderedPageBreak/>
        <w:t>Vision</w:t>
      </w:r>
      <w:bookmarkEnd w:id="20"/>
    </w:p>
    <w:p w14:paraId="4DF2A4F5" w14:textId="77777777" w:rsidR="0044790D" w:rsidRPr="009B3A87" w:rsidRDefault="0044790D" w:rsidP="0044790D">
      <w:pPr>
        <w:spacing w:after="0"/>
        <w:rPr>
          <w:rFonts w:ascii="Calibri Light" w:eastAsia="Calibri" w:hAnsi="Calibri Light" w:cs="Arial"/>
          <w:b/>
          <w:bCs/>
        </w:rPr>
      </w:pPr>
    </w:p>
    <w:p w14:paraId="70AF1DDF" w14:textId="77777777" w:rsidR="0044790D" w:rsidRPr="009B3A87" w:rsidRDefault="0044790D" w:rsidP="0044790D">
      <w:pPr>
        <w:spacing w:after="0"/>
        <w:rPr>
          <w:rFonts w:ascii="Calibri Light" w:eastAsia="Calibri" w:hAnsi="Calibri Light" w:cs="Arial"/>
          <w:bCs/>
        </w:rPr>
        <w:sectPr w:rsidR="0044790D" w:rsidRPr="009B3A87" w:rsidSect="00046FB4">
          <w:footerReference w:type="even" r:id="rId45"/>
          <w:footerReference w:type="default" r:id="rId46"/>
          <w:footerReference w:type="first" r:id="rId47"/>
          <w:type w:val="continuous"/>
          <w:pgSz w:w="11907" w:h="16840" w:code="9"/>
          <w:pgMar w:top="1440" w:right="1440" w:bottom="1440" w:left="1440" w:header="680" w:footer="680" w:gutter="0"/>
          <w:cols w:space="720"/>
          <w:titlePg/>
          <w:docGrid w:linePitch="360"/>
        </w:sectPr>
      </w:pPr>
    </w:p>
    <w:tbl>
      <w:tblPr>
        <w:tblStyle w:val="LightList-Accent2"/>
        <w:tblW w:w="9634"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634"/>
      </w:tblGrid>
      <w:tr w:rsidR="0044790D" w:rsidRPr="009B3A87" w14:paraId="63FC779D" w14:textId="77777777" w:rsidTr="008065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4" w:type="dxa"/>
            <w:shd w:val="clear" w:color="auto" w:fill="B4E2FF" w:themeFill="accent1" w:themeFillTint="33"/>
          </w:tcPr>
          <w:p w14:paraId="0919F02C" w14:textId="77777777" w:rsidR="0044790D" w:rsidRPr="009B3A87" w:rsidRDefault="0044790D" w:rsidP="008857C5">
            <w:pPr>
              <w:rPr>
                <w:rFonts w:ascii="Calibri Light" w:eastAsia="Calibri" w:hAnsi="Calibri Light" w:cs="Arial"/>
                <w:bCs w:val="0"/>
                <w:color w:val="auto"/>
              </w:rPr>
            </w:pPr>
          </w:p>
          <w:p w14:paraId="431F7AB6" w14:textId="77777777" w:rsidR="0044790D" w:rsidRPr="009B3A87" w:rsidRDefault="0044790D" w:rsidP="008857C5">
            <w:pPr>
              <w:rPr>
                <w:rFonts w:ascii="Calibri Light" w:eastAsia="Calibri" w:hAnsi="Calibri Light" w:cs="Arial"/>
                <w:bCs w:val="0"/>
                <w:color w:val="auto"/>
              </w:rPr>
            </w:pPr>
            <w:r>
              <w:rPr>
                <w:rFonts w:ascii="Calibri Light" w:eastAsia="Calibri" w:hAnsi="Calibri Light" w:cs="Arial"/>
                <w:bCs w:val="0"/>
                <w:color w:val="auto"/>
              </w:rPr>
              <w:t xml:space="preserve">Vision Impairment </w:t>
            </w:r>
            <w:r w:rsidRPr="009B3A87">
              <w:rPr>
                <w:rFonts w:ascii="Calibri Light" w:eastAsia="Calibri" w:hAnsi="Calibri Light" w:cs="Arial"/>
                <w:bCs w:val="0"/>
                <w:color w:val="auto"/>
              </w:rPr>
              <w:t>means…</w:t>
            </w:r>
          </w:p>
          <w:p w14:paraId="29B370D5" w14:textId="77777777" w:rsidR="0044790D" w:rsidRPr="009B3A87" w:rsidRDefault="0044790D" w:rsidP="008857C5">
            <w:pPr>
              <w:rPr>
                <w:rFonts w:ascii="Calibri Light" w:eastAsia="Calibri" w:hAnsi="Calibri Light" w:cs="Arial"/>
                <w:bCs w:val="0"/>
                <w:color w:val="auto"/>
              </w:rPr>
            </w:pPr>
          </w:p>
        </w:tc>
      </w:tr>
      <w:tr w:rsidR="0044790D" w:rsidRPr="009B3A87" w14:paraId="66CC762C" w14:textId="77777777" w:rsidTr="008857C5">
        <w:trPr>
          <w:cnfStyle w:val="000000100000" w:firstRow="0" w:lastRow="0" w:firstColumn="0" w:lastColumn="0" w:oddVBand="0" w:evenVBand="0" w:oddHBand="1" w:evenHBand="0" w:firstRowFirstColumn="0" w:firstRowLastColumn="0" w:lastRowFirstColumn="0" w:lastRowLastColumn="0"/>
          <w:trHeight w:val="2283"/>
        </w:trPr>
        <w:tc>
          <w:tcPr>
            <w:cnfStyle w:val="001000000000" w:firstRow="0" w:lastRow="0" w:firstColumn="1" w:lastColumn="0" w:oddVBand="0" w:evenVBand="0" w:oddHBand="0" w:evenHBand="0" w:firstRowFirstColumn="0" w:firstRowLastColumn="0" w:lastRowFirstColumn="0" w:lastRowLastColumn="0"/>
            <w:tcW w:w="9634" w:type="dxa"/>
            <w:tcBorders>
              <w:top w:val="none" w:sz="0" w:space="0" w:color="auto"/>
              <w:left w:val="none" w:sz="0" w:space="0" w:color="auto"/>
              <w:bottom w:val="none" w:sz="0" w:space="0" w:color="auto"/>
              <w:right w:val="none" w:sz="0" w:space="0" w:color="auto"/>
            </w:tcBorders>
          </w:tcPr>
          <w:p w14:paraId="0F2C2A59" w14:textId="77777777" w:rsidR="0044790D" w:rsidRDefault="0044790D" w:rsidP="00FD2E10">
            <w:pPr>
              <w:jc w:val="both"/>
              <w:rPr>
                <w:rFonts w:ascii="Calibri Light" w:hAnsi="Calibri Light" w:cs="Arial"/>
                <w:b w:val="0"/>
              </w:rPr>
            </w:pPr>
            <w:r w:rsidRPr="009B3A87">
              <w:rPr>
                <w:rFonts w:ascii="Calibri Light" w:hAnsi="Calibri Light" w:cs="Arial"/>
                <w:b w:val="0"/>
              </w:rPr>
              <w:t xml:space="preserve">Some children and young people require special educational provision because they have a </w:t>
            </w:r>
            <w:r>
              <w:rPr>
                <w:rFonts w:ascii="Calibri Light" w:hAnsi="Calibri Light" w:cs="Arial"/>
                <w:b w:val="0"/>
              </w:rPr>
              <w:t>loss of vision</w:t>
            </w:r>
            <w:r w:rsidRPr="009B3A87">
              <w:rPr>
                <w:rFonts w:ascii="Calibri Light" w:hAnsi="Calibri Light" w:cs="Arial"/>
                <w:b w:val="0"/>
              </w:rPr>
              <w:t xml:space="preserve"> which prevents or hinders them from making use of the educational facilities generally provided.  </w:t>
            </w:r>
          </w:p>
          <w:p w14:paraId="2C614C2F" w14:textId="77777777" w:rsidR="0044790D" w:rsidRPr="009B3A87" w:rsidRDefault="0044790D" w:rsidP="00FD2E10">
            <w:pPr>
              <w:jc w:val="both"/>
              <w:rPr>
                <w:rFonts w:ascii="Calibri Light" w:hAnsi="Calibri Light" w:cs="Arial"/>
                <w:b w:val="0"/>
              </w:rPr>
            </w:pPr>
          </w:p>
          <w:p w14:paraId="7767FFA7" w14:textId="39E7680A" w:rsidR="0044790D" w:rsidRPr="00FD2E10" w:rsidRDefault="0044790D" w:rsidP="00FD2E10">
            <w:pPr>
              <w:jc w:val="both"/>
              <w:rPr>
                <w:rFonts w:ascii="Calibri Light" w:hAnsi="Calibri Light" w:cs="Arial"/>
                <w:b w:val="0"/>
              </w:rPr>
            </w:pPr>
            <w:r w:rsidRPr="009B3A87">
              <w:rPr>
                <w:rFonts w:ascii="Calibri Light" w:hAnsi="Calibri Light" w:cs="Arial"/>
                <w:b w:val="0"/>
              </w:rPr>
              <w:t xml:space="preserve">Many children and young people with vision impairment (VI), will require specialist support and/or equipment to access their learning, or habilitation support.  </w:t>
            </w:r>
            <w:r w:rsidR="00FD2E10">
              <w:rPr>
                <w:rFonts w:ascii="Calibri Light" w:hAnsi="Calibri Light" w:cs="Arial"/>
                <w:b w:val="0"/>
              </w:rPr>
              <w:t xml:space="preserve"> </w:t>
            </w:r>
            <w:r w:rsidRPr="009B3A87">
              <w:rPr>
                <w:rFonts w:ascii="Calibri Light" w:hAnsi="Calibri Light" w:cs="Arial"/>
                <w:b w:val="0"/>
              </w:rPr>
              <w:t xml:space="preserve">Children and young people with MSI have a combination of vision and hearing </w:t>
            </w:r>
            <w:r w:rsidR="0099260A" w:rsidRPr="009B3A87">
              <w:rPr>
                <w:rFonts w:ascii="Calibri Light" w:hAnsi="Calibri Light" w:cs="Arial"/>
                <w:b w:val="0"/>
              </w:rPr>
              <w:t xml:space="preserve">difficulties. </w:t>
            </w:r>
          </w:p>
          <w:p w14:paraId="6BC7B089" w14:textId="77777777" w:rsidR="0044790D" w:rsidRPr="009B3A87" w:rsidRDefault="0044790D" w:rsidP="008857C5">
            <w:pPr>
              <w:rPr>
                <w:rFonts w:ascii="Calibri Light" w:eastAsia="Calibri" w:hAnsi="Calibri Light" w:cs="Arial"/>
                <w:b w:val="0"/>
                <w:bCs w:val="0"/>
              </w:rPr>
            </w:pPr>
          </w:p>
        </w:tc>
      </w:tr>
    </w:tbl>
    <w:p w14:paraId="3153E5D7" w14:textId="77777777" w:rsidR="00127EED" w:rsidRDefault="00127EED" w:rsidP="0044790D">
      <w:pPr>
        <w:spacing w:after="0"/>
        <w:rPr>
          <w:rFonts w:ascii="Calibri Light" w:eastAsia="Calibri" w:hAnsi="Calibri Light" w:cs="Arial"/>
          <w:b/>
        </w:rPr>
      </w:pPr>
    </w:p>
    <w:p w14:paraId="4340007D" w14:textId="63438BB7" w:rsidR="0044790D" w:rsidRPr="00A17860" w:rsidRDefault="0044790D" w:rsidP="0044790D">
      <w:pPr>
        <w:spacing w:after="0"/>
        <w:rPr>
          <w:rFonts w:ascii="Calibri Light" w:eastAsia="Calibri" w:hAnsi="Calibri Light" w:cs="Arial"/>
          <w:b/>
        </w:rPr>
      </w:pPr>
      <w:r w:rsidRPr="00A17860">
        <w:rPr>
          <w:rFonts w:ascii="Calibri Light" w:eastAsia="Calibri" w:hAnsi="Calibri Light" w:cs="Arial"/>
          <w:b/>
        </w:rPr>
        <w:t>If you wish to make a request for involvement (</w:t>
      </w:r>
      <w:proofErr w:type="spellStart"/>
      <w:r w:rsidRPr="00A17860">
        <w:rPr>
          <w:rFonts w:ascii="Calibri Light" w:eastAsia="Calibri" w:hAnsi="Calibri Light" w:cs="Arial"/>
          <w:b/>
        </w:rPr>
        <w:t>RfI</w:t>
      </w:r>
      <w:proofErr w:type="spellEnd"/>
      <w:r w:rsidRPr="00A17860">
        <w:rPr>
          <w:rFonts w:ascii="Calibri Light" w:eastAsia="Calibri" w:hAnsi="Calibri Light" w:cs="Arial"/>
          <w:b/>
        </w:rPr>
        <w:t xml:space="preserve">) of the sensory specialists in relation to a child or young </w:t>
      </w:r>
      <w:proofErr w:type="gramStart"/>
      <w:r w:rsidRPr="00A17860">
        <w:rPr>
          <w:rFonts w:ascii="Calibri Light" w:eastAsia="Calibri" w:hAnsi="Calibri Light" w:cs="Arial"/>
          <w:b/>
        </w:rPr>
        <w:t>person</w:t>
      </w:r>
      <w:proofErr w:type="gramEnd"/>
      <w:r w:rsidRPr="00A17860">
        <w:rPr>
          <w:rFonts w:ascii="Calibri Light" w:eastAsia="Calibri" w:hAnsi="Calibri Light" w:cs="Arial"/>
          <w:b/>
        </w:rPr>
        <w:t xml:space="preserve"> the relevant essential eligibility criteria </w:t>
      </w:r>
      <w:r w:rsidRPr="00A17860">
        <w:rPr>
          <w:rFonts w:ascii="Calibri Light" w:eastAsia="Calibri" w:hAnsi="Calibri Light" w:cs="Arial"/>
          <w:b/>
          <w:u w:val="single"/>
        </w:rPr>
        <w:t>must</w:t>
      </w:r>
      <w:r w:rsidRPr="00A17860">
        <w:rPr>
          <w:rFonts w:ascii="Calibri Light" w:eastAsia="Calibri" w:hAnsi="Calibri Light" w:cs="Arial"/>
          <w:b/>
        </w:rPr>
        <w:t xml:space="preserve"> be met:</w:t>
      </w:r>
    </w:p>
    <w:p w14:paraId="095F8F55" w14:textId="77777777" w:rsidR="0044790D" w:rsidRPr="009B3A87" w:rsidRDefault="0044790D" w:rsidP="0044790D">
      <w:pPr>
        <w:spacing w:after="0"/>
        <w:rPr>
          <w:rFonts w:ascii="Calibri Light" w:eastAsia="Calibri" w:hAnsi="Calibri Light" w:cs="Arial"/>
          <w:bCs/>
        </w:rPr>
      </w:pPr>
    </w:p>
    <w:p w14:paraId="320A7424" w14:textId="77777777" w:rsidR="0044790D" w:rsidRDefault="0044790D" w:rsidP="0044790D">
      <w:pPr>
        <w:pStyle w:val="ListParagraph"/>
        <w:numPr>
          <w:ilvl w:val="0"/>
          <w:numId w:val="8"/>
        </w:numPr>
        <w:autoSpaceDE w:val="0"/>
        <w:autoSpaceDN w:val="0"/>
        <w:adjustRightInd w:val="0"/>
        <w:spacing w:after="0"/>
        <w:rPr>
          <w:rFonts w:ascii="Calibri Light" w:eastAsia="Calibri" w:hAnsi="Calibri Light" w:cs="Arial"/>
          <w:szCs w:val="24"/>
        </w:rPr>
      </w:pPr>
      <w:r w:rsidRPr="00FD2E10">
        <w:rPr>
          <w:rFonts w:ascii="Calibri Light" w:eastAsia="Calibri" w:hAnsi="Calibri Light" w:cs="Arial"/>
          <w:szCs w:val="24"/>
        </w:rPr>
        <w:t>There is a formal medical diagnosis in relation to vision needs and this significantly impacts on the child or young person’s learning (see 4c above)</w:t>
      </w:r>
    </w:p>
    <w:p w14:paraId="224247F8" w14:textId="77777777" w:rsidR="00FD2E10" w:rsidRPr="00FD2E10" w:rsidRDefault="00FD2E10" w:rsidP="00FD2E10">
      <w:pPr>
        <w:pStyle w:val="ListParagraph"/>
        <w:numPr>
          <w:ilvl w:val="0"/>
          <w:numId w:val="0"/>
        </w:numPr>
        <w:autoSpaceDE w:val="0"/>
        <w:autoSpaceDN w:val="0"/>
        <w:adjustRightInd w:val="0"/>
        <w:spacing w:after="0"/>
        <w:ind w:left="360"/>
        <w:rPr>
          <w:rFonts w:ascii="Calibri Light" w:eastAsia="Calibri" w:hAnsi="Calibri Light" w:cs="Arial"/>
          <w:szCs w:val="24"/>
        </w:rPr>
      </w:pPr>
    </w:p>
    <w:p w14:paraId="56164EC3" w14:textId="77777777" w:rsidR="0044790D" w:rsidRPr="00FD2E10" w:rsidRDefault="0044790D" w:rsidP="0044790D">
      <w:pPr>
        <w:pStyle w:val="ListParagraph"/>
        <w:numPr>
          <w:ilvl w:val="0"/>
          <w:numId w:val="8"/>
        </w:numPr>
        <w:spacing w:after="0"/>
        <w:rPr>
          <w:rFonts w:ascii="Calibri Light" w:hAnsi="Calibri Light"/>
          <w:szCs w:val="24"/>
        </w:rPr>
      </w:pPr>
      <w:r w:rsidRPr="00FD2E10">
        <w:rPr>
          <w:rFonts w:ascii="Calibri Light" w:hAnsi="Calibri Light"/>
          <w:szCs w:val="24"/>
        </w:rPr>
        <w:t>Children and young people with vision impairment will have vision that is:</w:t>
      </w:r>
    </w:p>
    <w:p w14:paraId="30D865D5" w14:textId="77777777" w:rsidR="0044790D" w:rsidRPr="00FD2E10" w:rsidRDefault="0044790D" w:rsidP="007C129A">
      <w:pPr>
        <w:pStyle w:val="ListParagraph"/>
        <w:numPr>
          <w:ilvl w:val="0"/>
          <w:numId w:val="20"/>
        </w:numPr>
        <w:spacing w:after="0"/>
        <w:rPr>
          <w:rFonts w:ascii="Calibri Light" w:hAnsi="Calibri Light"/>
          <w:szCs w:val="24"/>
        </w:rPr>
      </w:pPr>
      <w:r w:rsidRPr="00FD2E10">
        <w:rPr>
          <w:rFonts w:ascii="Calibri Light" w:hAnsi="Calibri Light"/>
          <w:szCs w:val="24"/>
        </w:rPr>
        <w:t xml:space="preserve">less than 6/18 and/or </w:t>
      </w:r>
    </w:p>
    <w:p w14:paraId="78C771CB" w14:textId="77777777" w:rsidR="0044790D" w:rsidRPr="00FD2E10" w:rsidRDefault="0044790D" w:rsidP="007C129A">
      <w:pPr>
        <w:pStyle w:val="ListParagraph"/>
        <w:numPr>
          <w:ilvl w:val="0"/>
          <w:numId w:val="20"/>
        </w:numPr>
        <w:spacing w:after="0"/>
        <w:rPr>
          <w:rFonts w:ascii="Calibri Light" w:hAnsi="Calibri Light"/>
          <w:szCs w:val="24"/>
        </w:rPr>
      </w:pPr>
      <w:r w:rsidRPr="00FD2E10">
        <w:rPr>
          <w:rFonts w:ascii="Calibri Light" w:hAnsi="Calibri Light"/>
          <w:szCs w:val="24"/>
        </w:rPr>
        <w:t xml:space="preserve">near vision requires font size N14 or greater and/or </w:t>
      </w:r>
    </w:p>
    <w:p w14:paraId="16657BA6" w14:textId="77777777" w:rsidR="0044790D" w:rsidRPr="00FD2E10" w:rsidRDefault="0044790D" w:rsidP="007C129A">
      <w:pPr>
        <w:pStyle w:val="ListParagraph"/>
        <w:numPr>
          <w:ilvl w:val="0"/>
          <w:numId w:val="20"/>
        </w:numPr>
        <w:spacing w:after="0"/>
        <w:rPr>
          <w:rFonts w:ascii="Calibri Light" w:hAnsi="Calibri Light"/>
          <w:szCs w:val="24"/>
        </w:rPr>
      </w:pPr>
      <w:r w:rsidRPr="00FD2E10">
        <w:rPr>
          <w:rFonts w:ascii="Calibri Light" w:hAnsi="Calibri Light"/>
          <w:szCs w:val="24"/>
        </w:rPr>
        <w:t>loss of visual field and/or</w:t>
      </w:r>
    </w:p>
    <w:p w14:paraId="4E454F5E" w14:textId="77777777" w:rsidR="0044790D" w:rsidRPr="00FD2E10" w:rsidRDefault="0044790D" w:rsidP="007C129A">
      <w:pPr>
        <w:pStyle w:val="ListParagraph"/>
        <w:numPr>
          <w:ilvl w:val="0"/>
          <w:numId w:val="20"/>
        </w:numPr>
        <w:spacing w:after="0"/>
        <w:rPr>
          <w:rFonts w:ascii="Calibri Light" w:hAnsi="Calibri Light"/>
          <w:szCs w:val="24"/>
        </w:rPr>
      </w:pPr>
      <w:r w:rsidRPr="00FD2E10">
        <w:rPr>
          <w:rFonts w:ascii="Calibri Light" w:hAnsi="Calibri Light"/>
          <w:szCs w:val="24"/>
        </w:rPr>
        <w:t>diagnosis of cerebral vision impairment (CVI) and/or</w:t>
      </w:r>
    </w:p>
    <w:p w14:paraId="5402AE9A" w14:textId="17CA1CE8" w:rsidR="0044790D" w:rsidRPr="00FD2E10" w:rsidRDefault="0044790D" w:rsidP="007C129A">
      <w:pPr>
        <w:pStyle w:val="ListParagraph"/>
        <w:numPr>
          <w:ilvl w:val="0"/>
          <w:numId w:val="20"/>
        </w:numPr>
        <w:spacing w:after="0"/>
        <w:rPr>
          <w:rFonts w:ascii="Calibri Light" w:hAnsi="Calibri Light"/>
          <w:szCs w:val="24"/>
        </w:rPr>
      </w:pPr>
      <w:r w:rsidRPr="00FD2E10">
        <w:rPr>
          <w:rFonts w:ascii="Calibri Light" w:hAnsi="Calibri Light"/>
          <w:szCs w:val="24"/>
        </w:rPr>
        <w:t>diagnosis of fluctuating vision e.g. nystagmus or degenerative eye condition</w:t>
      </w:r>
    </w:p>
    <w:p w14:paraId="3FC3BF42" w14:textId="77777777" w:rsidR="008B4711" w:rsidRPr="00FD2E10" w:rsidRDefault="008B4711" w:rsidP="008B4711">
      <w:pPr>
        <w:pStyle w:val="ListParagraph"/>
        <w:numPr>
          <w:ilvl w:val="0"/>
          <w:numId w:val="0"/>
        </w:numPr>
        <w:spacing w:after="0"/>
        <w:ind w:left="1080"/>
        <w:rPr>
          <w:rFonts w:ascii="Calibri Light" w:hAnsi="Calibri Light"/>
          <w:szCs w:val="24"/>
        </w:rPr>
      </w:pPr>
    </w:p>
    <w:tbl>
      <w:tblPr>
        <w:tblStyle w:val="LightList-Accent21"/>
        <w:tblpPr w:leftFromText="180" w:rightFromText="180" w:vertAnchor="text" w:horzAnchor="margin" w:tblpY="42"/>
        <w:tblW w:w="9730" w:type="dxa"/>
        <w:tblLook w:val="04A0" w:firstRow="1" w:lastRow="0" w:firstColumn="1" w:lastColumn="0" w:noHBand="0" w:noVBand="1"/>
      </w:tblPr>
      <w:tblGrid>
        <w:gridCol w:w="9730"/>
      </w:tblGrid>
      <w:tr w:rsidR="00730496" w:rsidRPr="009B3A87" w14:paraId="7088D535" w14:textId="77777777" w:rsidTr="007F267E">
        <w:trPr>
          <w:cnfStyle w:val="100000000000" w:firstRow="1" w:lastRow="0" w:firstColumn="0" w:lastColumn="0" w:oddVBand="0" w:evenVBand="0" w:oddHBand="0" w:evenHBand="0" w:firstRowFirstColumn="0" w:firstRowLastColumn="0" w:lastRowFirstColumn="0" w:lastRowLastColumn="0"/>
          <w:trHeight w:val="636"/>
        </w:trPr>
        <w:tc>
          <w:tcPr>
            <w:cnfStyle w:val="001000000000" w:firstRow="0" w:lastRow="0" w:firstColumn="1" w:lastColumn="0" w:oddVBand="0" w:evenVBand="0" w:oddHBand="0" w:evenHBand="0" w:firstRowFirstColumn="0" w:firstRowLastColumn="0" w:lastRowFirstColumn="0" w:lastRowLastColumn="0"/>
            <w:tcW w:w="9730"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6474E6F3" w14:textId="77777777" w:rsidR="00730496" w:rsidRPr="007F267E" w:rsidRDefault="00730496" w:rsidP="007F267E">
            <w:pPr>
              <w:jc w:val="center"/>
              <w:rPr>
                <w:rFonts w:ascii="Calibri Light" w:eastAsia="Calibri" w:hAnsi="Calibri Light" w:cs="Arial"/>
                <w:bCs w:val="0"/>
                <w:iCs/>
                <w:color w:val="auto"/>
              </w:rPr>
            </w:pPr>
          </w:p>
          <w:p w14:paraId="73CCD87C" w14:textId="77777777" w:rsidR="00730496" w:rsidRPr="00BF17B8" w:rsidRDefault="00730496" w:rsidP="007F267E">
            <w:pPr>
              <w:jc w:val="center"/>
              <w:rPr>
                <w:rFonts w:ascii="Calibri Light" w:eastAsia="Calibri" w:hAnsi="Calibri Light" w:cs="Arial"/>
                <w:color w:val="auto"/>
              </w:rPr>
            </w:pPr>
            <w:r w:rsidRPr="00BF17B8">
              <w:rPr>
                <w:rFonts w:ascii="Calibri Light" w:eastAsia="Calibri" w:hAnsi="Calibri Light" w:cs="Arial"/>
                <w:color w:val="auto"/>
              </w:rPr>
              <w:t xml:space="preserve">A formal diagnosis in relation to needs in this area </w:t>
            </w:r>
            <w:r w:rsidRPr="00BF17B8">
              <w:rPr>
                <w:rFonts w:ascii="Calibri Light" w:eastAsia="Calibri" w:hAnsi="Calibri Light" w:cs="Arial"/>
                <w:color w:val="auto"/>
                <w:u w:val="single"/>
              </w:rPr>
              <w:t>is</w:t>
            </w:r>
            <w:r w:rsidRPr="00BF17B8">
              <w:rPr>
                <w:rFonts w:ascii="Calibri Light" w:eastAsia="Calibri" w:hAnsi="Calibri Light" w:cs="Arial"/>
                <w:color w:val="auto"/>
              </w:rPr>
              <w:t xml:space="preserve"> required to access core services</w:t>
            </w:r>
          </w:p>
          <w:p w14:paraId="1499EF95" w14:textId="77777777" w:rsidR="00730496" w:rsidRPr="009B3A87" w:rsidRDefault="00730496" w:rsidP="007F267E">
            <w:pPr>
              <w:pStyle w:val="ListParagraph"/>
              <w:numPr>
                <w:ilvl w:val="0"/>
                <w:numId w:val="0"/>
              </w:numPr>
              <w:rPr>
                <w:rFonts w:ascii="Calibri Light" w:eastAsia="Calibri" w:hAnsi="Calibri Light" w:cs="Arial"/>
                <w:bCs w:val="0"/>
                <w:color w:val="auto"/>
                <w:sz w:val="22"/>
              </w:rPr>
            </w:pPr>
          </w:p>
        </w:tc>
      </w:tr>
    </w:tbl>
    <w:p w14:paraId="350EE656" w14:textId="77777777" w:rsidR="0044790D" w:rsidRDefault="0044790D" w:rsidP="0044790D">
      <w:pPr>
        <w:spacing w:after="0"/>
        <w:rPr>
          <w:rFonts w:ascii="Calibri Light" w:eastAsia="Calibri" w:hAnsi="Calibri Light" w:cs="Arial"/>
          <w:b/>
          <w:bCs/>
          <w:szCs w:val="24"/>
        </w:rPr>
      </w:pPr>
      <w:r w:rsidRPr="00FD2E10">
        <w:rPr>
          <w:rFonts w:ascii="Calibri Light" w:eastAsia="Calibri" w:hAnsi="Calibri Light" w:cs="Arial"/>
          <w:b/>
          <w:bCs/>
          <w:szCs w:val="24"/>
        </w:rPr>
        <w:t>Core (free at point of delivery) services include</w:t>
      </w:r>
      <w:r w:rsidR="00A0613D" w:rsidRPr="00FD2E10">
        <w:rPr>
          <w:rFonts w:ascii="Calibri Light" w:eastAsia="Calibri" w:hAnsi="Calibri Light" w:cs="Arial"/>
          <w:b/>
          <w:bCs/>
          <w:szCs w:val="24"/>
        </w:rPr>
        <w:t>:</w:t>
      </w:r>
    </w:p>
    <w:p w14:paraId="04FE7893" w14:textId="77777777" w:rsidR="00FD2E10" w:rsidRDefault="00FD2E10" w:rsidP="0044790D">
      <w:pPr>
        <w:spacing w:after="0"/>
        <w:rPr>
          <w:rFonts w:ascii="Calibri Light" w:eastAsia="Calibri" w:hAnsi="Calibri Light" w:cs="Arial"/>
          <w:b/>
          <w:bCs/>
          <w:szCs w:val="24"/>
        </w:rPr>
      </w:pPr>
    </w:p>
    <w:p w14:paraId="0DE1EFE7" w14:textId="18D728BA" w:rsidR="00FD2E10" w:rsidRPr="00FD2E10" w:rsidRDefault="00FD2E10" w:rsidP="0044790D">
      <w:pPr>
        <w:spacing w:after="0"/>
        <w:rPr>
          <w:rFonts w:ascii="Calibri Light" w:eastAsia="Calibri" w:hAnsi="Calibri Light" w:cs="Arial"/>
          <w:b/>
          <w:bCs/>
          <w:szCs w:val="24"/>
        </w:rPr>
        <w:sectPr w:rsidR="00FD2E10" w:rsidRPr="00FD2E10" w:rsidSect="00046FB4">
          <w:type w:val="continuous"/>
          <w:pgSz w:w="11907" w:h="16840" w:code="9"/>
          <w:pgMar w:top="1440" w:right="1440" w:bottom="1440" w:left="1440" w:header="680" w:footer="680" w:gutter="0"/>
          <w:cols w:space="720"/>
          <w:titlePg/>
          <w:docGrid w:linePitch="360"/>
        </w:sectPr>
      </w:pPr>
    </w:p>
    <w:p w14:paraId="07D65519" w14:textId="1203A7CB" w:rsidR="0044790D" w:rsidRPr="00FD2E10" w:rsidRDefault="0044790D" w:rsidP="00FD2E10">
      <w:pPr>
        <w:spacing w:after="0"/>
        <w:jc w:val="both"/>
        <w:rPr>
          <w:rFonts w:ascii="Calibri Light" w:eastAsia="Calibri" w:hAnsi="Calibri Light" w:cs="Arial"/>
          <w:szCs w:val="24"/>
        </w:rPr>
      </w:pPr>
      <w:r w:rsidRPr="00FD2E10">
        <w:rPr>
          <w:rFonts w:ascii="Calibri Light" w:eastAsia="Calibri" w:hAnsi="Calibri Light" w:cs="Arial"/>
          <w:szCs w:val="24"/>
        </w:rPr>
        <w:t>A decision on</w:t>
      </w:r>
      <w:r w:rsidR="00A0613D" w:rsidRPr="00FD2E10">
        <w:rPr>
          <w:rFonts w:ascii="Calibri Light" w:eastAsia="Calibri" w:hAnsi="Calibri Light" w:cs="Arial"/>
          <w:szCs w:val="24"/>
        </w:rPr>
        <w:t xml:space="preserve"> </w:t>
      </w:r>
      <w:r w:rsidRPr="00FD2E10">
        <w:rPr>
          <w:rFonts w:ascii="Calibri Light" w:eastAsia="Calibri" w:hAnsi="Calibri Light" w:cs="Arial"/>
          <w:szCs w:val="24"/>
        </w:rPr>
        <w:t xml:space="preserve">how much time will be spent with a child or young person with vision impairment will be measured </w:t>
      </w:r>
      <w:r w:rsidR="006666CF" w:rsidRPr="00FD2E10">
        <w:rPr>
          <w:rFonts w:ascii="Calibri Light" w:eastAsia="Calibri" w:hAnsi="Calibri Light" w:cs="Arial"/>
          <w:szCs w:val="24"/>
        </w:rPr>
        <w:t xml:space="preserve">using </w:t>
      </w:r>
      <w:r w:rsidR="006666CF" w:rsidRPr="00FD2E10">
        <w:rPr>
          <w:rFonts w:ascii="Calibri Light" w:hAnsi="Calibri Light" w:cs="Calibri Light"/>
          <w:szCs w:val="24"/>
        </w:rPr>
        <w:t xml:space="preserve">National Sensory Impairment Partnership </w:t>
      </w:r>
      <w:r w:rsidR="006666CF" w:rsidRPr="00FD2E10">
        <w:rPr>
          <w:rFonts w:ascii="Calibri Light" w:eastAsia="Calibri" w:hAnsi="Calibri Light" w:cs="Arial"/>
          <w:szCs w:val="24"/>
        </w:rPr>
        <w:t xml:space="preserve">(NATSIP) </w:t>
      </w:r>
      <w:r w:rsidRPr="00FD2E10">
        <w:rPr>
          <w:rFonts w:ascii="Calibri Light" w:eastAsia="Calibri" w:hAnsi="Calibri Light" w:cs="Arial"/>
          <w:szCs w:val="24"/>
        </w:rPr>
        <w:t xml:space="preserve">criteria (NATSIP), which </w:t>
      </w:r>
      <w:proofErr w:type="gramStart"/>
      <w:r w:rsidRPr="00FD2E10">
        <w:rPr>
          <w:rFonts w:ascii="Calibri Light" w:eastAsia="Calibri" w:hAnsi="Calibri Light" w:cs="Arial"/>
          <w:szCs w:val="24"/>
        </w:rPr>
        <w:t>takes into account</w:t>
      </w:r>
      <w:proofErr w:type="gramEnd"/>
      <w:r w:rsidRPr="00FD2E10">
        <w:rPr>
          <w:rFonts w:ascii="Calibri Light" w:eastAsia="Calibri" w:hAnsi="Calibri Light" w:cs="Arial"/>
          <w:szCs w:val="24"/>
        </w:rPr>
        <w:t xml:space="preserve"> how well a child or young person is functioning in school, or at home.</w:t>
      </w:r>
    </w:p>
    <w:p w14:paraId="6620CFC2" w14:textId="77777777" w:rsidR="002E7EBF" w:rsidRPr="00FD2E10" w:rsidRDefault="002E7EBF" w:rsidP="0044790D">
      <w:pPr>
        <w:autoSpaceDE w:val="0"/>
        <w:autoSpaceDN w:val="0"/>
        <w:adjustRightInd w:val="0"/>
        <w:spacing w:after="0"/>
        <w:rPr>
          <w:rFonts w:ascii="Calibri Light" w:eastAsia="Calibri" w:hAnsi="Calibri Light" w:cs="Arial"/>
          <w:iCs/>
          <w:szCs w:val="24"/>
        </w:rPr>
      </w:pPr>
    </w:p>
    <w:p w14:paraId="07807C5A" w14:textId="30BFF05A" w:rsidR="00872321" w:rsidRPr="00FD2E10" w:rsidRDefault="0044790D" w:rsidP="0044790D">
      <w:pPr>
        <w:autoSpaceDE w:val="0"/>
        <w:autoSpaceDN w:val="0"/>
        <w:adjustRightInd w:val="0"/>
        <w:spacing w:after="0"/>
        <w:rPr>
          <w:rFonts w:ascii="Calibri Light" w:eastAsia="Calibri" w:hAnsi="Calibri Light" w:cs="Arial"/>
          <w:b/>
          <w:bCs/>
          <w:iCs/>
          <w:szCs w:val="24"/>
        </w:rPr>
      </w:pPr>
      <w:r w:rsidRPr="00FD2E10">
        <w:rPr>
          <w:rFonts w:ascii="Calibri Light" w:eastAsia="Calibri" w:hAnsi="Calibri Light" w:cs="Arial"/>
          <w:b/>
          <w:bCs/>
          <w:iCs/>
          <w:szCs w:val="24"/>
        </w:rPr>
        <w:t>Children and young people</w:t>
      </w:r>
    </w:p>
    <w:p w14:paraId="7B5BC391" w14:textId="77777777" w:rsidR="0044790D" w:rsidRPr="00FD2E10" w:rsidRDefault="0044790D" w:rsidP="0044790D">
      <w:pPr>
        <w:numPr>
          <w:ilvl w:val="0"/>
          <w:numId w:val="10"/>
        </w:numPr>
        <w:autoSpaceDE w:val="0"/>
        <w:autoSpaceDN w:val="0"/>
        <w:adjustRightInd w:val="0"/>
        <w:spacing w:after="0"/>
        <w:contextualSpacing/>
        <w:rPr>
          <w:rFonts w:ascii="Calibri Light" w:eastAsia="Calibri" w:hAnsi="Calibri Light" w:cs="Arial"/>
          <w:b/>
          <w:szCs w:val="24"/>
        </w:rPr>
      </w:pPr>
      <w:r w:rsidRPr="00FD2E10">
        <w:rPr>
          <w:rFonts w:ascii="Calibri Light" w:eastAsia="Calibri" w:hAnsi="Calibri Light" w:cs="Arial"/>
          <w:szCs w:val="24"/>
        </w:rPr>
        <w:t>Programme planning and progress, for example use of new technology, Braille, early developmental skills, independent living skills, social &amp; emotional development</w:t>
      </w:r>
    </w:p>
    <w:p w14:paraId="0A6A7D20" w14:textId="77777777" w:rsidR="0044790D" w:rsidRPr="00FD2E10" w:rsidRDefault="0044790D" w:rsidP="0044790D">
      <w:pPr>
        <w:numPr>
          <w:ilvl w:val="0"/>
          <w:numId w:val="10"/>
        </w:numPr>
        <w:autoSpaceDE w:val="0"/>
        <w:autoSpaceDN w:val="0"/>
        <w:adjustRightInd w:val="0"/>
        <w:spacing w:after="0"/>
        <w:contextualSpacing/>
        <w:rPr>
          <w:rFonts w:ascii="Calibri Light" w:eastAsia="Calibri" w:hAnsi="Calibri Light" w:cs="Arial"/>
          <w:b/>
          <w:szCs w:val="24"/>
        </w:rPr>
      </w:pPr>
      <w:r w:rsidRPr="00FD2E10">
        <w:rPr>
          <w:rFonts w:ascii="Calibri Light" w:eastAsia="Calibri" w:hAnsi="Calibri Light" w:cs="Arial"/>
          <w:szCs w:val="24"/>
        </w:rPr>
        <w:t xml:space="preserve">Advice and support </w:t>
      </w:r>
      <w:proofErr w:type="gramStart"/>
      <w:r w:rsidRPr="00FD2E10">
        <w:rPr>
          <w:rFonts w:ascii="Calibri Light" w:eastAsia="Calibri" w:hAnsi="Calibri Light" w:cs="Arial"/>
          <w:szCs w:val="24"/>
        </w:rPr>
        <w:t>with regard to</w:t>
      </w:r>
      <w:proofErr w:type="gramEnd"/>
      <w:r w:rsidRPr="00FD2E10">
        <w:rPr>
          <w:rFonts w:ascii="Calibri Light" w:eastAsia="Calibri" w:hAnsi="Calibri Light" w:cs="Arial"/>
          <w:szCs w:val="24"/>
        </w:rPr>
        <w:t xml:space="preserve"> technology </w:t>
      </w:r>
    </w:p>
    <w:p w14:paraId="324EFA62" w14:textId="77777777" w:rsidR="0044790D" w:rsidRPr="00FD2E10" w:rsidRDefault="0044790D" w:rsidP="0044790D">
      <w:pPr>
        <w:numPr>
          <w:ilvl w:val="0"/>
          <w:numId w:val="10"/>
        </w:numPr>
        <w:autoSpaceDE w:val="0"/>
        <w:autoSpaceDN w:val="0"/>
        <w:adjustRightInd w:val="0"/>
        <w:spacing w:after="0"/>
        <w:contextualSpacing/>
        <w:rPr>
          <w:rFonts w:ascii="Calibri Light" w:eastAsia="Calibri" w:hAnsi="Calibri Light" w:cs="Arial"/>
          <w:b/>
          <w:szCs w:val="24"/>
        </w:rPr>
      </w:pPr>
      <w:r w:rsidRPr="00FD2E10">
        <w:rPr>
          <w:rFonts w:ascii="Calibri Light" w:eastAsia="Calibri" w:hAnsi="Calibri Light" w:cs="Arial"/>
          <w:szCs w:val="24"/>
        </w:rPr>
        <w:t>Direct individual work to support access to the curriculum</w:t>
      </w:r>
    </w:p>
    <w:p w14:paraId="1AE85F90" w14:textId="77777777" w:rsidR="0044790D" w:rsidRDefault="0044790D" w:rsidP="0044790D">
      <w:pPr>
        <w:numPr>
          <w:ilvl w:val="0"/>
          <w:numId w:val="10"/>
        </w:numPr>
        <w:spacing w:after="0"/>
        <w:rPr>
          <w:rFonts w:ascii="Calibri Light" w:eastAsia="Calibri" w:hAnsi="Calibri Light" w:cs="Arial"/>
          <w:szCs w:val="24"/>
        </w:rPr>
      </w:pPr>
      <w:r w:rsidRPr="00FD2E10">
        <w:rPr>
          <w:rFonts w:ascii="Calibri Light" w:eastAsia="Calibri" w:hAnsi="Calibri Light" w:cs="Arial"/>
          <w:szCs w:val="24"/>
        </w:rPr>
        <w:t>Advice and signposting to other agencies</w:t>
      </w:r>
    </w:p>
    <w:p w14:paraId="03721484" w14:textId="77777777" w:rsidR="00FD2E10" w:rsidRPr="00FD2E10" w:rsidRDefault="00FD2E10" w:rsidP="00FD2E10">
      <w:pPr>
        <w:spacing w:after="0"/>
        <w:ind w:left="360"/>
        <w:rPr>
          <w:rFonts w:ascii="Calibri Light" w:eastAsia="Calibri" w:hAnsi="Calibri Light" w:cs="Arial"/>
          <w:szCs w:val="24"/>
        </w:rPr>
      </w:pPr>
    </w:p>
    <w:p w14:paraId="20D260CA" w14:textId="47BF1D0F" w:rsidR="00A0613D" w:rsidRDefault="00A0613D" w:rsidP="00FD2E10">
      <w:pPr>
        <w:tabs>
          <w:tab w:val="left" w:pos="5145"/>
        </w:tabs>
        <w:spacing w:after="0"/>
        <w:rPr>
          <w:rFonts w:ascii="Calibri Light" w:eastAsia="Calibri" w:hAnsi="Calibri Light" w:cs="Arial"/>
          <w:sz w:val="22"/>
        </w:rPr>
      </w:pPr>
      <w:r>
        <w:rPr>
          <w:rFonts w:ascii="Calibri Light" w:eastAsia="Calibri" w:hAnsi="Calibri Light" w:cs="Arial"/>
          <w:sz w:val="22"/>
        </w:rPr>
        <w:t>19.</w:t>
      </w:r>
      <w:r w:rsidR="00FD2E10">
        <w:rPr>
          <w:rFonts w:ascii="Calibri Light" w:eastAsia="Calibri" w:hAnsi="Calibri Light" w:cs="Arial"/>
          <w:sz w:val="22"/>
        </w:rPr>
        <w:tab/>
      </w:r>
    </w:p>
    <w:p w14:paraId="2F28B7A3" w14:textId="77777777" w:rsidR="00A0613D" w:rsidRDefault="00A0613D" w:rsidP="00A0613D">
      <w:pPr>
        <w:spacing w:after="0"/>
        <w:ind w:left="360"/>
        <w:rPr>
          <w:rFonts w:ascii="Calibri Light" w:eastAsia="Calibri" w:hAnsi="Calibri Light" w:cs="Arial"/>
          <w:sz w:val="22"/>
        </w:rPr>
      </w:pPr>
    </w:p>
    <w:p w14:paraId="741E80B5" w14:textId="77777777" w:rsidR="00FD2E10" w:rsidRDefault="00FD2E10" w:rsidP="00FD2E10">
      <w:pPr>
        <w:spacing w:after="0"/>
        <w:rPr>
          <w:rFonts w:ascii="Calibri Light" w:eastAsia="Calibri" w:hAnsi="Calibri Light" w:cs="Arial"/>
          <w:sz w:val="22"/>
        </w:rPr>
      </w:pPr>
    </w:p>
    <w:p w14:paraId="2DE143CB" w14:textId="77777777" w:rsidR="00FD2E10" w:rsidRDefault="00FD2E10" w:rsidP="00A0613D">
      <w:pPr>
        <w:spacing w:after="0"/>
        <w:ind w:left="360"/>
        <w:rPr>
          <w:rFonts w:ascii="Calibri Light" w:eastAsia="Calibri" w:hAnsi="Calibri Light" w:cs="Arial"/>
          <w:sz w:val="22"/>
        </w:rPr>
      </w:pPr>
    </w:p>
    <w:p w14:paraId="770F701C" w14:textId="6A620C93" w:rsidR="00FD2E10" w:rsidRPr="00FD2E10" w:rsidRDefault="00FD2E10" w:rsidP="00FD2E10">
      <w:pPr>
        <w:numPr>
          <w:ilvl w:val="0"/>
          <w:numId w:val="10"/>
        </w:numPr>
        <w:spacing w:after="0"/>
        <w:rPr>
          <w:rFonts w:ascii="Calibri Light" w:eastAsia="Calibri" w:hAnsi="Calibri Light" w:cs="Arial"/>
          <w:szCs w:val="24"/>
        </w:rPr>
      </w:pPr>
      <w:r w:rsidRPr="00FD2E10">
        <w:rPr>
          <w:rFonts w:ascii="Calibri Light" w:eastAsia="Calibri" w:hAnsi="Calibri Light" w:cs="Arial"/>
          <w:szCs w:val="24"/>
        </w:rPr>
        <w:t>Advice and support with SEND provision planning and development of specialist, targeted interventions</w:t>
      </w:r>
    </w:p>
    <w:p w14:paraId="21368596" w14:textId="77777777" w:rsidR="0044790D" w:rsidRPr="00FD2E10" w:rsidRDefault="0044790D" w:rsidP="0044790D">
      <w:pPr>
        <w:numPr>
          <w:ilvl w:val="0"/>
          <w:numId w:val="10"/>
        </w:numPr>
        <w:spacing w:after="0"/>
        <w:rPr>
          <w:rFonts w:ascii="Calibri Light" w:eastAsia="Calibri" w:hAnsi="Calibri Light" w:cs="Arial"/>
          <w:bCs/>
          <w:szCs w:val="24"/>
        </w:rPr>
      </w:pPr>
      <w:r w:rsidRPr="00FD2E10">
        <w:rPr>
          <w:rFonts w:ascii="Calibri Light" w:eastAsia="Calibri" w:hAnsi="Calibri Light" w:cs="Arial"/>
          <w:szCs w:val="24"/>
        </w:rPr>
        <w:t>Functional vision assessments, assessment of habilitation needs</w:t>
      </w:r>
    </w:p>
    <w:p w14:paraId="43AF87F6" w14:textId="77777777" w:rsidR="0044790D" w:rsidRPr="00FD2E10" w:rsidRDefault="0044790D" w:rsidP="0044790D">
      <w:pPr>
        <w:numPr>
          <w:ilvl w:val="0"/>
          <w:numId w:val="10"/>
        </w:numPr>
        <w:spacing w:after="0"/>
        <w:contextualSpacing/>
        <w:rPr>
          <w:rFonts w:ascii="Calibri Light" w:eastAsia="Calibri" w:hAnsi="Calibri Light" w:cs="Arial"/>
          <w:szCs w:val="24"/>
        </w:rPr>
      </w:pPr>
      <w:r w:rsidRPr="00FD2E10">
        <w:rPr>
          <w:rFonts w:ascii="Calibri Light" w:eastAsia="Calibri" w:hAnsi="Calibri Light" w:cs="Arial"/>
          <w:szCs w:val="24"/>
        </w:rPr>
        <w:t>Reports and assessments to support EHCP and other statutory documents</w:t>
      </w:r>
    </w:p>
    <w:p w14:paraId="3FFFB23F" w14:textId="77777777" w:rsidR="0044790D" w:rsidRPr="00FD2E10" w:rsidRDefault="0044790D" w:rsidP="0044790D">
      <w:pPr>
        <w:numPr>
          <w:ilvl w:val="0"/>
          <w:numId w:val="10"/>
        </w:numPr>
        <w:spacing w:after="0"/>
        <w:contextualSpacing/>
        <w:rPr>
          <w:rFonts w:ascii="Calibri Light" w:eastAsia="Calibri" w:hAnsi="Calibri Light" w:cs="Arial"/>
          <w:szCs w:val="24"/>
        </w:rPr>
      </w:pPr>
      <w:r w:rsidRPr="00FD2E10">
        <w:rPr>
          <w:rFonts w:ascii="Calibri Light" w:eastAsia="Calibri" w:hAnsi="Calibri Light" w:cs="Arial"/>
          <w:szCs w:val="24"/>
        </w:rPr>
        <w:t>Advice for access arrangements for exams and tests at all Key Stages</w:t>
      </w:r>
    </w:p>
    <w:p w14:paraId="4F65F879" w14:textId="77777777" w:rsidR="0044790D" w:rsidRPr="00FD2E10" w:rsidRDefault="0044790D" w:rsidP="0044790D">
      <w:pPr>
        <w:numPr>
          <w:ilvl w:val="0"/>
          <w:numId w:val="10"/>
        </w:numPr>
        <w:spacing w:after="0"/>
        <w:contextualSpacing/>
        <w:rPr>
          <w:rFonts w:ascii="Calibri Light" w:eastAsia="Calibri" w:hAnsi="Calibri Light" w:cs="Arial"/>
          <w:szCs w:val="24"/>
        </w:rPr>
      </w:pPr>
      <w:r w:rsidRPr="00FD2E10">
        <w:rPr>
          <w:rFonts w:ascii="Calibri Light" w:eastAsia="Calibri" w:hAnsi="Calibri Light" w:cs="Arial"/>
          <w:szCs w:val="24"/>
        </w:rPr>
        <w:t>Advice for transition between settings, schools and colleges</w:t>
      </w:r>
    </w:p>
    <w:p w14:paraId="15FA0EC7" w14:textId="3783B603" w:rsidR="0044790D" w:rsidRPr="00FD2E10" w:rsidRDefault="0044790D" w:rsidP="0044790D">
      <w:pPr>
        <w:numPr>
          <w:ilvl w:val="0"/>
          <w:numId w:val="10"/>
        </w:numPr>
        <w:spacing w:after="0"/>
        <w:contextualSpacing/>
        <w:rPr>
          <w:rFonts w:ascii="Calibri Light" w:eastAsia="Calibri" w:hAnsi="Calibri Light" w:cs="Arial"/>
          <w:szCs w:val="24"/>
        </w:rPr>
      </w:pPr>
      <w:r w:rsidRPr="00FD2E10">
        <w:rPr>
          <w:rFonts w:ascii="Calibri Light" w:eastAsia="Calibri" w:hAnsi="Calibri Light" w:cs="Arial"/>
          <w:szCs w:val="24"/>
        </w:rPr>
        <w:t xml:space="preserve">Tuition in </w:t>
      </w:r>
      <w:r w:rsidR="0099260A" w:rsidRPr="00FD2E10">
        <w:rPr>
          <w:rFonts w:ascii="Calibri Light" w:eastAsia="Calibri" w:hAnsi="Calibri Light" w:cs="Arial"/>
          <w:szCs w:val="24"/>
        </w:rPr>
        <w:t>Braille where</w:t>
      </w:r>
      <w:r w:rsidRPr="00FD2E10">
        <w:rPr>
          <w:rFonts w:ascii="Calibri Light" w:eastAsia="Calibri" w:hAnsi="Calibri Light" w:cs="Arial"/>
          <w:szCs w:val="24"/>
        </w:rPr>
        <w:t xml:space="preserve"> there is an assessed need</w:t>
      </w:r>
    </w:p>
    <w:p w14:paraId="3515B372" w14:textId="77777777" w:rsidR="0044790D" w:rsidRPr="00FD2E10" w:rsidRDefault="0044790D" w:rsidP="0044790D">
      <w:pPr>
        <w:numPr>
          <w:ilvl w:val="0"/>
          <w:numId w:val="10"/>
        </w:numPr>
        <w:spacing w:after="0"/>
        <w:contextualSpacing/>
        <w:rPr>
          <w:rFonts w:ascii="Calibri Light" w:eastAsia="Calibri" w:hAnsi="Calibri Light" w:cs="Arial"/>
          <w:szCs w:val="24"/>
        </w:rPr>
      </w:pPr>
      <w:r w:rsidRPr="00FD2E10">
        <w:rPr>
          <w:rFonts w:ascii="Calibri Light" w:eastAsia="Calibri" w:hAnsi="Calibri Light" w:cs="Arial"/>
          <w:szCs w:val="24"/>
        </w:rPr>
        <w:t>Mobility training, relating to access to school buildings and journeys to and from school</w:t>
      </w:r>
    </w:p>
    <w:p w14:paraId="1C91FD60" w14:textId="77777777" w:rsidR="0044790D" w:rsidRPr="00FD2E10" w:rsidRDefault="0044790D" w:rsidP="0044790D">
      <w:pPr>
        <w:numPr>
          <w:ilvl w:val="0"/>
          <w:numId w:val="10"/>
        </w:numPr>
        <w:spacing w:after="0"/>
        <w:contextualSpacing/>
        <w:rPr>
          <w:rFonts w:ascii="Calibri Light" w:eastAsia="Calibri" w:hAnsi="Calibri Light" w:cs="Arial"/>
          <w:szCs w:val="24"/>
        </w:rPr>
      </w:pPr>
      <w:r w:rsidRPr="00FD2E10">
        <w:rPr>
          <w:rFonts w:ascii="Calibri Light" w:eastAsia="Calibri" w:hAnsi="Calibri Light" w:cs="Arial"/>
          <w:szCs w:val="24"/>
        </w:rPr>
        <w:t>Provision of and training in relation to supportive technology for children and young people with visual impairment</w:t>
      </w:r>
    </w:p>
    <w:p w14:paraId="27B20100" w14:textId="77777777" w:rsidR="0044790D" w:rsidRPr="00FD2E10" w:rsidRDefault="0044790D" w:rsidP="0044790D">
      <w:pPr>
        <w:numPr>
          <w:ilvl w:val="0"/>
          <w:numId w:val="10"/>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Environmental audits</w:t>
      </w:r>
    </w:p>
    <w:p w14:paraId="2A4E9622" w14:textId="672F32E1" w:rsidR="0044790D" w:rsidRPr="00FD2E10" w:rsidRDefault="0044790D" w:rsidP="0044790D">
      <w:pPr>
        <w:numPr>
          <w:ilvl w:val="0"/>
          <w:numId w:val="10"/>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Self-care skills</w:t>
      </w:r>
    </w:p>
    <w:p w14:paraId="18BFC5B2" w14:textId="77777777" w:rsidR="00872321" w:rsidRPr="00FD2E10" w:rsidRDefault="00872321" w:rsidP="00872321">
      <w:pPr>
        <w:autoSpaceDE w:val="0"/>
        <w:autoSpaceDN w:val="0"/>
        <w:adjustRightInd w:val="0"/>
        <w:spacing w:after="0"/>
        <w:ind w:left="360"/>
        <w:contextualSpacing/>
        <w:rPr>
          <w:rFonts w:ascii="Calibri Light" w:eastAsia="Calibri" w:hAnsi="Calibri Light" w:cs="Arial"/>
          <w:bCs/>
          <w:szCs w:val="24"/>
        </w:rPr>
      </w:pPr>
    </w:p>
    <w:p w14:paraId="40785F2A" w14:textId="100FFCFB" w:rsidR="0044790D" w:rsidRPr="00FD2E10" w:rsidRDefault="0044790D" w:rsidP="0044790D">
      <w:pPr>
        <w:autoSpaceDE w:val="0"/>
        <w:autoSpaceDN w:val="0"/>
        <w:adjustRightInd w:val="0"/>
        <w:spacing w:after="0"/>
        <w:rPr>
          <w:rFonts w:ascii="Calibri Light" w:eastAsia="Calibri" w:hAnsi="Calibri Light" w:cs="Arial"/>
          <w:b/>
          <w:iCs/>
          <w:szCs w:val="24"/>
        </w:rPr>
      </w:pPr>
      <w:r w:rsidRPr="00FD2E10">
        <w:rPr>
          <w:rFonts w:ascii="Calibri Light" w:eastAsia="Calibri" w:hAnsi="Calibri Light" w:cs="Arial"/>
          <w:b/>
          <w:iCs/>
          <w:szCs w:val="24"/>
        </w:rPr>
        <w:t>Advice to schools/settings</w:t>
      </w:r>
    </w:p>
    <w:p w14:paraId="5068EF51" w14:textId="77777777" w:rsidR="00872321" w:rsidRPr="00FD2E10" w:rsidRDefault="00872321" w:rsidP="0044790D">
      <w:pPr>
        <w:autoSpaceDE w:val="0"/>
        <w:autoSpaceDN w:val="0"/>
        <w:adjustRightInd w:val="0"/>
        <w:spacing w:after="0"/>
        <w:rPr>
          <w:rFonts w:ascii="Calibri Light" w:eastAsia="Calibri" w:hAnsi="Calibri Light" w:cs="Arial"/>
          <w:bCs/>
          <w:szCs w:val="24"/>
        </w:rPr>
      </w:pPr>
    </w:p>
    <w:p w14:paraId="64E79D28" w14:textId="77777777" w:rsidR="0044790D" w:rsidRPr="00FD2E10"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Test results and clinical procedures</w:t>
      </w:r>
    </w:p>
    <w:p w14:paraId="2484EBA3" w14:textId="77777777" w:rsidR="0044790D" w:rsidRPr="00FD2E10"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Implications of vision loss</w:t>
      </w:r>
    </w:p>
    <w:p w14:paraId="1A509978" w14:textId="77777777" w:rsidR="0044790D" w:rsidRPr="00FD2E10"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Consistent and appropriate use of technology</w:t>
      </w:r>
    </w:p>
    <w:p w14:paraId="211C4E7D" w14:textId="77777777" w:rsidR="0044790D" w:rsidRPr="00FD2E10"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Information about impact of vision impairment</w:t>
      </w:r>
    </w:p>
    <w:p w14:paraId="55FBC63C" w14:textId="77777777" w:rsidR="0044790D" w:rsidRPr="00FD2E10"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Strategies for effective use of equipment</w:t>
      </w:r>
    </w:p>
    <w:p w14:paraId="36F0C7CF" w14:textId="77777777" w:rsidR="0044790D" w:rsidRPr="00FD2E10"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 xml:space="preserve">Physical environment, e.g. lights, seating </w:t>
      </w:r>
    </w:p>
    <w:p w14:paraId="4E2E2C23" w14:textId="77777777" w:rsidR="0044790D" w:rsidRPr="00FD2E10"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Information regarding local support groups and voluntary organisations working with vision impairment</w:t>
      </w:r>
    </w:p>
    <w:p w14:paraId="5C600FAF" w14:textId="77777777" w:rsidR="0044790D" w:rsidRPr="00FD2E10"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Information about best practice to support early development in children with vision loss.</w:t>
      </w:r>
    </w:p>
    <w:p w14:paraId="6882A379" w14:textId="64B1D0DD" w:rsidR="0044790D" w:rsidRPr="00FD2E10" w:rsidRDefault="0044790D" w:rsidP="0044790D">
      <w:pPr>
        <w:numPr>
          <w:ilvl w:val="0"/>
          <w:numId w:val="11"/>
        </w:numPr>
        <w:autoSpaceDE w:val="0"/>
        <w:autoSpaceDN w:val="0"/>
        <w:adjustRightInd w:val="0"/>
        <w:spacing w:after="0"/>
        <w:contextualSpacing/>
        <w:rPr>
          <w:rFonts w:ascii="Calibri Light" w:eastAsia="Calibri" w:hAnsi="Calibri Light" w:cs="Arial"/>
          <w:bCs/>
          <w:szCs w:val="24"/>
        </w:rPr>
      </w:pPr>
      <w:r w:rsidRPr="00FD2E10">
        <w:rPr>
          <w:rFonts w:ascii="Calibri Light" w:eastAsia="Calibri" w:hAnsi="Calibri Light" w:cs="Arial"/>
          <w:bCs/>
          <w:szCs w:val="24"/>
        </w:rPr>
        <w:t>Wider whole school/setting training is traded.</w:t>
      </w:r>
    </w:p>
    <w:p w14:paraId="14A69158" w14:textId="77777777" w:rsidR="00872321" w:rsidRPr="00FD2E10" w:rsidRDefault="00872321" w:rsidP="00872321">
      <w:pPr>
        <w:autoSpaceDE w:val="0"/>
        <w:autoSpaceDN w:val="0"/>
        <w:adjustRightInd w:val="0"/>
        <w:spacing w:after="0"/>
        <w:ind w:left="360"/>
        <w:contextualSpacing/>
        <w:rPr>
          <w:rFonts w:ascii="Calibri Light" w:eastAsia="Calibri" w:hAnsi="Calibri Light" w:cs="Arial"/>
          <w:bCs/>
          <w:szCs w:val="24"/>
        </w:rPr>
      </w:pPr>
    </w:p>
    <w:p w14:paraId="2CF389A5" w14:textId="7EC04E43" w:rsidR="0044790D" w:rsidRPr="00FD2E10" w:rsidRDefault="0044790D" w:rsidP="0044790D">
      <w:pPr>
        <w:autoSpaceDE w:val="0"/>
        <w:autoSpaceDN w:val="0"/>
        <w:adjustRightInd w:val="0"/>
        <w:spacing w:after="0"/>
        <w:rPr>
          <w:rFonts w:ascii="Calibri Light" w:eastAsia="Calibri" w:hAnsi="Calibri Light" w:cs="Arial"/>
          <w:b/>
          <w:bCs/>
          <w:iCs/>
          <w:szCs w:val="24"/>
        </w:rPr>
      </w:pPr>
      <w:r w:rsidRPr="00FD2E10">
        <w:rPr>
          <w:rFonts w:ascii="Calibri Light" w:eastAsia="Calibri" w:hAnsi="Calibri Light" w:cs="Arial"/>
          <w:b/>
          <w:bCs/>
          <w:iCs/>
          <w:szCs w:val="24"/>
        </w:rPr>
        <w:t>Strategic whole-school/setting development</w:t>
      </w:r>
    </w:p>
    <w:p w14:paraId="32874FD6" w14:textId="77777777" w:rsidR="006C585F" w:rsidRPr="00FD2E10" w:rsidRDefault="006C585F" w:rsidP="0044790D">
      <w:pPr>
        <w:autoSpaceDE w:val="0"/>
        <w:autoSpaceDN w:val="0"/>
        <w:adjustRightInd w:val="0"/>
        <w:spacing w:after="0"/>
        <w:rPr>
          <w:rFonts w:ascii="Calibri Light" w:eastAsia="Calibri" w:hAnsi="Calibri Light" w:cs="Arial"/>
          <w:szCs w:val="24"/>
        </w:rPr>
      </w:pPr>
    </w:p>
    <w:p w14:paraId="15F447B3" w14:textId="77777777" w:rsidR="0044790D" w:rsidRPr="00FD2E10" w:rsidRDefault="0044790D" w:rsidP="0044790D">
      <w:pPr>
        <w:numPr>
          <w:ilvl w:val="0"/>
          <w:numId w:val="9"/>
        </w:numPr>
        <w:autoSpaceDE w:val="0"/>
        <w:autoSpaceDN w:val="0"/>
        <w:adjustRightInd w:val="0"/>
        <w:spacing w:after="0"/>
        <w:rPr>
          <w:rFonts w:ascii="Calibri Light" w:eastAsia="Calibri" w:hAnsi="Calibri Light" w:cs="Arial"/>
          <w:szCs w:val="24"/>
        </w:rPr>
      </w:pPr>
      <w:r w:rsidRPr="00FD2E10">
        <w:rPr>
          <w:rFonts w:ascii="Calibri Light" w:eastAsia="Calibri" w:hAnsi="Calibri Light" w:cs="Arial"/>
          <w:szCs w:val="24"/>
        </w:rPr>
        <w:t>Developing targeted provision maps for children with vision needs</w:t>
      </w:r>
    </w:p>
    <w:p w14:paraId="58ED419C" w14:textId="77777777" w:rsidR="002E7EBF" w:rsidRPr="00FD2E10" w:rsidRDefault="0044790D" w:rsidP="0044790D">
      <w:pPr>
        <w:numPr>
          <w:ilvl w:val="0"/>
          <w:numId w:val="9"/>
        </w:numPr>
        <w:autoSpaceDE w:val="0"/>
        <w:autoSpaceDN w:val="0"/>
        <w:adjustRightInd w:val="0"/>
        <w:spacing w:after="0"/>
        <w:contextualSpacing/>
        <w:rPr>
          <w:rFonts w:ascii="Calibri Light" w:eastAsia="Calibri" w:hAnsi="Calibri Light" w:cs="Arial"/>
          <w:szCs w:val="24"/>
        </w:rPr>
      </w:pPr>
      <w:r w:rsidRPr="00FD2E10">
        <w:rPr>
          <w:rFonts w:ascii="Calibri Light" w:eastAsia="Calibri" w:hAnsi="Calibri Light" w:cs="Arial"/>
          <w:szCs w:val="24"/>
        </w:rPr>
        <w:t>Support and planning to develop vision friendly schools</w:t>
      </w:r>
    </w:p>
    <w:p w14:paraId="70599CED" w14:textId="0E68F328" w:rsidR="0044790D" w:rsidRPr="00FD2E10" w:rsidRDefault="0044790D" w:rsidP="0044790D">
      <w:pPr>
        <w:numPr>
          <w:ilvl w:val="0"/>
          <w:numId w:val="9"/>
        </w:numPr>
        <w:autoSpaceDE w:val="0"/>
        <w:autoSpaceDN w:val="0"/>
        <w:adjustRightInd w:val="0"/>
        <w:spacing w:after="0"/>
        <w:contextualSpacing/>
        <w:rPr>
          <w:rFonts w:ascii="Calibri Light" w:eastAsia="Calibri" w:hAnsi="Calibri Light" w:cs="Arial"/>
          <w:szCs w:val="24"/>
        </w:rPr>
      </w:pPr>
      <w:r w:rsidRPr="00FD2E10">
        <w:rPr>
          <w:rFonts w:ascii="Calibri Light" w:eastAsia="Calibri" w:hAnsi="Calibri Light" w:cs="Arial"/>
          <w:szCs w:val="24"/>
        </w:rPr>
        <w:t xml:space="preserve">Support to prepare for change of placement, </w:t>
      </w:r>
      <w:r w:rsidR="0099260A" w:rsidRPr="00FD2E10">
        <w:rPr>
          <w:rFonts w:ascii="Calibri Light" w:eastAsia="Calibri" w:hAnsi="Calibri Light" w:cs="Arial"/>
          <w:szCs w:val="24"/>
        </w:rPr>
        <w:t>transition,</w:t>
      </w:r>
      <w:r w:rsidRPr="00FD2E10">
        <w:rPr>
          <w:rFonts w:ascii="Calibri Light" w:eastAsia="Calibri" w:hAnsi="Calibri Light" w:cs="Arial"/>
          <w:szCs w:val="24"/>
        </w:rPr>
        <w:t xml:space="preserve"> and preparation for adulthood.</w:t>
      </w:r>
    </w:p>
    <w:p w14:paraId="451A4441" w14:textId="77777777" w:rsidR="00BB192A" w:rsidRPr="00FD2E10" w:rsidRDefault="00BB192A" w:rsidP="0044790D">
      <w:pPr>
        <w:rPr>
          <w:rFonts w:ascii="Calibri Light" w:eastAsia="Calibri" w:hAnsi="Calibri Light" w:cs="Arial"/>
          <w:b/>
          <w:bCs/>
          <w:szCs w:val="24"/>
        </w:rPr>
      </w:pPr>
    </w:p>
    <w:p w14:paraId="6E796A44" w14:textId="77777777" w:rsidR="00A0613D" w:rsidRDefault="00A0613D" w:rsidP="0044790D">
      <w:pPr>
        <w:rPr>
          <w:rFonts w:ascii="Calibri Light" w:eastAsia="Calibri" w:hAnsi="Calibri Light" w:cs="Arial"/>
          <w:b/>
          <w:bCs/>
        </w:rPr>
      </w:pPr>
    </w:p>
    <w:p w14:paraId="59582B34" w14:textId="77777777" w:rsidR="00A0613D" w:rsidRDefault="00A0613D" w:rsidP="0044790D">
      <w:pPr>
        <w:rPr>
          <w:rFonts w:ascii="Calibri Light" w:eastAsia="Calibri" w:hAnsi="Calibri Light" w:cs="Arial"/>
          <w:b/>
          <w:bCs/>
        </w:rPr>
      </w:pPr>
    </w:p>
    <w:p w14:paraId="56E4B87D" w14:textId="77777777" w:rsidR="00A0613D" w:rsidRDefault="00A0613D" w:rsidP="0044790D">
      <w:pPr>
        <w:rPr>
          <w:rFonts w:ascii="Calibri Light" w:eastAsia="Calibri" w:hAnsi="Calibri Light" w:cs="Arial"/>
          <w:b/>
          <w:bCs/>
        </w:rPr>
      </w:pPr>
    </w:p>
    <w:p w14:paraId="736A1546" w14:textId="77777777" w:rsidR="00FD2E10" w:rsidRDefault="00FD2E10" w:rsidP="0044790D">
      <w:pPr>
        <w:rPr>
          <w:rFonts w:ascii="Calibri Light" w:eastAsia="Calibri" w:hAnsi="Calibri Light" w:cs="Arial"/>
          <w:b/>
          <w:bCs/>
        </w:rPr>
      </w:pPr>
    </w:p>
    <w:p w14:paraId="5FBCA645" w14:textId="77777777" w:rsidR="00127EED" w:rsidRDefault="00127EED" w:rsidP="0044790D">
      <w:pPr>
        <w:rPr>
          <w:rFonts w:ascii="Calibri Light" w:eastAsia="Calibri" w:hAnsi="Calibri Light" w:cs="Arial"/>
          <w:b/>
          <w:bCs/>
        </w:rPr>
      </w:pPr>
    </w:p>
    <w:p w14:paraId="48834972" w14:textId="2F73A678" w:rsidR="00A0613D" w:rsidRPr="00471385" w:rsidRDefault="00A0613D" w:rsidP="0044790D">
      <w:pPr>
        <w:rPr>
          <w:rFonts w:ascii="Calibri Light" w:eastAsia="Calibri" w:hAnsi="Calibri Light" w:cs="Arial"/>
        </w:rPr>
        <w:sectPr w:rsidR="00A0613D" w:rsidRPr="00471385" w:rsidSect="00046FB4">
          <w:headerReference w:type="even" r:id="rId48"/>
          <w:footerReference w:type="even" r:id="rId49"/>
          <w:footerReference w:type="default" r:id="rId50"/>
          <w:headerReference w:type="first" r:id="rId51"/>
          <w:footerReference w:type="first" r:id="rId52"/>
          <w:type w:val="continuous"/>
          <w:pgSz w:w="11907" w:h="16840" w:code="9"/>
          <w:pgMar w:top="1440" w:right="1440" w:bottom="1440" w:left="1440" w:header="680" w:footer="680" w:gutter="0"/>
          <w:cols w:space="720"/>
          <w:titlePg/>
          <w:docGrid w:linePitch="360"/>
        </w:sectPr>
      </w:pPr>
      <w:r w:rsidRPr="00471385">
        <w:rPr>
          <w:rFonts w:ascii="Calibri Light" w:eastAsia="Calibri" w:hAnsi="Calibri Light" w:cs="Arial"/>
        </w:rPr>
        <w:t>20.</w:t>
      </w:r>
    </w:p>
    <w:p w14:paraId="39B74FCB" w14:textId="782837C2" w:rsidR="0044790D" w:rsidRPr="009B3A87" w:rsidRDefault="0044790D" w:rsidP="00A07C2F">
      <w:pPr>
        <w:pStyle w:val="Heading1"/>
        <w:sectPr w:rsidR="0044790D" w:rsidRPr="009B3A87" w:rsidSect="00046FB4">
          <w:type w:val="continuous"/>
          <w:pgSz w:w="11907" w:h="16840" w:code="9"/>
          <w:pgMar w:top="1440" w:right="1440" w:bottom="1440" w:left="1440" w:header="680" w:footer="680" w:gutter="0"/>
          <w:cols w:space="720"/>
          <w:titlePg/>
          <w:docGrid w:linePitch="360"/>
        </w:sectPr>
      </w:pPr>
    </w:p>
    <w:tbl>
      <w:tblPr>
        <w:tblStyle w:val="LightList-Accent2"/>
        <w:tblpPr w:leftFromText="180" w:rightFromText="180" w:vertAnchor="text" w:horzAnchor="margin" w:tblpY="987"/>
        <w:tblW w:w="9280" w:type="dxa"/>
        <w:tbl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insideH w:val="single" w:sz="4" w:space="0" w:color="644932" w:themeColor="accent3" w:themeShade="BF"/>
          <w:insideV w:val="single" w:sz="4" w:space="0" w:color="644932" w:themeColor="accent3" w:themeShade="BF"/>
        </w:tblBorders>
        <w:tblLook w:val="04A0" w:firstRow="1" w:lastRow="0" w:firstColumn="1" w:lastColumn="0" w:noHBand="0" w:noVBand="1"/>
      </w:tblPr>
      <w:tblGrid>
        <w:gridCol w:w="9280"/>
      </w:tblGrid>
      <w:tr w:rsidR="0044790D" w:rsidRPr="00FB1C3C" w14:paraId="662BAFEE" w14:textId="77777777" w:rsidTr="00BB192A">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9280"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tcPr>
          <w:p w14:paraId="487CFC08" w14:textId="77777777" w:rsidR="0044790D" w:rsidRPr="00FB1C3C" w:rsidRDefault="0044790D" w:rsidP="00BB192A">
            <w:pPr>
              <w:autoSpaceDE w:val="0"/>
              <w:autoSpaceDN w:val="0"/>
              <w:adjustRightInd w:val="0"/>
              <w:contextualSpacing/>
              <w:rPr>
                <w:rFonts w:ascii="Calibri Light" w:eastAsia="Calibri" w:hAnsi="Calibri Light" w:cs="Arial"/>
              </w:rPr>
            </w:pPr>
          </w:p>
          <w:p w14:paraId="7DDD9E36" w14:textId="77777777" w:rsidR="0044790D" w:rsidRPr="00A17860" w:rsidRDefault="0044790D" w:rsidP="00BB192A">
            <w:pPr>
              <w:autoSpaceDE w:val="0"/>
              <w:autoSpaceDN w:val="0"/>
              <w:adjustRightInd w:val="0"/>
              <w:contextualSpacing/>
              <w:rPr>
                <w:rFonts w:ascii="Calibri Light" w:eastAsia="Calibri" w:hAnsi="Calibri Light" w:cs="Arial"/>
                <w:color w:val="auto"/>
              </w:rPr>
            </w:pPr>
            <w:r w:rsidRPr="00A17860">
              <w:rPr>
                <w:rFonts w:ascii="Calibri Light" w:eastAsia="Calibri" w:hAnsi="Calibri Light" w:cs="Arial"/>
                <w:color w:val="auto"/>
              </w:rPr>
              <w:t>Hearing Impairment means…</w:t>
            </w:r>
          </w:p>
          <w:p w14:paraId="3A0B7F9E" w14:textId="77777777" w:rsidR="0044790D" w:rsidRPr="00FB1C3C" w:rsidRDefault="0044790D" w:rsidP="00BB192A">
            <w:pPr>
              <w:autoSpaceDE w:val="0"/>
              <w:autoSpaceDN w:val="0"/>
              <w:adjustRightInd w:val="0"/>
              <w:contextualSpacing/>
              <w:rPr>
                <w:rFonts w:ascii="Calibri Light" w:eastAsia="Calibri" w:hAnsi="Calibri Light" w:cs="Arial"/>
              </w:rPr>
            </w:pPr>
          </w:p>
        </w:tc>
      </w:tr>
      <w:tr w:rsidR="0044790D" w:rsidRPr="00FB1C3C" w14:paraId="54ED856C" w14:textId="77777777" w:rsidTr="00BB192A">
        <w:trPr>
          <w:cnfStyle w:val="000000100000" w:firstRow="0" w:lastRow="0" w:firstColumn="0" w:lastColumn="0" w:oddVBand="0" w:evenVBand="0" w:oddHBand="1" w:evenHBand="0" w:firstRowFirstColumn="0" w:firstRowLastColumn="0" w:lastRowFirstColumn="0" w:lastRowLastColumn="0"/>
          <w:trHeight w:val="2228"/>
        </w:trPr>
        <w:tc>
          <w:tcPr>
            <w:cnfStyle w:val="001000000000" w:firstRow="0" w:lastRow="0" w:firstColumn="1" w:lastColumn="0" w:oddVBand="0" w:evenVBand="0" w:oddHBand="0" w:evenHBand="0" w:firstRowFirstColumn="0" w:firstRowLastColumn="0" w:lastRowFirstColumn="0" w:lastRowLastColumn="0"/>
            <w:tcW w:w="9280"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tcPr>
          <w:p w14:paraId="3C36AF76" w14:textId="77777777" w:rsidR="0044790D" w:rsidRPr="00385254" w:rsidRDefault="0044790D" w:rsidP="00127EED">
            <w:pPr>
              <w:autoSpaceDE w:val="0"/>
              <w:autoSpaceDN w:val="0"/>
              <w:adjustRightInd w:val="0"/>
              <w:contextualSpacing/>
              <w:jc w:val="both"/>
              <w:rPr>
                <w:rFonts w:ascii="Calibri Light" w:eastAsia="Calibri" w:hAnsi="Calibri Light" w:cs="Arial"/>
                <w:b w:val="0"/>
              </w:rPr>
            </w:pPr>
            <w:r w:rsidRPr="00385254">
              <w:rPr>
                <w:rFonts w:ascii="Calibri Light" w:eastAsia="Calibri" w:hAnsi="Calibri Light" w:cs="Arial"/>
                <w:b w:val="0"/>
              </w:rPr>
              <w:t xml:space="preserve">Children and young people who have a hearing impairment or are deaf may require special educational provision because their hearing loss presents a barrier to their learning and their access to the curriculum.  </w:t>
            </w:r>
          </w:p>
          <w:p w14:paraId="18F60634" w14:textId="77777777" w:rsidR="0044790D" w:rsidRPr="00385254" w:rsidRDefault="0044790D" w:rsidP="00127EED">
            <w:pPr>
              <w:autoSpaceDE w:val="0"/>
              <w:autoSpaceDN w:val="0"/>
              <w:adjustRightInd w:val="0"/>
              <w:contextualSpacing/>
              <w:jc w:val="both"/>
              <w:rPr>
                <w:rFonts w:ascii="Calibri Light" w:eastAsia="Calibri" w:hAnsi="Calibri Light" w:cs="Arial"/>
                <w:b w:val="0"/>
              </w:rPr>
            </w:pPr>
          </w:p>
          <w:p w14:paraId="3158C58B" w14:textId="77777777" w:rsidR="0044790D" w:rsidRPr="00385254" w:rsidRDefault="0044790D" w:rsidP="00127EED">
            <w:pPr>
              <w:autoSpaceDE w:val="0"/>
              <w:autoSpaceDN w:val="0"/>
              <w:adjustRightInd w:val="0"/>
              <w:contextualSpacing/>
              <w:jc w:val="both"/>
              <w:rPr>
                <w:rFonts w:ascii="Calibri Light" w:eastAsia="Calibri" w:hAnsi="Calibri Light" w:cs="Arial"/>
                <w:b w:val="0"/>
              </w:rPr>
            </w:pPr>
            <w:r w:rsidRPr="00385254">
              <w:rPr>
                <w:rFonts w:ascii="Calibri Light" w:eastAsia="Calibri" w:hAnsi="Calibri Light" w:cs="Arial"/>
                <w:b w:val="0"/>
              </w:rPr>
              <w:t>Many children and young people with hearing impairment (HI), will require specialist support and/or equipment to enable them to access language and learning.</w:t>
            </w:r>
          </w:p>
          <w:p w14:paraId="359F385E" w14:textId="77777777" w:rsidR="0044790D" w:rsidRPr="00385254" w:rsidRDefault="0044790D" w:rsidP="00127EED">
            <w:pPr>
              <w:autoSpaceDE w:val="0"/>
              <w:autoSpaceDN w:val="0"/>
              <w:adjustRightInd w:val="0"/>
              <w:contextualSpacing/>
              <w:jc w:val="both"/>
              <w:rPr>
                <w:rFonts w:ascii="Calibri Light" w:eastAsia="Calibri" w:hAnsi="Calibri Light" w:cs="Arial"/>
                <w:b w:val="0"/>
              </w:rPr>
            </w:pPr>
          </w:p>
          <w:p w14:paraId="61354D90" w14:textId="1BCE0AF3" w:rsidR="0044790D" w:rsidRPr="00FB1C3C" w:rsidRDefault="0044790D" w:rsidP="00127EED">
            <w:pPr>
              <w:autoSpaceDE w:val="0"/>
              <w:autoSpaceDN w:val="0"/>
              <w:adjustRightInd w:val="0"/>
              <w:contextualSpacing/>
              <w:jc w:val="both"/>
              <w:rPr>
                <w:rFonts w:ascii="Calibri Light" w:eastAsia="Calibri" w:hAnsi="Calibri Light" w:cs="Arial"/>
              </w:rPr>
            </w:pPr>
            <w:r w:rsidRPr="00385254">
              <w:rPr>
                <w:rFonts w:ascii="Calibri Light" w:eastAsia="Calibri" w:hAnsi="Calibri Light" w:cs="Arial"/>
                <w:b w:val="0"/>
              </w:rPr>
              <w:t xml:space="preserve">Children and young people with MSI have a combination of vision and hearing difficulties.  </w:t>
            </w:r>
          </w:p>
        </w:tc>
      </w:tr>
    </w:tbl>
    <w:p w14:paraId="35CA665F" w14:textId="2ED588CE" w:rsidR="00BB192A" w:rsidRDefault="00BB192A" w:rsidP="00127EED">
      <w:pPr>
        <w:pStyle w:val="Heading1"/>
      </w:pPr>
      <w:bookmarkStart w:id="21" w:name="_Toc135145880"/>
      <w:r>
        <w:t>Hearing</w:t>
      </w:r>
      <w:bookmarkEnd w:id="21"/>
    </w:p>
    <w:p w14:paraId="5A0C62A8" w14:textId="77777777" w:rsidR="00127EED" w:rsidRPr="00127EED" w:rsidRDefault="00127EED" w:rsidP="00127EED"/>
    <w:p w14:paraId="099A7154" w14:textId="77777777" w:rsidR="0044790D" w:rsidRPr="00A17860" w:rsidRDefault="0044790D" w:rsidP="00483856">
      <w:pPr>
        <w:autoSpaceDE w:val="0"/>
        <w:autoSpaceDN w:val="0"/>
        <w:adjustRightInd w:val="0"/>
        <w:spacing w:after="0"/>
        <w:ind w:left="284"/>
        <w:contextualSpacing/>
        <w:rPr>
          <w:rFonts w:ascii="Calibri Light" w:eastAsia="Calibri" w:hAnsi="Calibri Light" w:cs="Arial"/>
          <w:b/>
        </w:rPr>
      </w:pPr>
      <w:r w:rsidRPr="00A17860">
        <w:rPr>
          <w:rFonts w:ascii="Calibri Light" w:eastAsia="Calibri" w:hAnsi="Calibri Light" w:cs="Arial"/>
          <w:b/>
        </w:rPr>
        <w:t>If you wish to make a request for involvement (</w:t>
      </w:r>
      <w:proofErr w:type="spellStart"/>
      <w:r w:rsidRPr="00A17860">
        <w:rPr>
          <w:rFonts w:ascii="Calibri Light" w:eastAsia="Calibri" w:hAnsi="Calibri Light" w:cs="Arial"/>
          <w:b/>
        </w:rPr>
        <w:t>RfI</w:t>
      </w:r>
      <w:proofErr w:type="spellEnd"/>
      <w:r w:rsidRPr="00A17860">
        <w:rPr>
          <w:rFonts w:ascii="Calibri Light" w:eastAsia="Calibri" w:hAnsi="Calibri Light" w:cs="Arial"/>
          <w:b/>
        </w:rPr>
        <w:t xml:space="preserve">) from the hearing team in relation to a child or young </w:t>
      </w:r>
      <w:proofErr w:type="gramStart"/>
      <w:r w:rsidRPr="00A17860">
        <w:rPr>
          <w:rFonts w:ascii="Calibri Light" w:eastAsia="Calibri" w:hAnsi="Calibri Light" w:cs="Arial"/>
          <w:b/>
        </w:rPr>
        <w:t>person</w:t>
      </w:r>
      <w:proofErr w:type="gramEnd"/>
      <w:r w:rsidRPr="00A17860">
        <w:rPr>
          <w:rFonts w:ascii="Calibri Light" w:eastAsia="Calibri" w:hAnsi="Calibri Light" w:cs="Arial"/>
          <w:b/>
        </w:rPr>
        <w:t xml:space="preserve"> the relevant essential eligibility criteria </w:t>
      </w:r>
      <w:r w:rsidRPr="00A17860">
        <w:rPr>
          <w:rFonts w:ascii="Calibri Light" w:eastAsia="Calibri" w:hAnsi="Calibri Light" w:cs="Arial"/>
          <w:b/>
          <w:u w:val="single"/>
        </w:rPr>
        <w:t>must</w:t>
      </w:r>
      <w:r w:rsidRPr="00A17860">
        <w:rPr>
          <w:rFonts w:ascii="Calibri Light" w:eastAsia="Calibri" w:hAnsi="Calibri Light" w:cs="Arial"/>
          <w:b/>
        </w:rPr>
        <w:t xml:space="preserve"> be met:</w:t>
      </w:r>
    </w:p>
    <w:p w14:paraId="04FA4949" w14:textId="77777777" w:rsidR="0044790D" w:rsidRPr="00FB1C3C" w:rsidRDefault="0044790D" w:rsidP="00483856">
      <w:pPr>
        <w:autoSpaceDE w:val="0"/>
        <w:autoSpaceDN w:val="0"/>
        <w:adjustRightInd w:val="0"/>
        <w:spacing w:after="0"/>
        <w:ind w:left="284"/>
        <w:contextualSpacing/>
        <w:rPr>
          <w:rFonts w:ascii="Calibri Light" w:eastAsia="Calibri" w:hAnsi="Calibri Light" w:cs="Arial"/>
          <w:bCs/>
        </w:rPr>
      </w:pPr>
    </w:p>
    <w:p w14:paraId="10DA179D" w14:textId="77777777" w:rsidR="0044790D" w:rsidRPr="00FB1C3C" w:rsidRDefault="0044790D" w:rsidP="00483856">
      <w:pPr>
        <w:autoSpaceDE w:val="0"/>
        <w:autoSpaceDN w:val="0"/>
        <w:adjustRightInd w:val="0"/>
        <w:spacing w:after="0"/>
        <w:ind w:left="284"/>
        <w:contextualSpacing/>
        <w:rPr>
          <w:rFonts w:ascii="Calibri Light" w:eastAsia="Calibri" w:hAnsi="Calibri Light" w:cs="Arial"/>
        </w:rPr>
      </w:pPr>
      <w:r w:rsidRPr="00FB1C3C">
        <w:rPr>
          <w:rFonts w:ascii="Calibri Light" w:eastAsia="Calibri" w:hAnsi="Calibri Light" w:cs="Arial"/>
        </w:rPr>
        <w:t>There needs to be a formal diagnosis in from an audiologist – and the child or young person has in most cases been prescribed hearing aid/s.</w:t>
      </w:r>
    </w:p>
    <w:p w14:paraId="19C8AE51" w14:textId="77777777" w:rsidR="0044790D" w:rsidRPr="00FB1C3C" w:rsidRDefault="0044790D" w:rsidP="00483856">
      <w:pPr>
        <w:autoSpaceDE w:val="0"/>
        <w:autoSpaceDN w:val="0"/>
        <w:adjustRightInd w:val="0"/>
        <w:spacing w:after="0"/>
        <w:ind w:left="284"/>
        <w:contextualSpacing/>
        <w:rPr>
          <w:rFonts w:ascii="Calibri Light" w:eastAsia="Calibri" w:hAnsi="Calibri Light" w:cs="Arial"/>
        </w:rPr>
      </w:pPr>
    </w:p>
    <w:tbl>
      <w:tblPr>
        <w:tblW w:w="9166" w:type="dxa"/>
        <w:jc w:val="center"/>
        <w:tblLook w:val="04A0" w:firstRow="1" w:lastRow="0" w:firstColumn="1" w:lastColumn="0" w:noHBand="0" w:noVBand="1"/>
      </w:tblPr>
      <w:tblGrid>
        <w:gridCol w:w="9166"/>
      </w:tblGrid>
      <w:tr w:rsidR="0044790D" w:rsidRPr="00FB1C3C" w14:paraId="2D148AC9" w14:textId="77777777" w:rsidTr="006C585F">
        <w:trPr>
          <w:trHeight w:val="701"/>
          <w:jc w:val="center"/>
        </w:trPr>
        <w:tc>
          <w:tcPr>
            <w:tcW w:w="9166" w:type="dxa"/>
            <w:tcBorders>
              <w:top w:val="single" w:sz="4" w:space="0" w:color="644932" w:themeColor="accent3" w:themeShade="BF"/>
              <w:left w:val="single" w:sz="4" w:space="0" w:color="644932" w:themeColor="accent3" w:themeShade="BF"/>
              <w:bottom w:val="single" w:sz="4" w:space="0" w:color="644932" w:themeColor="accent3" w:themeShade="BF"/>
              <w:right w:val="single" w:sz="4" w:space="0" w:color="644932" w:themeColor="accent3" w:themeShade="BF"/>
            </w:tcBorders>
            <w:shd w:val="clear" w:color="auto" w:fill="B4E2FF" w:themeFill="accent1" w:themeFillTint="33"/>
            <w:vAlign w:val="center"/>
          </w:tcPr>
          <w:p w14:paraId="2E8B3247" w14:textId="4A86DDA6" w:rsidR="0044790D" w:rsidRPr="00FB1C3C" w:rsidRDefault="0044790D" w:rsidP="00483856">
            <w:pPr>
              <w:autoSpaceDE w:val="0"/>
              <w:autoSpaceDN w:val="0"/>
              <w:adjustRightInd w:val="0"/>
              <w:spacing w:after="0"/>
              <w:ind w:left="284"/>
              <w:contextualSpacing/>
              <w:jc w:val="center"/>
              <w:rPr>
                <w:rFonts w:ascii="Calibri Light" w:eastAsia="Calibri" w:hAnsi="Calibri Light" w:cs="Arial"/>
                <w:b/>
              </w:rPr>
            </w:pPr>
            <w:r w:rsidRPr="00A17860">
              <w:rPr>
                <w:rFonts w:ascii="Calibri Light" w:eastAsia="Calibri" w:hAnsi="Calibri Light" w:cs="Arial"/>
                <w:b/>
                <w:bCs/>
              </w:rPr>
              <w:t xml:space="preserve">A formal diagnosis in relation to needs in this area </w:t>
            </w:r>
            <w:r w:rsidRPr="00A17860">
              <w:rPr>
                <w:rFonts w:ascii="Calibri Light" w:eastAsia="Calibri" w:hAnsi="Calibri Light" w:cs="Arial"/>
                <w:b/>
                <w:bCs/>
                <w:u w:val="single"/>
              </w:rPr>
              <w:t>is</w:t>
            </w:r>
            <w:r w:rsidRPr="00A17860">
              <w:rPr>
                <w:rFonts w:ascii="Calibri Light" w:eastAsia="Calibri" w:hAnsi="Calibri Light" w:cs="Arial"/>
                <w:b/>
                <w:bCs/>
              </w:rPr>
              <w:t xml:space="preserve"> required to access core services</w:t>
            </w:r>
          </w:p>
        </w:tc>
      </w:tr>
    </w:tbl>
    <w:p w14:paraId="081D1551" w14:textId="77777777" w:rsidR="0044790D" w:rsidRPr="00FB1C3C" w:rsidRDefault="0044790D" w:rsidP="00A0613D">
      <w:pPr>
        <w:autoSpaceDE w:val="0"/>
        <w:autoSpaceDN w:val="0"/>
        <w:adjustRightInd w:val="0"/>
        <w:spacing w:after="0"/>
        <w:contextualSpacing/>
        <w:rPr>
          <w:rFonts w:ascii="Calibri Light" w:eastAsia="Calibri" w:hAnsi="Calibri Light" w:cs="Arial"/>
          <w:bCs/>
        </w:rPr>
      </w:pPr>
    </w:p>
    <w:p w14:paraId="3AFF72E5" w14:textId="03D78731" w:rsidR="0044790D" w:rsidRPr="00A0613D" w:rsidRDefault="0044790D" w:rsidP="00A0613D">
      <w:pPr>
        <w:spacing w:after="0"/>
        <w:ind w:left="284"/>
        <w:rPr>
          <w:rFonts w:ascii="Calibri Light" w:eastAsia="Calibri" w:hAnsi="Calibri Light" w:cs="Arial"/>
          <w:b/>
          <w:bCs/>
        </w:rPr>
      </w:pPr>
      <w:r w:rsidRPr="00106F9F">
        <w:rPr>
          <w:rFonts w:ascii="Calibri Light" w:eastAsia="Calibri" w:hAnsi="Calibri Light" w:cs="Arial"/>
          <w:b/>
          <w:bCs/>
        </w:rPr>
        <w:t xml:space="preserve">Core </w:t>
      </w:r>
      <w:r>
        <w:rPr>
          <w:rFonts w:ascii="Calibri Light" w:eastAsia="Calibri" w:hAnsi="Calibri Light" w:cs="Arial"/>
          <w:b/>
          <w:bCs/>
        </w:rPr>
        <w:t xml:space="preserve">(free at point of delivery) </w:t>
      </w:r>
      <w:r w:rsidRPr="00106F9F">
        <w:rPr>
          <w:rFonts w:ascii="Calibri Light" w:eastAsia="Calibri" w:hAnsi="Calibri Light" w:cs="Arial"/>
          <w:b/>
          <w:bCs/>
        </w:rPr>
        <w:t xml:space="preserve">services </w:t>
      </w:r>
      <w:proofErr w:type="gramStart"/>
      <w:r w:rsidRPr="00106F9F">
        <w:rPr>
          <w:rFonts w:ascii="Calibri Light" w:eastAsia="Calibri" w:hAnsi="Calibri Light" w:cs="Arial"/>
          <w:b/>
          <w:bCs/>
        </w:rPr>
        <w:t>include;</w:t>
      </w:r>
      <w:proofErr w:type="gramEnd"/>
    </w:p>
    <w:p w14:paraId="74E77F00" w14:textId="03A2522B" w:rsidR="0044790D" w:rsidRPr="00FB1C3C" w:rsidRDefault="0044790D" w:rsidP="006666CF">
      <w:pPr>
        <w:spacing w:after="0"/>
        <w:ind w:left="284"/>
        <w:rPr>
          <w:rFonts w:ascii="Calibri Light" w:eastAsia="Calibri" w:hAnsi="Calibri Light" w:cs="Arial"/>
        </w:rPr>
      </w:pPr>
      <w:r w:rsidRPr="00FB1C3C">
        <w:rPr>
          <w:rFonts w:ascii="Calibri Light" w:eastAsia="Calibri" w:hAnsi="Calibri Light" w:cs="Arial"/>
        </w:rPr>
        <w:t xml:space="preserve">A decision on how much support is necessary for a child or young person with hearing impairment will be measured using </w:t>
      </w:r>
      <w:r w:rsidR="006666CF">
        <w:rPr>
          <w:rFonts w:ascii="Calibri Light" w:hAnsi="Calibri Light" w:cs="Calibri Light"/>
        </w:rPr>
        <w:t xml:space="preserve">National Sensory Impairment Partnership </w:t>
      </w:r>
      <w:r w:rsidR="006666CF" w:rsidRPr="009B6574">
        <w:rPr>
          <w:rFonts w:ascii="Calibri Light" w:eastAsia="Calibri" w:hAnsi="Calibri Light" w:cs="Arial"/>
        </w:rPr>
        <w:t>(NATSIP)</w:t>
      </w:r>
      <w:r w:rsidR="006666CF">
        <w:rPr>
          <w:rFonts w:ascii="Calibri Light" w:eastAsia="Calibri" w:hAnsi="Calibri Light" w:cs="Arial"/>
        </w:rPr>
        <w:t xml:space="preserve"> criteria</w:t>
      </w:r>
      <w:r w:rsidRPr="00FB1C3C">
        <w:rPr>
          <w:rFonts w:ascii="Calibri Light" w:eastAsia="Calibri" w:hAnsi="Calibri Light" w:cs="Arial"/>
        </w:rPr>
        <w:t xml:space="preserve">, which </w:t>
      </w:r>
      <w:proofErr w:type="gramStart"/>
      <w:r w:rsidRPr="00FB1C3C">
        <w:rPr>
          <w:rFonts w:ascii="Calibri Light" w:eastAsia="Calibri" w:hAnsi="Calibri Light" w:cs="Arial"/>
        </w:rPr>
        <w:t>takes into account</w:t>
      </w:r>
      <w:proofErr w:type="gramEnd"/>
      <w:r w:rsidRPr="00FB1C3C">
        <w:rPr>
          <w:rFonts w:ascii="Calibri Light" w:eastAsia="Calibri" w:hAnsi="Calibri Light" w:cs="Arial"/>
        </w:rPr>
        <w:t xml:space="preserve"> several indicators that include how well a child or young person is managing at home or in a school, or setting.</w:t>
      </w:r>
    </w:p>
    <w:p w14:paraId="70000B99" w14:textId="77777777" w:rsidR="0044790D" w:rsidRPr="00FB1C3C" w:rsidRDefault="0044790D" w:rsidP="00483856">
      <w:pPr>
        <w:spacing w:after="0"/>
        <w:ind w:left="284"/>
        <w:rPr>
          <w:rFonts w:ascii="Calibri Light" w:eastAsia="Calibri" w:hAnsi="Calibri Light" w:cs="Arial"/>
        </w:rPr>
      </w:pPr>
    </w:p>
    <w:p w14:paraId="65062811" w14:textId="02C6131A" w:rsidR="008B4711" w:rsidRPr="00127EED" w:rsidRDefault="0044790D" w:rsidP="00A0613D">
      <w:pPr>
        <w:spacing w:after="0"/>
        <w:ind w:left="284"/>
        <w:rPr>
          <w:rFonts w:ascii="Calibri Light" w:eastAsia="Calibri" w:hAnsi="Calibri Light" w:cs="Arial"/>
          <w:b/>
          <w:bCs/>
          <w:iCs/>
        </w:rPr>
      </w:pPr>
      <w:r w:rsidRPr="00127EED">
        <w:rPr>
          <w:rFonts w:ascii="Calibri Light" w:eastAsia="Calibri" w:hAnsi="Calibri Light" w:cs="Arial"/>
          <w:b/>
          <w:bCs/>
          <w:iCs/>
        </w:rPr>
        <w:t xml:space="preserve">Children, young </w:t>
      </w:r>
      <w:r w:rsidR="0099260A" w:rsidRPr="00127EED">
        <w:rPr>
          <w:rFonts w:ascii="Calibri Light" w:eastAsia="Calibri" w:hAnsi="Calibri Light" w:cs="Arial"/>
          <w:b/>
          <w:bCs/>
          <w:iCs/>
        </w:rPr>
        <w:t>people,</w:t>
      </w:r>
      <w:r w:rsidRPr="00127EED">
        <w:rPr>
          <w:rFonts w:ascii="Calibri Light" w:eastAsia="Calibri" w:hAnsi="Calibri Light" w:cs="Arial"/>
          <w:b/>
          <w:bCs/>
          <w:iCs/>
        </w:rPr>
        <w:t xml:space="preserve"> and their families</w:t>
      </w:r>
    </w:p>
    <w:p w14:paraId="06A6BB9E" w14:textId="77777777" w:rsidR="0044790D" w:rsidRPr="00FB1C3C" w:rsidRDefault="0044790D" w:rsidP="00483856">
      <w:pPr>
        <w:numPr>
          <w:ilvl w:val="0"/>
          <w:numId w:val="10"/>
        </w:numPr>
        <w:spacing w:after="0"/>
        <w:ind w:left="284" w:firstLine="0"/>
        <w:rPr>
          <w:rFonts w:ascii="Calibri Light" w:eastAsia="Calibri" w:hAnsi="Calibri Light" w:cs="Arial"/>
          <w:b/>
        </w:rPr>
      </w:pPr>
      <w:r w:rsidRPr="00FB1C3C">
        <w:rPr>
          <w:rFonts w:ascii="Calibri Light" w:eastAsia="Calibri" w:hAnsi="Calibri Light" w:cs="Arial"/>
        </w:rPr>
        <w:t>Support for families from the point of diagnosis often at newborn hearing screening</w:t>
      </w:r>
    </w:p>
    <w:p w14:paraId="457860F5" w14:textId="1ACA9D8F" w:rsidR="0044790D" w:rsidRPr="00FB1C3C" w:rsidRDefault="0044790D" w:rsidP="00483856">
      <w:pPr>
        <w:numPr>
          <w:ilvl w:val="0"/>
          <w:numId w:val="10"/>
        </w:numPr>
        <w:spacing w:after="0"/>
        <w:ind w:left="284" w:firstLine="0"/>
        <w:rPr>
          <w:rFonts w:ascii="Calibri Light" w:eastAsia="Calibri" w:hAnsi="Calibri Light" w:cs="Arial"/>
          <w:b/>
        </w:rPr>
      </w:pPr>
      <w:r w:rsidRPr="00FB1C3C">
        <w:rPr>
          <w:rFonts w:ascii="Calibri Light" w:eastAsia="Calibri" w:hAnsi="Calibri Light" w:cs="Arial"/>
        </w:rPr>
        <w:t xml:space="preserve">Advice and support with assistive listening technology including different types of hearing aids and Cochlear </w:t>
      </w:r>
      <w:r w:rsidR="00A72F53" w:rsidRPr="00FB1C3C">
        <w:rPr>
          <w:rFonts w:ascii="Calibri Light" w:eastAsia="Calibri" w:hAnsi="Calibri Light" w:cs="Arial"/>
        </w:rPr>
        <w:t>Implants</w:t>
      </w:r>
      <w:r w:rsidRPr="00FB1C3C">
        <w:rPr>
          <w:rFonts w:ascii="Calibri Light" w:eastAsia="Calibri" w:hAnsi="Calibri Light" w:cs="Arial"/>
        </w:rPr>
        <w:t xml:space="preserve"> </w:t>
      </w:r>
    </w:p>
    <w:p w14:paraId="362C7890" w14:textId="77777777" w:rsidR="0044790D" w:rsidRPr="00FB1C3C" w:rsidRDefault="0044790D" w:rsidP="00483856">
      <w:pPr>
        <w:numPr>
          <w:ilvl w:val="0"/>
          <w:numId w:val="10"/>
        </w:numPr>
        <w:spacing w:after="0"/>
        <w:ind w:left="284" w:firstLine="0"/>
        <w:rPr>
          <w:rFonts w:ascii="Calibri Light" w:eastAsia="Calibri" w:hAnsi="Calibri Light" w:cs="Arial"/>
          <w:bCs/>
        </w:rPr>
      </w:pPr>
      <w:r w:rsidRPr="00FB1C3C">
        <w:rPr>
          <w:rFonts w:ascii="Calibri Light" w:eastAsia="Calibri" w:hAnsi="Calibri Light" w:cs="Arial"/>
        </w:rPr>
        <w:t>Support and advice on communication choices</w:t>
      </w:r>
      <w:r w:rsidRPr="00FB1C3C">
        <w:rPr>
          <w:rFonts w:ascii="Calibri Light" w:eastAsia="Calibri" w:hAnsi="Calibri Light" w:cs="Arial"/>
          <w:bCs/>
        </w:rPr>
        <w:t xml:space="preserve"> </w:t>
      </w:r>
    </w:p>
    <w:p w14:paraId="6319F2D1" w14:textId="77777777" w:rsidR="0044790D" w:rsidRPr="00FB1C3C" w:rsidRDefault="0044790D" w:rsidP="00483856">
      <w:pPr>
        <w:numPr>
          <w:ilvl w:val="0"/>
          <w:numId w:val="10"/>
        </w:numPr>
        <w:spacing w:after="0"/>
        <w:ind w:left="284" w:firstLine="0"/>
        <w:rPr>
          <w:rFonts w:ascii="Calibri Light" w:eastAsia="Calibri" w:hAnsi="Calibri Light" w:cs="Arial"/>
          <w:b/>
        </w:rPr>
      </w:pPr>
      <w:r w:rsidRPr="00FB1C3C">
        <w:rPr>
          <w:rFonts w:ascii="Calibri Light" w:eastAsia="Calibri" w:hAnsi="Calibri Light" w:cs="Arial"/>
          <w:bCs/>
        </w:rPr>
        <w:t>Training and access to BSL where there is an assessed need</w:t>
      </w:r>
      <w:r w:rsidRPr="00FB1C3C">
        <w:rPr>
          <w:rFonts w:ascii="Calibri Light" w:eastAsia="Calibri" w:hAnsi="Calibri Light" w:cs="Arial"/>
        </w:rPr>
        <w:t xml:space="preserve"> </w:t>
      </w:r>
    </w:p>
    <w:p w14:paraId="75853934" w14:textId="77777777" w:rsidR="0044790D" w:rsidRPr="00FB1C3C" w:rsidRDefault="0044790D" w:rsidP="00483856">
      <w:pPr>
        <w:numPr>
          <w:ilvl w:val="0"/>
          <w:numId w:val="10"/>
        </w:numPr>
        <w:spacing w:after="0"/>
        <w:ind w:left="284" w:firstLine="0"/>
        <w:rPr>
          <w:rFonts w:ascii="Calibri Light" w:eastAsia="Calibri" w:hAnsi="Calibri Light" w:cs="Arial"/>
          <w:b/>
        </w:rPr>
      </w:pPr>
      <w:r w:rsidRPr="00FB1C3C">
        <w:rPr>
          <w:rFonts w:ascii="Calibri Light" w:eastAsia="Calibri" w:hAnsi="Calibri Light" w:cs="Arial"/>
        </w:rPr>
        <w:t>Intervention programmes to support language development designed specifically for HI children</w:t>
      </w:r>
    </w:p>
    <w:p w14:paraId="6E1D6444" w14:textId="2FB5ABB3" w:rsidR="00BB192A" w:rsidRPr="00BB192A" w:rsidRDefault="0044790D" w:rsidP="00483856">
      <w:pPr>
        <w:numPr>
          <w:ilvl w:val="0"/>
          <w:numId w:val="11"/>
        </w:numPr>
        <w:spacing w:after="0"/>
        <w:ind w:left="284" w:firstLine="0"/>
        <w:rPr>
          <w:rFonts w:ascii="Calibri Light" w:eastAsia="Calibri" w:hAnsi="Calibri Light" w:cs="Arial"/>
          <w:bCs/>
        </w:rPr>
      </w:pPr>
      <w:r w:rsidRPr="00BB192A">
        <w:rPr>
          <w:rFonts w:ascii="Calibri Light" w:eastAsia="Calibri" w:hAnsi="Calibri Light" w:cs="Arial"/>
          <w:bCs/>
        </w:rPr>
        <w:t xml:space="preserve"> Information regarding local support groups and voluntary organisations working with children with hearing impairment</w:t>
      </w:r>
    </w:p>
    <w:p w14:paraId="2DB9FE20" w14:textId="77777777" w:rsidR="0044790D" w:rsidRPr="00FB1C3C" w:rsidRDefault="0044790D" w:rsidP="00483856">
      <w:pPr>
        <w:spacing w:after="0"/>
        <w:ind w:left="284"/>
        <w:rPr>
          <w:rFonts w:ascii="Calibri Light" w:eastAsia="Calibri" w:hAnsi="Calibri Light" w:cs="Arial"/>
          <w:bCs/>
          <w:i/>
        </w:rPr>
      </w:pPr>
    </w:p>
    <w:p w14:paraId="10C736FA" w14:textId="7E6A25DC" w:rsidR="00C760C3" w:rsidRDefault="00C760C3" w:rsidP="00483856">
      <w:pPr>
        <w:spacing w:after="0"/>
        <w:ind w:left="284"/>
        <w:rPr>
          <w:rFonts w:ascii="Calibri Light" w:eastAsia="Calibri" w:hAnsi="Calibri Light" w:cs="Arial"/>
          <w:bCs/>
          <w:iCs/>
        </w:rPr>
      </w:pPr>
    </w:p>
    <w:p w14:paraId="493B6F8F" w14:textId="08339B3E" w:rsidR="00A0613D" w:rsidRDefault="00A0613D" w:rsidP="00483856">
      <w:pPr>
        <w:spacing w:after="0"/>
        <w:ind w:left="284"/>
        <w:rPr>
          <w:rFonts w:ascii="Calibri Light" w:eastAsia="Calibri" w:hAnsi="Calibri Light" w:cs="Arial"/>
          <w:bCs/>
          <w:iCs/>
        </w:rPr>
      </w:pPr>
    </w:p>
    <w:p w14:paraId="3ED74847" w14:textId="6BC1FFD3" w:rsidR="00A0613D" w:rsidRDefault="00A0613D" w:rsidP="00483856">
      <w:pPr>
        <w:spacing w:after="0"/>
        <w:ind w:left="284"/>
        <w:rPr>
          <w:rFonts w:ascii="Calibri Light" w:eastAsia="Calibri" w:hAnsi="Calibri Light" w:cs="Arial"/>
          <w:bCs/>
          <w:iCs/>
        </w:rPr>
      </w:pPr>
      <w:r>
        <w:rPr>
          <w:rFonts w:ascii="Calibri Light" w:eastAsia="Calibri" w:hAnsi="Calibri Light" w:cs="Arial"/>
          <w:bCs/>
          <w:iCs/>
        </w:rPr>
        <w:t>21.</w:t>
      </w:r>
    </w:p>
    <w:p w14:paraId="02E78FB3" w14:textId="77777777" w:rsidR="00127EED" w:rsidRDefault="00127EED" w:rsidP="00483856">
      <w:pPr>
        <w:spacing w:after="0"/>
        <w:ind w:left="284"/>
        <w:rPr>
          <w:rFonts w:ascii="Calibri Light" w:eastAsia="Calibri" w:hAnsi="Calibri Light" w:cs="Arial"/>
          <w:bCs/>
          <w:iCs/>
        </w:rPr>
      </w:pPr>
    </w:p>
    <w:p w14:paraId="445904BF" w14:textId="77777777" w:rsidR="00127EED" w:rsidRDefault="00127EED" w:rsidP="00483856">
      <w:pPr>
        <w:spacing w:after="0"/>
        <w:ind w:left="284"/>
        <w:rPr>
          <w:rFonts w:ascii="Calibri Light" w:eastAsia="Calibri" w:hAnsi="Calibri Light" w:cs="Arial"/>
          <w:bCs/>
          <w:iCs/>
        </w:rPr>
      </w:pPr>
    </w:p>
    <w:p w14:paraId="2C12A6D9" w14:textId="62978D46" w:rsidR="00A0613D" w:rsidRPr="00127EED" w:rsidRDefault="0044790D" w:rsidP="00A0613D">
      <w:pPr>
        <w:spacing w:after="0"/>
        <w:ind w:left="284"/>
        <w:rPr>
          <w:rFonts w:ascii="Calibri Light" w:eastAsia="Calibri" w:hAnsi="Calibri Light" w:cs="Arial"/>
          <w:b/>
          <w:iCs/>
        </w:rPr>
      </w:pPr>
      <w:r w:rsidRPr="00127EED">
        <w:rPr>
          <w:rFonts w:ascii="Calibri Light" w:eastAsia="Calibri" w:hAnsi="Calibri Light" w:cs="Arial"/>
          <w:b/>
          <w:iCs/>
        </w:rPr>
        <w:lastRenderedPageBreak/>
        <w:t>Advice to schools/settings</w:t>
      </w:r>
    </w:p>
    <w:p w14:paraId="3D02FA68" w14:textId="77777777" w:rsidR="0044790D" w:rsidRPr="00FB1C3C" w:rsidRDefault="0044790D" w:rsidP="00C760C3">
      <w:pPr>
        <w:numPr>
          <w:ilvl w:val="0"/>
          <w:numId w:val="11"/>
        </w:numPr>
        <w:spacing w:after="0"/>
        <w:ind w:left="426" w:hanging="284"/>
        <w:rPr>
          <w:rFonts w:ascii="Calibri Light" w:eastAsia="Calibri" w:hAnsi="Calibri Light" w:cs="Arial"/>
          <w:bCs/>
        </w:rPr>
      </w:pPr>
      <w:r w:rsidRPr="00FB1C3C">
        <w:rPr>
          <w:rFonts w:ascii="Calibri Light" w:eastAsia="Calibri" w:hAnsi="Calibri Light" w:cs="Arial"/>
          <w:bCs/>
        </w:rPr>
        <w:t>Information about impact of hearing impairment on the child or young</w:t>
      </w:r>
      <w:r>
        <w:rPr>
          <w:rFonts w:ascii="Calibri Light" w:eastAsia="Calibri" w:hAnsi="Calibri Light" w:cs="Arial"/>
          <w:bCs/>
        </w:rPr>
        <w:t xml:space="preserve"> person for the immediate team</w:t>
      </w:r>
      <w:r w:rsidRPr="00FB1C3C">
        <w:rPr>
          <w:rFonts w:ascii="Calibri Light" w:eastAsia="Calibri" w:hAnsi="Calibri Light" w:cs="Arial"/>
          <w:bCs/>
        </w:rPr>
        <w:t>.</w:t>
      </w:r>
      <w:r>
        <w:rPr>
          <w:rFonts w:ascii="Calibri Light" w:eastAsia="Calibri" w:hAnsi="Calibri Light" w:cs="Arial"/>
          <w:bCs/>
        </w:rPr>
        <w:t xml:space="preserve"> Wider whole school/setting training is traded.</w:t>
      </w:r>
    </w:p>
    <w:p w14:paraId="364D48D0" w14:textId="7723955C" w:rsidR="0044790D" w:rsidRPr="00FB1C3C" w:rsidRDefault="0044790D" w:rsidP="00C760C3">
      <w:pPr>
        <w:numPr>
          <w:ilvl w:val="0"/>
          <w:numId w:val="11"/>
        </w:numPr>
        <w:spacing w:after="0"/>
        <w:ind w:left="426" w:hanging="284"/>
        <w:rPr>
          <w:rFonts w:ascii="Calibri Light" w:eastAsia="Calibri" w:hAnsi="Calibri Light" w:cs="Arial"/>
          <w:bCs/>
        </w:rPr>
      </w:pPr>
      <w:r w:rsidRPr="00FB1C3C">
        <w:rPr>
          <w:rFonts w:ascii="Calibri Light" w:eastAsia="Calibri" w:hAnsi="Calibri Light" w:cs="Arial"/>
          <w:bCs/>
        </w:rPr>
        <w:t xml:space="preserve">Peer awareness sessions and healthy minds programmes to support </w:t>
      </w:r>
      <w:r w:rsidR="00A72F53" w:rsidRPr="00FB1C3C">
        <w:rPr>
          <w:rFonts w:ascii="Calibri Light" w:eastAsia="Calibri" w:hAnsi="Calibri Light" w:cs="Arial"/>
          <w:bCs/>
        </w:rPr>
        <w:t>wellbeing.</w:t>
      </w:r>
    </w:p>
    <w:p w14:paraId="4DEF3605" w14:textId="77777777" w:rsidR="0044790D" w:rsidRPr="00FB1C3C" w:rsidRDefault="0044790D" w:rsidP="00C760C3">
      <w:pPr>
        <w:numPr>
          <w:ilvl w:val="0"/>
          <w:numId w:val="11"/>
        </w:numPr>
        <w:spacing w:after="0"/>
        <w:ind w:left="426" w:hanging="284"/>
        <w:rPr>
          <w:rFonts w:ascii="Calibri Light" w:eastAsia="Calibri" w:hAnsi="Calibri Light" w:cs="Arial"/>
          <w:bCs/>
        </w:rPr>
      </w:pPr>
      <w:r w:rsidRPr="00FB1C3C">
        <w:rPr>
          <w:rFonts w:ascii="Calibri Light" w:eastAsia="Calibri" w:hAnsi="Calibri Light" w:cs="Arial"/>
          <w:bCs/>
        </w:rPr>
        <w:t xml:space="preserve">Guidance on the effective use of radio aids and other audiological equipment </w:t>
      </w:r>
      <w:r w:rsidRPr="00FB1C3C">
        <w:rPr>
          <w:rFonts w:ascii="Calibri Light" w:eastAsia="Calibri" w:hAnsi="Calibri Light" w:cs="Arial"/>
        </w:rPr>
        <w:t>for children and young people with hearing impairment.</w:t>
      </w:r>
      <w:r w:rsidRPr="00FB1C3C">
        <w:rPr>
          <w:rFonts w:ascii="Calibri Light" w:eastAsia="Calibri" w:hAnsi="Calibri Light" w:cs="Arial"/>
          <w:bCs/>
        </w:rPr>
        <w:t xml:space="preserve"> </w:t>
      </w:r>
    </w:p>
    <w:p w14:paraId="6CF82B37" w14:textId="77777777" w:rsidR="0044790D" w:rsidRPr="00FB1C3C" w:rsidRDefault="0044790D" w:rsidP="00C760C3">
      <w:pPr>
        <w:numPr>
          <w:ilvl w:val="0"/>
          <w:numId w:val="11"/>
        </w:numPr>
        <w:spacing w:after="0"/>
        <w:ind w:left="426" w:hanging="284"/>
        <w:rPr>
          <w:rFonts w:ascii="Calibri Light" w:eastAsia="Calibri" w:hAnsi="Calibri Light" w:cs="Arial"/>
          <w:bCs/>
        </w:rPr>
      </w:pPr>
      <w:r w:rsidRPr="00FB1C3C">
        <w:rPr>
          <w:rFonts w:ascii="Calibri Light" w:eastAsia="Calibri" w:hAnsi="Calibri Light" w:cs="Arial"/>
          <w:bCs/>
        </w:rPr>
        <w:t>Advice on visual phonics, lip reading, cued speech and other strategies to support communication.</w:t>
      </w:r>
      <w:r w:rsidRPr="00FB1C3C">
        <w:rPr>
          <w:rFonts w:ascii="Calibri Light" w:eastAsia="Calibri" w:hAnsi="Calibri Light" w:cs="Arial"/>
        </w:rPr>
        <w:t xml:space="preserve"> </w:t>
      </w:r>
    </w:p>
    <w:p w14:paraId="079ECF2D" w14:textId="21BDC6C4" w:rsidR="0044790D" w:rsidRPr="00FB1C3C" w:rsidRDefault="0044790D" w:rsidP="00C760C3">
      <w:pPr>
        <w:numPr>
          <w:ilvl w:val="0"/>
          <w:numId w:val="11"/>
        </w:numPr>
        <w:spacing w:after="0"/>
        <w:ind w:left="426" w:hanging="284"/>
        <w:rPr>
          <w:rFonts w:ascii="Calibri Light" w:eastAsia="Calibri" w:hAnsi="Calibri Light" w:cs="Arial"/>
          <w:bCs/>
        </w:rPr>
      </w:pPr>
      <w:r w:rsidRPr="00FB1C3C">
        <w:rPr>
          <w:rFonts w:ascii="Calibri Light" w:eastAsia="Calibri" w:hAnsi="Calibri Light" w:cs="Arial"/>
          <w:bCs/>
        </w:rPr>
        <w:t xml:space="preserve">Information and strategies to develop listening skills and auditory </w:t>
      </w:r>
      <w:r w:rsidR="00A72F53" w:rsidRPr="00FB1C3C">
        <w:rPr>
          <w:rFonts w:ascii="Calibri Light" w:eastAsia="Calibri" w:hAnsi="Calibri Light" w:cs="Arial"/>
          <w:bCs/>
        </w:rPr>
        <w:t>memory.</w:t>
      </w:r>
    </w:p>
    <w:p w14:paraId="727E9DED" w14:textId="77777777" w:rsidR="0044790D" w:rsidRPr="00FB1C3C" w:rsidRDefault="0044790D" w:rsidP="00C760C3">
      <w:pPr>
        <w:numPr>
          <w:ilvl w:val="0"/>
          <w:numId w:val="10"/>
        </w:numPr>
        <w:spacing w:after="0"/>
        <w:ind w:left="426" w:hanging="284"/>
        <w:rPr>
          <w:rFonts w:ascii="Calibri Light" w:eastAsia="Calibri" w:hAnsi="Calibri Light" w:cs="Arial"/>
        </w:rPr>
      </w:pPr>
      <w:r w:rsidRPr="00FB1C3C">
        <w:rPr>
          <w:rFonts w:ascii="Calibri Light" w:eastAsia="Calibri" w:hAnsi="Calibri Light" w:cs="Arial"/>
        </w:rPr>
        <w:t xml:space="preserve">Direct individual work to support access to the curriculum. </w:t>
      </w:r>
    </w:p>
    <w:p w14:paraId="7E7D9038" w14:textId="2817DA83" w:rsidR="0044790D" w:rsidRPr="00FB1C3C" w:rsidRDefault="0044790D" w:rsidP="00C760C3">
      <w:pPr>
        <w:numPr>
          <w:ilvl w:val="0"/>
          <w:numId w:val="10"/>
        </w:numPr>
        <w:spacing w:after="0"/>
        <w:ind w:left="426" w:hanging="284"/>
        <w:rPr>
          <w:rFonts w:ascii="Calibri Light" w:eastAsia="Calibri" w:hAnsi="Calibri Light" w:cs="Arial"/>
        </w:rPr>
      </w:pPr>
      <w:r w:rsidRPr="00FB1C3C">
        <w:rPr>
          <w:rFonts w:ascii="Calibri Light" w:eastAsia="Calibri" w:hAnsi="Calibri Light" w:cs="Arial"/>
        </w:rPr>
        <w:t xml:space="preserve">Reports and assessments to support EHCP and other statutory </w:t>
      </w:r>
      <w:r w:rsidR="00A72F53" w:rsidRPr="00FB1C3C">
        <w:rPr>
          <w:rFonts w:ascii="Calibri Light" w:eastAsia="Calibri" w:hAnsi="Calibri Light" w:cs="Arial"/>
        </w:rPr>
        <w:t>documents.</w:t>
      </w:r>
    </w:p>
    <w:p w14:paraId="3212AFC0" w14:textId="77777777" w:rsidR="0044790D" w:rsidRPr="00FB1C3C" w:rsidRDefault="0044790D" w:rsidP="00C760C3">
      <w:pPr>
        <w:numPr>
          <w:ilvl w:val="0"/>
          <w:numId w:val="10"/>
        </w:numPr>
        <w:spacing w:after="0"/>
        <w:ind w:left="426" w:hanging="284"/>
        <w:rPr>
          <w:rFonts w:ascii="Calibri Light" w:eastAsia="Calibri" w:hAnsi="Calibri Light" w:cs="Arial"/>
        </w:rPr>
      </w:pPr>
      <w:r w:rsidRPr="00FB1C3C">
        <w:rPr>
          <w:rFonts w:ascii="Calibri Light" w:eastAsia="Calibri" w:hAnsi="Calibri Light" w:cs="Arial"/>
        </w:rPr>
        <w:t>Advice for access arrangements for exams and tests at all Key Stages</w:t>
      </w:r>
    </w:p>
    <w:p w14:paraId="11ED38E3" w14:textId="77777777" w:rsidR="0044790D" w:rsidRPr="00FB1C3C" w:rsidRDefault="0044790D" w:rsidP="00C760C3">
      <w:pPr>
        <w:numPr>
          <w:ilvl w:val="0"/>
          <w:numId w:val="10"/>
        </w:numPr>
        <w:spacing w:after="0"/>
        <w:ind w:left="426" w:hanging="284"/>
        <w:rPr>
          <w:rFonts w:ascii="Calibri Light" w:eastAsia="Calibri" w:hAnsi="Calibri Light" w:cs="Arial"/>
          <w:bCs/>
        </w:rPr>
      </w:pPr>
      <w:r w:rsidRPr="00FB1C3C">
        <w:rPr>
          <w:rFonts w:ascii="Calibri Light" w:eastAsia="Calibri" w:hAnsi="Calibri Light" w:cs="Arial"/>
        </w:rPr>
        <w:t>Advice and support for transition between settings, schools and colleges</w:t>
      </w:r>
    </w:p>
    <w:p w14:paraId="54AC11AA" w14:textId="34B2A618" w:rsidR="0044790D" w:rsidRPr="00FB1C3C" w:rsidRDefault="0044790D" w:rsidP="00C760C3">
      <w:pPr>
        <w:numPr>
          <w:ilvl w:val="0"/>
          <w:numId w:val="10"/>
        </w:numPr>
        <w:spacing w:after="0"/>
        <w:ind w:left="426" w:hanging="284"/>
        <w:rPr>
          <w:rFonts w:ascii="Calibri Light" w:eastAsia="Calibri" w:hAnsi="Calibri Light" w:cs="Arial"/>
          <w:bCs/>
        </w:rPr>
      </w:pPr>
      <w:r w:rsidRPr="00FB1C3C">
        <w:rPr>
          <w:rFonts w:ascii="Calibri Light" w:eastAsia="Calibri" w:hAnsi="Calibri Light" w:cs="Arial"/>
        </w:rPr>
        <w:t xml:space="preserve">Functional hearing, language and communication assessments, observations and advice.  </w:t>
      </w:r>
    </w:p>
    <w:p w14:paraId="682E7F3F" w14:textId="56A8742D" w:rsidR="0044790D" w:rsidRPr="00FB1C3C" w:rsidRDefault="0044790D" w:rsidP="00C760C3">
      <w:pPr>
        <w:numPr>
          <w:ilvl w:val="0"/>
          <w:numId w:val="11"/>
        </w:numPr>
        <w:spacing w:after="0"/>
        <w:ind w:left="426" w:hanging="284"/>
        <w:rPr>
          <w:rFonts w:ascii="Calibri Light" w:eastAsia="Calibri" w:hAnsi="Calibri Light" w:cs="Arial"/>
          <w:bCs/>
        </w:rPr>
      </w:pPr>
      <w:r w:rsidRPr="00FB1C3C">
        <w:rPr>
          <w:rFonts w:ascii="Calibri Light" w:eastAsia="Calibri" w:hAnsi="Calibri Light" w:cs="Arial"/>
          <w:bCs/>
        </w:rPr>
        <w:t xml:space="preserve">Information about best practice to support early development in children with </w:t>
      </w:r>
      <w:r w:rsidR="00C760C3">
        <w:rPr>
          <w:rFonts w:ascii="Calibri Light" w:eastAsia="Calibri" w:hAnsi="Calibri Light" w:cs="Arial"/>
          <w:bCs/>
        </w:rPr>
        <w:t>h</w:t>
      </w:r>
      <w:r w:rsidRPr="00FB1C3C">
        <w:rPr>
          <w:rFonts w:ascii="Calibri Light" w:eastAsia="Calibri" w:hAnsi="Calibri Light" w:cs="Arial"/>
          <w:bCs/>
        </w:rPr>
        <w:t xml:space="preserve">earing </w:t>
      </w:r>
      <w:r w:rsidR="00A72F53" w:rsidRPr="00FB1C3C">
        <w:rPr>
          <w:rFonts w:ascii="Calibri Light" w:eastAsia="Calibri" w:hAnsi="Calibri Light" w:cs="Arial"/>
          <w:bCs/>
        </w:rPr>
        <w:t>loss.</w:t>
      </w:r>
    </w:p>
    <w:p w14:paraId="0301410C" w14:textId="261B31F4" w:rsidR="008B4711" w:rsidRPr="009146E5" w:rsidRDefault="0044790D" w:rsidP="009146E5">
      <w:pPr>
        <w:numPr>
          <w:ilvl w:val="0"/>
          <w:numId w:val="9"/>
        </w:numPr>
        <w:spacing w:after="0"/>
        <w:ind w:left="426" w:hanging="284"/>
        <w:rPr>
          <w:rFonts w:ascii="Calibri Light" w:eastAsia="Calibri" w:hAnsi="Calibri Light" w:cs="Arial"/>
        </w:rPr>
      </w:pPr>
      <w:r w:rsidRPr="00FB1C3C">
        <w:rPr>
          <w:rFonts w:ascii="Calibri Light" w:eastAsia="Calibri" w:hAnsi="Calibri Light" w:cs="Arial"/>
        </w:rPr>
        <w:t xml:space="preserve">Support to prepare for change of placement, transition and preparation for </w:t>
      </w:r>
      <w:r w:rsidR="00A72F53" w:rsidRPr="00FB1C3C">
        <w:rPr>
          <w:rFonts w:ascii="Calibri Light" w:eastAsia="Calibri" w:hAnsi="Calibri Light" w:cs="Arial"/>
        </w:rPr>
        <w:t>adulthood.</w:t>
      </w:r>
    </w:p>
    <w:p w14:paraId="20A6AA56" w14:textId="31F7011F" w:rsidR="0044790D" w:rsidRPr="009146E5" w:rsidRDefault="0044790D" w:rsidP="009146E5">
      <w:pPr>
        <w:spacing w:after="0"/>
        <w:ind w:left="426" w:hanging="284"/>
        <w:rPr>
          <w:rFonts w:ascii="Calibri Light" w:eastAsia="Calibri" w:hAnsi="Calibri Light" w:cs="Arial"/>
          <w:iCs/>
          <w:u w:val="single"/>
        </w:rPr>
      </w:pPr>
      <w:r w:rsidRPr="009146E5">
        <w:rPr>
          <w:rFonts w:ascii="Calibri Light" w:eastAsia="Calibri" w:hAnsi="Calibri Light" w:cs="Arial"/>
          <w:iCs/>
          <w:u w:val="single"/>
        </w:rPr>
        <w:t>Strategic whole-school/setting development</w:t>
      </w:r>
    </w:p>
    <w:p w14:paraId="34E16468" w14:textId="0F32FBEA" w:rsidR="0044790D" w:rsidRPr="00FB1C3C" w:rsidRDefault="0044790D" w:rsidP="00C760C3">
      <w:pPr>
        <w:numPr>
          <w:ilvl w:val="0"/>
          <w:numId w:val="9"/>
        </w:numPr>
        <w:spacing w:after="0"/>
        <w:ind w:left="426" w:hanging="284"/>
        <w:rPr>
          <w:rFonts w:ascii="Calibri Light" w:eastAsia="Calibri" w:hAnsi="Calibri Light" w:cs="Arial"/>
        </w:rPr>
      </w:pPr>
      <w:r w:rsidRPr="00FB1C3C">
        <w:rPr>
          <w:rFonts w:ascii="Calibri Light" w:eastAsia="Calibri" w:hAnsi="Calibri Light" w:cs="Arial"/>
        </w:rPr>
        <w:t>Developing ta</w:t>
      </w:r>
      <w:r w:rsidR="009146E5">
        <w:rPr>
          <w:rFonts w:ascii="Calibri Light" w:eastAsia="Calibri" w:hAnsi="Calibri Light" w:cs="Arial"/>
        </w:rPr>
        <w:t>r</w:t>
      </w:r>
      <w:r w:rsidRPr="00FB1C3C">
        <w:rPr>
          <w:rFonts w:ascii="Calibri Light" w:eastAsia="Calibri" w:hAnsi="Calibri Light" w:cs="Arial"/>
        </w:rPr>
        <w:t>geted provision maps for children with hearing needs</w:t>
      </w:r>
    </w:p>
    <w:p w14:paraId="45D5C857" w14:textId="185ECA73" w:rsidR="0044790D" w:rsidRPr="00FB1C3C" w:rsidRDefault="0044790D" w:rsidP="00C760C3">
      <w:pPr>
        <w:numPr>
          <w:ilvl w:val="0"/>
          <w:numId w:val="9"/>
        </w:numPr>
        <w:spacing w:after="0"/>
        <w:ind w:left="426" w:hanging="284"/>
        <w:rPr>
          <w:rFonts w:ascii="Calibri Light" w:eastAsia="Calibri" w:hAnsi="Calibri Light" w:cs="Arial"/>
        </w:rPr>
      </w:pPr>
      <w:r w:rsidRPr="00FB1C3C">
        <w:rPr>
          <w:rFonts w:ascii="Calibri Light" w:eastAsia="Calibri" w:hAnsi="Calibri Light" w:cs="Arial"/>
        </w:rPr>
        <w:t xml:space="preserve">Support and planning to develop deaf friendly </w:t>
      </w:r>
      <w:r w:rsidR="00A72F53" w:rsidRPr="00FB1C3C">
        <w:rPr>
          <w:rFonts w:ascii="Calibri Light" w:eastAsia="Calibri" w:hAnsi="Calibri Light" w:cs="Arial"/>
        </w:rPr>
        <w:t>schools.</w:t>
      </w:r>
    </w:p>
    <w:p w14:paraId="5CF6DA67" w14:textId="3F4DB203" w:rsidR="008B4711" w:rsidRPr="00A0613D" w:rsidRDefault="0044790D" w:rsidP="008B4711">
      <w:pPr>
        <w:numPr>
          <w:ilvl w:val="0"/>
          <w:numId w:val="10"/>
        </w:numPr>
        <w:spacing w:after="0"/>
        <w:ind w:left="426" w:hanging="284"/>
        <w:rPr>
          <w:rFonts w:ascii="Calibri Light" w:eastAsia="Calibri" w:hAnsi="Calibri Light" w:cs="Arial"/>
          <w:bCs/>
        </w:rPr>
      </w:pPr>
      <w:r w:rsidRPr="00C760C3">
        <w:rPr>
          <w:rFonts w:ascii="Calibri Light" w:eastAsia="Calibri" w:hAnsi="Calibri Light" w:cs="Arial"/>
          <w:bCs/>
        </w:rPr>
        <w:t xml:space="preserve">Acoustic audits and advice for schools and settings on the suitability of the environment. </w:t>
      </w:r>
    </w:p>
    <w:p w14:paraId="033D2555" w14:textId="22B2EEEA" w:rsidR="008B4711" w:rsidRDefault="0044790D" w:rsidP="00A0613D">
      <w:pPr>
        <w:pStyle w:val="Heading1"/>
        <w:rPr>
          <w:color w:val="005489" w:themeColor="accent1"/>
        </w:rPr>
      </w:pPr>
      <w:bookmarkStart w:id="22" w:name="_Toc135145881"/>
      <w:r w:rsidRPr="00147C84">
        <w:t>Educational</w:t>
      </w:r>
      <w:r w:rsidR="00A0613D">
        <w:t xml:space="preserve"> </w:t>
      </w:r>
      <w:r w:rsidRPr="00147C84">
        <w:t>Ps</w:t>
      </w:r>
      <w:r w:rsidRPr="00C760C3">
        <w:rPr>
          <w:color w:val="005489" w:themeColor="accent1"/>
        </w:rPr>
        <w:t>ychology</w:t>
      </w:r>
      <w:bookmarkEnd w:id="22"/>
    </w:p>
    <w:p w14:paraId="316DCDB2" w14:textId="77777777" w:rsidR="006666CF" w:rsidRDefault="006666CF" w:rsidP="009146E5">
      <w:pPr>
        <w:jc w:val="both"/>
        <w:rPr>
          <w:rFonts w:ascii="Calibri Light" w:hAnsi="Calibri Light" w:cs="Calibri Light"/>
        </w:rPr>
      </w:pPr>
      <w:r>
        <w:rPr>
          <w:rFonts w:ascii="Calibri Light" w:hAnsi="Calibri Light" w:cs="Calibri Light"/>
        </w:rPr>
        <w:t xml:space="preserve">The EP service are a team of Educational Psychologists and Trainee Educational Psychologists with qualifications, knowledge, skills, and experience in the fields of psychology, education, and special educational needs. </w:t>
      </w:r>
    </w:p>
    <w:p w14:paraId="0C8E2392" w14:textId="3084CED5"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As a growing team we have been able to increase our offer to include more settings. All schools will be able to access:</w:t>
      </w:r>
    </w:p>
    <w:p w14:paraId="43F75F5F"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p>
    <w:p w14:paraId="0412965C" w14:textId="602BD928"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i/>
          <w:iCs/>
          <w:color w:val="333333"/>
          <w:szCs w:val="24"/>
          <w:lang w:eastAsia="en-GB"/>
        </w:rPr>
        <w:t>Spotlights Online Twilights </w:t>
      </w:r>
      <w:r w:rsidRPr="009146E5">
        <w:rPr>
          <w:rFonts w:ascii="Calibri Light" w:eastAsia="Times New Roman" w:hAnsi="Calibri Light" w:cs="Calibri Light"/>
          <w:color w:val="333333"/>
          <w:szCs w:val="24"/>
          <w:lang w:eastAsia="en-GB"/>
        </w:rPr>
        <w:t>- Free half termly Spotlight training delivered run by the EP team online.  The focuses/priorities were identified at the SENCO networks, and we will continue to revisit these throughout the year with SENCOs to make sure they respond to current issues.  Information on the Spotlights and how to book will be available on </w:t>
      </w:r>
      <w:hyperlink r:id="rId53" w:tgtFrame="_blank" w:history="1">
        <w:r w:rsidRPr="009146E5">
          <w:rPr>
            <w:rFonts w:ascii="Calibri Light" w:eastAsia="Times New Roman" w:hAnsi="Calibri Light" w:cs="Calibri Light"/>
            <w:color w:val="0000FF"/>
            <w:szCs w:val="24"/>
            <w:u w:val="single"/>
            <w:lang w:eastAsia="en-GB"/>
          </w:rPr>
          <w:t>www.nyeducationservices.co.uk</w:t>
        </w:r>
      </w:hyperlink>
      <w:r w:rsidRPr="009146E5">
        <w:rPr>
          <w:rFonts w:ascii="Calibri Light" w:eastAsia="Times New Roman" w:hAnsi="Calibri Light" w:cs="Calibri Light"/>
          <w:color w:val="333333"/>
          <w:szCs w:val="24"/>
          <w:lang w:eastAsia="en-GB"/>
        </w:rPr>
        <w:t> from 22</w:t>
      </w:r>
      <w:r w:rsidRPr="009146E5">
        <w:rPr>
          <w:rFonts w:ascii="Calibri Light" w:eastAsia="Times New Roman" w:hAnsi="Calibri Light" w:cs="Calibri Light"/>
          <w:color w:val="333333"/>
          <w:szCs w:val="24"/>
          <w:vertAlign w:val="superscript"/>
          <w:lang w:eastAsia="en-GB"/>
        </w:rPr>
        <w:t>nd</w:t>
      </w:r>
      <w:r w:rsidRPr="009146E5">
        <w:rPr>
          <w:rFonts w:ascii="Calibri Light" w:eastAsia="Times New Roman" w:hAnsi="Calibri Light" w:cs="Calibri Light"/>
          <w:color w:val="333333"/>
          <w:szCs w:val="24"/>
          <w:lang w:eastAsia="en-GB"/>
        </w:rPr>
        <w:t> September</w:t>
      </w:r>
      <w:r w:rsidR="00127EED">
        <w:rPr>
          <w:rFonts w:ascii="Calibri Light" w:eastAsia="Times New Roman" w:hAnsi="Calibri Light" w:cs="Calibri Light"/>
          <w:color w:val="333333"/>
          <w:szCs w:val="24"/>
          <w:lang w:eastAsia="en-GB"/>
        </w:rPr>
        <w:t xml:space="preserve"> 2025.</w:t>
      </w:r>
      <w:r w:rsidRPr="009146E5">
        <w:rPr>
          <w:rFonts w:ascii="Calibri Light" w:eastAsia="Times New Roman" w:hAnsi="Calibri Light" w:cs="Calibri Light"/>
          <w:color w:val="333333"/>
          <w:szCs w:val="24"/>
          <w:lang w:eastAsia="en-GB"/>
        </w:rPr>
        <w:t> </w:t>
      </w:r>
    </w:p>
    <w:p w14:paraId="581EE88A"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p>
    <w:p w14:paraId="34CBDAEA"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i/>
          <w:iCs/>
          <w:color w:val="333333"/>
          <w:szCs w:val="24"/>
          <w:lang w:eastAsia="en-GB"/>
        </w:rPr>
        <w:t>Statutory Offer</w:t>
      </w:r>
      <w:r w:rsidRPr="009146E5">
        <w:rPr>
          <w:rFonts w:ascii="Calibri Light" w:eastAsia="Times New Roman" w:hAnsi="Calibri Light" w:cs="Calibri Light"/>
          <w:i/>
          <w:iCs/>
          <w:color w:val="333333"/>
          <w:szCs w:val="24"/>
          <w:lang w:eastAsia="en-GB"/>
        </w:rPr>
        <w:t> - </w:t>
      </w:r>
      <w:r w:rsidRPr="009146E5">
        <w:rPr>
          <w:rFonts w:ascii="Calibri Light" w:eastAsia="Times New Roman" w:hAnsi="Calibri Light" w:cs="Calibri Light"/>
          <w:color w:val="333333"/>
          <w:szCs w:val="24"/>
          <w:lang w:eastAsia="en-GB"/>
        </w:rPr>
        <w:t>The EP team will continue to provide advice to the SEND team for EHC needs assessments and contribute to tribunals and complex cases.  All statutory work is identified in NYC via the SEND team and caseworkers.  The North Yorkshire EP team will undertake EHC assessment work for the following year groups:  Nursery, Reception/Y1 Y5 and Y7.    EPs will work primarily in their geographical area to build connections with local schools through this work.  We continue to use locum EPs to support our statutory duties and have increased the number of locum EPs able to undertake face to face assessments in the target year groups alongside remote assessments. </w:t>
      </w:r>
    </w:p>
    <w:p w14:paraId="0B9A0240" w14:textId="77777777" w:rsid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     </w:t>
      </w:r>
    </w:p>
    <w:p w14:paraId="5CF0F6E7"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p>
    <w:p w14:paraId="2E55106A" w14:textId="3921D4A0"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lastRenderedPageBreak/>
        <w:t>Secondary schools, special schools, TMPs and maintained nurseries.</w:t>
      </w:r>
    </w:p>
    <w:p w14:paraId="495682DD" w14:textId="6C549A4D"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We have been able to increase the offer of a link EP team member to all secondary schools, special schools and maintained nurseries.  The offer to Targeted Mainstream Provisions will continue.</w:t>
      </w:r>
      <w:r>
        <w:rPr>
          <w:rFonts w:ascii="Calibri Light" w:eastAsia="Times New Roman" w:hAnsi="Calibri Light" w:cs="Calibri Light"/>
          <w:color w:val="333333"/>
          <w:szCs w:val="24"/>
          <w:lang w:eastAsia="en-GB"/>
        </w:rPr>
        <w:t xml:space="preserve"> </w:t>
      </w:r>
      <w:r w:rsidRPr="009146E5">
        <w:rPr>
          <w:rFonts w:ascii="Calibri Light" w:eastAsia="Times New Roman" w:hAnsi="Calibri Light" w:cs="Calibri Light"/>
          <w:color w:val="333333"/>
          <w:szCs w:val="24"/>
          <w:lang w:eastAsia="en-GB"/>
        </w:rPr>
        <w:t xml:space="preserve">A letter with this information will shortly be coming to your setting with the </w:t>
      </w:r>
      <w:proofErr w:type="gramStart"/>
      <w:r w:rsidRPr="009146E5">
        <w:rPr>
          <w:rFonts w:ascii="Calibri Light" w:eastAsia="Times New Roman" w:hAnsi="Calibri Light" w:cs="Calibri Light"/>
          <w:color w:val="333333"/>
          <w:szCs w:val="24"/>
          <w:lang w:eastAsia="en-GB"/>
        </w:rPr>
        <w:t>name  and</w:t>
      </w:r>
      <w:proofErr w:type="gramEnd"/>
      <w:r w:rsidRPr="009146E5">
        <w:rPr>
          <w:rFonts w:ascii="Calibri Light" w:eastAsia="Times New Roman" w:hAnsi="Calibri Light" w:cs="Calibri Light"/>
          <w:color w:val="333333"/>
          <w:szCs w:val="24"/>
          <w:lang w:eastAsia="en-GB"/>
        </w:rPr>
        <w:t xml:space="preserve"> contact details of your link team member and the time available to your setting. The EP will discuss our consultation approach and how to make the most of the EP time available. You will then prioritise and plan the work for the upcoming year. EP work might include:</w:t>
      </w:r>
    </w:p>
    <w:p w14:paraId="16E73E1E" w14:textId="77777777" w:rsidR="009146E5" w:rsidRPr="009146E5" w:rsidRDefault="009146E5" w:rsidP="009146E5">
      <w:pPr>
        <w:numPr>
          <w:ilvl w:val="0"/>
          <w:numId w:val="47"/>
        </w:num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Consultations around individual children, or staff drop ins</w:t>
      </w:r>
    </w:p>
    <w:p w14:paraId="4046B29B" w14:textId="77777777" w:rsidR="009146E5" w:rsidRPr="009146E5" w:rsidRDefault="009146E5" w:rsidP="009146E5">
      <w:pPr>
        <w:numPr>
          <w:ilvl w:val="0"/>
          <w:numId w:val="47"/>
        </w:num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Work on targeted cohorts</w:t>
      </w:r>
    </w:p>
    <w:p w14:paraId="733EB681" w14:textId="77777777" w:rsidR="009146E5" w:rsidRDefault="009146E5" w:rsidP="009146E5">
      <w:pPr>
        <w:numPr>
          <w:ilvl w:val="0"/>
          <w:numId w:val="47"/>
        </w:num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Whole school development/ support</w:t>
      </w:r>
    </w:p>
    <w:p w14:paraId="0067E9CF" w14:textId="77777777" w:rsidR="009146E5" w:rsidRPr="009146E5" w:rsidRDefault="009146E5" w:rsidP="009146E5">
      <w:pPr>
        <w:shd w:val="clear" w:color="auto" w:fill="FFFFFF"/>
        <w:spacing w:after="0"/>
        <w:ind w:left="720"/>
        <w:jc w:val="both"/>
        <w:rPr>
          <w:rFonts w:ascii="Calibri Light" w:eastAsia="Times New Roman" w:hAnsi="Calibri Light" w:cs="Calibri Light"/>
          <w:color w:val="333333"/>
          <w:szCs w:val="24"/>
          <w:lang w:eastAsia="en-GB"/>
        </w:rPr>
      </w:pPr>
    </w:p>
    <w:p w14:paraId="47EC56AB"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Primary Schools</w:t>
      </w:r>
    </w:p>
    <w:p w14:paraId="50C5B5DD"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In addition to the above the offer to primary schools will increase to include cluster or group support and targeted work.</w:t>
      </w:r>
    </w:p>
    <w:p w14:paraId="4BDEADA9"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p>
    <w:p w14:paraId="38B90616"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Cluster allocation:</w:t>
      </w:r>
      <w:r w:rsidRPr="009146E5">
        <w:rPr>
          <w:rFonts w:ascii="Calibri Light" w:eastAsia="Times New Roman" w:hAnsi="Calibri Light" w:cs="Calibri Light"/>
          <w:color w:val="333333"/>
          <w:szCs w:val="24"/>
          <w:lang w:eastAsia="en-GB"/>
        </w:rPr>
        <w:t> Alongside the Primary TMPs allocation, we will be offering some additional support through a cluster or group approach.  Schools will be offered the opportunity to come together with the EP in their geographical area and work on shared priorities. In addition, assistant EPs will be offering some direct child focused early intervention sessions.  This will be using Solution Circles or a similar problem-solving model.   We will discuss this at the locality boards this month, to ensure join up with ongoing projects and we will then share the details of the offer and how to access with all primary settings.    </w:t>
      </w:r>
    </w:p>
    <w:p w14:paraId="2D2B3DBB"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color w:val="333333"/>
          <w:szCs w:val="24"/>
          <w:lang w:eastAsia="en-GB"/>
        </w:rPr>
        <w:t>    </w:t>
      </w:r>
    </w:p>
    <w:p w14:paraId="6EEBEA33" w14:textId="1D7386B2"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Annual reviews:</w:t>
      </w:r>
      <w:r w:rsidRPr="009146E5">
        <w:rPr>
          <w:rFonts w:ascii="Calibri Light" w:eastAsia="Times New Roman" w:hAnsi="Calibri Light" w:cs="Calibri Light"/>
          <w:color w:val="333333"/>
          <w:szCs w:val="24"/>
          <w:lang w:eastAsia="en-GB"/>
        </w:rPr>
        <w:t> The SEND team have requested assistant EP support to key annual reviews in primary school. </w:t>
      </w:r>
      <w:r w:rsidRPr="009146E5">
        <w:rPr>
          <w:rFonts w:ascii="Calibri Light" w:eastAsia="Times New Roman" w:hAnsi="Calibri Light" w:cs="Calibri Light"/>
          <w:color w:val="333333"/>
          <w:szCs w:val="24"/>
          <w:u w:val="single"/>
          <w:lang w:eastAsia="en-GB"/>
        </w:rPr>
        <w:t>Children will be identified by the SEND team</w:t>
      </w:r>
      <w:r w:rsidRPr="009146E5">
        <w:rPr>
          <w:rFonts w:ascii="Calibri Light" w:eastAsia="Times New Roman" w:hAnsi="Calibri Light" w:cs="Calibri Light"/>
          <w:color w:val="333333"/>
          <w:szCs w:val="24"/>
          <w:lang w:eastAsia="en-GB"/>
        </w:rPr>
        <w:t> and the assistant EP will contact you directly to plan. Contact will start from 15</w:t>
      </w:r>
      <w:r w:rsidRPr="009146E5">
        <w:rPr>
          <w:rFonts w:ascii="Calibri Light" w:eastAsia="Times New Roman" w:hAnsi="Calibri Light" w:cs="Calibri Light"/>
          <w:color w:val="333333"/>
          <w:szCs w:val="24"/>
          <w:vertAlign w:val="superscript"/>
          <w:lang w:eastAsia="en-GB"/>
        </w:rPr>
        <w:t>th</w:t>
      </w:r>
      <w:r w:rsidRPr="009146E5">
        <w:rPr>
          <w:rFonts w:ascii="Calibri Light" w:eastAsia="Times New Roman" w:hAnsi="Calibri Light" w:cs="Calibri Light"/>
          <w:color w:val="333333"/>
          <w:szCs w:val="24"/>
          <w:lang w:eastAsia="en-GB"/>
        </w:rPr>
        <w:t> October 2025.</w:t>
      </w:r>
    </w:p>
    <w:p w14:paraId="6B849A5D"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p>
    <w:p w14:paraId="5922DB18" w14:textId="77777777" w:rsidR="009146E5" w:rsidRPr="009146E5" w:rsidRDefault="009146E5" w:rsidP="009146E5">
      <w:pPr>
        <w:shd w:val="clear" w:color="auto" w:fill="FFFFFF"/>
        <w:spacing w:after="0" w:line="330" w:lineRule="atLeast"/>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LA Projects</w:t>
      </w:r>
    </w:p>
    <w:p w14:paraId="7E879772"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Transitions Project:</w:t>
      </w:r>
      <w:r w:rsidRPr="009146E5">
        <w:rPr>
          <w:rFonts w:ascii="Calibri Light" w:eastAsia="Times New Roman" w:hAnsi="Calibri Light" w:cs="Calibri Light"/>
          <w:color w:val="333333"/>
          <w:szCs w:val="24"/>
          <w:lang w:eastAsia="en-GB"/>
        </w:rPr>
        <w:t> If your school is part of the transitions project you will receive additional EP time.  You do not need to do anything to access this support.  CYP have already been identified and consent gained from parents. </w:t>
      </w:r>
    </w:p>
    <w:p w14:paraId="32C9E4C7"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p>
    <w:p w14:paraId="065A8395"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Trauma Informed training through the Virtual School:</w:t>
      </w:r>
      <w:r w:rsidRPr="009146E5">
        <w:rPr>
          <w:rFonts w:ascii="Calibri Light" w:eastAsia="Times New Roman" w:hAnsi="Calibri Light" w:cs="Calibri Light"/>
          <w:color w:val="333333"/>
          <w:szCs w:val="24"/>
          <w:lang w:eastAsia="en-GB"/>
        </w:rPr>
        <w:t> The EP team provide support to the Virtual School via a Specialist Senior EP. The EP team will also offer trauma informed training for schools who are supporting children in care.  This can be discussed with the Virtual school if required.</w:t>
      </w:r>
    </w:p>
    <w:p w14:paraId="5976A413"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p>
    <w:p w14:paraId="3781488A" w14:textId="77777777" w:rsidR="009146E5" w:rsidRPr="009146E5" w:rsidRDefault="009146E5" w:rsidP="009146E5">
      <w:pPr>
        <w:shd w:val="clear" w:color="auto" w:fill="FFFFFF"/>
        <w:spacing w:after="0"/>
        <w:jc w:val="both"/>
        <w:rPr>
          <w:rFonts w:ascii="Calibri Light" w:eastAsia="Times New Roman" w:hAnsi="Calibri Light" w:cs="Calibri Light"/>
          <w:color w:val="333333"/>
          <w:szCs w:val="24"/>
          <w:lang w:eastAsia="en-GB"/>
        </w:rPr>
      </w:pPr>
      <w:r w:rsidRPr="009146E5">
        <w:rPr>
          <w:rFonts w:ascii="Calibri Light" w:eastAsia="Times New Roman" w:hAnsi="Calibri Light" w:cs="Calibri Light"/>
          <w:b/>
          <w:bCs/>
          <w:color w:val="333333"/>
          <w:szCs w:val="24"/>
          <w:lang w:eastAsia="en-GB"/>
        </w:rPr>
        <w:t>Traded Offer</w:t>
      </w:r>
    </w:p>
    <w:p w14:paraId="01849869" w14:textId="56D7AC1D" w:rsidR="009108F2" w:rsidRPr="009108F2" w:rsidRDefault="009146E5" w:rsidP="009146E5">
      <w:pPr>
        <w:shd w:val="clear" w:color="auto" w:fill="FFFFFF"/>
        <w:spacing w:after="0"/>
        <w:jc w:val="both"/>
        <w:rPr>
          <w:rFonts w:ascii="Calibri Light" w:eastAsia="Times New Roman" w:hAnsi="Calibri Light" w:cs="Calibri Light"/>
          <w:color w:val="0000FF"/>
          <w:szCs w:val="24"/>
          <w:u w:val="single"/>
          <w:lang w:eastAsia="en-GB"/>
        </w:rPr>
      </w:pPr>
      <w:r w:rsidRPr="009146E5">
        <w:rPr>
          <w:rFonts w:ascii="Calibri Light" w:eastAsia="Times New Roman" w:hAnsi="Calibri Light" w:cs="Calibri Light"/>
          <w:color w:val="333333"/>
          <w:szCs w:val="24"/>
          <w:lang w:eastAsia="en-GB"/>
        </w:rPr>
        <w:t>Our traded offer is focusing on Emotional Literacy Support Assistants ELSA and delivering the supervision support from EPs to current ELSAs.  ELSA is an evidenced based approach to be early intervention and supports inclusive practice for all.  It is a foundation for support around SEMH needs and responds to many of the challenges being raised around belonging and inclusion.</w:t>
      </w:r>
      <w:r>
        <w:rPr>
          <w:rFonts w:ascii="Calibri Light" w:eastAsia="Times New Roman" w:hAnsi="Calibri Light" w:cs="Calibri Light"/>
          <w:color w:val="333333"/>
          <w:szCs w:val="24"/>
          <w:lang w:eastAsia="en-GB"/>
        </w:rPr>
        <w:t xml:space="preserve"> </w:t>
      </w:r>
      <w:r w:rsidRPr="009146E5">
        <w:rPr>
          <w:rFonts w:ascii="Calibri Light" w:eastAsia="Times New Roman" w:hAnsi="Calibri Light" w:cs="Calibri Light"/>
          <w:color w:val="333333"/>
          <w:szCs w:val="24"/>
          <w:lang w:eastAsia="en-GB"/>
        </w:rPr>
        <w:t>We will be expanding the traded offer over the course of the year.  Details will be available on  </w:t>
      </w:r>
      <w:hyperlink r:id="rId54" w:tgtFrame="_blank" w:history="1">
        <w:r w:rsidRPr="009146E5">
          <w:rPr>
            <w:rFonts w:ascii="Calibri Light" w:eastAsia="Times New Roman" w:hAnsi="Calibri Light" w:cs="Calibri Light"/>
            <w:color w:val="0000FF"/>
            <w:szCs w:val="24"/>
            <w:u w:val="single"/>
            <w:lang w:eastAsia="en-GB"/>
          </w:rPr>
          <w:t>www.nyeducationservices.co.uk</w:t>
        </w:r>
      </w:hyperlink>
    </w:p>
    <w:p w14:paraId="0C2EE780" w14:textId="17203EF9" w:rsidR="00454D0A" w:rsidRDefault="00A0613D" w:rsidP="00454D0A">
      <w:pPr>
        <w:spacing w:after="0"/>
        <w:rPr>
          <w:rFonts w:ascii="Calibri Light" w:eastAsia="Calibri" w:hAnsi="Calibri Light" w:cs="Arial"/>
        </w:rPr>
      </w:pPr>
      <w:bookmarkStart w:id="23" w:name="_Hlk135132573"/>
      <w:r>
        <w:rPr>
          <w:rFonts w:ascii="Calibri Light" w:eastAsia="Calibri" w:hAnsi="Calibri Light" w:cs="Arial"/>
        </w:rPr>
        <w:t>22.</w:t>
      </w:r>
    </w:p>
    <w:p w14:paraId="7F894D46" w14:textId="4B46A6E4" w:rsidR="0044790D" w:rsidRPr="00147C84" w:rsidRDefault="0044790D" w:rsidP="00A07C2F">
      <w:pPr>
        <w:pStyle w:val="Heading1"/>
      </w:pPr>
      <w:bookmarkStart w:id="24" w:name="_Toc135145882"/>
      <w:bookmarkEnd w:id="23"/>
      <w:r w:rsidRPr="00DA79F9">
        <w:lastRenderedPageBreak/>
        <w:t>Occupational Therapy</w:t>
      </w:r>
      <w:bookmarkEnd w:id="24"/>
    </w:p>
    <w:p w14:paraId="51667E80" w14:textId="77777777" w:rsidR="0044790D" w:rsidRPr="00DA79F9" w:rsidRDefault="0044790D" w:rsidP="0044790D">
      <w:pPr>
        <w:keepNext/>
        <w:keepLines/>
        <w:spacing w:before="40" w:after="0" w:line="256" w:lineRule="auto"/>
        <w:outlineLvl w:val="1"/>
        <w:rPr>
          <w:rFonts w:asciiTheme="majorHAnsi" w:eastAsia="Calibri" w:hAnsiTheme="majorHAnsi" w:cs="Times New Roman"/>
          <w:b/>
          <w:bCs/>
          <w:color w:val="347121" w:themeColor="accent2"/>
          <w:sz w:val="26"/>
          <w:szCs w:val="26"/>
        </w:rPr>
      </w:pPr>
    </w:p>
    <w:p w14:paraId="640FC8F1" w14:textId="77AC5792" w:rsidR="0044790D" w:rsidRPr="00DA79F9" w:rsidRDefault="0044790D" w:rsidP="0044790D">
      <w:pPr>
        <w:spacing w:line="256" w:lineRule="auto"/>
        <w:rPr>
          <w:rFonts w:ascii="Calibri Light" w:eastAsia="Calibri" w:hAnsi="Calibri Light" w:cs="Arial"/>
          <w:szCs w:val="24"/>
        </w:rPr>
      </w:pPr>
      <w:r w:rsidRPr="00DA79F9">
        <w:rPr>
          <w:rFonts w:ascii="Calibri Light" w:eastAsia="Calibri" w:hAnsi="Calibri Light" w:cs="Arial"/>
          <w:szCs w:val="24"/>
        </w:rPr>
        <w:t>The hubs have 2 Occupational Therapy services working within them:</w:t>
      </w:r>
    </w:p>
    <w:p w14:paraId="4C9CBA97" w14:textId="2AF2C8AD" w:rsidR="0044790D" w:rsidRPr="00DA79F9" w:rsidRDefault="0044790D" w:rsidP="007C129A">
      <w:pPr>
        <w:numPr>
          <w:ilvl w:val="0"/>
          <w:numId w:val="33"/>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Home independence Occupational Therapy Service (directly employed by NYC)</w:t>
      </w:r>
    </w:p>
    <w:p w14:paraId="5BEEACB3" w14:textId="486F8FA1" w:rsidR="0044790D" w:rsidRPr="00C760C3" w:rsidRDefault="0044790D" w:rsidP="007C129A">
      <w:pPr>
        <w:numPr>
          <w:ilvl w:val="0"/>
          <w:numId w:val="33"/>
        </w:numPr>
        <w:spacing w:after="0" w:line="256" w:lineRule="auto"/>
        <w:contextualSpacing/>
        <w:rPr>
          <w:rFonts w:ascii="Calibri Light" w:eastAsia="Calibri" w:hAnsi="Calibri Light" w:cs="Arial"/>
        </w:rPr>
      </w:pPr>
      <w:r w:rsidRPr="00C760C3">
        <w:rPr>
          <w:rFonts w:ascii="Calibri Light" w:eastAsia="Calibri" w:hAnsi="Calibri Light" w:cs="Arial"/>
          <w:szCs w:val="24"/>
          <w:lang w:eastAsia="en-GB"/>
        </w:rPr>
        <w:t>SEND (commissioned from NHS)</w:t>
      </w:r>
    </w:p>
    <w:p w14:paraId="7AE5F5B7" w14:textId="77777777" w:rsidR="00C760C3" w:rsidRDefault="00C760C3" w:rsidP="006666CF">
      <w:pPr>
        <w:spacing w:after="0" w:line="256" w:lineRule="auto"/>
        <w:ind w:left="720"/>
        <w:contextualSpacing/>
        <w:rPr>
          <w:rFonts w:ascii="Calibri Light" w:eastAsia="Calibri" w:hAnsi="Calibri Light" w:cs="Arial"/>
        </w:rPr>
      </w:pPr>
    </w:p>
    <w:p w14:paraId="256E402E" w14:textId="77777777" w:rsidR="006666CF" w:rsidRPr="00B80A02" w:rsidRDefault="006666CF" w:rsidP="006666CF">
      <w:pPr>
        <w:spacing w:line="256" w:lineRule="auto"/>
        <w:rPr>
          <w:rFonts w:ascii="Calibri" w:eastAsia="Calibri" w:hAnsi="Calibri" w:cs="Calibri"/>
          <w:b/>
          <w:bCs/>
        </w:rPr>
      </w:pPr>
      <w:r w:rsidRPr="00B80A02">
        <w:rPr>
          <w:rFonts w:ascii="Calibri" w:eastAsia="Times New Roman" w:hAnsi="Calibri" w:cs="Calibri"/>
          <w:b/>
          <w:bCs/>
        </w:rPr>
        <w:t>Children’s Occupational Therapy Service</w:t>
      </w:r>
    </w:p>
    <w:p w14:paraId="14E50E49" w14:textId="77777777" w:rsidR="0044790D" w:rsidRPr="00DA79F9" w:rsidRDefault="0044790D" w:rsidP="0044790D">
      <w:pPr>
        <w:spacing w:line="256" w:lineRule="auto"/>
        <w:rPr>
          <w:rFonts w:ascii="Calibri Light" w:eastAsia="Calibri" w:hAnsi="Calibri Light" w:cs="Arial"/>
        </w:rPr>
      </w:pPr>
      <w:r w:rsidRPr="00DA79F9">
        <w:rPr>
          <w:rFonts w:ascii="Calibri Light" w:eastAsia="Calibri" w:hAnsi="Calibri Light" w:cs="Arial"/>
        </w:rPr>
        <w:t>The Home Independence team work to improve wellbeing, safety and independence for children and young people in a range of settings, including:</w:t>
      </w:r>
    </w:p>
    <w:p w14:paraId="3261D3C6" w14:textId="77777777" w:rsidR="0044790D" w:rsidRPr="00DA79F9" w:rsidRDefault="0044790D" w:rsidP="007C129A">
      <w:pPr>
        <w:numPr>
          <w:ilvl w:val="0"/>
          <w:numId w:val="41"/>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Family homes</w:t>
      </w:r>
    </w:p>
    <w:p w14:paraId="6E0610D1" w14:textId="77777777" w:rsidR="0044790D" w:rsidRPr="00DA79F9" w:rsidRDefault="0044790D" w:rsidP="007C129A">
      <w:pPr>
        <w:numPr>
          <w:ilvl w:val="0"/>
          <w:numId w:val="41"/>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Educational settings</w:t>
      </w:r>
    </w:p>
    <w:p w14:paraId="79C02379" w14:textId="77777777" w:rsidR="0044790D" w:rsidRPr="00DA79F9" w:rsidRDefault="0044790D" w:rsidP="007C129A">
      <w:pPr>
        <w:numPr>
          <w:ilvl w:val="0"/>
          <w:numId w:val="41"/>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Short break/foster settings</w:t>
      </w:r>
    </w:p>
    <w:p w14:paraId="5B1DDB68" w14:textId="38FFF2F9" w:rsidR="0044790D" w:rsidRPr="00DA79F9" w:rsidRDefault="0099260A" w:rsidP="007C129A">
      <w:pPr>
        <w:numPr>
          <w:ilvl w:val="0"/>
          <w:numId w:val="41"/>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Children’s</w:t>
      </w:r>
      <w:r w:rsidR="0044790D" w:rsidRPr="00DA79F9">
        <w:rPr>
          <w:rFonts w:ascii="Calibri Light" w:eastAsia="Calibri" w:hAnsi="Calibri Light" w:cs="Arial"/>
          <w:szCs w:val="24"/>
          <w:lang w:eastAsia="en-GB"/>
        </w:rPr>
        <w:t xml:space="preserve"> resource centres</w:t>
      </w:r>
    </w:p>
    <w:p w14:paraId="237707C3" w14:textId="77777777" w:rsidR="0044790D" w:rsidRPr="00DA79F9" w:rsidRDefault="0044790D" w:rsidP="0044790D">
      <w:pPr>
        <w:spacing w:line="256" w:lineRule="auto"/>
        <w:rPr>
          <w:rFonts w:ascii="Calibri Light" w:eastAsia="Calibri" w:hAnsi="Calibri Light" w:cs="Arial"/>
        </w:rPr>
      </w:pPr>
    </w:p>
    <w:p w14:paraId="28719BA8" w14:textId="77777777" w:rsidR="0044790D" w:rsidRPr="00DA79F9" w:rsidRDefault="0044790D" w:rsidP="0044790D">
      <w:pPr>
        <w:spacing w:line="256" w:lineRule="auto"/>
        <w:rPr>
          <w:rFonts w:ascii="Calibri Light" w:eastAsia="Calibri" w:hAnsi="Calibri Light" w:cs="Arial"/>
        </w:rPr>
      </w:pPr>
      <w:r w:rsidRPr="00DA79F9">
        <w:rPr>
          <w:rFonts w:ascii="Calibri Light" w:eastAsia="Calibri" w:hAnsi="Calibri Light" w:cs="Arial"/>
        </w:rPr>
        <w:t xml:space="preserve">A range of solutions are provided to achieve identified outcomes, which may include: </w:t>
      </w:r>
    </w:p>
    <w:p w14:paraId="296D5160" w14:textId="13335825" w:rsidR="0044790D" w:rsidRPr="00DA79F9" w:rsidRDefault="0044790D" w:rsidP="007C129A">
      <w:pPr>
        <w:numPr>
          <w:ilvl w:val="0"/>
          <w:numId w:val="42"/>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 xml:space="preserve">Specialist equipment – </w:t>
      </w:r>
      <w:r w:rsidR="00A72F53" w:rsidRPr="00DA79F9">
        <w:rPr>
          <w:rFonts w:ascii="Calibri Light" w:eastAsia="Calibri" w:hAnsi="Calibri Light" w:cs="Arial"/>
          <w:i/>
          <w:szCs w:val="24"/>
          <w:lang w:eastAsia="en-GB"/>
        </w:rPr>
        <w:t>e.g.,</w:t>
      </w:r>
      <w:r w:rsidRPr="00DA79F9">
        <w:rPr>
          <w:rFonts w:ascii="Calibri Light" w:eastAsia="Calibri" w:hAnsi="Calibri Light" w:cs="Arial"/>
          <w:i/>
          <w:szCs w:val="24"/>
          <w:lang w:eastAsia="en-GB"/>
        </w:rPr>
        <w:t xml:space="preserve"> Shower chair, commode, bed stick.</w:t>
      </w:r>
    </w:p>
    <w:p w14:paraId="61D7A571" w14:textId="72EDC070" w:rsidR="0044790D" w:rsidRPr="00DA79F9" w:rsidRDefault="0044790D" w:rsidP="007C129A">
      <w:pPr>
        <w:numPr>
          <w:ilvl w:val="0"/>
          <w:numId w:val="42"/>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 xml:space="preserve">Major adaptations – </w:t>
      </w:r>
      <w:r w:rsidR="00A72F53" w:rsidRPr="00DA79F9">
        <w:rPr>
          <w:rFonts w:ascii="Calibri Light" w:eastAsia="Calibri" w:hAnsi="Calibri Light" w:cs="Arial"/>
          <w:i/>
          <w:szCs w:val="24"/>
          <w:lang w:eastAsia="en-GB"/>
        </w:rPr>
        <w:t>e.g.,</w:t>
      </w:r>
      <w:r w:rsidRPr="00DA79F9">
        <w:rPr>
          <w:rFonts w:ascii="Calibri Light" w:eastAsia="Calibri" w:hAnsi="Calibri Light" w:cs="Arial"/>
          <w:i/>
          <w:szCs w:val="24"/>
          <w:lang w:eastAsia="en-GB"/>
        </w:rPr>
        <w:t xml:space="preserve"> through floor lift, extension, ramped access.</w:t>
      </w:r>
    </w:p>
    <w:p w14:paraId="28F2CA87" w14:textId="01307CF3" w:rsidR="0044790D" w:rsidRPr="00DA79F9" w:rsidRDefault="0044790D" w:rsidP="007C129A">
      <w:pPr>
        <w:numPr>
          <w:ilvl w:val="0"/>
          <w:numId w:val="42"/>
        </w:numPr>
        <w:spacing w:after="0"/>
        <w:contextualSpacing/>
        <w:rPr>
          <w:rFonts w:ascii="Calibri Light" w:eastAsia="Calibri" w:hAnsi="Calibri Light" w:cs="Arial"/>
          <w:i/>
          <w:szCs w:val="24"/>
          <w:lang w:eastAsia="en-GB"/>
        </w:rPr>
      </w:pPr>
      <w:r w:rsidRPr="00DA79F9">
        <w:rPr>
          <w:rFonts w:ascii="Calibri Light" w:eastAsia="Calibri" w:hAnsi="Calibri Light" w:cs="Arial"/>
          <w:szCs w:val="24"/>
          <w:lang w:eastAsia="en-GB"/>
        </w:rPr>
        <w:t xml:space="preserve">Minor adaptations – </w:t>
      </w:r>
      <w:r w:rsidR="00A72F53" w:rsidRPr="00DA79F9">
        <w:rPr>
          <w:rFonts w:ascii="Calibri Light" w:eastAsia="Calibri" w:hAnsi="Calibri Light" w:cs="Arial"/>
          <w:i/>
          <w:szCs w:val="24"/>
          <w:lang w:eastAsia="en-GB"/>
        </w:rPr>
        <w:t>e.g.,</w:t>
      </w:r>
      <w:r w:rsidRPr="00DA79F9">
        <w:rPr>
          <w:rFonts w:ascii="Calibri Light" w:eastAsia="Calibri" w:hAnsi="Calibri Light" w:cs="Arial"/>
          <w:i/>
          <w:szCs w:val="24"/>
          <w:lang w:eastAsia="en-GB"/>
        </w:rPr>
        <w:t xml:space="preserve"> grab rail, 2</w:t>
      </w:r>
      <w:r w:rsidRPr="00DA79F9">
        <w:rPr>
          <w:rFonts w:ascii="Calibri Light" w:eastAsia="Calibri" w:hAnsi="Calibri Light" w:cs="Arial"/>
          <w:i/>
          <w:szCs w:val="24"/>
          <w:vertAlign w:val="superscript"/>
          <w:lang w:eastAsia="en-GB"/>
        </w:rPr>
        <w:t>nd</w:t>
      </w:r>
      <w:r w:rsidRPr="00DA79F9">
        <w:rPr>
          <w:rFonts w:ascii="Calibri Light" w:eastAsia="Calibri" w:hAnsi="Calibri Light" w:cs="Arial"/>
          <w:i/>
          <w:szCs w:val="24"/>
          <w:lang w:eastAsia="en-GB"/>
        </w:rPr>
        <w:t xml:space="preserve"> </w:t>
      </w:r>
      <w:proofErr w:type="spellStart"/>
      <w:r w:rsidRPr="00DA79F9">
        <w:rPr>
          <w:rFonts w:ascii="Calibri Light" w:eastAsia="Calibri" w:hAnsi="Calibri Light" w:cs="Arial"/>
          <w:i/>
          <w:szCs w:val="24"/>
          <w:lang w:eastAsia="en-GB"/>
        </w:rPr>
        <w:t>bannister</w:t>
      </w:r>
      <w:proofErr w:type="spellEnd"/>
      <w:r w:rsidRPr="00DA79F9">
        <w:rPr>
          <w:rFonts w:ascii="Calibri Light" w:eastAsia="Calibri" w:hAnsi="Calibri Light" w:cs="Arial"/>
          <w:i/>
          <w:szCs w:val="24"/>
          <w:lang w:eastAsia="en-GB"/>
        </w:rPr>
        <w:t xml:space="preserve"> rail, half step.</w:t>
      </w:r>
    </w:p>
    <w:p w14:paraId="055054CB" w14:textId="30B90EC7" w:rsidR="0044790D" w:rsidRPr="00DA79F9" w:rsidRDefault="0044790D" w:rsidP="007C129A">
      <w:pPr>
        <w:numPr>
          <w:ilvl w:val="0"/>
          <w:numId w:val="42"/>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 xml:space="preserve">Assistive technology – </w:t>
      </w:r>
      <w:r w:rsidR="00A72F53" w:rsidRPr="00DA79F9">
        <w:rPr>
          <w:rFonts w:ascii="Calibri Light" w:eastAsia="Calibri" w:hAnsi="Calibri Light" w:cs="Arial"/>
          <w:i/>
          <w:szCs w:val="24"/>
          <w:lang w:eastAsia="en-GB"/>
        </w:rPr>
        <w:t>e.g.,</w:t>
      </w:r>
      <w:r w:rsidRPr="00DA79F9">
        <w:rPr>
          <w:rFonts w:ascii="Calibri Light" w:eastAsia="Calibri" w:hAnsi="Calibri Light" w:cs="Arial"/>
          <w:i/>
          <w:szCs w:val="24"/>
          <w:lang w:eastAsia="en-GB"/>
        </w:rPr>
        <w:t xml:space="preserve"> door sensor, bed sensor, epilepsy sensor.</w:t>
      </w:r>
    </w:p>
    <w:p w14:paraId="75D1A89D" w14:textId="5DD170BE" w:rsidR="0044790D" w:rsidRPr="00DA79F9" w:rsidRDefault="0044790D" w:rsidP="007C129A">
      <w:pPr>
        <w:numPr>
          <w:ilvl w:val="0"/>
          <w:numId w:val="42"/>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 xml:space="preserve">Moving and handling provision. – </w:t>
      </w:r>
      <w:r w:rsidR="00A72F53" w:rsidRPr="00DA79F9">
        <w:rPr>
          <w:rFonts w:ascii="Calibri Light" w:eastAsia="Calibri" w:hAnsi="Calibri Light" w:cs="Arial"/>
          <w:i/>
          <w:szCs w:val="24"/>
          <w:lang w:eastAsia="en-GB"/>
        </w:rPr>
        <w:t>e.g.,</w:t>
      </w:r>
      <w:r w:rsidRPr="00DA79F9">
        <w:rPr>
          <w:rFonts w:ascii="Calibri Light" w:eastAsia="Calibri" w:hAnsi="Calibri Light" w:cs="Arial"/>
          <w:i/>
          <w:szCs w:val="24"/>
          <w:lang w:eastAsia="en-GB"/>
        </w:rPr>
        <w:t xml:space="preserve"> ceiling track hoist, slings, bed sheet system.</w:t>
      </w:r>
    </w:p>
    <w:p w14:paraId="073E8A12" w14:textId="77777777" w:rsidR="0044790D" w:rsidRPr="00DA79F9" w:rsidRDefault="0044790D" w:rsidP="007C129A">
      <w:pPr>
        <w:numPr>
          <w:ilvl w:val="0"/>
          <w:numId w:val="42"/>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 xml:space="preserve">Rehousing reports / support </w:t>
      </w:r>
    </w:p>
    <w:p w14:paraId="054391E9" w14:textId="77777777" w:rsidR="0044790D" w:rsidRDefault="0044790D" w:rsidP="007C129A">
      <w:pPr>
        <w:numPr>
          <w:ilvl w:val="0"/>
          <w:numId w:val="42"/>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General advice and guidance</w:t>
      </w:r>
    </w:p>
    <w:p w14:paraId="6F238DAE" w14:textId="77777777" w:rsidR="009146E5" w:rsidRPr="00DA79F9" w:rsidRDefault="009146E5" w:rsidP="007C129A">
      <w:pPr>
        <w:numPr>
          <w:ilvl w:val="0"/>
          <w:numId w:val="42"/>
        </w:numPr>
        <w:spacing w:after="0"/>
        <w:contextualSpacing/>
        <w:rPr>
          <w:rFonts w:ascii="Calibri Light" w:eastAsia="Calibri" w:hAnsi="Calibri Light" w:cs="Arial"/>
          <w:szCs w:val="24"/>
          <w:lang w:eastAsia="en-GB"/>
        </w:rPr>
      </w:pPr>
    </w:p>
    <w:p w14:paraId="3E8FE595" w14:textId="77777777" w:rsidR="0044790D" w:rsidRPr="00DA79F9" w:rsidRDefault="0044790D" w:rsidP="0044790D">
      <w:pPr>
        <w:spacing w:line="256" w:lineRule="auto"/>
        <w:rPr>
          <w:rFonts w:ascii="Calibri Light" w:eastAsia="Calibri" w:hAnsi="Calibri Light" w:cs="Arial"/>
        </w:rPr>
      </w:pPr>
      <w:r w:rsidRPr="00DA79F9">
        <w:rPr>
          <w:rFonts w:ascii="Calibri Light" w:eastAsia="Calibri" w:hAnsi="Calibri Light" w:cs="Arial"/>
        </w:rPr>
        <w:t xml:space="preserve">Access to this service is from the customer contact centre: 01609 780780. All referrals will be triaged by an Occupational Therapist before being accepted to the service. </w:t>
      </w:r>
    </w:p>
    <w:p w14:paraId="659F02AB" w14:textId="77777777" w:rsidR="0044790D" w:rsidRPr="00DA79F9" w:rsidRDefault="0044790D" w:rsidP="0044790D">
      <w:pPr>
        <w:spacing w:line="256" w:lineRule="auto"/>
        <w:rPr>
          <w:rFonts w:ascii="Calibri Light" w:eastAsia="Calibri" w:hAnsi="Calibri Light" w:cs="Arial"/>
          <w:b/>
        </w:rPr>
      </w:pPr>
      <w:r w:rsidRPr="00DA79F9">
        <w:rPr>
          <w:rFonts w:ascii="Calibri Light" w:eastAsia="Calibri" w:hAnsi="Calibri Light" w:cs="Arial"/>
          <w:b/>
        </w:rPr>
        <w:t>SEND</w:t>
      </w:r>
    </w:p>
    <w:p w14:paraId="2036505C" w14:textId="77777777" w:rsidR="0044790D" w:rsidRPr="00DA79F9" w:rsidRDefault="0044790D" w:rsidP="0044790D">
      <w:pPr>
        <w:spacing w:line="256" w:lineRule="auto"/>
        <w:rPr>
          <w:rFonts w:ascii="Calibri Light" w:eastAsia="Calibri" w:hAnsi="Calibri Light" w:cs="Arial"/>
        </w:rPr>
      </w:pPr>
      <w:r w:rsidRPr="00DA79F9">
        <w:rPr>
          <w:rFonts w:ascii="Calibri Light" w:eastAsia="Calibri" w:hAnsi="Calibri Light" w:cs="Arial"/>
        </w:rPr>
        <w:t>The SEND team provide a “top up” service to the existing NHS offer, focusing on:</w:t>
      </w:r>
    </w:p>
    <w:p w14:paraId="5EB5A506" w14:textId="3703CA4B" w:rsidR="0044790D" w:rsidRPr="00DA79F9" w:rsidRDefault="0044790D" w:rsidP="007C129A">
      <w:pPr>
        <w:numPr>
          <w:ilvl w:val="0"/>
          <w:numId w:val="34"/>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 xml:space="preserve">Tribunal reports for children and young people not known to the NHS </w:t>
      </w:r>
      <w:r w:rsidR="00A72F53" w:rsidRPr="00DA79F9">
        <w:rPr>
          <w:rFonts w:ascii="Calibri Light" w:eastAsia="Calibri" w:hAnsi="Calibri Light" w:cs="Arial"/>
          <w:szCs w:val="24"/>
          <w:lang w:eastAsia="en-GB"/>
        </w:rPr>
        <w:t>team.</w:t>
      </w:r>
    </w:p>
    <w:p w14:paraId="7988BB95" w14:textId="77777777" w:rsidR="0044790D" w:rsidRPr="00DA79F9" w:rsidRDefault="0044790D" w:rsidP="007C129A">
      <w:pPr>
        <w:numPr>
          <w:ilvl w:val="0"/>
          <w:numId w:val="34"/>
        </w:numPr>
        <w:spacing w:after="0"/>
        <w:contextualSpacing/>
        <w:rPr>
          <w:rFonts w:ascii="Calibri Light" w:eastAsia="Calibri" w:hAnsi="Calibri Light" w:cs="Arial"/>
          <w:szCs w:val="24"/>
          <w:lang w:eastAsia="en-GB"/>
        </w:rPr>
      </w:pPr>
      <w:r w:rsidRPr="00DA79F9">
        <w:rPr>
          <w:rFonts w:ascii="Calibri Light" w:eastAsia="Calibri" w:hAnsi="Calibri Light" w:cs="Arial"/>
          <w:szCs w:val="24"/>
          <w:lang w:eastAsia="en-GB"/>
        </w:rPr>
        <w:t>Developing skill in the targeted and alternative provision team</w:t>
      </w:r>
    </w:p>
    <w:p w14:paraId="56E11A07" w14:textId="77777777" w:rsidR="00A0613D" w:rsidRPr="00A0613D" w:rsidRDefault="0044790D" w:rsidP="007C129A">
      <w:pPr>
        <w:numPr>
          <w:ilvl w:val="0"/>
          <w:numId w:val="34"/>
        </w:numPr>
        <w:spacing w:after="0" w:line="256" w:lineRule="auto"/>
        <w:contextualSpacing/>
        <w:rPr>
          <w:rFonts w:ascii="Calibri Light" w:eastAsia="Calibri" w:hAnsi="Calibri Light" w:cs="Arial"/>
        </w:rPr>
      </w:pPr>
      <w:r w:rsidRPr="008B4711">
        <w:rPr>
          <w:rFonts w:ascii="Calibri Light" w:eastAsia="Calibri" w:hAnsi="Calibri Light" w:cs="Arial"/>
          <w:szCs w:val="24"/>
          <w:lang w:eastAsia="en-GB"/>
        </w:rPr>
        <w:t>Providing an enhanced level of support for children not meeting criteria for an NHS service</w:t>
      </w:r>
    </w:p>
    <w:p w14:paraId="4F719449" w14:textId="77777777" w:rsidR="00A0613D" w:rsidRDefault="00A0613D" w:rsidP="00A0613D">
      <w:pPr>
        <w:spacing w:after="0" w:line="256" w:lineRule="auto"/>
        <w:contextualSpacing/>
        <w:rPr>
          <w:rFonts w:ascii="Calibri Light" w:eastAsia="Calibri" w:hAnsi="Calibri Light" w:cs="Arial"/>
          <w:szCs w:val="24"/>
          <w:lang w:eastAsia="en-GB"/>
        </w:rPr>
      </w:pPr>
    </w:p>
    <w:p w14:paraId="22B31F82" w14:textId="77777777" w:rsidR="00A0613D" w:rsidRDefault="00A0613D" w:rsidP="00A0613D">
      <w:pPr>
        <w:spacing w:after="0" w:line="256" w:lineRule="auto"/>
        <w:contextualSpacing/>
        <w:rPr>
          <w:rFonts w:ascii="Calibri Light" w:eastAsia="Calibri" w:hAnsi="Calibri Light" w:cs="Arial"/>
          <w:szCs w:val="24"/>
          <w:lang w:eastAsia="en-GB"/>
        </w:rPr>
      </w:pPr>
    </w:p>
    <w:p w14:paraId="4AAB76FF" w14:textId="77777777" w:rsidR="009108F2" w:rsidRDefault="009108F2" w:rsidP="00A0613D">
      <w:pPr>
        <w:spacing w:after="0" w:line="256" w:lineRule="auto"/>
        <w:contextualSpacing/>
        <w:rPr>
          <w:rFonts w:ascii="Calibri Light" w:eastAsia="Calibri" w:hAnsi="Calibri Light" w:cs="Arial"/>
          <w:szCs w:val="24"/>
          <w:lang w:eastAsia="en-GB"/>
        </w:rPr>
      </w:pPr>
    </w:p>
    <w:p w14:paraId="5042A194" w14:textId="77777777" w:rsidR="009108F2" w:rsidRDefault="009108F2" w:rsidP="00A0613D">
      <w:pPr>
        <w:spacing w:after="0" w:line="256" w:lineRule="auto"/>
        <w:contextualSpacing/>
        <w:rPr>
          <w:rFonts w:ascii="Calibri Light" w:eastAsia="Calibri" w:hAnsi="Calibri Light" w:cs="Arial"/>
          <w:szCs w:val="24"/>
          <w:lang w:eastAsia="en-GB"/>
        </w:rPr>
      </w:pPr>
    </w:p>
    <w:p w14:paraId="3630DB74" w14:textId="77777777" w:rsidR="00A0613D" w:rsidRDefault="00A0613D" w:rsidP="00A0613D">
      <w:pPr>
        <w:spacing w:after="0" w:line="256" w:lineRule="auto"/>
        <w:contextualSpacing/>
        <w:rPr>
          <w:rFonts w:ascii="Calibri Light" w:eastAsia="Calibri" w:hAnsi="Calibri Light" w:cs="Arial"/>
          <w:szCs w:val="24"/>
          <w:lang w:eastAsia="en-GB"/>
        </w:rPr>
      </w:pPr>
    </w:p>
    <w:p w14:paraId="155B8D76" w14:textId="11CCDA18" w:rsidR="0044790D" w:rsidRPr="008B4711" w:rsidRDefault="00A0613D" w:rsidP="00A0613D">
      <w:pPr>
        <w:spacing w:after="0" w:line="256" w:lineRule="auto"/>
        <w:contextualSpacing/>
        <w:rPr>
          <w:rFonts w:ascii="Calibri Light" w:eastAsia="Calibri" w:hAnsi="Calibri Light" w:cs="Arial"/>
        </w:rPr>
      </w:pPr>
      <w:r>
        <w:rPr>
          <w:rFonts w:ascii="Calibri Light" w:eastAsia="Calibri" w:hAnsi="Calibri Light" w:cs="Arial"/>
          <w:szCs w:val="24"/>
          <w:lang w:eastAsia="en-GB"/>
        </w:rPr>
        <w:t>23.</w:t>
      </w:r>
      <w:r w:rsidR="0044790D" w:rsidRPr="008B4711">
        <w:rPr>
          <w:rFonts w:ascii="Calibri Light" w:eastAsia="Calibri" w:hAnsi="Calibri Light" w:cs="Arial"/>
        </w:rPr>
        <w:br w:type="page"/>
      </w:r>
    </w:p>
    <w:p w14:paraId="715C5FE1" w14:textId="77777777" w:rsidR="006666CF" w:rsidRDefault="0044790D" w:rsidP="006666CF">
      <w:pPr>
        <w:pStyle w:val="Heading1"/>
      </w:pPr>
      <w:bookmarkStart w:id="25" w:name="_Toc135145883"/>
      <w:r w:rsidRPr="00147C84">
        <w:lastRenderedPageBreak/>
        <w:t>Medical Education Service</w:t>
      </w:r>
      <w:bookmarkStart w:id="26" w:name="_Hlk128644990"/>
      <w:bookmarkEnd w:id="25"/>
    </w:p>
    <w:p w14:paraId="74D9AF55" w14:textId="77777777" w:rsidR="006666CF" w:rsidRPr="00A72F53" w:rsidRDefault="006666CF" w:rsidP="006666CF">
      <w:pPr>
        <w:jc w:val="both"/>
        <w:rPr>
          <w:rFonts w:ascii="Calibri Light" w:hAnsi="Calibri Light" w:cs="Calibri Light"/>
          <w:szCs w:val="24"/>
        </w:rPr>
      </w:pPr>
      <w:r w:rsidRPr="00A72F53">
        <w:rPr>
          <w:rFonts w:ascii="Calibri Light" w:hAnsi="Calibri Light" w:cs="Calibri Light"/>
          <w:szCs w:val="24"/>
        </w:rPr>
        <w:t xml:space="preserve">All referrals for medical education are to be submitted to the Inclusion Service using the medical education request form. Medical education is a short-term intervention to help schools to provide continuity in education when a child or young people has been absent from school for 15 days or more due to a physical or mental health need. Medical education aims to support schools in reintegrating the child or young person into school; it is not a long-term alternative to school. If it is likely that a child or young person will be out of education for a long period due to a medical need further discussions will take place between the school and the Local Authority regarding a longer-term plan. </w:t>
      </w:r>
    </w:p>
    <w:p w14:paraId="5E285433" w14:textId="77777777" w:rsidR="006666CF" w:rsidRPr="00A72F53" w:rsidRDefault="006666CF" w:rsidP="006666CF">
      <w:pPr>
        <w:rPr>
          <w:rFonts w:ascii="Calibri Light" w:hAnsi="Calibri Light" w:cs="Calibri Light"/>
          <w:szCs w:val="24"/>
        </w:rPr>
      </w:pPr>
      <w:r w:rsidRPr="00A72F53">
        <w:rPr>
          <w:rFonts w:ascii="Calibri Light" w:hAnsi="Calibri Light" w:cs="Calibri Light"/>
          <w:szCs w:val="24"/>
        </w:rPr>
        <w:t>Essential criteria:</w:t>
      </w:r>
    </w:p>
    <w:p w14:paraId="4C332056" w14:textId="77777777" w:rsidR="006666CF" w:rsidRPr="00A72F53" w:rsidRDefault="006666CF" w:rsidP="006666CF">
      <w:pPr>
        <w:pStyle w:val="ListParagraph"/>
        <w:numPr>
          <w:ilvl w:val="0"/>
          <w:numId w:val="36"/>
        </w:numPr>
        <w:spacing w:after="0"/>
        <w:rPr>
          <w:rFonts w:ascii="Calibri Light" w:hAnsi="Calibri Light" w:cs="Calibri Light"/>
          <w:szCs w:val="24"/>
        </w:rPr>
      </w:pPr>
      <w:r w:rsidRPr="00A72F53">
        <w:rPr>
          <w:rFonts w:ascii="Calibri Light" w:hAnsi="Calibri Light" w:cs="Calibri Light"/>
          <w:szCs w:val="24"/>
        </w:rPr>
        <w:t>The child or young person must be resident in North Yorkshire and of compulsory school age.</w:t>
      </w:r>
    </w:p>
    <w:p w14:paraId="606C6E17" w14:textId="77777777" w:rsidR="006666CF" w:rsidRPr="00A72F53" w:rsidRDefault="006666CF" w:rsidP="006666CF">
      <w:pPr>
        <w:pStyle w:val="ListParagraph"/>
        <w:numPr>
          <w:ilvl w:val="0"/>
          <w:numId w:val="36"/>
        </w:numPr>
        <w:spacing w:after="0"/>
        <w:rPr>
          <w:rFonts w:ascii="Calibri Light" w:hAnsi="Calibri Light" w:cs="Calibri Light"/>
          <w:szCs w:val="24"/>
        </w:rPr>
      </w:pPr>
      <w:r w:rsidRPr="00A72F53">
        <w:rPr>
          <w:rFonts w:ascii="Calibri Light" w:hAnsi="Calibri Light" w:cs="Calibri Light"/>
          <w:szCs w:val="24"/>
        </w:rPr>
        <w:t xml:space="preserve">The child or young person is currently receiving or on the waiting list for specialist help and support from a recognised health professional.   </w:t>
      </w:r>
    </w:p>
    <w:p w14:paraId="3AC842F2" w14:textId="77777777" w:rsidR="006666CF" w:rsidRPr="00A72F53" w:rsidRDefault="006666CF" w:rsidP="006666CF">
      <w:pPr>
        <w:pStyle w:val="ListParagraph"/>
        <w:numPr>
          <w:ilvl w:val="0"/>
          <w:numId w:val="36"/>
        </w:numPr>
        <w:spacing w:after="0"/>
        <w:rPr>
          <w:rFonts w:ascii="Calibri Light" w:hAnsi="Calibri Light" w:cs="Calibri Light"/>
          <w:szCs w:val="24"/>
        </w:rPr>
      </w:pPr>
      <w:r w:rsidRPr="00A72F53">
        <w:rPr>
          <w:rFonts w:ascii="Calibri Light" w:hAnsi="Calibri Light" w:cs="Calibri Light"/>
          <w:szCs w:val="24"/>
        </w:rPr>
        <w:t xml:space="preserve">Documentation from the health specialist who is delivering the help and support, describing what support they are providing, alongside suggested timescales for reintegration. </w:t>
      </w:r>
    </w:p>
    <w:p w14:paraId="2FBD088B" w14:textId="77777777" w:rsidR="006666CF" w:rsidRPr="00A72F53" w:rsidRDefault="006666CF" w:rsidP="006666CF">
      <w:pPr>
        <w:pStyle w:val="ListParagraph"/>
        <w:numPr>
          <w:ilvl w:val="0"/>
          <w:numId w:val="36"/>
        </w:numPr>
        <w:spacing w:after="0"/>
        <w:rPr>
          <w:rFonts w:ascii="Calibri Light" w:hAnsi="Calibri Light" w:cs="Calibri Light"/>
          <w:szCs w:val="24"/>
        </w:rPr>
      </w:pPr>
      <w:r w:rsidRPr="00A72F53">
        <w:rPr>
          <w:rFonts w:ascii="Calibri Light" w:hAnsi="Calibri Light" w:cs="Calibri Light"/>
          <w:szCs w:val="24"/>
        </w:rPr>
        <w:t>If the child or young person has an EHCP this must be submitted alongside the referral with a description of how school are implementing the plan and how the Element 3 funding has been used. Where a child or young person has an EHCP, the MES will support the school to use the funding provided to ensure continuity of education.</w:t>
      </w:r>
    </w:p>
    <w:p w14:paraId="01FD930B" w14:textId="4B047891" w:rsidR="006666CF" w:rsidRPr="00A72F53" w:rsidRDefault="006666CF" w:rsidP="00454D0A">
      <w:pPr>
        <w:pStyle w:val="ListParagraph"/>
        <w:numPr>
          <w:ilvl w:val="0"/>
          <w:numId w:val="0"/>
        </w:numPr>
        <w:ind w:left="340"/>
        <w:rPr>
          <w:rFonts w:ascii="Calibri Light" w:hAnsi="Calibri Light" w:cs="Calibri Light"/>
          <w:szCs w:val="24"/>
        </w:rPr>
      </w:pPr>
    </w:p>
    <w:p w14:paraId="77FEB89A" w14:textId="77777777" w:rsidR="006666CF" w:rsidRPr="00A72F53" w:rsidRDefault="006666CF" w:rsidP="006666CF">
      <w:pPr>
        <w:jc w:val="both"/>
        <w:rPr>
          <w:rFonts w:ascii="Calibri Light" w:hAnsi="Calibri Light" w:cs="Calibri Light"/>
          <w:szCs w:val="24"/>
        </w:rPr>
      </w:pPr>
      <w:r w:rsidRPr="00A72F53">
        <w:rPr>
          <w:rFonts w:ascii="Calibri Light" w:hAnsi="Calibri Light" w:cs="Calibri Light"/>
          <w:szCs w:val="24"/>
        </w:rPr>
        <w:t>All requests will go to the inclusion panel. If the panel agree that the criteria has been met the school will be expected to organise a multi-disciplinary meeting where health, education, parents, and child / young person (if able) will agree what the short-term medical education intervention will look like and how school will meet the needs of the child or young person long term. The intervention will be reviewed no later than up to 6 weeks where a discussion around whether the child or young person is ready to start the transition back to school will be held.</w:t>
      </w:r>
    </w:p>
    <w:bookmarkStart w:id="27" w:name="_MON_1820923489"/>
    <w:bookmarkEnd w:id="27"/>
    <w:p w14:paraId="3AE11EF0" w14:textId="043F0DA6" w:rsidR="00A72F53" w:rsidRPr="00A72F53" w:rsidRDefault="006666CF" w:rsidP="00A07C2F">
      <w:pPr>
        <w:pStyle w:val="Heading1"/>
      </w:pPr>
      <w:r>
        <w:object w:dxaOrig="1508" w:dyaOrig="984" w14:anchorId="4720CDB7">
          <v:shape id="_x0000_i1026" type="#_x0000_t75" style="width:75.8pt;height:49.5pt" o:ole="">
            <v:imagedata r:id="rId55" o:title=""/>
          </v:shape>
          <o:OLEObject Type="Embed" ProgID="Word.Document.12" ShapeID="_x0000_i1026" DrawAspect="Icon" ObjectID="_1825680416" r:id="rId56">
            <o:FieldCodes>\s</o:FieldCodes>
          </o:OLEObject>
        </w:object>
      </w:r>
      <w:bookmarkEnd w:id="26"/>
    </w:p>
    <w:p w14:paraId="0CA1EE91" w14:textId="77777777" w:rsidR="00A72F53" w:rsidRDefault="00A72F53" w:rsidP="00A72F53"/>
    <w:p w14:paraId="1F1E22AF" w14:textId="77777777" w:rsidR="00A72F53" w:rsidRDefault="00A72F53" w:rsidP="00A72F53"/>
    <w:p w14:paraId="4D9BF2F1" w14:textId="77777777" w:rsidR="00A72F53" w:rsidRDefault="00A72F53" w:rsidP="00A72F53"/>
    <w:p w14:paraId="22AEAFF5" w14:textId="77777777" w:rsidR="00A72F53" w:rsidRDefault="00A72F53" w:rsidP="00A72F53"/>
    <w:p w14:paraId="177C4597" w14:textId="77777777" w:rsidR="00A72F53" w:rsidRDefault="00A72F53" w:rsidP="00A72F53"/>
    <w:p w14:paraId="69C3C774" w14:textId="51C9E71F" w:rsidR="00A72F53" w:rsidRPr="00A72F53" w:rsidRDefault="00A72F53" w:rsidP="00A72F53">
      <w:pPr>
        <w:rPr>
          <w:rFonts w:ascii="Calibri" w:hAnsi="Calibri" w:cs="Calibri"/>
        </w:rPr>
      </w:pPr>
      <w:r w:rsidRPr="00A72F53">
        <w:rPr>
          <w:rFonts w:ascii="Calibri" w:hAnsi="Calibri" w:cs="Calibri"/>
        </w:rPr>
        <w:t>24.</w:t>
      </w:r>
    </w:p>
    <w:p w14:paraId="3E95016E" w14:textId="01A53B50" w:rsidR="0044790D" w:rsidRDefault="0044790D" w:rsidP="00A07C2F">
      <w:pPr>
        <w:pStyle w:val="Heading1"/>
      </w:pPr>
      <w:r>
        <w:rPr>
          <w:rFonts w:cs="Arial"/>
          <w:color w:val="644932" w:themeColor="accent3" w:themeShade="BF"/>
          <w:sz w:val="44"/>
        </w:rPr>
        <w:br w:type="page"/>
      </w:r>
      <w:bookmarkStart w:id="28" w:name="_Toc135145884"/>
      <w:r w:rsidRPr="00C760C3">
        <w:lastRenderedPageBreak/>
        <w:t>Therapeutic offer and support to the targeted provisions</w:t>
      </w:r>
      <w:bookmarkEnd w:id="28"/>
    </w:p>
    <w:p w14:paraId="751F272B" w14:textId="28B953CB" w:rsidR="0044790D" w:rsidRPr="00FE7C9C" w:rsidRDefault="0044790D" w:rsidP="00C760C3">
      <w:pPr>
        <w:pStyle w:val="ListParagraph"/>
        <w:numPr>
          <w:ilvl w:val="0"/>
          <w:numId w:val="0"/>
        </w:numPr>
        <w:rPr>
          <w:rFonts w:ascii="Calibri Light" w:eastAsia="Calibri" w:hAnsi="Calibri Light" w:cs="Arial"/>
          <w:szCs w:val="24"/>
        </w:rPr>
      </w:pPr>
      <w:r w:rsidRPr="00FE7C9C">
        <w:rPr>
          <w:rFonts w:ascii="Calibri Light" w:eastAsia="Calibri" w:hAnsi="Calibri Light" w:cs="Arial"/>
          <w:szCs w:val="24"/>
        </w:rPr>
        <w:t xml:space="preserve">The commissioned Occupational Therapists and the Speech and Language Therapy team have </w:t>
      </w:r>
      <w:r w:rsidRPr="00FE7C9C">
        <w:rPr>
          <w:rFonts w:ascii="Calibri Light" w:eastAsia="Calibri" w:hAnsi="Calibri Light" w:cs="Arial"/>
          <w:b/>
          <w:szCs w:val="24"/>
        </w:rPr>
        <w:t>NOT</w:t>
      </w:r>
      <w:r w:rsidRPr="00FE7C9C">
        <w:rPr>
          <w:rFonts w:ascii="Calibri Light" w:eastAsia="Calibri" w:hAnsi="Calibri Light" w:cs="Arial"/>
          <w:szCs w:val="24"/>
        </w:rPr>
        <w:t xml:space="preserve"> been employed/commissioned to replace the NHS offer</w:t>
      </w:r>
      <w:r w:rsidR="00A72F53" w:rsidRPr="00FE7C9C">
        <w:rPr>
          <w:rFonts w:ascii="Calibri Light" w:eastAsia="Calibri" w:hAnsi="Calibri Light" w:cs="Arial"/>
          <w:szCs w:val="24"/>
        </w:rPr>
        <w:t xml:space="preserve">. </w:t>
      </w:r>
      <w:r w:rsidRPr="00FE7C9C">
        <w:rPr>
          <w:rFonts w:ascii="Calibri Light" w:eastAsia="Calibri" w:hAnsi="Calibri Light" w:cs="Arial"/>
          <w:szCs w:val="24"/>
        </w:rPr>
        <w:t>Their role is as follows:</w:t>
      </w:r>
    </w:p>
    <w:p w14:paraId="472E8991" w14:textId="40F57D31" w:rsidR="0044790D" w:rsidRPr="00FE7C9C" w:rsidRDefault="0044790D" w:rsidP="007C129A">
      <w:pPr>
        <w:pStyle w:val="ListParagraph"/>
        <w:numPr>
          <w:ilvl w:val="0"/>
          <w:numId w:val="30"/>
        </w:numPr>
        <w:spacing w:after="0"/>
        <w:rPr>
          <w:rFonts w:ascii="Calibri Light" w:eastAsia="Calibri" w:hAnsi="Calibri Light" w:cs="Arial"/>
          <w:szCs w:val="24"/>
        </w:rPr>
      </w:pPr>
      <w:r w:rsidRPr="00FE7C9C">
        <w:rPr>
          <w:rFonts w:ascii="Calibri Light" w:eastAsia="Calibri" w:hAnsi="Calibri Light" w:cs="Arial"/>
          <w:szCs w:val="24"/>
        </w:rPr>
        <w:t>To support the targeted provisions</w:t>
      </w:r>
      <w:r w:rsidR="00A72F53" w:rsidRPr="00FE7C9C">
        <w:rPr>
          <w:rFonts w:ascii="Calibri Light" w:eastAsia="Calibri" w:hAnsi="Calibri Light" w:cs="Arial"/>
          <w:szCs w:val="24"/>
        </w:rPr>
        <w:t xml:space="preserve"> (TPs)</w:t>
      </w:r>
      <w:r w:rsidRPr="00FE7C9C">
        <w:rPr>
          <w:rFonts w:ascii="Calibri Light" w:eastAsia="Calibri" w:hAnsi="Calibri Light" w:cs="Arial"/>
          <w:szCs w:val="24"/>
        </w:rPr>
        <w:t xml:space="preserve"> and </w:t>
      </w:r>
      <w:r w:rsidR="00A72F53" w:rsidRPr="00FE7C9C">
        <w:rPr>
          <w:rFonts w:ascii="Calibri Light" w:eastAsia="Calibri" w:hAnsi="Calibri Light" w:cs="Arial"/>
          <w:szCs w:val="24"/>
        </w:rPr>
        <w:t>Pupil Referral Service (</w:t>
      </w:r>
      <w:r w:rsidRPr="00FE7C9C">
        <w:rPr>
          <w:rFonts w:ascii="Calibri Light" w:eastAsia="Calibri" w:hAnsi="Calibri Light" w:cs="Arial"/>
          <w:szCs w:val="24"/>
        </w:rPr>
        <w:t>PRS</w:t>
      </w:r>
      <w:r w:rsidR="00A72F53" w:rsidRPr="00FE7C9C">
        <w:rPr>
          <w:rFonts w:ascii="Calibri Light" w:eastAsia="Calibri" w:hAnsi="Calibri Light" w:cs="Arial"/>
          <w:szCs w:val="24"/>
        </w:rPr>
        <w:t>)</w:t>
      </w:r>
      <w:r w:rsidRPr="00FE7C9C">
        <w:rPr>
          <w:rFonts w:ascii="Calibri Light" w:eastAsia="Calibri" w:hAnsi="Calibri Light" w:cs="Arial"/>
          <w:szCs w:val="24"/>
        </w:rPr>
        <w:t xml:space="preserve"> teams to identify unmet </w:t>
      </w:r>
      <w:r w:rsidR="00A72F53" w:rsidRPr="00FE7C9C">
        <w:rPr>
          <w:rFonts w:ascii="Calibri Light" w:eastAsia="Calibri" w:hAnsi="Calibri Light" w:cs="Arial"/>
          <w:szCs w:val="24"/>
        </w:rPr>
        <w:t>Speech, Language and Communication Needs (</w:t>
      </w:r>
      <w:r w:rsidRPr="00FE7C9C">
        <w:rPr>
          <w:rFonts w:ascii="Calibri Light" w:eastAsia="Calibri" w:hAnsi="Calibri Light" w:cs="Arial"/>
          <w:szCs w:val="24"/>
        </w:rPr>
        <w:t>SLCN</w:t>
      </w:r>
      <w:r w:rsidR="00A72F53" w:rsidRPr="00FE7C9C">
        <w:rPr>
          <w:rFonts w:ascii="Calibri Light" w:eastAsia="Calibri" w:hAnsi="Calibri Light" w:cs="Arial"/>
          <w:szCs w:val="24"/>
        </w:rPr>
        <w:t>)</w:t>
      </w:r>
      <w:r w:rsidRPr="00FE7C9C">
        <w:rPr>
          <w:rFonts w:ascii="Calibri Light" w:eastAsia="Calibri" w:hAnsi="Calibri Light" w:cs="Arial"/>
          <w:szCs w:val="24"/>
        </w:rPr>
        <w:t xml:space="preserve"> or</w:t>
      </w:r>
      <w:r w:rsidR="00A72F53" w:rsidRPr="00FE7C9C">
        <w:rPr>
          <w:rFonts w:ascii="Calibri Light" w:eastAsia="Calibri" w:hAnsi="Calibri Light" w:cs="Arial"/>
          <w:szCs w:val="24"/>
        </w:rPr>
        <w:t xml:space="preserve"> Occupational therapy</w:t>
      </w:r>
      <w:r w:rsidRPr="00FE7C9C">
        <w:rPr>
          <w:rFonts w:ascii="Calibri Light" w:eastAsia="Calibri" w:hAnsi="Calibri Light" w:cs="Arial"/>
          <w:szCs w:val="24"/>
        </w:rPr>
        <w:t xml:space="preserve"> </w:t>
      </w:r>
      <w:r w:rsidR="00A72F53" w:rsidRPr="00FE7C9C">
        <w:rPr>
          <w:rFonts w:ascii="Calibri Light" w:eastAsia="Calibri" w:hAnsi="Calibri Light" w:cs="Arial"/>
          <w:szCs w:val="24"/>
        </w:rPr>
        <w:t>(</w:t>
      </w:r>
      <w:r w:rsidRPr="00FE7C9C">
        <w:rPr>
          <w:rFonts w:ascii="Calibri Light" w:eastAsia="Calibri" w:hAnsi="Calibri Light" w:cs="Arial"/>
          <w:szCs w:val="24"/>
        </w:rPr>
        <w:t>OT</w:t>
      </w:r>
      <w:r w:rsidR="00A72F53" w:rsidRPr="00FE7C9C">
        <w:rPr>
          <w:rFonts w:ascii="Calibri Light" w:eastAsia="Calibri" w:hAnsi="Calibri Light" w:cs="Arial"/>
          <w:szCs w:val="24"/>
        </w:rPr>
        <w:t>)</w:t>
      </w:r>
      <w:r w:rsidRPr="00FE7C9C">
        <w:rPr>
          <w:rFonts w:ascii="Calibri Light" w:eastAsia="Calibri" w:hAnsi="Calibri Light" w:cs="Arial"/>
          <w:szCs w:val="24"/>
        </w:rPr>
        <w:t xml:space="preserve"> </w:t>
      </w:r>
      <w:r w:rsidR="00A72F53" w:rsidRPr="00FE7C9C">
        <w:rPr>
          <w:rFonts w:ascii="Calibri Light" w:eastAsia="Calibri" w:hAnsi="Calibri Light" w:cs="Arial"/>
          <w:szCs w:val="24"/>
        </w:rPr>
        <w:t>needs.</w:t>
      </w:r>
    </w:p>
    <w:p w14:paraId="5F605DB6" w14:textId="2BD39ACD" w:rsidR="0044790D" w:rsidRPr="00FE7C9C" w:rsidRDefault="0044790D" w:rsidP="007C129A">
      <w:pPr>
        <w:pStyle w:val="ListParagraph"/>
        <w:numPr>
          <w:ilvl w:val="0"/>
          <w:numId w:val="30"/>
        </w:numPr>
        <w:spacing w:after="0"/>
        <w:rPr>
          <w:rFonts w:ascii="Calibri Light" w:eastAsia="Calibri" w:hAnsi="Calibri Light" w:cs="Arial"/>
          <w:szCs w:val="24"/>
        </w:rPr>
      </w:pPr>
      <w:r w:rsidRPr="00FE7C9C">
        <w:rPr>
          <w:rFonts w:ascii="Calibri Light" w:eastAsia="Calibri" w:hAnsi="Calibri Light" w:cs="Arial"/>
          <w:szCs w:val="24"/>
        </w:rPr>
        <w:t xml:space="preserve">To support those provisions in planning an offer which meets the wider needs of the </w:t>
      </w:r>
      <w:r w:rsidR="00A72F53" w:rsidRPr="00FE7C9C">
        <w:rPr>
          <w:rFonts w:ascii="Calibri Light" w:eastAsia="Calibri" w:hAnsi="Calibri Light" w:cs="Arial"/>
          <w:szCs w:val="24"/>
        </w:rPr>
        <w:t>students.</w:t>
      </w:r>
    </w:p>
    <w:p w14:paraId="0EF7E763" w14:textId="6DD2A92C" w:rsidR="0044790D" w:rsidRPr="00FE7C9C" w:rsidRDefault="0044790D" w:rsidP="007C129A">
      <w:pPr>
        <w:pStyle w:val="ListParagraph"/>
        <w:numPr>
          <w:ilvl w:val="0"/>
          <w:numId w:val="30"/>
        </w:numPr>
        <w:spacing w:after="0"/>
        <w:rPr>
          <w:rFonts w:ascii="Calibri Light" w:eastAsia="Calibri" w:hAnsi="Calibri Light" w:cs="Arial"/>
          <w:szCs w:val="24"/>
        </w:rPr>
      </w:pPr>
      <w:r w:rsidRPr="00FE7C9C">
        <w:rPr>
          <w:rFonts w:ascii="Calibri Light" w:eastAsia="Calibri" w:hAnsi="Calibri Light" w:cs="Arial"/>
          <w:szCs w:val="24"/>
        </w:rPr>
        <w:t>To screen/assess need in the TPs/</w:t>
      </w:r>
      <w:r w:rsidR="00A72F53" w:rsidRPr="00FE7C9C">
        <w:rPr>
          <w:rFonts w:ascii="Calibri Light" w:eastAsia="Calibri" w:hAnsi="Calibri Light" w:cs="Arial"/>
          <w:szCs w:val="24"/>
        </w:rPr>
        <w:t xml:space="preserve">Alternative </w:t>
      </w:r>
      <w:r w:rsidRPr="00FE7C9C">
        <w:rPr>
          <w:rFonts w:ascii="Calibri Light" w:eastAsia="Calibri" w:hAnsi="Calibri Light" w:cs="Arial"/>
          <w:szCs w:val="24"/>
        </w:rPr>
        <w:t>P</w:t>
      </w:r>
      <w:r w:rsidR="00A72F53" w:rsidRPr="00FE7C9C">
        <w:rPr>
          <w:rFonts w:ascii="Calibri Light" w:eastAsia="Calibri" w:hAnsi="Calibri Light" w:cs="Arial"/>
          <w:szCs w:val="24"/>
        </w:rPr>
        <w:t>rovision (AP)</w:t>
      </w:r>
      <w:r w:rsidRPr="00FE7C9C">
        <w:rPr>
          <w:rFonts w:ascii="Calibri Light" w:eastAsia="Calibri" w:hAnsi="Calibri Light" w:cs="Arial"/>
          <w:szCs w:val="24"/>
        </w:rPr>
        <w:t>/PRS as necessary</w:t>
      </w:r>
    </w:p>
    <w:p w14:paraId="57747364" w14:textId="58E7D01C" w:rsidR="0044790D" w:rsidRPr="00FE7C9C" w:rsidRDefault="0044790D" w:rsidP="007C129A">
      <w:pPr>
        <w:pStyle w:val="ListParagraph"/>
        <w:numPr>
          <w:ilvl w:val="0"/>
          <w:numId w:val="30"/>
        </w:numPr>
        <w:spacing w:after="0"/>
        <w:rPr>
          <w:rFonts w:ascii="Calibri Light" w:eastAsia="Calibri" w:hAnsi="Calibri Light" w:cs="Arial"/>
          <w:szCs w:val="24"/>
        </w:rPr>
      </w:pPr>
      <w:r w:rsidRPr="00FE7C9C">
        <w:rPr>
          <w:rFonts w:ascii="Calibri Light" w:eastAsia="Calibri" w:hAnsi="Calibri Light" w:cs="Arial"/>
          <w:szCs w:val="24"/>
        </w:rPr>
        <w:t xml:space="preserve">To refer on to the NHS when cases meet their </w:t>
      </w:r>
      <w:r w:rsidR="00A72F53" w:rsidRPr="00FE7C9C">
        <w:rPr>
          <w:rFonts w:ascii="Calibri Light" w:eastAsia="Calibri" w:hAnsi="Calibri Light" w:cs="Arial"/>
          <w:szCs w:val="24"/>
        </w:rPr>
        <w:t>criteria.</w:t>
      </w:r>
    </w:p>
    <w:p w14:paraId="297BA689" w14:textId="1737F67F" w:rsidR="0044790D" w:rsidRPr="00FE7C9C" w:rsidRDefault="0044790D" w:rsidP="007C129A">
      <w:pPr>
        <w:pStyle w:val="ListParagraph"/>
        <w:numPr>
          <w:ilvl w:val="0"/>
          <w:numId w:val="30"/>
        </w:numPr>
        <w:spacing w:after="0"/>
        <w:rPr>
          <w:rFonts w:ascii="Calibri Light" w:eastAsia="Calibri" w:hAnsi="Calibri Light" w:cs="Arial"/>
          <w:szCs w:val="24"/>
        </w:rPr>
      </w:pPr>
      <w:r w:rsidRPr="00FE7C9C">
        <w:rPr>
          <w:rFonts w:ascii="Calibri Light" w:eastAsia="Calibri" w:hAnsi="Calibri Light" w:cs="Arial"/>
          <w:szCs w:val="24"/>
        </w:rPr>
        <w:t>To work alongside NHS colleagues, in some cases “topping up” the NHS offer for students in the TPs/PRS/</w:t>
      </w:r>
      <w:r w:rsidR="00A72F53" w:rsidRPr="00FE7C9C">
        <w:rPr>
          <w:rFonts w:ascii="Calibri Light" w:eastAsia="Calibri" w:hAnsi="Calibri Light" w:cs="Arial"/>
          <w:szCs w:val="24"/>
        </w:rPr>
        <w:t>AP or</w:t>
      </w:r>
      <w:r w:rsidRPr="00FE7C9C">
        <w:rPr>
          <w:rFonts w:ascii="Calibri Light" w:eastAsia="Calibri" w:hAnsi="Calibri Light" w:cs="Arial"/>
          <w:szCs w:val="24"/>
        </w:rPr>
        <w:t xml:space="preserve"> deploying a </w:t>
      </w:r>
      <w:r w:rsidR="00A72F53" w:rsidRPr="00FE7C9C">
        <w:rPr>
          <w:rFonts w:ascii="Calibri Light" w:eastAsia="Calibri" w:hAnsi="Calibri Light" w:cs="Arial"/>
          <w:szCs w:val="24"/>
        </w:rPr>
        <w:t>Speech and Language Therapy (</w:t>
      </w:r>
      <w:r w:rsidRPr="00FE7C9C">
        <w:rPr>
          <w:rFonts w:ascii="Calibri Light" w:eastAsia="Calibri" w:hAnsi="Calibri Light" w:cs="Arial"/>
          <w:szCs w:val="24"/>
        </w:rPr>
        <w:t>S&amp;LT</w:t>
      </w:r>
      <w:r w:rsidR="00A72F53" w:rsidRPr="00FE7C9C">
        <w:rPr>
          <w:rFonts w:ascii="Calibri Light" w:eastAsia="Calibri" w:hAnsi="Calibri Light" w:cs="Arial"/>
          <w:szCs w:val="24"/>
        </w:rPr>
        <w:t>)</w:t>
      </w:r>
      <w:r w:rsidRPr="00FE7C9C">
        <w:rPr>
          <w:rFonts w:ascii="Calibri Light" w:eastAsia="Calibri" w:hAnsi="Calibri Light" w:cs="Arial"/>
          <w:szCs w:val="24"/>
        </w:rPr>
        <w:t xml:space="preserve"> assistant/Cognition and Learning Specialist Practitioner to implement a programme written by the NHS </w:t>
      </w:r>
      <w:r w:rsidR="00A72F53" w:rsidRPr="00FE7C9C">
        <w:rPr>
          <w:rFonts w:ascii="Calibri Light" w:eastAsia="Calibri" w:hAnsi="Calibri Light" w:cs="Arial"/>
          <w:szCs w:val="24"/>
        </w:rPr>
        <w:t>teams.</w:t>
      </w:r>
    </w:p>
    <w:p w14:paraId="07B09C22" w14:textId="517E2885" w:rsidR="0044790D" w:rsidRPr="00FE7C9C" w:rsidRDefault="0044790D" w:rsidP="007C129A">
      <w:pPr>
        <w:pStyle w:val="ListParagraph"/>
        <w:numPr>
          <w:ilvl w:val="0"/>
          <w:numId w:val="30"/>
        </w:numPr>
        <w:spacing w:after="0"/>
        <w:rPr>
          <w:rFonts w:ascii="Calibri Light" w:eastAsia="Calibri" w:hAnsi="Calibri Light" w:cs="Arial"/>
          <w:szCs w:val="24"/>
        </w:rPr>
      </w:pPr>
      <w:r w:rsidRPr="00FE7C9C">
        <w:rPr>
          <w:rFonts w:ascii="Calibri Light" w:eastAsia="Calibri" w:hAnsi="Calibri Light" w:cs="Arial"/>
          <w:szCs w:val="24"/>
        </w:rPr>
        <w:t xml:space="preserve">To complete assessments for statutory processes as needed, for example when assessment is required for students not known to the </w:t>
      </w:r>
      <w:r w:rsidR="00A72F53" w:rsidRPr="00FE7C9C">
        <w:rPr>
          <w:rFonts w:ascii="Calibri Light" w:eastAsia="Calibri" w:hAnsi="Calibri Light" w:cs="Arial"/>
          <w:szCs w:val="24"/>
        </w:rPr>
        <w:t>NHS.</w:t>
      </w:r>
    </w:p>
    <w:p w14:paraId="1D6266F9" w14:textId="0E9BC7E1" w:rsidR="0044790D" w:rsidRPr="00FE7C9C" w:rsidRDefault="0044790D" w:rsidP="007C129A">
      <w:pPr>
        <w:pStyle w:val="ListParagraph"/>
        <w:numPr>
          <w:ilvl w:val="0"/>
          <w:numId w:val="30"/>
        </w:numPr>
        <w:spacing w:after="0"/>
        <w:rPr>
          <w:rFonts w:ascii="Calibri Light" w:eastAsia="Calibri" w:hAnsi="Calibri Light" w:cs="Arial"/>
          <w:szCs w:val="24"/>
        </w:rPr>
      </w:pPr>
      <w:r w:rsidRPr="00FE7C9C">
        <w:rPr>
          <w:rFonts w:ascii="Calibri Light" w:eastAsia="Calibri" w:hAnsi="Calibri Light" w:cs="Arial"/>
          <w:szCs w:val="24"/>
        </w:rPr>
        <w:t xml:space="preserve">To provide additional therapy intervention if directed by tribunal, or if assessment shows it is necessary, but exceeds the capacity of the NHS </w:t>
      </w:r>
      <w:r w:rsidR="00A72F53" w:rsidRPr="00FE7C9C">
        <w:rPr>
          <w:rFonts w:ascii="Calibri Light" w:eastAsia="Calibri" w:hAnsi="Calibri Light" w:cs="Arial"/>
          <w:szCs w:val="24"/>
        </w:rPr>
        <w:t>team.</w:t>
      </w:r>
    </w:p>
    <w:p w14:paraId="63150EC9" w14:textId="77777777" w:rsidR="0044790D" w:rsidRPr="00FE7C9C" w:rsidRDefault="0044790D" w:rsidP="007C129A">
      <w:pPr>
        <w:pStyle w:val="ListParagraph"/>
        <w:numPr>
          <w:ilvl w:val="0"/>
          <w:numId w:val="30"/>
        </w:numPr>
        <w:spacing w:after="0"/>
        <w:rPr>
          <w:rFonts w:ascii="Calibri Light" w:eastAsia="Calibri" w:hAnsi="Calibri Light" w:cs="Arial"/>
          <w:szCs w:val="24"/>
        </w:rPr>
      </w:pPr>
      <w:r w:rsidRPr="00FE7C9C">
        <w:rPr>
          <w:rFonts w:ascii="Calibri Light" w:eastAsia="Calibri" w:hAnsi="Calibri Light" w:cs="Arial"/>
          <w:szCs w:val="24"/>
        </w:rPr>
        <w:t>To deliver support/training to schools, settings, colleagues and parents as an integral part of the hub team</w:t>
      </w:r>
    </w:p>
    <w:p w14:paraId="39E514EE" w14:textId="77777777" w:rsidR="0044790D" w:rsidRPr="00FE7C9C" w:rsidRDefault="0044790D" w:rsidP="007C129A">
      <w:pPr>
        <w:pStyle w:val="ListParagraph"/>
        <w:numPr>
          <w:ilvl w:val="0"/>
          <w:numId w:val="30"/>
        </w:numPr>
        <w:spacing w:after="0"/>
        <w:rPr>
          <w:rFonts w:ascii="Calibri Light" w:eastAsia="Calibri" w:hAnsi="Calibri Light" w:cs="Arial"/>
          <w:szCs w:val="24"/>
        </w:rPr>
      </w:pPr>
      <w:r w:rsidRPr="00FE7C9C">
        <w:rPr>
          <w:rFonts w:ascii="Calibri Light" w:eastAsia="Calibri" w:hAnsi="Calibri Light" w:cs="Arial"/>
          <w:szCs w:val="24"/>
        </w:rPr>
        <w:t>To deliver traded support as an integral part of the hub team</w:t>
      </w:r>
    </w:p>
    <w:p w14:paraId="2460B51F" w14:textId="77777777" w:rsidR="0044790D" w:rsidRPr="00FE7C9C" w:rsidRDefault="0044790D" w:rsidP="007C129A">
      <w:pPr>
        <w:pStyle w:val="ListParagraph"/>
        <w:numPr>
          <w:ilvl w:val="0"/>
          <w:numId w:val="30"/>
        </w:numPr>
        <w:spacing w:after="0"/>
        <w:rPr>
          <w:rFonts w:ascii="Calibri Light" w:eastAsia="Calibri" w:hAnsi="Calibri Light" w:cs="Arial"/>
          <w:szCs w:val="24"/>
        </w:rPr>
      </w:pPr>
      <w:r w:rsidRPr="00FE7C9C">
        <w:rPr>
          <w:rFonts w:ascii="Calibri Light" w:eastAsia="Calibri" w:hAnsi="Calibri Light" w:cs="Arial"/>
          <w:szCs w:val="24"/>
        </w:rPr>
        <w:t xml:space="preserve">The Speech and Language Therapy team will also provide a focused SLT therapy service to the Personalised Learning Pathway provisions, for post 16 learners with learning disabilities, in the same model as above. </w:t>
      </w:r>
    </w:p>
    <w:p w14:paraId="7E9F7B8E" w14:textId="4753FA9C" w:rsidR="00454D0A" w:rsidRDefault="0044790D" w:rsidP="00FE7C9C">
      <w:pPr>
        <w:spacing w:after="0"/>
        <w:rPr>
          <w:rFonts w:ascii="Calibri Light" w:eastAsia="Calibri" w:hAnsi="Calibri Light" w:cs="Arial"/>
        </w:rPr>
      </w:pPr>
      <w:r>
        <w:rPr>
          <w:rFonts w:ascii="Calibri Light" w:eastAsia="Calibri" w:hAnsi="Calibri Light" w:cs="Arial"/>
        </w:rPr>
        <w:t>The Educational Psychology service will offer a therapeutic offer (Cognitive Behavioural Therapy) to children who:</w:t>
      </w:r>
    </w:p>
    <w:p w14:paraId="0FB41933" w14:textId="77777777" w:rsidR="0044790D" w:rsidRPr="00FE7C9C" w:rsidRDefault="0044790D" w:rsidP="00FE7C9C">
      <w:pPr>
        <w:pStyle w:val="ListParagraph"/>
        <w:numPr>
          <w:ilvl w:val="0"/>
          <w:numId w:val="31"/>
        </w:numPr>
        <w:spacing w:after="0"/>
        <w:rPr>
          <w:rFonts w:ascii="Calibri Light" w:eastAsia="Calibri" w:hAnsi="Calibri Light" w:cs="Arial"/>
          <w:szCs w:val="24"/>
        </w:rPr>
      </w:pPr>
      <w:r w:rsidRPr="00FE7C9C">
        <w:rPr>
          <w:rFonts w:ascii="Calibri Light" w:eastAsia="Calibri" w:hAnsi="Calibri Light" w:cs="Arial"/>
          <w:szCs w:val="24"/>
        </w:rPr>
        <w:t xml:space="preserve">Attend targeted provisions </w:t>
      </w:r>
      <w:r w:rsidRPr="00FE7C9C">
        <w:rPr>
          <w:rFonts w:ascii="Calibri Light" w:eastAsia="Calibri" w:hAnsi="Calibri Light" w:cs="Arial"/>
          <w:b/>
          <w:bCs/>
          <w:szCs w:val="24"/>
        </w:rPr>
        <w:t>OR</w:t>
      </w:r>
      <w:r w:rsidRPr="00FE7C9C">
        <w:rPr>
          <w:rFonts w:ascii="Calibri Light" w:eastAsia="Calibri" w:hAnsi="Calibri Light" w:cs="Arial"/>
          <w:szCs w:val="24"/>
        </w:rPr>
        <w:t xml:space="preserve"> attend NYAP/PRS,</w:t>
      </w:r>
      <w:r w:rsidRPr="00FE7C9C">
        <w:rPr>
          <w:rFonts w:ascii="Calibri Light" w:eastAsia="Calibri" w:hAnsi="Calibri Light" w:cs="Arial"/>
          <w:b/>
          <w:bCs/>
          <w:szCs w:val="24"/>
        </w:rPr>
        <w:t xml:space="preserve"> AND</w:t>
      </w:r>
    </w:p>
    <w:p w14:paraId="0B37721A" w14:textId="77777777" w:rsidR="0044790D" w:rsidRPr="00FE7C9C" w:rsidRDefault="0044790D" w:rsidP="00FE7C9C">
      <w:pPr>
        <w:pStyle w:val="ListParagraph"/>
        <w:numPr>
          <w:ilvl w:val="0"/>
          <w:numId w:val="31"/>
        </w:numPr>
        <w:spacing w:after="0"/>
        <w:rPr>
          <w:rFonts w:ascii="Calibri Light" w:eastAsia="Calibri" w:hAnsi="Calibri Light" w:cs="Arial"/>
          <w:szCs w:val="24"/>
        </w:rPr>
      </w:pPr>
      <w:r w:rsidRPr="00FE7C9C">
        <w:rPr>
          <w:rFonts w:ascii="Calibri Light" w:eastAsia="Calibri" w:hAnsi="Calibri Light" w:cs="Arial"/>
          <w:szCs w:val="24"/>
        </w:rPr>
        <w:t xml:space="preserve">Receive support from the SEMH team, </w:t>
      </w:r>
      <w:r w:rsidRPr="00FE7C9C">
        <w:rPr>
          <w:rFonts w:ascii="Calibri Light" w:eastAsia="Calibri" w:hAnsi="Calibri Light" w:cs="Arial"/>
          <w:b/>
          <w:bCs/>
          <w:szCs w:val="24"/>
        </w:rPr>
        <w:t>AND</w:t>
      </w:r>
    </w:p>
    <w:p w14:paraId="3346003A" w14:textId="30664CDB" w:rsidR="0044790D" w:rsidRPr="00FE7C9C" w:rsidRDefault="0044790D" w:rsidP="00FE7C9C">
      <w:pPr>
        <w:pStyle w:val="ListParagraph"/>
        <w:numPr>
          <w:ilvl w:val="0"/>
          <w:numId w:val="31"/>
        </w:numPr>
        <w:spacing w:after="0"/>
        <w:rPr>
          <w:rFonts w:ascii="Calibri Light" w:eastAsia="Calibri" w:hAnsi="Calibri Light" w:cs="Arial"/>
          <w:szCs w:val="24"/>
        </w:rPr>
      </w:pPr>
      <w:r w:rsidRPr="00FE7C9C">
        <w:rPr>
          <w:rFonts w:ascii="Calibri Light" w:eastAsia="Calibri" w:hAnsi="Calibri Light" w:cs="Arial"/>
          <w:szCs w:val="24"/>
        </w:rPr>
        <w:t xml:space="preserve">Are not accessing therapeutic support from another </w:t>
      </w:r>
      <w:r w:rsidR="00A72F53" w:rsidRPr="00FE7C9C">
        <w:rPr>
          <w:rFonts w:ascii="Calibri Light" w:eastAsia="Calibri" w:hAnsi="Calibri Light" w:cs="Arial"/>
          <w:szCs w:val="24"/>
        </w:rPr>
        <w:t>agency.</w:t>
      </w:r>
    </w:p>
    <w:p w14:paraId="5465F7A4" w14:textId="769B1C9F" w:rsidR="00C91C9D" w:rsidRDefault="0044790D" w:rsidP="00FE7C9C">
      <w:pPr>
        <w:rPr>
          <w:rFonts w:ascii="Calibri Light" w:eastAsia="Calibri" w:hAnsi="Calibri Light" w:cs="Arial"/>
        </w:rPr>
      </w:pPr>
      <w:r>
        <w:rPr>
          <w:rFonts w:ascii="Calibri Light" w:eastAsia="Calibri" w:hAnsi="Calibri Light" w:cs="Arial"/>
        </w:rPr>
        <w:t xml:space="preserve">Due to current levels of capacity within the Educational Psychology Service requests for support should be directed to the Principal Educational Psychologist via NYSENDHubs.northyorks.gov.uk </w:t>
      </w:r>
    </w:p>
    <w:p w14:paraId="06906092" w14:textId="11FCE05A" w:rsidR="0044790D" w:rsidRDefault="0044790D" w:rsidP="00A07C2F">
      <w:pPr>
        <w:pStyle w:val="Heading1"/>
      </w:pPr>
      <w:bookmarkStart w:id="29" w:name="_Toc135145885"/>
      <w:r>
        <w:t>Safeguarding procedures</w:t>
      </w:r>
      <w:bookmarkEnd w:id="29"/>
    </w:p>
    <w:p w14:paraId="6BD587D8" w14:textId="77777777" w:rsidR="0044790D" w:rsidRPr="00597DFF" w:rsidRDefault="0044790D" w:rsidP="0044790D">
      <w:pPr>
        <w:rPr>
          <w:rFonts w:ascii="Calibri Light" w:hAnsi="Calibri Light" w:cs="Calibri Light"/>
        </w:rPr>
      </w:pPr>
      <w:r w:rsidRPr="00597DFF">
        <w:rPr>
          <w:rFonts w:ascii="Calibri Light" w:hAnsi="Calibri Light" w:cs="Calibri Light"/>
        </w:rPr>
        <w:t xml:space="preserve">Safeguarding training is a key part of induction and ongoing CPD. </w:t>
      </w:r>
    </w:p>
    <w:p w14:paraId="31B6AA52" w14:textId="72C385C9" w:rsidR="00A72F53" w:rsidRDefault="0044790D" w:rsidP="00FE7C9C">
      <w:pPr>
        <w:jc w:val="both"/>
        <w:rPr>
          <w:rFonts w:ascii="Calibri Light" w:hAnsi="Calibri Light" w:cs="Calibri Light"/>
        </w:rPr>
      </w:pPr>
      <w:r w:rsidRPr="00597DFF">
        <w:rPr>
          <w:rFonts w:ascii="Calibri Light" w:hAnsi="Calibri Light" w:cs="Calibri Light"/>
        </w:rPr>
        <w:t xml:space="preserve">The Inclusion Safeguarding Policy is monitored and updated in each </w:t>
      </w:r>
      <w:r w:rsidR="00A72F53" w:rsidRPr="00597DFF">
        <w:rPr>
          <w:rFonts w:ascii="Calibri Light" w:hAnsi="Calibri Light" w:cs="Calibri Light"/>
        </w:rPr>
        <w:t>Locality,</w:t>
      </w:r>
      <w:r w:rsidRPr="00597DFF">
        <w:rPr>
          <w:rFonts w:ascii="Calibri Light" w:hAnsi="Calibri Light" w:cs="Calibri Light"/>
        </w:rPr>
        <w:t xml:space="preserve"> and this should inform staff practice.  Concerns should be reported in line with the policy and procedures.  This is available within each locality TEAM</w:t>
      </w:r>
      <w:r w:rsidR="008B4711">
        <w:rPr>
          <w:rFonts w:ascii="Calibri Light" w:hAnsi="Calibri Light" w:cs="Calibri Light"/>
        </w:rPr>
        <w:t>S</w:t>
      </w:r>
      <w:r w:rsidRPr="00597DFF">
        <w:rPr>
          <w:rFonts w:ascii="Calibri Light" w:hAnsi="Calibri Light" w:cs="Calibri Light"/>
        </w:rPr>
        <w:t xml:space="preserve"> area and staff are responsible to ensure this is followed and take relevant actions when required. Safeguarding is also an ongoing agenda item at each Hub Team meeting.  Further information about safeguarding procedures and protocols can all be found here:</w:t>
      </w:r>
      <w:r w:rsidR="00A72F53">
        <w:rPr>
          <w:rFonts w:ascii="Calibri Light" w:hAnsi="Calibri Light" w:cs="Calibri Light"/>
        </w:rPr>
        <w:t xml:space="preserve"> </w:t>
      </w:r>
      <w:hyperlink r:id="rId57" w:history="1">
        <w:r w:rsidR="00A72F53" w:rsidRPr="0019093E">
          <w:rPr>
            <w:rStyle w:val="Hyperlink"/>
            <w:rFonts w:ascii="Calibri Light" w:hAnsi="Calibri Light" w:cs="Calibri Light"/>
          </w:rPr>
          <w:t>www.safeguardingchildren.co.uk</w:t>
        </w:r>
      </w:hyperlink>
      <w:r w:rsidRPr="00597DFF">
        <w:rPr>
          <w:rFonts w:ascii="Calibri Light" w:hAnsi="Calibri Light" w:cs="Calibri Light"/>
        </w:rPr>
        <w:t xml:space="preserve"> </w:t>
      </w:r>
    </w:p>
    <w:p w14:paraId="5E84323F" w14:textId="50002C77" w:rsidR="00A0613D" w:rsidRPr="00454D0A" w:rsidRDefault="00A0613D" w:rsidP="0044790D">
      <w:pPr>
        <w:rPr>
          <w:rFonts w:ascii="Calibri Light" w:hAnsi="Calibri Light" w:cs="Calibri Light"/>
        </w:rPr>
      </w:pPr>
      <w:r w:rsidRPr="00A0613D">
        <w:rPr>
          <w:rFonts w:asciiTheme="minorHAnsi" w:hAnsiTheme="minorHAnsi" w:cstheme="minorHAnsi"/>
        </w:rPr>
        <w:t>25.</w:t>
      </w:r>
    </w:p>
    <w:p w14:paraId="0E979AF7" w14:textId="77777777" w:rsidR="0044790D" w:rsidRDefault="0044790D" w:rsidP="00A07C2F">
      <w:pPr>
        <w:pStyle w:val="Heading1"/>
      </w:pPr>
      <w:bookmarkStart w:id="30" w:name="_Toc135145886"/>
      <w:r>
        <w:lastRenderedPageBreak/>
        <w:t>Traded Support</w:t>
      </w:r>
      <w:bookmarkEnd w:id="30"/>
    </w:p>
    <w:p w14:paraId="6920A143" w14:textId="77777777" w:rsidR="0044790D" w:rsidRDefault="0044790D" w:rsidP="00C760C3">
      <w:pPr>
        <w:pStyle w:val="ListParagraph"/>
        <w:numPr>
          <w:ilvl w:val="0"/>
          <w:numId w:val="0"/>
        </w:numPr>
        <w:rPr>
          <w:rFonts w:ascii="Calibri Light" w:eastAsia="Calibri" w:hAnsi="Calibri Light" w:cs="Arial"/>
          <w:sz w:val="22"/>
        </w:rPr>
      </w:pPr>
    </w:p>
    <w:p w14:paraId="23D775A3" w14:textId="77777777" w:rsidR="0044790D" w:rsidRPr="00F95CB0" w:rsidRDefault="0044790D" w:rsidP="00C760C3">
      <w:pPr>
        <w:pStyle w:val="ListParagraph"/>
        <w:numPr>
          <w:ilvl w:val="0"/>
          <w:numId w:val="0"/>
        </w:numPr>
        <w:rPr>
          <w:rFonts w:ascii="Calibri Light" w:eastAsia="Calibri" w:hAnsi="Calibri Light" w:cs="Arial"/>
          <w:color w:val="644932" w:themeColor="accent3" w:themeShade="BF"/>
          <w:sz w:val="40"/>
        </w:rPr>
      </w:pPr>
      <w:r w:rsidRPr="00F95CB0">
        <w:rPr>
          <w:rFonts w:ascii="Calibri Light" w:eastAsia="Calibri" w:hAnsi="Calibri Light" w:cs="Arial"/>
          <w:sz w:val="22"/>
        </w:rPr>
        <w:t xml:space="preserve">When a request for involvement indicates that a child/young person is not eligible for a core service, </w:t>
      </w:r>
      <w:r>
        <w:rPr>
          <w:rFonts w:ascii="Calibri Light" w:eastAsia="Calibri" w:hAnsi="Calibri Light" w:cs="Arial"/>
          <w:sz w:val="22"/>
        </w:rPr>
        <w:t>following discussion by the H</w:t>
      </w:r>
      <w:r w:rsidRPr="00F95CB0">
        <w:rPr>
          <w:rFonts w:ascii="Calibri Light" w:eastAsia="Calibri" w:hAnsi="Calibri Light" w:cs="Arial"/>
          <w:sz w:val="22"/>
        </w:rPr>
        <w:t xml:space="preserve">ub </w:t>
      </w:r>
      <w:r>
        <w:rPr>
          <w:rFonts w:ascii="Calibri Light" w:eastAsia="Calibri" w:hAnsi="Calibri Light" w:cs="Arial"/>
          <w:sz w:val="22"/>
        </w:rPr>
        <w:t>Allocation P</w:t>
      </w:r>
      <w:r w:rsidRPr="00F95CB0">
        <w:rPr>
          <w:rFonts w:ascii="Calibri Light" w:eastAsia="Calibri" w:hAnsi="Calibri Light" w:cs="Arial"/>
          <w:sz w:val="22"/>
        </w:rPr>
        <w:t xml:space="preserve">anel, then the following service </w:t>
      </w:r>
      <w:r w:rsidRPr="00F95CB0">
        <w:rPr>
          <w:rFonts w:ascii="Calibri Light" w:eastAsia="Calibri" w:hAnsi="Calibri Light" w:cs="Arial"/>
          <w:b/>
          <w:sz w:val="22"/>
        </w:rPr>
        <w:t>will be offered,</w:t>
      </w:r>
      <w:r w:rsidRPr="00F95CB0">
        <w:rPr>
          <w:rFonts w:ascii="Calibri Light" w:eastAsia="Calibri" w:hAnsi="Calibri Light" w:cs="Arial"/>
          <w:sz w:val="22"/>
        </w:rPr>
        <w:t xml:space="preserve"> depending on the nature of the referral:</w:t>
      </w:r>
    </w:p>
    <w:p w14:paraId="245B8B3F" w14:textId="2A6BA2B2" w:rsidR="00C91C9D" w:rsidRPr="00C760C3" w:rsidRDefault="00C91C9D" w:rsidP="007C129A">
      <w:pPr>
        <w:pStyle w:val="ListParagraph"/>
        <w:numPr>
          <w:ilvl w:val="0"/>
          <w:numId w:val="43"/>
        </w:numPr>
        <w:spacing w:after="0"/>
        <w:ind w:left="426" w:hanging="426"/>
        <w:rPr>
          <w:rFonts w:ascii="Calibri Light" w:eastAsia="Calibri" w:hAnsi="Calibri Light" w:cs="Arial"/>
          <w:sz w:val="22"/>
        </w:rPr>
      </w:pPr>
      <w:r w:rsidRPr="00C760C3">
        <w:rPr>
          <w:rFonts w:ascii="Calibri Light" w:eastAsia="Calibri" w:hAnsi="Calibri Light" w:cs="Arial"/>
          <w:sz w:val="22"/>
        </w:rPr>
        <w:t xml:space="preserve">Signposting to the correct specialist service which </w:t>
      </w:r>
      <w:r w:rsidRPr="00C760C3">
        <w:rPr>
          <w:rFonts w:ascii="Calibri Light" w:eastAsia="Calibri" w:hAnsi="Calibri Light" w:cs="Arial"/>
          <w:b/>
          <w:sz w:val="22"/>
        </w:rPr>
        <w:t>can</w:t>
      </w:r>
      <w:r w:rsidRPr="00C760C3">
        <w:rPr>
          <w:rFonts w:ascii="Calibri Light" w:eastAsia="Calibri" w:hAnsi="Calibri Light" w:cs="Arial"/>
          <w:sz w:val="22"/>
        </w:rPr>
        <w:t xml:space="preserve"> support (usually only in cases where a different parental consent is required </w:t>
      </w:r>
      <w:r w:rsidR="0099260A" w:rsidRPr="00C760C3">
        <w:rPr>
          <w:rFonts w:ascii="Calibri Light" w:eastAsia="Calibri" w:hAnsi="Calibri Light" w:cs="Arial"/>
          <w:sz w:val="22"/>
        </w:rPr>
        <w:t>e.g.</w:t>
      </w:r>
      <w:r w:rsidRPr="00C760C3">
        <w:rPr>
          <w:rFonts w:ascii="Calibri Light" w:eastAsia="Calibri" w:hAnsi="Calibri Light" w:cs="Arial"/>
          <w:sz w:val="22"/>
        </w:rPr>
        <w:t xml:space="preserve"> Early Help, NHS services)</w:t>
      </w:r>
    </w:p>
    <w:p w14:paraId="66F9A635" w14:textId="70149B9E" w:rsidR="00C91C9D" w:rsidRPr="00F95CB0" w:rsidRDefault="00C91C9D" w:rsidP="007C129A">
      <w:pPr>
        <w:pStyle w:val="ListParagraph"/>
        <w:numPr>
          <w:ilvl w:val="0"/>
          <w:numId w:val="37"/>
        </w:numPr>
        <w:spacing w:after="0"/>
        <w:ind w:left="426" w:hanging="426"/>
        <w:rPr>
          <w:rFonts w:ascii="Calibri Light" w:eastAsia="Calibri" w:hAnsi="Calibri Light" w:cs="Arial"/>
          <w:sz w:val="22"/>
        </w:rPr>
      </w:pPr>
      <w:r w:rsidRPr="00F95CB0">
        <w:rPr>
          <w:rFonts w:ascii="Calibri Light" w:eastAsia="Calibri" w:hAnsi="Calibri Light" w:cs="Arial"/>
          <w:sz w:val="22"/>
        </w:rPr>
        <w:t xml:space="preserve">Email or telephone advice about next steps which can be </w:t>
      </w:r>
      <w:r w:rsidR="0099260A" w:rsidRPr="00F95CB0">
        <w:rPr>
          <w:rFonts w:ascii="Calibri Light" w:eastAsia="Calibri" w:hAnsi="Calibri Light" w:cs="Arial"/>
          <w:sz w:val="22"/>
        </w:rPr>
        <w:t>taken, based</w:t>
      </w:r>
      <w:r w:rsidRPr="00F95CB0">
        <w:rPr>
          <w:rFonts w:ascii="Calibri Light" w:eastAsia="Calibri" w:hAnsi="Calibri Light" w:cs="Arial"/>
          <w:sz w:val="22"/>
        </w:rPr>
        <w:t xml:space="preserve"> on the information provided, </w:t>
      </w:r>
      <w:r w:rsidR="00A72F53" w:rsidRPr="00F95CB0">
        <w:rPr>
          <w:rFonts w:ascii="Calibri Light" w:eastAsia="Calibri" w:hAnsi="Calibri Light" w:cs="Arial"/>
          <w:sz w:val="22"/>
        </w:rPr>
        <w:t>e.g.,</w:t>
      </w:r>
      <w:r w:rsidRPr="00F95CB0">
        <w:rPr>
          <w:rFonts w:ascii="Calibri Light" w:eastAsia="Calibri" w:hAnsi="Calibri Light" w:cs="Arial"/>
          <w:sz w:val="22"/>
        </w:rPr>
        <w:t xml:space="preserve"> an assessment which can be completed, resources online which may support intervention</w:t>
      </w:r>
    </w:p>
    <w:p w14:paraId="126A338C" w14:textId="71EDBB21" w:rsidR="00C91C9D" w:rsidRPr="00F95CB0" w:rsidRDefault="00C91C9D" w:rsidP="007C129A">
      <w:pPr>
        <w:pStyle w:val="ListParagraph"/>
        <w:numPr>
          <w:ilvl w:val="0"/>
          <w:numId w:val="37"/>
        </w:numPr>
        <w:spacing w:after="0"/>
        <w:ind w:left="426"/>
        <w:rPr>
          <w:rFonts w:ascii="Calibri Light" w:eastAsia="Calibri" w:hAnsi="Calibri Light" w:cs="Arial"/>
          <w:sz w:val="22"/>
        </w:rPr>
      </w:pPr>
      <w:r w:rsidRPr="00F95CB0">
        <w:rPr>
          <w:rFonts w:ascii="Calibri Light" w:eastAsia="Calibri" w:hAnsi="Calibri Light" w:cs="Arial"/>
          <w:sz w:val="22"/>
        </w:rPr>
        <w:t xml:space="preserve">Suggestion of a traded service which is available on request and may meet identified </w:t>
      </w:r>
      <w:r w:rsidR="00A72F53" w:rsidRPr="00F95CB0">
        <w:rPr>
          <w:rFonts w:ascii="Calibri Light" w:eastAsia="Calibri" w:hAnsi="Calibri Light" w:cs="Arial"/>
          <w:sz w:val="22"/>
        </w:rPr>
        <w:t>need.</w:t>
      </w:r>
    </w:p>
    <w:p w14:paraId="0F4831BE" w14:textId="4261623F" w:rsidR="00C91C9D" w:rsidRDefault="00C91C9D" w:rsidP="007C129A">
      <w:pPr>
        <w:pStyle w:val="ListParagraph"/>
        <w:numPr>
          <w:ilvl w:val="0"/>
          <w:numId w:val="37"/>
        </w:numPr>
        <w:spacing w:after="0"/>
        <w:ind w:left="426"/>
      </w:pPr>
      <w:r w:rsidRPr="00BE71B7">
        <w:rPr>
          <w:rFonts w:ascii="Calibri Light" w:eastAsia="Calibri" w:hAnsi="Calibri Light" w:cs="Arial"/>
          <w:sz w:val="22"/>
        </w:rPr>
        <w:t xml:space="preserve">Request of further information so that the above can be </w:t>
      </w:r>
      <w:r w:rsidR="00A72F53" w:rsidRPr="00BE71B7">
        <w:rPr>
          <w:rFonts w:ascii="Calibri Light" w:eastAsia="Calibri" w:hAnsi="Calibri Light" w:cs="Arial"/>
          <w:sz w:val="22"/>
        </w:rPr>
        <w:t>completed.</w:t>
      </w:r>
    </w:p>
    <w:tbl>
      <w:tblPr>
        <w:tblStyle w:val="TableGrid"/>
        <w:tblpPr w:leftFromText="180" w:rightFromText="180" w:vertAnchor="page" w:horzAnchor="margin" w:tblpY="5391"/>
        <w:tblW w:w="0" w:type="auto"/>
        <w:tblLook w:val="04A0" w:firstRow="1" w:lastRow="0" w:firstColumn="1" w:lastColumn="0" w:noHBand="0" w:noVBand="1"/>
      </w:tblPr>
      <w:tblGrid>
        <w:gridCol w:w="4508"/>
        <w:gridCol w:w="4508"/>
      </w:tblGrid>
      <w:tr w:rsidR="00A0613D" w14:paraId="1AFDB6CD" w14:textId="77777777" w:rsidTr="00A0613D">
        <w:tc>
          <w:tcPr>
            <w:tcW w:w="4508" w:type="dxa"/>
            <w:shd w:val="clear" w:color="auto" w:fill="B4E2FF" w:themeFill="accent1" w:themeFillTint="33"/>
          </w:tcPr>
          <w:p w14:paraId="4239EE98" w14:textId="77777777" w:rsidR="00A0613D" w:rsidRPr="00812CC8" w:rsidRDefault="00A0613D" w:rsidP="00A0613D">
            <w:pPr>
              <w:rPr>
                <w:rFonts w:ascii="Calibri Light" w:eastAsia="Calibri" w:hAnsi="Calibri Light" w:cs="Arial"/>
                <w:b/>
              </w:rPr>
            </w:pPr>
            <w:r w:rsidRPr="00812CC8">
              <w:rPr>
                <w:rFonts w:ascii="Calibri Light" w:eastAsia="Calibri" w:hAnsi="Calibri Light" w:cs="Arial"/>
                <w:b/>
              </w:rPr>
              <w:t>Core</w:t>
            </w:r>
          </w:p>
        </w:tc>
        <w:tc>
          <w:tcPr>
            <w:tcW w:w="4508" w:type="dxa"/>
            <w:shd w:val="clear" w:color="auto" w:fill="B4E2FF" w:themeFill="accent1" w:themeFillTint="33"/>
          </w:tcPr>
          <w:p w14:paraId="438318F8" w14:textId="77777777" w:rsidR="00A0613D" w:rsidRPr="00812CC8" w:rsidRDefault="00A0613D" w:rsidP="00A0613D">
            <w:pPr>
              <w:rPr>
                <w:rFonts w:ascii="Calibri Light" w:eastAsia="Calibri" w:hAnsi="Calibri Light" w:cs="Arial"/>
                <w:b/>
              </w:rPr>
            </w:pPr>
            <w:r w:rsidRPr="00812CC8">
              <w:rPr>
                <w:rFonts w:ascii="Calibri Light" w:eastAsia="Calibri" w:hAnsi="Calibri Light" w:cs="Arial"/>
                <w:b/>
              </w:rPr>
              <w:t>Traded</w:t>
            </w:r>
          </w:p>
          <w:p w14:paraId="1761B8DD" w14:textId="77777777" w:rsidR="00A0613D" w:rsidRPr="00812CC8" w:rsidRDefault="00A0613D" w:rsidP="00A0613D">
            <w:pPr>
              <w:rPr>
                <w:rFonts w:ascii="Calibri Light" w:eastAsia="Calibri" w:hAnsi="Calibri Light" w:cs="Arial"/>
                <w:b/>
              </w:rPr>
            </w:pPr>
          </w:p>
        </w:tc>
      </w:tr>
      <w:tr w:rsidR="00A0613D" w14:paraId="7949D005" w14:textId="77777777" w:rsidTr="00A0613D">
        <w:tc>
          <w:tcPr>
            <w:tcW w:w="4508" w:type="dxa"/>
          </w:tcPr>
          <w:p w14:paraId="125A9903" w14:textId="77777777" w:rsidR="00A0613D" w:rsidRDefault="00A0613D" w:rsidP="00A0613D">
            <w:pPr>
              <w:rPr>
                <w:rFonts w:ascii="Calibri Light" w:eastAsia="Calibri" w:hAnsi="Calibri Light" w:cs="Arial"/>
              </w:rPr>
            </w:pPr>
            <w:r>
              <w:rPr>
                <w:rFonts w:ascii="Calibri Light" w:eastAsia="Calibri" w:hAnsi="Calibri Light" w:cs="Arial"/>
              </w:rPr>
              <w:t xml:space="preserve">Assessments to determine need and provision to meet need for pupils who meet criteria- all </w:t>
            </w:r>
            <w:proofErr w:type="gramStart"/>
            <w:r>
              <w:rPr>
                <w:rFonts w:ascii="Calibri Light" w:eastAsia="Calibri" w:hAnsi="Calibri Light" w:cs="Arial"/>
              </w:rPr>
              <w:t>focused on</w:t>
            </w:r>
            <w:proofErr w:type="gramEnd"/>
            <w:r>
              <w:rPr>
                <w:rFonts w:ascii="Calibri Light" w:eastAsia="Calibri" w:hAnsi="Calibri Light" w:cs="Arial"/>
              </w:rPr>
              <w:t xml:space="preserve"> transferring ability to meet need to the school/setting</w:t>
            </w:r>
          </w:p>
        </w:tc>
        <w:tc>
          <w:tcPr>
            <w:tcW w:w="4508" w:type="dxa"/>
          </w:tcPr>
          <w:p w14:paraId="38ACC6F5" w14:textId="1C8B3D0B" w:rsidR="00A0613D" w:rsidRDefault="00A0613D" w:rsidP="00A0613D">
            <w:pPr>
              <w:rPr>
                <w:rFonts w:ascii="Calibri Light" w:eastAsia="Calibri" w:hAnsi="Calibri Light" w:cs="Arial"/>
              </w:rPr>
            </w:pPr>
            <w:r>
              <w:rPr>
                <w:rFonts w:ascii="Calibri Light" w:eastAsia="Calibri" w:hAnsi="Calibri Light" w:cs="Arial"/>
              </w:rPr>
              <w:t xml:space="preserve">Assessments to “build a case” for </w:t>
            </w:r>
            <w:r w:rsidR="00A72F53">
              <w:rPr>
                <w:rFonts w:ascii="Calibri Light" w:eastAsia="Calibri" w:hAnsi="Calibri Light" w:cs="Arial"/>
              </w:rPr>
              <w:t>EHCP.</w:t>
            </w:r>
          </w:p>
          <w:p w14:paraId="575967B0" w14:textId="77777777" w:rsidR="00A0613D" w:rsidRDefault="00A0613D" w:rsidP="00A0613D">
            <w:pPr>
              <w:rPr>
                <w:rFonts w:ascii="Calibri Light" w:eastAsia="Calibri" w:hAnsi="Calibri Light" w:cs="Arial"/>
              </w:rPr>
            </w:pPr>
            <w:r>
              <w:rPr>
                <w:rFonts w:ascii="Calibri Light" w:eastAsia="Calibri" w:hAnsi="Calibri Light" w:cs="Arial"/>
              </w:rPr>
              <w:t xml:space="preserve">Assessments which should be within the role of school SENCos </w:t>
            </w:r>
          </w:p>
          <w:p w14:paraId="1BEBBE1B" w14:textId="36311E77" w:rsidR="00A0613D" w:rsidRDefault="00A0613D" w:rsidP="00A0613D">
            <w:pPr>
              <w:rPr>
                <w:rFonts w:ascii="Calibri Light" w:eastAsia="Calibri" w:hAnsi="Calibri Light" w:cs="Arial"/>
              </w:rPr>
            </w:pPr>
            <w:r>
              <w:rPr>
                <w:rFonts w:ascii="Calibri Light" w:eastAsia="Calibri" w:hAnsi="Calibri Light" w:cs="Arial"/>
              </w:rPr>
              <w:t xml:space="preserve">Assessments when dyslexia/dyscalculia/dysgraphia are </w:t>
            </w:r>
            <w:r w:rsidR="00A72F53">
              <w:rPr>
                <w:rFonts w:ascii="Calibri Light" w:eastAsia="Calibri" w:hAnsi="Calibri Light" w:cs="Arial"/>
              </w:rPr>
              <w:t>suspected.</w:t>
            </w:r>
          </w:p>
          <w:p w14:paraId="3DE8CC41" w14:textId="77777777" w:rsidR="00A0613D" w:rsidRDefault="00A0613D" w:rsidP="00A0613D">
            <w:pPr>
              <w:rPr>
                <w:rFonts w:ascii="Calibri Light" w:eastAsia="Calibri" w:hAnsi="Calibri Light" w:cs="Arial"/>
              </w:rPr>
            </w:pPr>
            <w:r>
              <w:rPr>
                <w:rFonts w:ascii="Calibri Light" w:eastAsia="Calibri" w:hAnsi="Calibri Light" w:cs="Arial"/>
              </w:rPr>
              <w:t>Exam access arrangements assessments</w:t>
            </w:r>
          </w:p>
          <w:p w14:paraId="26F0A72A" w14:textId="77777777" w:rsidR="00A0613D" w:rsidRDefault="00A0613D" w:rsidP="00A0613D">
            <w:pPr>
              <w:rPr>
                <w:rFonts w:ascii="Calibri Light" w:eastAsia="Calibri" w:hAnsi="Calibri Light" w:cs="Arial"/>
              </w:rPr>
            </w:pPr>
          </w:p>
        </w:tc>
      </w:tr>
      <w:tr w:rsidR="00A0613D" w14:paraId="60680572" w14:textId="77777777" w:rsidTr="00A0613D">
        <w:tc>
          <w:tcPr>
            <w:tcW w:w="4508" w:type="dxa"/>
          </w:tcPr>
          <w:p w14:paraId="1FBE40E3" w14:textId="12A42ED9" w:rsidR="00A0613D" w:rsidRDefault="00A0613D" w:rsidP="00A0613D">
            <w:pPr>
              <w:rPr>
                <w:rFonts w:ascii="Calibri Light" w:eastAsia="Calibri" w:hAnsi="Calibri Light" w:cs="Arial"/>
              </w:rPr>
            </w:pPr>
            <w:r>
              <w:rPr>
                <w:rFonts w:ascii="Calibri Light" w:eastAsia="Calibri" w:hAnsi="Calibri Light" w:cs="Arial"/>
              </w:rPr>
              <w:t xml:space="preserve">An informal session with a small team or individual teacher to discuss a child’s needs and how to support </w:t>
            </w:r>
            <w:r w:rsidR="00A72F53">
              <w:rPr>
                <w:rFonts w:ascii="Calibri Light" w:eastAsia="Calibri" w:hAnsi="Calibri Light" w:cs="Arial"/>
              </w:rPr>
              <w:t>them.</w:t>
            </w:r>
          </w:p>
          <w:p w14:paraId="60CBFBAF" w14:textId="77777777" w:rsidR="00A0613D" w:rsidRDefault="00A0613D" w:rsidP="00A0613D">
            <w:pPr>
              <w:rPr>
                <w:rFonts w:ascii="Calibri Light" w:eastAsia="Calibri" w:hAnsi="Calibri Light" w:cs="Arial"/>
              </w:rPr>
            </w:pPr>
          </w:p>
        </w:tc>
        <w:tc>
          <w:tcPr>
            <w:tcW w:w="4508" w:type="dxa"/>
          </w:tcPr>
          <w:p w14:paraId="0C8363C3" w14:textId="4D38EF14" w:rsidR="00A0613D" w:rsidRPr="00812CC8" w:rsidRDefault="00A0613D" w:rsidP="00A0613D">
            <w:pPr>
              <w:rPr>
                <w:rFonts w:ascii="Calibri Light" w:eastAsia="Calibri" w:hAnsi="Calibri Light" w:cs="Arial"/>
                <w:b/>
              </w:rPr>
            </w:pPr>
            <w:r>
              <w:rPr>
                <w:rFonts w:ascii="Calibri Light" w:eastAsia="Calibri" w:hAnsi="Calibri Light" w:cs="Arial"/>
              </w:rPr>
              <w:t xml:space="preserve">Whole school/key stage training sessions- </w:t>
            </w:r>
            <w:r w:rsidRPr="00812CC8">
              <w:rPr>
                <w:rFonts w:ascii="Calibri Light" w:eastAsia="Calibri" w:hAnsi="Calibri Light" w:cs="Arial"/>
                <w:b/>
              </w:rPr>
              <w:t xml:space="preserve">even when targeted at a specific </w:t>
            </w:r>
            <w:r w:rsidR="00A72F53" w:rsidRPr="00812CC8">
              <w:rPr>
                <w:rFonts w:ascii="Calibri Light" w:eastAsia="Calibri" w:hAnsi="Calibri Light" w:cs="Arial"/>
                <w:b/>
              </w:rPr>
              <w:t>child.</w:t>
            </w:r>
          </w:p>
          <w:p w14:paraId="2796D4A2" w14:textId="77777777" w:rsidR="00A0613D" w:rsidRDefault="00A0613D" w:rsidP="00A0613D">
            <w:pPr>
              <w:rPr>
                <w:rFonts w:ascii="Calibri Light" w:eastAsia="Calibri" w:hAnsi="Calibri Light" w:cs="Arial"/>
              </w:rPr>
            </w:pPr>
          </w:p>
        </w:tc>
      </w:tr>
      <w:tr w:rsidR="00A0613D" w14:paraId="0B72ECE3" w14:textId="77777777" w:rsidTr="00A0613D">
        <w:tc>
          <w:tcPr>
            <w:tcW w:w="4508" w:type="dxa"/>
          </w:tcPr>
          <w:p w14:paraId="11A5C1E8" w14:textId="2D3977E1" w:rsidR="00A0613D" w:rsidRDefault="00A0613D" w:rsidP="00A0613D">
            <w:pPr>
              <w:rPr>
                <w:rFonts w:ascii="Calibri Light" w:eastAsia="Calibri" w:hAnsi="Calibri Light" w:cs="Arial"/>
              </w:rPr>
            </w:pPr>
            <w:r>
              <w:rPr>
                <w:rFonts w:ascii="Calibri Light" w:eastAsia="Calibri" w:hAnsi="Calibri Light" w:cs="Arial"/>
              </w:rPr>
              <w:t xml:space="preserve">Hands on modelling/direct delivery of interventions how to support a child with complex needs who meets eligibility criteria, working with staff to develop their skills to take </w:t>
            </w:r>
            <w:r w:rsidR="00A72F53">
              <w:rPr>
                <w:rFonts w:ascii="Calibri Light" w:eastAsia="Calibri" w:hAnsi="Calibri Light" w:cs="Arial"/>
              </w:rPr>
              <w:t>over.</w:t>
            </w:r>
            <w:r>
              <w:rPr>
                <w:rFonts w:ascii="Calibri Light" w:eastAsia="Calibri" w:hAnsi="Calibri Light" w:cs="Arial"/>
              </w:rPr>
              <w:t xml:space="preserve"> </w:t>
            </w:r>
          </w:p>
          <w:p w14:paraId="1F0C8C71" w14:textId="77777777" w:rsidR="00A0613D" w:rsidRDefault="00A0613D" w:rsidP="00A0613D">
            <w:pPr>
              <w:rPr>
                <w:rFonts w:ascii="Calibri Light" w:eastAsia="Calibri" w:hAnsi="Calibri Light" w:cs="Arial"/>
              </w:rPr>
            </w:pPr>
          </w:p>
        </w:tc>
        <w:tc>
          <w:tcPr>
            <w:tcW w:w="4508" w:type="dxa"/>
          </w:tcPr>
          <w:p w14:paraId="3F749681" w14:textId="4CDC2A18" w:rsidR="00A0613D" w:rsidRDefault="00A0613D" w:rsidP="00A0613D">
            <w:pPr>
              <w:rPr>
                <w:rFonts w:ascii="Calibri Light" w:eastAsia="Calibri" w:hAnsi="Calibri Light" w:cs="Arial"/>
              </w:rPr>
            </w:pPr>
            <w:r>
              <w:rPr>
                <w:rFonts w:ascii="Calibri Light" w:eastAsia="Calibri" w:hAnsi="Calibri Light" w:cs="Arial"/>
              </w:rPr>
              <w:t xml:space="preserve">Similar provision for children who do not meet criteria, or after agreed period of input has </w:t>
            </w:r>
            <w:r w:rsidR="00A72F53">
              <w:rPr>
                <w:rFonts w:ascii="Calibri Light" w:eastAsia="Calibri" w:hAnsi="Calibri Light" w:cs="Arial"/>
              </w:rPr>
              <w:t>ended.</w:t>
            </w:r>
            <w:r>
              <w:rPr>
                <w:rFonts w:ascii="Calibri Light" w:eastAsia="Calibri" w:hAnsi="Calibri Light" w:cs="Arial"/>
              </w:rPr>
              <w:t xml:space="preserve"> </w:t>
            </w:r>
          </w:p>
          <w:p w14:paraId="76BEA954" w14:textId="77777777" w:rsidR="00A0613D" w:rsidRDefault="00A0613D" w:rsidP="00A0613D">
            <w:pPr>
              <w:rPr>
                <w:rFonts w:ascii="Calibri Light" w:eastAsia="Calibri" w:hAnsi="Calibri Light" w:cs="Arial"/>
              </w:rPr>
            </w:pPr>
            <w:r>
              <w:rPr>
                <w:rFonts w:ascii="Calibri Light" w:eastAsia="Calibri" w:hAnsi="Calibri Light" w:cs="Arial"/>
              </w:rPr>
              <w:t>Repeating this advice/modelling annually to new staff</w:t>
            </w:r>
          </w:p>
        </w:tc>
      </w:tr>
      <w:tr w:rsidR="00A0613D" w14:paraId="3384C18A" w14:textId="77777777" w:rsidTr="00A0613D">
        <w:tc>
          <w:tcPr>
            <w:tcW w:w="4508" w:type="dxa"/>
          </w:tcPr>
          <w:p w14:paraId="52F66D32" w14:textId="3ADE642E" w:rsidR="00A0613D" w:rsidRDefault="00A0613D" w:rsidP="00A0613D">
            <w:pPr>
              <w:rPr>
                <w:rFonts w:ascii="Calibri Light" w:eastAsia="Calibri" w:hAnsi="Calibri Light" w:cs="Arial"/>
              </w:rPr>
            </w:pPr>
            <w:r>
              <w:rPr>
                <w:rFonts w:ascii="Calibri Light" w:eastAsia="Calibri" w:hAnsi="Calibri Light" w:cs="Arial"/>
              </w:rPr>
              <w:t xml:space="preserve">Support in target setting/writing provision plans for children who meet </w:t>
            </w:r>
            <w:r w:rsidR="00A72F53">
              <w:rPr>
                <w:rFonts w:ascii="Calibri Light" w:eastAsia="Calibri" w:hAnsi="Calibri Light" w:cs="Arial"/>
              </w:rPr>
              <w:t>criteria.</w:t>
            </w:r>
          </w:p>
          <w:p w14:paraId="52C801DC" w14:textId="77777777" w:rsidR="00A0613D" w:rsidRDefault="00A0613D" w:rsidP="00A0613D">
            <w:pPr>
              <w:rPr>
                <w:rFonts w:ascii="Calibri Light" w:eastAsia="Calibri" w:hAnsi="Calibri Light" w:cs="Arial"/>
              </w:rPr>
            </w:pPr>
          </w:p>
        </w:tc>
        <w:tc>
          <w:tcPr>
            <w:tcW w:w="4508" w:type="dxa"/>
          </w:tcPr>
          <w:p w14:paraId="5DFC47EF" w14:textId="459861AF" w:rsidR="00A0613D" w:rsidRDefault="00A0613D" w:rsidP="00A0613D">
            <w:pPr>
              <w:rPr>
                <w:rFonts w:ascii="Calibri Light" w:eastAsia="Calibri" w:hAnsi="Calibri Light" w:cs="Arial"/>
              </w:rPr>
            </w:pPr>
            <w:r w:rsidRPr="00812CC8">
              <w:rPr>
                <w:rFonts w:ascii="Calibri Light" w:eastAsia="Calibri" w:hAnsi="Calibri Light" w:cs="Arial"/>
              </w:rPr>
              <w:t xml:space="preserve">Similar provision for children who do not meet </w:t>
            </w:r>
            <w:r w:rsidR="00A72F53" w:rsidRPr="00812CC8">
              <w:rPr>
                <w:rFonts w:ascii="Calibri Light" w:eastAsia="Calibri" w:hAnsi="Calibri Light" w:cs="Arial"/>
              </w:rPr>
              <w:t>criteria.</w:t>
            </w:r>
          </w:p>
          <w:p w14:paraId="3260950F" w14:textId="77777777" w:rsidR="00A0613D" w:rsidRDefault="00A0613D" w:rsidP="00A0613D">
            <w:pPr>
              <w:rPr>
                <w:rFonts w:ascii="Calibri Light" w:eastAsia="Calibri" w:hAnsi="Calibri Light" w:cs="Arial"/>
              </w:rPr>
            </w:pPr>
            <w:r>
              <w:rPr>
                <w:rFonts w:ascii="Calibri Light" w:eastAsia="Calibri" w:hAnsi="Calibri Light" w:cs="Arial"/>
              </w:rPr>
              <w:t>Support in completion of EHCAR/annual review paperwork</w:t>
            </w:r>
          </w:p>
          <w:p w14:paraId="3E43363E" w14:textId="77777777" w:rsidR="00A0613D" w:rsidRDefault="00A0613D" w:rsidP="00A0613D">
            <w:pPr>
              <w:rPr>
                <w:rFonts w:ascii="Calibri Light" w:eastAsia="Calibri" w:hAnsi="Calibri Light" w:cs="Arial"/>
              </w:rPr>
            </w:pPr>
          </w:p>
        </w:tc>
      </w:tr>
    </w:tbl>
    <w:p w14:paraId="5FA8FC1F" w14:textId="77777777" w:rsidR="00C91C9D" w:rsidRDefault="00C91C9D" w:rsidP="00C91C9D"/>
    <w:p w14:paraId="1BC8B014" w14:textId="77777777" w:rsidR="0044790D" w:rsidRPr="00F95CB0" w:rsidRDefault="0044790D" w:rsidP="00C760C3">
      <w:pPr>
        <w:pStyle w:val="ListParagraph"/>
        <w:numPr>
          <w:ilvl w:val="0"/>
          <w:numId w:val="0"/>
        </w:numPr>
        <w:rPr>
          <w:rFonts w:ascii="Calibri Light" w:eastAsia="Calibri" w:hAnsi="Calibri Light" w:cs="Arial"/>
          <w:sz w:val="22"/>
        </w:rPr>
      </w:pPr>
    </w:p>
    <w:p w14:paraId="0B8F9168" w14:textId="21E8F122" w:rsidR="0099260A" w:rsidRDefault="0099260A" w:rsidP="0044790D">
      <w:pPr>
        <w:rPr>
          <w:rFonts w:asciiTheme="minorHAnsi" w:hAnsiTheme="minorHAnsi" w:cstheme="minorHAnsi"/>
          <w:b/>
          <w:bCs/>
          <w:sz w:val="28"/>
          <w:szCs w:val="28"/>
        </w:rPr>
      </w:pPr>
    </w:p>
    <w:p w14:paraId="007772AF" w14:textId="79FD3D2F" w:rsidR="00A0613D" w:rsidRDefault="00A0613D" w:rsidP="0044790D">
      <w:pPr>
        <w:rPr>
          <w:rFonts w:asciiTheme="minorHAnsi" w:hAnsiTheme="minorHAnsi" w:cstheme="minorHAnsi"/>
          <w:b/>
          <w:bCs/>
          <w:sz w:val="28"/>
          <w:szCs w:val="28"/>
        </w:rPr>
      </w:pPr>
    </w:p>
    <w:p w14:paraId="5E2251A1" w14:textId="3216A74B" w:rsidR="00A0613D" w:rsidRPr="00A0613D" w:rsidRDefault="00A0613D" w:rsidP="0044790D">
      <w:pPr>
        <w:rPr>
          <w:rFonts w:asciiTheme="minorHAnsi" w:hAnsiTheme="minorHAnsi" w:cstheme="minorHAnsi"/>
          <w:szCs w:val="24"/>
        </w:rPr>
      </w:pPr>
      <w:r w:rsidRPr="00A0613D">
        <w:rPr>
          <w:rFonts w:asciiTheme="minorHAnsi" w:hAnsiTheme="minorHAnsi" w:cstheme="minorHAnsi"/>
          <w:szCs w:val="24"/>
        </w:rPr>
        <w:t>26.</w:t>
      </w:r>
    </w:p>
    <w:p w14:paraId="236EB86A" w14:textId="77777777" w:rsidR="00454D0A" w:rsidRDefault="00454D0A" w:rsidP="0044790D">
      <w:pPr>
        <w:rPr>
          <w:rFonts w:asciiTheme="minorHAnsi" w:hAnsiTheme="minorHAnsi" w:cstheme="minorHAnsi"/>
          <w:b/>
          <w:bCs/>
          <w:sz w:val="28"/>
          <w:szCs w:val="28"/>
        </w:rPr>
      </w:pPr>
    </w:p>
    <w:p w14:paraId="01408BE4" w14:textId="1F6FE9F2" w:rsidR="0044790D" w:rsidRPr="007F267E" w:rsidRDefault="0044790D" w:rsidP="0044790D">
      <w:pPr>
        <w:rPr>
          <w:rFonts w:asciiTheme="minorHAnsi" w:hAnsiTheme="minorHAnsi" w:cstheme="minorHAnsi"/>
          <w:b/>
          <w:bCs/>
          <w:sz w:val="28"/>
          <w:szCs w:val="28"/>
        </w:rPr>
      </w:pPr>
      <w:r w:rsidRPr="007F267E">
        <w:rPr>
          <w:rFonts w:asciiTheme="minorHAnsi" w:hAnsiTheme="minorHAnsi" w:cstheme="minorHAnsi"/>
          <w:b/>
          <w:bCs/>
          <w:sz w:val="28"/>
          <w:szCs w:val="28"/>
        </w:rPr>
        <w:t>How do schools book traded support?</w:t>
      </w:r>
    </w:p>
    <w:p w14:paraId="244358CF" w14:textId="6F9FDD0C" w:rsidR="0044790D" w:rsidRDefault="0044790D" w:rsidP="0044790D">
      <w:pPr>
        <w:rPr>
          <w:rFonts w:ascii="Calibri Light" w:eastAsia="Calibri" w:hAnsi="Calibri Light" w:cs="Arial"/>
        </w:rPr>
      </w:pPr>
      <w:r w:rsidRPr="001E1D20">
        <w:rPr>
          <w:rFonts w:ascii="Calibri Light" w:eastAsia="Calibri" w:hAnsi="Calibri Light" w:cs="Arial"/>
        </w:rPr>
        <w:t>Traded support of all sorts is booked through NYE</w:t>
      </w:r>
      <w:r w:rsidR="00454D0A">
        <w:rPr>
          <w:rFonts w:ascii="Calibri Light" w:eastAsia="Calibri" w:hAnsi="Calibri Light" w:cs="Arial"/>
        </w:rPr>
        <w:t>S, m</w:t>
      </w:r>
      <w:r>
        <w:rPr>
          <w:rFonts w:ascii="Calibri Light" w:eastAsia="Calibri" w:hAnsi="Calibri Light" w:cs="Arial"/>
        </w:rPr>
        <w:t>ore information can be found via NYES website.</w:t>
      </w:r>
      <w:r w:rsidR="00AC5B34" w:rsidRPr="00AC5B34">
        <w:t xml:space="preserve"> </w:t>
      </w:r>
      <w:hyperlink r:id="rId58" w:history="1">
        <w:r w:rsidR="00AC5B34">
          <w:rPr>
            <w:rStyle w:val="Hyperlink"/>
          </w:rPr>
          <w:t>NYES Training</w:t>
        </w:r>
      </w:hyperlink>
    </w:p>
    <w:p w14:paraId="5E050AAF" w14:textId="77777777" w:rsidR="0044790D" w:rsidRDefault="0044790D" w:rsidP="006666CF">
      <w:pPr>
        <w:rPr>
          <w:rFonts w:ascii="Calibri Light" w:eastAsia="Calibri" w:hAnsi="Calibri Light" w:cs="Arial"/>
          <w:b/>
          <w:sz w:val="28"/>
          <w:szCs w:val="28"/>
        </w:rPr>
      </w:pPr>
    </w:p>
    <w:p w14:paraId="485FF3AF" w14:textId="77777777" w:rsidR="0044790D" w:rsidRDefault="0044790D" w:rsidP="00A0613D">
      <w:pPr>
        <w:jc w:val="center"/>
        <w:rPr>
          <w:rFonts w:ascii="Calibri Light" w:eastAsia="Calibri" w:hAnsi="Calibri Light" w:cs="Arial"/>
          <w:b/>
          <w:sz w:val="28"/>
          <w:szCs w:val="28"/>
        </w:rPr>
      </w:pPr>
      <w:r>
        <w:rPr>
          <w:rFonts w:ascii="Calibri Light" w:eastAsia="Calibri" w:hAnsi="Calibri Light" w:cs="Arial"/>
          <w:b/>
          <w:sz w:val="28"/>
          <w:szCs w:val="28"/>
        </w:rPr>
        <w:t>The SEND H</w:t>
      </w:r>
      <w:r w:rsidRPr="00812CC8">
        <w:rPr>
          <w:rFonts w:ascii="Calibri Light" w:eastAsia="Calibri" w:hAnsi="Calibri Light" w:cs="Arial"/>
          <w:b/>
          <w:sz w:val="28"/>
          <w:szCs w:val="28"/>
        </w:rPr>
        <w:t>ubs will always try not to just say no!!</w:t>
      </w:r>
    </w:p>
    <w:p w14:paraId="4855D00F" w14:textId="77777777" w:rsidR="00A72F53" w:rsidRDefault="00A72F53" w:rsidP="00A0613D">
      <w:pPr>
        <w:jc w:val="center"/>
        <w:rPr>
          <w:rFonts w:ascii="Calibri Light" w:eastAsia="Calibri" w:hAnsi="Calibri Light" w:cs="Arial"/>
          <w:b/>
          <w:sz w:val="28"/>
          <w:szCs w:val="28"/>
        </w:rPr>
      </w:pPr>
    </w:p>
    <w:p w14:paraId="241460C9" w14:textId="77777777" w:rsidR="0044790D" w:rsidRPr="00505438" w:rsidRDefault="0044790D" w:rsidP="0044790D">
      <w:pPr>
        <w:rPr>
          <w:rFonts w:ascii="Calibri Light" w:eastAsia="Calibri" w:hAnsi="Calibri Light" w:cs="Arial"/>
          <w:b/>
          <w:sz w:val="28"/>
          <w:szCs w:val="28"/>
        </w:rPr>
      </w:pPr>
      <w:r w:rsidRPr="00505438">
        <w:rPr>
          <w:rFonts w:ascii="Calibri Light" w:eastAsia="Calibri" w:hAnsi="Calibri Light" w:cs="Arial"/>
          <w:b/>
          <w:sz w:val="28"/>
          <w:szCs w:val="28"/>
        </w:rPr>
        <w:t>Example response:</w:t>
      </w:r>
    </w:p>
    <w:p w14:paraId="3CD1D231" w14:textId="3E683B7D" w:rsidR="0044790D" w:rsidRPr="00AC5B34" w:rsidRDefault="0099260A" w:rsidP="0044790D">
      <w:pPr>
        <w:rPr>
          <w:rFonts w:ascii="Calibri Light" w:eastAsia="Calibri" w:hAnsi="Calibri Light" w:cs="Arial"/>
          <w:sz w:val="22"/>
        </w:rPr>
      </w:pPr>
      <w:r w:rsidRPr="00AC5B34">
        <w:rPr>
          <w:rFonts w:ascii="Calibri Light" w:eastAsia="Calibri" w:hAnsi="Calibri Light" w:cs="Arial"/>
          <w:sz w:val="22"/>
        </w:rPr>
        <w:t>Unfortunately,</w:t>
      </w:r>
      <w:r w:rsidR="0044790D" w:rsidRPr="00AC5B34">
        <w:rPr>
          <w:rFonts w:ascii="Calibri Light" w:eastAsia="Calibri" w:hAnsi="Calibri Light" w:cs="Arial"/>
          <w:sz w:val="22"/>
        </w:rPr>
        <w:t xml:space="preserve"> Fred </w:t>
      </w:r>
      <w:r w:rsidR="00A72F53" w:rsidRPr="00AC5B34">
        <w:rPr>
          <w:rFonts w:ascii="Calibri Light" w:eastAsia="Calibri" w:hAnsi="Calibri Light" w:cs="Arial"/>
          <w:sz w:val="22"/>
        </w:rPr>
        <w:t>does not</w:t>
      </w:r>
      <w:r w:rsidR="0044790D" w:rsidRPr="00AC5B34">
        <w:rPr>
          <w:rFonts w:ascii="Calibri Light" w:eastAsia="Calibri" w:hAnsi="Calibri Light" w:cs="Arial"/>
          <w:sz w:val="22"/>
        </w:rPr>
        <w:t xml:space="preserve"> meet criteria for a core service from the SEND Hubs, as the information we have received shows his needs should be able to be managed within school.  The panel suggests that school complete the following:</w:t>
      </w:r>
    </w:p>
    <w:p w14:paraId="58796D1A" w14:textId="775D85DE" w:rsidR="0044790D" w:rsidRPr="00AC5B34" w:rsidRDefault="0044790D" w:rsidP="007C129A">
      <w:pPr>
        <w:pStyle w:val="ListParagraph"/>
        <w:numPr>
          <w:ilvl w:val="0"/>
          <w:numId w:val="28"/>
        </w:numPr>
        <w:spacing w:after="0"/>
        <w:rPr>
          <w:rFonts w:ascii="Calibri Light" w:eastAsia="Calibri" w:hAnsi="Calibri Light" w:cs="Arial"/>
          <w:sz w:val="22"/>
        </w:rPr>
      </w:pPr>
      <w:r w:rsidRPr="00AC5B34">
        <w:rPr>
          <w:rFonts w:ascii="Calibri Light" w:eastAsia="Calibri" w:hAnsi="Calibri Light" w:cs="Arial"/>
          <w:sz w:val="22"/>
        </w:rPr>
        <w:t xml:space="preserve">Pupil voice exercise 1:1 with Fred looking at what strategies help him at school and to do his </w:t>
      </w:r>
      <w:r w:rsidR="00A72F53" w:rsidRPr="00AC5B34">
        <w:rPr>
          <w:rFonts w:ascii="Calibri Light" w:eastAsia="Calibri" w:hAnsi="Calibri Light" w:cs="Arial"/>
          <w:sz w:val="22"/>
        </w:rPr>
        <w:t>homework.</w:t>
      </w:r>
    </w:p>
    <w:p w14:paraId="455B6D57" w14:textId="77777777" w:rsidR="0044790D" w:rsidRPr="00AC5B34" w:rsidRDefault="0044790D" w:rsidP="007C129A">
      <w:pPr>
        <w:pStyle w:val="ListParagraph"/>
        <w:numPr>
          <w:ilvl w:val="0"/>
          <w:numId w:val="28"/>
        </w:numPr>
        <w:spacing w:after="0"/>
        <w:rPr>
          <w:rFonts w:ascii="Calibri Light" w:eastAsia="Calibri" w:hAnsi="Calibri Light" w:cs="Arial"/>
          <w:sz w:val="22"/>
        </w:rPr>
      </w:pPr>
      <w:r w:rsidRPr="00AC5B34">
        <w:rPr>
          <w:rFonts w:ascii="Calibri Light" w:eastAsia="Calibri" w:hAnsi="Calibri Light" w:cs="Arial"/>
          <w:sz w:val="22"/>
        </w:rPr>
        <w:t>Further assessment of Fred’s literacy (see progression profile)</w:t>
      </w:r>
    </w:p>
    <w:p w14:paraId="5F7E75D9" w14:textId="1EEA733A" w:rsidR="0044790D" w:rsidRPr="00AC5B34" w:rsidRDefault="0044790D" w:rsidP="007C129A">
      <w:pPr>
        <w:pStyle w:val="ListParagraph"/>
        <w:numPr>
          <w:ilvl w:val="0"/>
          <w:numId w:val="28"/>
        </w:numPr>
        <w:spacing w:after="0"/>
        <w:rPr>
          <w:rFonts w:ascii="Calibri Light" w:eastAsia="Calibri" w:hAnsi="Calibri Light" w:cs="Arial"/>
          <w:sz w:val="22"/>
        </w:rPr>
      </w:pPr>
      <w:r w:rsidRPr="00AC5B34">
        <w:rPr>
          <w:rFonts w:ascii="Calibri Light" w:eastAsia="Calibri" w:hAnsi="Calibri Light" w:cs="Arial"/>
          <w:sz w:val="22"/>
        </w:rPr>
        <w:t xml:space="preserve">Ensuring </w:t>
      </w:r>
      <w:r w:rsidR="00A72F53" w:rsidRPr="00AC5B34">
        <w:rPr>
          <w:rFonts w:ascii="Calibri Light" w:eastAsia="Calibri" w:hAnsi="Calibri Light" w:cs="Arial"/>
          <w:sz w:val="22"/>
        </w:rPr>
        <w:t>all</w:t>
      </w:r>
      <w:r w:rsidRPr="00AC5B34">
        <w:rPr>
          <w:rFonts w:ascii="Calibri Light" w:eastAsia="Calibri" w:hAnsi="Calibri Light" w:cs="Arial"/>
          <w:sz w:val="22"/>
        </w:rPr>
        <w:t xml:space="preserve"> his teachers fully understand the support Fred needs to </w:t>
      </w:r>
      <w:r w:rsidR="00A72F53" w:rsidRPr="00AC5B34">
        <w:rPr>
          <w:rFonts w:ascii="Calibri Light" w:eastAsia="Calibri" w:hAnsi="Calibri Light" w:cs="Arial"/>
          <w:sz w:val="22"/>
        </w:rPr>
        <w:t>succeed.</w:t>
      </w:r>
    </w:p>
    <w:p w14:paraId="117BFE78" w14:textId="77777777" w:rsidR="0044790D" w:rsidRPr="00AC5B34" w:rsidRDefault="0044790D" w:rsidP="0044790D">
      <w:pPr>
        <w:rPr>
          <w:rFonts w:ascii="Calibri Light" w:eastAsia="Calibri" w:hAnsi="Calibri Light" w:cs="Arial"/>
          <w:sz w:val="22"/>
        </w:rPr>
      </w:pPr>
    </w:p>
    <w:p w14:paraId="5CDE0600" w14:textId="77777777" w:rsidR="0044790D" w:rsidRPr="00AC5B34" w:rsidRDefault="0044790D" w:rsidP="0044790D">
      <w:pPr>
        <w:rPr>
          <w:rFonts w:ascii="Calibri Light" w:eastAsia="Calibri" w:hAnsi="Calibri Light" w:cs="Arial"/>
          <w:sz w:val="22"/>
        </w:rPr>
      </w:pPr>
      <w:r w:rsidRPr="00AC5B34">
        <w:rPr>
          <w:rFonts w:ascii="Calibri Light" w:eastAsia="Calibri" w:hAnsi="Calibri Light" w:cs="Arial"/>
          <w:sz w:val="22"/>
        </w:rPr>
        <w:t>The resources on CYPS.info may help you to do this. Parents may also benefit from being directed to the Local Offer website for further information.</w:t>
      </w:r>
    </w:p>
    <w:p w14:paraId="4C9927FC" w14:textId="5EA86271" w:rsidR="0044790D" w:rsidRPr="00AC5B34" w:rsidRDefault="0044790D" w:rsidP="0044790D">
      <w:pPr>
        <w:rPr>
          <w:rFonts w:ascii="Calibri Light" w:eastAsia="Calibri" w:hAnsi="Calibri Light" w:cs="Arial"/>
          <w:sz w:val="22"/>
        </w:rPr>
      </w:pPr>
      <w:r w:rsidRPr="00AC5B34">
        <w:rPr>
          <w:rFonts w:ascii="Calibri Light" w:eastAsia="Calibri" w:hAnsi="Calibri Light" w:cs="Arial"/>
          <w:sz w:val="22"/>
        </w:rPr>
        <w:t xml:space="preserve">If school would like to purchase additional support for Fred, </w:t>
      </w:r>
      <w:r w:rsidR="00A72F53" w:rsidRPr="00AC5B34">
        <w:rPr>
          <w:rFonts w:ascii="Calibri Light" w:eastAsia="Calibri" w:hAnsi="Calibri Light" w:cs="Arial"/>
          <w:sz w:val="22"/>
        </w:rPr>
        <w:t>e.g.</w:t>
      </w:r>
      <w:r w:rsidRPr="00AC5B34">
        <w:rPr>
          <w:rFonts w:ascii="Calibri Light" w:eastAsia="Calibri" w:hAnsi="Calibri Light" w:cs="Arial"/>
          <w:sz w:val="22"/>
        </w:rPr>
        <w:t xml:space="preserve"> </w:t>
      </w:r>
    </w:p>
    <w:p w14:paraId="2A9FBD4C" w14:textId="77777777" w:rsidR="0044790D" w:rsidRPr="00AC5B34" w:rsidRDefault="0044790D" w:rsidP="007C129A">
      <w:pPr>
        <w:pStyle w:val="ListParagraph"/>
        <w:numPr>
          <w:ilvl w:val="0"/>
          <w:numId w:val="29"/>
        </w:numPr>
        <w:spacing w:after="0"/>
        <w:rPr>
          <w:rFonts w:ascii="Calibri Light" w:eastAsia="Calibri" w:hAnsi="Calibri Light" w:cs="Arial"/>
          <w:sz w:val="22"/>
        </w:rPr>
      </w:pPr>
      <w:r w:rsidRPr="00AC5B34">
        <w:rPr>
          <w:rFonts w:ascii="Calibri Light" w:eastAsia="Calibri" w:hAnsi="Calibri Light" w:cs="Arial"/>
          <w:sz w:val="22"/>
        </w:rPr>
        <w:t>Impartial completion of pupil voice and agreement of strategies with Fred</w:t>
      </w:r>
    </w:p>
    <w:p w14:paraId="4D2DE2C7" w14:textId="09709FB2" w:rsidR="0044790D" w:rsidRPr="00AC5B34" w:rsidRDefault="0044790D" w:rsidP="007C129A">
      <w:pPr>
        <w:pStyle w:val="ListParagraph"/>
        <w:numPr>
          <w:ilvl w:val="0"/>
          <w:numId w:val="29"/>
        </w:numPr>
        <w:spacing w:after="0"/>
        <w:rPr>
          <w:rFonts w:ascii="Calibri Light" w:eastAsia="Calibri" w:hAnsi="Calibri Light" w:cs="Arial"/>
          <w:sz w:val="22"/>
        </w:rPr>
      </w:pPr>
      <w:r w:rsidRPr="00AC5B34">
        <w:rPr>
          <w:rFonts w:ascii="Calibri Light" w:eastAsia="Calibri" w:hAnsi="Calibri Light" w:cs="Arial"/>
          <w:sz w:val="22"/>
        </w:rPr>
        <w:t xml:space="preserve">Support to assess his </w:t>
      </w:r>
      <w:r w:rsidR="00A72F53" w:rsidRPr="00AC5B34">
        <w:rPr>
          <w:rFonts w:ascii="Calibri Light" w:eastAsia="Calibri" w:hAnsi="Calibri Light" w:cs="Arial"/>
          <w:sz w:val="22"/>
        </w:rPr>
        <w:t>literacy.</w:t>
      </w:r>
    </w:p>
    <w:p w14:paraId="7461C1C9" w14:textId="77777777" w:rsidR="0044790D" w:rsidRPr="00AC5B34" w:rsidRDefault="0044790D" w:rsidP="007C129A">
      <w:pPr>
        <w:pStyle w:val="ListParagraph"/>
        <w:numPr>
          <w:ilvl w:val="0"/>
          <w:numId w:val="29"/>
        </w:numPr>
        <w:spacing w:after="0"/>
        <w:rPr>
          <w:rFonts w:ascii="Calibri Light" w:eastAsia="Calibri" w:hAnsi="Calibri Light" w:cs="Arial"/>
          <w:sz w:val="22"/>
        </w:rPr>
      </w:pPr>
      <w:r w:rsidRPr="00AC5B34">
        <w:rPr>
          <w:rFonts w:ascii="Calibri Light" w:eastAsia="Calibri" w:hAnsi="Calibri Light" w:cs="Arial"/>
          <w:sz w:val="22"/>
        </w:rPr>
        <w:t>Detailed Educational Psychology assessment</w:t>
      </w:r>
    </w:p>
    <w:p w14:paraId="65541F86" w14:textId="77777777" w:rsidR="0044790D" w:rsidRPr="00AC5B34" w:rsidRDefault="0044790D" w:rsidP="007C129A">
      <w:pPr>
        <w:pStyle w:val="ListParagraph"/>
        <w:numPr>
          <w:ilvl w:val="0"/>
          <w:numId w:val="29"/>
        </w:numPr>
        <w:spacing w:after="0"/>
        <w:rPr>
          <w:rFonts w:ascii="Calibri Light" w:eastAsia="Calibri" w:hAnsi="Calibri Light" w:cs="Arial"/>
          <w:sz w:val="22"/>
        </w:rPr>
      </w:pPr>
      <w:r w:rsidRPr="00AC5B34">
        <w:rPr>
          <w:rFonts w:ascii="Calibri Light" w:eastAsia="Calibri" w:hAnsi="Calibri Light" w:cs="Arial"/>
          <w:sz w:val="22"/>
        </w:rPr>
        <w:t>Whole school/team training</w:t>
      </w:r>
    </w:p>
    <w:p w14:paraId="48470309" w14:textId="77777777" w:rsidR="00A0613D" w:rsidRPr="00AC5B34" w:rsidRDefault="00A0613D" w:rsidP="00A0613D">
      <w:pPr>
        <w:rPr>
          <w:rFonts w:asciiTheme="minorHAnsi" w:eastAsia="Calibri" w:hAnsiTheme="minorHAnsi" w:cstheme="minorHAnsi"/>
          <w:bCs/>
          <w:sz w:val="22"/>
        </w:rPr>
      </w:pPr>
    </w:p>
    <w:p w14:paraId="5C5D8B93" w14:textId="77777777" w:rsidR="00454D0A" w:rsidRDefault="00454D0A" w:rsidP="00A0613D">
      <w:pPr>
        <w:rPr>
          <w:rFonts w:asciiTheme="minorHAnsi" w:eastAsia="Calibri" w:hAnsiTheme="minorHAnsi" w:cstheme="minorHAnsi"/>
          <w:bCs/>
          <w:szCs w:val="24"/>
        </w:rPr>
      </w:pPr>
    </w:p>
    <w:p w14:paraId="6F9A8C49" w14:textId="77777777" w:rsidR="00454D0A" w:rsidRDefault="00454D0A" w:rsidP="00A0613D">
      <w:pPr>
        <w:rPr>
          <w:rFonts w:asciiTheme="minorHAnsi" w:eastAsia="Calibri" w:hAnsiTheme="minorHAnsi" w:cstheme="minorHAnsi"/>
          <w:bCs/>
          <w:szCs w:val="24"/>
        </w:rPr>
      </w:pPr>
    </w:p>
    <w:p w14:paraId="2CE415C1" w14:textId="77777777" w:rsidR="00454D0A" w:rsidRDefault="00454D0A" w:rsidP="00A0613D">
      <w:pPr>
        <w:rPr>
          <w:rFonts w:asciiTheme="minorHAnsi" w:eastAsia="Calibri" w:hAnsiTheme="minorHAnsi" w:cstheme="minorHAnsi"/>
          <w:bCs/>
          <w:szCs w:val="24"/>
        </w:rPr>
      </w:pPr>
    </w:p>
    <w:p w14:paraId="7668BBE4" w14:textId="77777777" w:rsidR="00454D0A" w:rsidRDefault="00454D0A" w:rsidP="00A0613D">
      <w:pPr>
        <w:rPr>
          <w:rFonts w:asciiTheme="minorHAnsi" w:eastAsia="Calibri" w:hAnsiTheme="minorHAnsi" w:cstheme="minorHAnsi"/>
          <w:bCs/>
          <w:szCs w:val="24"/>
        </w:rPr>
      </w:pPr>
    </w:p>
    <w:p w14:paraId="4BF34A08" w14:textId="77777777" w:rsidR="00454D0A" w:rsidRDefault="00454D0A" w:rsidP="00A0613D">
      <w:pPr>
        <w:rPr>
          <w:rFonts w:asciiTheme="minorHAnsi" w:eastAsia="Calibri" w:hAnsiTheme="minorHAnsi" w:cstheme="minorHAnsi"/>
          <w:bCs/>
          <w:szCs w:val="24"/>
        </w:rPr>
      </w:pPr>
    </w:p>
    <w:p w14:paraId="7DF7616C" w14:textId="77777777" w:rsidR="00454D0A" w:rsidRDefault="00454D0A" w:rsidP="00A0613D">
      <w:pPr>
        <w:rPr>
          <w:rFonts w:asciiTheme="minorHAnsi" w:eastAsia="Calibri" w:hAnsiTheme="minorHAnsi" w:cstheme="minorHAnsi"/>
          <w:bCs/>
          <w:szCs w:val="24"/>
        </w:rPr>
      </w:pPr>
    </w:p>
    <w:p w14:paraId="24B06DC5" w14:textId="69A589A1" w:rsidR="00454D0A" w:rsidRPr="00454D0A" w:rsidRDefault="00A0613D" w:rsidP="00BE71B7">
      <w:pPr>
        <w:rPr>
          <w:rFonts w:asciiTheme="minorHAnsi" w:eastAsia="Calibri" w:hAnsiTheme="minorHAnsi" w:cstheme="minorHAnsi"/>
          <w:bCs/>
          <w:szCs w:val="24"/>
        </w:rPr>
      </w:pPr>
      <w:r w:rsidRPr="00A0613D">
        <w:rPr>
          <w:rFonts w:asciiTheme="minorHAnsi" w:eastAsia="Calibri" w:hAnsiTheme="minorHAnsi" w:cstheme="minorHAnsi"/>
          <w:bCs/>
          <w:szCs w:val="24"/>
        </w:rPr>
        <w:t>27.</w:t>
      </w:r>
    </w:p>
    <w:p w14:paraId="596D9563" w14:textId="77777777" w:rsidR="00454D0A" w:rsidRDefault="00454D0A" w:rsidP="00BE71B7">
      <w:pPr>
        <w:rPr>
          <w:rFonts w:ascii="Calibri Light" w:eastAsia="Calibri" w:hAnsi="Calibri Light" w:cs="Calibri Light"/>
          <w:b/>
        </w:rPr>
      </w:pPr>
    </w:p>
    <w:p w14:paraId="7E9882F5" w14:textId="77777777" w:rsidR="00A72F53" w:rsidRDefault="00A72F53" w:rsidP="00BE71B7">
      <w:pPr>
        <w:rPr>
          <w:rFonts w:ascii="Calibri Light" w:eastAsia="Calibri" w:hAnsi="Calibri Light" w:cs="Calibri Light"/>
          <w:b/>
        </w:rPr>
      </w:pPr>
    </w:p>
    <w:p w14:paraId="259C7E81" w14:textId="5C08DC57" w:rsidR="0044790D" w:rsidRPr="00BE71B7" w:rsidRDefault="0044790D" w:rsidP="00BE71B7">
      <w:pPr>
        <w:rPr>
          <w:rFonts w:ascii="Calibri Light" w:eastAsia="Calibri" w:hAnsi="Calibri Light" w:cs="Calibri Light"/>
          <w:b/>
        </w:rPr>
      </w:pPr>
      <w:r w:rsidRPr="00BE71B7">
        <w:rPr>
          <w:rFonts w:ascii="Calibri Light" w:eastAsia="Calibri" w:hAnsi="Calibri Light" w:cs="Calibri Light"/>
          <w:b/>
        </w:rPr>
        <w:lastRenderedPageBreak/>
        <w:t>Case studies:</w:t>
      </w:r>
    </w:p>
    <w:p w14:paraId="1F51789C" w14:textId="651CAB43" w:rsidR="0044790D" w:rsidRPr="00BE71B7" w:rsidRDefault="0044790D" w:rsidP="00454D0A">
      <w:pPr>
        <w:jc w:val="both"/>
        <w:rPr>
          <w:rFonts w:ascii="Calibri Light" w:eastAsia="Calibri" w:hAnsi="Calibri Light" w:cs="Arial"/>
          <w:sz w:val="22"/>
        </w:rPr>
      </w:pPr>
      <w:r w:rsidRPr="00BE71B7">
        <w:rPr>
          <w:rFonts w:ascii="Calibri Light" w:eastAsia="Calibri" w:hAnsi="Calibri Light" w:cs="Arial"/>
          <w:sz w:val="22"/>
        </w:rPr>
        <w:t xml:space="preserve">Martha is Y2, working below Age Related Expectations. School </w:t>
      </w:r>
      <w:proofErr w:type="gramStart"/>
      <w:r w:rsidRPr="00BE71B7">
        <w:rPr>
          <w:rFonts w:ascii="Calibri Light" w:eastAsia="Calibri" w:hAnsi="Calibri Light" w:cs="Arial"/>
          <w:sz w:val="22"/>
        </w:rPr>
        <w:t>are</w:t>
      </w:r>
      <w:proofErr w:type="gramEnd"/>
      <w:r w:rsidRPr="00BE71B7">
        <w:rPr>
          <w:rFonts w:ascii="Calibri Light" w:eastAsia="Calibri" w:hAnsi="Calibri Light" w:cs="Arial"/>
          <w:sz w:val="22"/>
        </w:rPr>
        <w:t xml:space="preserve"> worried she won’t pass her SATS.</w:t>
      </w:r>
      <w:r w:rsidR="004F0492">
        <w:rPr>
          <w:rFonts w:ascii="Calibri Light" w:eastAsia="Calibri" w:hAnsi="Calibri Light" w:cs="Arial"/>
          <w:sz w:val="22"/>
        </w:rPr>
        <w:t xml:space="preserve"> </w:t>
      </w:r>
      <w:r w:rsidRPr="00BE71B7">
        <w:rPr>
          <w:rFonts w:ascii="Calibri Light" w:eastAsia="Calibri" w:hAnsi="Calibri Light" w:cs="Arial"/>
          <w:sz w:val="22"/>
        </w:rPr>
        <w:t xml:space="preserve">Action: the panel does not know how far behind Martha is so requests additional detail on this specifically. On receipt </w:t>
      </w:r>
      <w:proofErr w:type="gramStart"/>
      <w:r w:rsidRPr="00BE71B7">
        <w:rPr>
          <w:rFonts w:ascii="Calibri Light" w:eastAsia="Calibri" w:hAnsi="Calibri Light" w:cs="Arial"/>
          <w:sz w:val="22"/>
        </w:rPr>
        <w:t>it is clear that although</w:t>
      </w:r>
      <w:proofErr w:type="gramEnd"/>
      <w:r w:rsidRPr="00BE71B7">
        <w:rPr>
          <w:rFonts w:ascii="Calibri Light" w:eastAsia="Calibri" w:hAnsi="Calibri Light" w:cs="Arial"/>
          <w:sz w:val="22"/>
        </w:rPr>
        <w:t xml:space="preserve"> she is clearly delayed, she does not meet core criteria. A cognition and learning teacher phones school to talk about approaches school could </w:t>
      </w:r>
      <w:r w:rsidR="0099260A" w:rsidRPr="00BE71B7">
        <w:rPr>
          <w:rFonts w:ascii="Calibri Light" w:eastAsia="Calibri" w:hAnsi="Calibri Light" w:cs="Arial"/>
          <w:sz w:val="22"/>
        </w:rPr>
        <w:t>take and</w:t>
      </w:r>
      <w:r w:rsidRPr="00BE71B7">
        <w:rPr>
          <w:rFonts w:ascii="Calibri Light" w:eastAsia="Calibri" w:hAnsi="Calibri Light" w:cs="Arial"/>
          <w:sz w:val="22"/>
        </w:rPr>
        <w:t xml:space="preserve"> offers a traded service if it is required. The case is closed. School phones back a month later to request training in supporting Martha’s numeracy.</w:t>
      </w:r>
    </w:p>
    <w:p w14:paraId="197AFF89" w14:textId="77777777" w:rsidR="0044790D" w:rsidRPr="001E1D20" w:rsidRDefault="0044790D" w:rsidP="00454D0A">
      <w:pPr>
        <w:pStyle w:val="ListParagraph"/>
        <w:numPr>
          <w:ilvl w:val="0"/>
          <w:numId w:val="0"/>
        </w:numPr>
        <w:jc w:val="both"/>
        <w:rPr>
          <w:rFonts w:ascii="Calibri Light" w:eastAsia="Calibri" w:hAnsi="Calibri Light" w:cs="Arial"/>
          <w:sz w:val="22"/>
        </w:rPr>
      </w:pPr>
      <w:r w:rsidRPr="001E1D20">
        <w:rPr>
          <w:rFonts w:ascii="Calibri Light" w:eastAsia="Calibri" w:hAnsi="Calibri Light" w:cs="Arial"/>
          <w:sz w:val="22"/>
        </w:rPr>
        <w:t xml:space="preserve">Teddy is Y4 and starting to struggle. The referral shows his cognition and learning needs are starting to impact on his </w:t>
      </w:r>
      <w:proofErr w:type="gramStart"/>
      <w:r w:rsidRPr="001E1D20">
        <w:rPr>
          <w:rFonts w:ascii="Calibri Light" w:eastAsia="Calibri" w:hAnsi="Calibri Light" w:cs="Arial"/>
          <w:sz w:val="22"/>
        </w:rPr>
        <w:t>wellbeing</w:t>
      </w:r>
      <w:proofErr w:type="gramEnd"/>
      <w:r w:rsidRPr="001E1D20">
        <w:rPr>
          <w:rFonts w:ascii="Calibri Light" w:eastAsia="Calibri" w:hAnsi="Calibri Light" w:cs="Arial"/>
          <w:sz w:val="22"/>
        </w:rPr>
        <w:t xml:space="preserve"> but he has no additional vulnerability. He does not meet criteria for a core service. The cognition and learning teacher phones school to offer advice about assessments the SENCo could complete, and interventions that may be helpful. The SENCo is told that if he needs support to assess Teddy or to analyse the results, that this is available on a traded basis. The case is closed. </w:t>
      </w:r>
    </w:p>
    <w:p w14:paraId="1EA9EFB5" w14:textId="77777777" w:rsidR="0044790D" w:rsidRPr="001E1D20" w:rsidRDefault="0044790D" w:rsidP="00454D0A">
      <w:pPr>
        <w:pStyle w:val="ListParagraph"/>
        <w:numPr>
          <w:ilvl w:val="0"/>
          <w:numId w:val="0"/>
        </w:numPr>
        <w:jc w:val="both"/>
        <w:rPr>
          <w:rFonts w:ascii="Calibri Light" w:eastAsia="Calibri" w:hAnsi="Calibri Light" w:cs="Arial"/>
          <w:sz w:val="22"/>
        </w:rPr>
      </w:pPr>
    </w:p>
    <w:p w14:paraId="785DAA6C" w14:textId="0CCDECFA" w:rsidR="0044790D" w:rsidRDefault="0044790D" w:rsidP="00454D0A">
      <w:pPr>
        <w:pStyle w:val="ListParagraph"/>
        <w:numPr>
          <w:ilvl w:val="0"/>
          <w:numId w:val="0"/>
        </w:numPr>
        <w:jc w:val="both"/>
        <w:rPr>
          <w:rFonts w:ascii="Calibri Light" w:eastAsia="Calibri" w:hAnsi="Calibri Light" w:cs="Arial"/>
          <w:sz w:val="22"/>
        </w:rPr>
      </w:pPr>
      <w:r>
        <w:rPr>
          <w:rFonts w:ascii="Calibri Light" w:eastAsia="Calibri" w:hAnsi="Calibri Light" w:cs="Arial"/>
          <w:sz w:val="22"/>
        </w:rPr>
        <w:t>Ned is starting school and wears a hearing aid. His T</w:t>
      </w:r>
      <w:r w:rsidRPr="001E1D20">
        <w:rPr>
          <w:rFonts w:ascii="Calibri Light" w:eastAsia="Calibri" w:hAnsi="Calibri Light" w:cs="Arial"/>
          <w:sz w:val="22"/>
        </w:rPr>
        <w:t>eacher of the Deaf is providing</w:t>
      </w:r>
      <w:r>
        <w:rPr>
          <w:rFonts w:ascii="Calibri Light" w:eastAsia="Calibri" w:hAnsi="Calibri Light" w:cs="Arial"/>
          <w:sz w:val="22"/>
        </w:rPr>
        <w:t xml:space="preserve"> advice and information to his Teaching A</w:t>
      </w:r>
      <w:r w:rsidRPr="001E1D20">
        <w:rPr>
          <w:rFonts w:ascii="Calibri Light" w:eastAsia="Calibri" w:hAnsi="Calibri Light" w:cs="Arial"/>
          <w:sz w:val="22"/>
        </w:rPr>
        <w:t xml:space="preserve">ssistant and </w:t>
      </w:r>
      <w:r w:rsidR="0099260A" w:rsidRPr="001E1D20">
        <w:rPr>
          <w:rFonts w:ascii="Calibri Light" w:eastAsia="Calibri" w:hAnsi="Calibri Light" w:cs="Arial"/>
          <w:sz w:val="22"/>
        </w:rPr>
        <w:t>class teacher</w:t>
      </w:r>
      <w:r w:rsidRPr="001E1D20">
        <w:rPr>
          <w:rFonts w:ascii="Calibri Light" w:eastAsia="Calibri" w:hAnsi="Calibri Light" w:cs="Arial"/>
          <w:sz w:val="22"/>
        </w:rPr>
        <w:t xml:space="preserve"> so they are ready to support him. School have asked if the whole staff team can be trained up in a staff meeting- this is traded work, </w:t>
      </w:r>
      <w:r w:rsidRPr="001E1D20">
        <w:rPr>
          <w:rFonts w:ascii="Calibri Light" w:eastAsia="Calibri" w:hAnsi="Calibri Light" w:cs="Arial"/>
          <w:sz w:val="22"/>
          <w:u w:val="single"/>
        </w:rPr>
        <w:t>in addition to</w:t>
      </w:r>
      <w:r w:rsidRPr="001E1D20">
        <w:rPr>
          <w:rFonts w:ascii="Calibri Light" w:eastAsia="Calibri" w:hAnsi="Calibri Light" w:cs="Arial"/>
          <w:sz w:val="22"/>
        </w:rPr>
        <w:t xml:space="preserve"> </w:t>
      </w:r>
      <w:r w:rsidRPr="0006724F">
        <w:rPr>
          <w:rFonts w:ascii="Calibri Light" w:eastAsia="Calibri" w:hAnsi="Calibri Light" w:cs="Arial"/>
          <w:sz w:val="22"/>
          <w:u w:val="single"/>
        </w:rPr>
        <w:t>Ned’s core offer</w:t>
      </w:r>
      <w:r w:rsidRPr="001E1D20">
        <w:rPr>
          <w:rFonts w:ascii="Calibri Light" w:eastAsia="Calibri" w:hAnsi="Calibri Light" w:cs="Arial"/>
          <w:sz w:val="22"/>
        </w:rPr>
        <w:t>.</w:t>
      </w:r>
    </w:p>
    <w:p w14:paraId="3C5FEFDD" w14:textId="77777777" w:rsidR="0044790D" w:rsidRPr="001E1D20" w:rsidRDefault="0044790D" w:rsidP="00454D0A">
      <w:pPr>
        <w:pStyle w:val="ListParagraph"/>
        <w:numPr>
          <w:ilvl w:val="0"/>
          <w:numId w:val="0"/>
        </w:numPr>
        <w:jc w:val="both"/>
        <w:rPr>
          <w:rFonts w:ascii="Calibri Light" w:eastAsia="Calibri" w:hAnsi="Calibri Light" w:cs="Arial"/>
          <w:sz w:val="22"/>
        </w:rPr>
      </w:pPr>
      <w:r w:rsidRPr="001E1D20">
        <w:rPr>
          <w:rFonts w:ascii="Calibri Light" w:eastAsia="Calibri" w:hAnsi="Calibri Light" w:cs="Arial"/>
          <w:sz w:val="22"/>
        </w:rPr>
        <w:t xml:space="preserve"> </w:t>
      </w:r>
    </w:p>
    <w:p w14:paraId="4781CA3A" w14:textId="77777777" w:rsidR="0044790D" w:rsidRPr="001E1D20" w:rsidRDefault="0044790D" w:rsidP="00454D0A">
      <w:pPr>
        <w:pStyle w:val="ListParagraph"/>
        <w:numPr>
          <w:ilvl w:val="0"/>
          <w:numId w:val="0"/>
        </w:numPr>
        <w:jc w:val="both"/>
        <w:rPr>
          <w:rFonts w:ascii="Calibri Light" w:eastAsia="Calibri" w:hAnsi="Calibri Light" w:cs="Arial"/>
          <w:sz w:val="22"/>
        </w:rPr>
      </w:pPr>
      <w:r w:rsidRPr="001E1D20">
        <w:rPr>
          <w:rFonts w:ascii="Calibri Light" w:eastAsia="Calibri" w:hAnsi="Calibri Light" w:cs="Arial"/>
          <w:sz w:val="22"/>
        </w:rPr>
        <w:t xml:space="preserve">Dave is Y9 and his attendance is patchy due to his anxiety, following the death of a grandparent. The referral is for medical tuition and school have also submitted an EHCAR. </w:t>
      </w:r>
    </w:p>
    <w:p w14:paraId="18C0D492" w14:textId="77777777" w:rsidR="00BE71B7" w:rsidRDefault="00BE71B7" w:rsidP="00454D0A">
      <w:pPr>
        <w:pStyle w:val="ListParagraph"/>
        <w:numPr>
          <w:ilvl w:val="0"/>
          <w:numId w:val="0"/>
        </w:numPr>
        <w:jc w:val="both"/>
        <w:rPr>
          <w:rFonts w:ascii="Calibri Light" w:eastAsia="Calibri" w:hAnsi="Calibri Light" w:cs="Arial"/>
          <w:sz w:val="22"/>
        </w:rPr>
      </w:pPr>
    </w:p>
    <w:p w14:paraId="5937DDD9" w14:textId="7B0F65C9" w:rsidR="0044790D" w:rsidRDefault="0044790D" w:rsidP="00454D0A">
      <w:pPr>
        <w:pStyle w:val="ListParagraph"/>
        <w:numPr>
          <w:ilvl w:val="0"/>
          <w:numId w:val="0"/>
        </w:numPr>
        <w:jc w:val="both"/>
        <w:rPr>
          <w:rFonts w:ascii="Calibri Light" w:eastAsia="Calibri" w:hAnsi="Calibri Light" w:cs="Arial"/>
          <w:sz w:val="22"/>
        </w:rPr>
      </w:pPr>
      <w:r w:rsidRPr="001E1D20">
        <w:rPr>
          <w:rFonts w:ascii="Calibri Light" w:eastAsia="Calibri" w:hAnsi="Calibri Light" w:cs="Arial"/>
          <w:sz w:val="22"/>
        </w:rPr>
        <w:t xml:space="preserve">EHCAR has been turned down- little evidence of ongoing, persistent SEND. He doesn’t meet criteria for medical tuition. The SEMH lead contacts school and recommends some approaches to supporting attendance, including pastoral support. Training on supporting children experiencing trauma and loss is offered on a traded basis, as is </w:t>
      </w:r>
      <w:proofErr w:type="gramStart"/>
      <w:r w:rsidRPr="001E1D20">
        <w:rPr>
          <w:rFonts w:ascii="Calibri Light" w:eastAsia="Calibri" w:hAnsi="Calibri Light" w:cs="Arial"/>
          <w:sz w:val="22"/>
        </w:rPr>
        <w:t>support</w:t>
      </w:r>
      <w:proofErr w:type="gramEnd"/>
      <w:r w:rsidRPr="001E1D20">
        <w:rPr>
          <w:rFonts w:ascii="Calibri Light" w:eastAsia="Calibri" w:hAnsi="Calibri Light" w:cs="Arial"/>
          <w:sz w:val="22"/>
        </w:rPr>
        <w:t xml:space="preserve"> to set up a nurture group/buddy system. School </w:t>
      </w:r>
      <w:proofErr w:type="gramStart"/>
      <w:r w:rsidRPr="001E1D20">
        <w:rPr>
          <w:rFonts w:ascii="Calibri Light" w:eastAsia="Calibri" w:hAnsi="Calibri Light" w:cs="Arial"/>
          <w:sz w:val="22"/>
        </w:rPr>
        <w:t>decide</w:t>
      </w:r>
      <w:proofErr w:type="gramEnd"/>
      <w:r w:rsidRPr="001E1D20">
        <w:rPr>
          <w:rFonts w:ascii="Calibri Light" w:eastAsia="Calibri" w:hAnsi="Calibri Light" w:cs="Arial"/>
          <w:sz w:val="22"/>
        </w:rPr>
        <w:t xml:space="preserve"> not to take these up- they feel they can do this. </w:t>
      </w:r>
    </w:p>
    <w:p w14:paraId="54E4E40E" w14:textId="77777777" w:rsidR="00AC5B34" w:rsidRPr="001E1D20" w:rsidRDefault="00AC5B34" w:rsidP="00BE71B7">
      <w:pPr>
        <w:pStyle w:val="ListParagraph"/>
        <w:numPr>
          <w:ilvl w:val="0"/>
          <w:numId w:val="0"/>
        </w:numPr>
        <w:rPr>
          <w:rFonts w:ascii="Calibri Light" w:eastAsia="Calibri" w:hAnsi="Calibri Light" w:cs="Arial"/>
          <w:sz w:val="22"/>
        </w:rPr>
      </w:pPr>
    </w:p>
    <w:p w14:paraId="3817DFC2" w14:textId="5F09063A" w:rsidR="00C91C9D" w:rsidRDefault="00C91C9D" w:rsidP="00C91C9D">
      <w:pPr>
        <w:pStyle w:val="Heading1"/>
      </w:pPr>
      <w:bookmarkStart w:id="31" w:name="_Toc49255900"/>
      <w:bookmarkStart w:id="32" w:name="_Toc49259340"/>
      <w:bookmarkStart w:id="33" w:name="_Toc128751926"/>
      <w:bookmarkStart w:id="34" w:name="_Toc135145887"/>
      <w:r>
        <w:t xml:space="preserve">Boundaries, </w:t>
      </w:r>
      <w:r w:rsidR="0099260A">
        <w:t>schools,</w:t>
      </w:r>
      <w:r>
        <w:t xml:space="preserve"> and settings</w:t>
      </w:r>
      <w:bookmarkEnd w:id="31"/>
      <w:bookmarkEnd w:id="32"/>
      <w:bookmarkEnd w:id="33"/>
      <w:bookmarkEnd w:id="34"/>
    </w:p>
    <w:p w14:paraId="1FD11CA5" w14:textId="77777777" w:rsidR="00AC65CB" w:rsidRDefault="00AC65CB" w:rsidP="00AC65CB">
      <w:pPr>
        <w:spacing w:after="0"/>
        <w:rPr>
          <w:rFonts w:ascii="Calibri Light" w:hAnsi="Calibri Light" w:cs="Calibri Light"/>
        </w:rPr>
      </w:pPr>
    </w:p>
    <w:p w14:paraId="3DE6CFBC" w14:textId="7E9DE468" w:rsidR="00AC65CB" w:rsidRPr="00AC65CB" w:rsidRDefault="00AC65CB" w:rsidP="00AC65CB">
      <w:pPr>
        <w:spacing w:after="0"/>
        <w:rPr>
          <w:rFonts w:ascii="Calibri Light" w:hAnsi="Calibri Light" w:cs="Calibri Light"/>
          <w:sz w:val="22"/>
        </w:rPr>
      </w:pPr>
      <w:r w:rsidRPr="00AC65CB">
        <w:rPr>
          <w:rFonts w:ascii="Calibri Light" w:hAnsi="Calibri Light" w:cs="Calibri Light"/>
          <w:sz w:val="22"/>
        </w:rPr>
        <w:t>All hubs are based on district boundaries. HRKC hub covers:</w:t>
      </w:r>
    </w:p>
    <w:p w14:paraId="5ABC2E7F" w14:textId="77777777" w:rsidR="00AC65CB" w:rsidRPr="00AC65CB" w:rsidRDefault="00AC65CB" w:rsidP="007C129A">
      <w:pPr>
        <w:pStyle w:val="ListParagraph"/>
        <w:numPr>
          <w:ilvl w:val="0"/>
          <w:numId w:val="45"/>
        </w:numPr>
        <w:spacing w:after="0"/>
        <w:rPr>
          <w:rFonts w:ascii="Calibri Light" w:hAnsi="Calibri Light" w:cs="Calibri Light"/>
          <w:sz w:val="22"/>
        </w:rPr>
      </w:pPr>
      <w:r w:rsidRPr="00AC65CB">
        <w:rPr>
          <w:rFonts w:ascii="Calibri Light" w:hAnsi="Calibri Light" w:cs="Calibri Light"/>
          <w:sz w:val="22"/>
        </w:rPr>
        <w:t>Harrogate</w:t>
      </w:r>
    </w:p>
    <w:p w14:paraId="005097C1" w14:textId="77777777" w:rsidR="00AC65CB" w:rsidRPr="00AC65CB" w:rsidRDefault="00AC65CB" w:rsidP="007C129A">
      <w:pPr>
        <w:pStyle w:val="ListParagraph"/>
        <w:numPr>
          <w:ilvl w:val="0"/>
          <w:numId w:val="45"/>
        </w:numPr>
        <w:spacing w:after="0"/>
        <w:rPr>
          <w:rFonts w:ascii="Calibri Light" w:hAnsi="Calibri Light" w:cs="Calibri Light"/>
          <w:sz w:val="22"/>
        </w:rPr>
      </w:pPr>
      <w:r w:rsidRPr="00AC65CB">
        <w:rPr>
          <w:rFonts w:ascii="Calibri Light" w:hAnsi="Calibri Light" w:cs="Calibri Light"/>
          <w:sz w:val="22"/>
        </w:rPr>
        <w:t>Ripon</w:t>
      </w:r>
    </w:p>
    <w:p w14:paraId="2EDA83E2" w14:textId="77777777" w:rsidR="00AC65CB" w:rsidRPr="00AC65CB" w:rsidRDefault="00AC65CB" w:rsidP="007C129A">
      <w:pPr>
        <w:pStyle w:val="ListParagraph"/>
        <w:numPr>
          <w:ilvl w:val="0"/>
          <w:numId w:val="45"/>
        </w:numPr>
        <w:spacing w:after="0"/>
        <w:rPr>
          <w:rFonts w:ascii="Calibri Light" w:hAnsi="Calibri Light" w:cs="Calibri Light"/>
          <w:sz w:val="22"/>
        </w:rPr>
      </w:pPr>
      <w:r w:rsidRPr="00AC65CB">
        <w:rPr>
          <w:rFonts w:ascii="Calibri Light" w:hAnsi="Calibri Light" w:cs="Calibri Light"/>
          <w:sz w:val="22"/>
        </w:rPr>
        <w:t>Knaresborough</w:t>
      </w:r>
    </w:p>
    <w:p w14:paraId="1002347F" w14:textId="77777777" w:rsidR="00AC65CB" w:rsidRPr="00AC65CB" w:rsidRDefault="00AC65CB" w:rsidP="007C129A">
      <w:pPr>
        <w:pStyle w:val="ListParagraph"/>
        <w:numPr>
          <w:ilvl w:val="0"/>
          <w:numId w:val="45"/>
        </w:numPr>
        <w:spacing w:after="0"/>
        <w:rPr>
          <w:rFonts w:ascii="Calibri Light" w:hAnsi="Calibri Light" w:cs="Calibri Light"/>
          <w:sz w:val="22"/>
        </w:rPr>
      </w:pPr>
      <w:r w:rsidRPr="00AC65CB">
        <w:rPr>
          <w:rFonts w:ascii="Calibri Light" w:hAnsi="Calibri Light" w:cs="Calibri Light"/>
          <w:sz w:val="22"/>
        </w:rPr>
        <w:t>Craven</w:t>
      </w:r>
    </w:p>
    <w:p w14:paraId="3FA4A143" w14:textId="77777777" w:rsidR="00AC65CB" w:rsidRPr="00AC65CB" w:rsidRDefault="00AC65CB" w:rsidP="00AC65CB">
      <w:pPr>
        <w:spacing w:after="0"/>
        <w:rPr>
          <w:rFonts w:ascii="Calibri Light" w:hAnsi="Calibri Light" w:cs="Calibri Light"/>
          <w:b/>
          <w:bCs/>
          <w:sz w:val="22"/>
        </w:rPr>
      </w:pPr>
    </w:p>
    <w:p w14:paraId="29CB58DD" w14:textId="77777777" w:rsidR="00AC65CB" w:rsidRPr="00AC65CB" w:rsidRDefault="00AC65CB" w:rsidP="00AC65CB">
      <w:pPr>
        <w:spacing w:after="0"/>
        <w:rPr>
          <w:rFonts w:ascii="Calibri Light" w:hAnsi="Calibri Light" w:cs="Calibri Light"/>
          <w:b/>
          <w:bCs/>
          <w:sz w:val="22"/>
        </w:rPr>
      </w:pPr>
      <w:r w:rsidRPr="00AC65CB">
        <w:rPr>
          <w:rFonts w:ascii="Calibri Light" w:hAnsi="Calibri Light" w:cs="Calibri Light"/>
          <w:b/>
          <w:bCs/>
          <w:sz w:val="22"/>
        </w:rPr>
        <w:t xml:space="preserve">Key towns and boundary </w:t>
      </w:r>
      <w:proofErr w:type="gramStart"/>
      <w:r w:rsidRPr="00AC65CB">
        <w:rPr>
          <w:rFonts w:ascii="Calibri Light" w:hAnsi="Calibri Light" w:cs="Calibri Light"/>
          <w:b/>
          <w:bCs/>
          <w:sz w:val="22"/>
        </w:rPr>
        <w:t>points</w:t>
      </w:r>
      <w:proofErr w:type="gramEnd"/>
      <w:r w:rsidRPr="00AC65CB">
        <w:rPr>
          <w:rFonts w:ascii="Calibri Light" w:hAnsi="Calibri Light" w:cs="Calibri Light"/>
          <w:b/>
          <w:bCs/>
          <w:sz w:val="22"/>
        </w:rPr>
        <w:t xml:space="preserve"> you might want to know!</w:t>
      </w:r>
    </w:p>
    <w:p w14:paraId="791CE1BC" w14:textId="77777777" w:rsidR="00AC65CB" w:rsidRPr="00AC65CB" w:rsidRDefault="00AC65CB" w:rsidP="00AC65CB">
      <w:pPr>
        <w:spacing w:after="0"/>
        <w:rPr>
          <w:rFonts w:ascii="Calibri Light" w:hAnsi="Calibri Light" w:cs="Calibri Light"/>
          <w:sz w:val="22"/>
        </w:rPr>
      </w:pPr>
      <w:r w:rsidRPr="00AC65CB">
        <w:rPr>
          <w:rFonts w:ascii="Calibri Light" w:hAnsi="Calibri Light" w:cs="Calibri Light"/>
          <w:sz w:val="22"/>
        </w:rPr>
        <w:t>Skipton, Bentham, Ingleton, Sutton-in-Craven, Settle, Hellifield (Craven key locations and boundaries)</w:t>
      </w:r>
    </w:p>
    <w:p w14:paraId="640CE620" w14:textId="77777777" w:rsidR="00AC65CB" w:rsidRPr="00AC65CB" w:rsidRDefault="00AC65CB" w:rsidP="00AC65CB">
      <w:pPr>
        <w:spacing w:after="0"/>
        <w:rPr>
          <w:rFonts w:ascii="Calibri Light" w:hAnsi="Calibri Light" w:cs="Calibri Light"/>
          <w:sz w:val="22"/>
        </w:rPr>
      </w:pPr>
      <w:r w:rsidRPr="00AC65CB">
        <w:rPr>
          <w:rFonts w:ascii="Calibri Light" w:hAnsi="Calibri Light" w:cs="Calibri Light"/>
          <w:sz w:val="22"/>
        </w:rPr>
        <w:t xml:space="preserve">Masham, Nidderdale, Pateley Bridge, </w:t>
      </w:r>
      <w:proofErr w:type="spellStart"/>
      <w:r w:rsidRPr="00AC65CB">
        <w:rPr>
          <w:rFonts w:ascii="Calibri Light" w:hAnsi="Calibri Light" w:cs="Calibri Light"/>
          <w:sz w:val="22"/>
        </w:rPr>
        <w:t>Blubberhouses</w:t>
      </w:r>
      <w:proofErr w:type="spellEnd"/>
      <w:r w:rsidRPr="00AC65CB">
        <w:rPr>
          <w:rFonts w:ascii="Calibri Light" w:hAnsi="Calibri Light" w:cs="Calibri Light"/>
          <w:sz w:val="22"/>
        </w:rPr>
        <w:t xml:space="preserve">, Sicklinghall, Long Marston, Boroughbridge, Dishforth, Topcliffe, </w:t>
      </w:r>
      <w:proofErr w:type="spellStart"/>
      <w:r w:rsidRPr="00AC65CB">
        <w:rPr>
          <w:rFonts w:ascii="Calibri Light" w:hAnsi="Calibri Light" w:cs="Calibri Light"/>
          <w:sz w:val="22"/>
        </w:rPr>
        <w:t>Baldersby</w:t>
      </w:r>
      <w:proofErr w:type="spellEnd"/>
      <w:r w:rsidRPr="00AC65CB">
        <w:rPr>
          <w:rFonts w:ascii="Calibri Light" w:hAnsi="Calibri Light" w:cs="Calibri Light"/>
          <w:sz w:val="22"/>
        </w:rPr>
        <w:t xml:space="preserve">, West Tanfield, </w:t>
      </w:r>
      <w:proofErr w:type="spellStart"/>
      <w:r w:rsidRPr="00AC65CB">
        <w:rPr>
          <w:rFonts w:ascii="Calibri Light" w:hAnsi="Calibri Light" w:cs="Calibri Light"/>
          <w:sz w:val="22"/>
        </w:rPr>
        <w:t>Grewelthorpe</w:t>
      </w:r>
      <w:proofErr w:type="spellEnd"/>
      <w:r w:rsidRPr="00AC65CB">
        <w:rPr>
          <w:rFonts w:ascii="Calibri Light" w:hAnsi="Calibri Light" w:cs="Calibri Light"/>
          <w:sz w:val="22"/>
        </w:rPr>
        <w:t xml:space="preserve"> (HKR key locations and boundaries)</w:t>
      </w:r>
    </w:p>
    <w:p w14:paraId="5DE54B24" w14:textId="12C2D1F2" w:rsidR="00AC65CB" w:rsidRDefault="00AC65CB" w:rsidP="00AC65CB">
      <w:pPr>
        <w:rPr>
          <w:sz w:val="22"/>
        </w:rPr>
      </w:pPr>
    </w:p>
    <w:p w14:paraId="4CD16264" w14:textId="77777777" w:rsidR="00AC5B34" w:rsidRDefault="00AC5B34" w:rsidP="00AC65CB">
      <w:pPr>
        <w:rPr>
          <w:sz w:val="22"/>
        </w:rPr>
      </w:pPr>
    </w:p>
    <w:p w14:paraId="773C4964" w14:textId="5ED868CD" w:rsidR="00A0613D" w:rsidRDefault="00A0613D" w:rsidP="00AC65CB"/>
    <w:p w14:paraId="2F397AD5" w14:textId="582A772A" w:rsidR="00A0613D" w:rsidRPr="00A0613D" w:rsidRDefault="00A0613D" w:rsidP="00AC65CB">
      <w:pPr>
        <w:rPr>
          <w:rFonts w:asciiTheme="minorHAnsi" w:hAnsiTheme="minorHAnsi" w:cstheme="minorHAnsi"/>
        </w:rPr>
      </w:pPr>
      <w:r w:rsidRPr="00A0613D">
        <w:rPr>
          <w:rFonts w:asciiTheme="minorHAnsi" w:hAnsiTheme="minorHAnsi" w:cstheme="minorHAnsi"/>
        </w:rPr>
        <w:t>28.</w:t>
      </w:r>
    </w:p>
    <w:tbl>
      <w:tblPr>
        <w:tblW w:w="4950" w:type="pct"/>
        <w:tblLayout w:type="fixed"/>
        <w:tblLook w:val="04A0" w:firstRow="1" w:lastRow="0" w:firstColumn="1" w:lastColumn="0" w:noHBand="0" w:noVBand="1"/>
      </w:tblPr>
      <w:tblGrid>
        <w:gridCol w:w="986"/>
        <w:gridCol w:w="709"/>
        <w:gridCol w:w="3970"/>
        <w:gridCol w:w="1701"/>
        <w:gridCol w:w="1560"/>
      </w:tblGrid>
      <w:tr w:rsidR="00AC65CB" w:rsidRPr="00E665B6" w14:paraId="4E7D0244" w14:textId="77777777" w:rsidTr="00AC65CB">
        <w:trPr>
          <w:trHeight w:val="315"/>
        </w:trPr>
        <w:tc>
          <w:tcPr>
            <w:tcW w:w="552" w:type="pct"/>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4D243500" w14:textId="77777777" w:rsidR="00AC65CB" w:rsidRPr="00E665B6" w:rsidRDefault="00AC65CB" w:rsidP="00A179B6">
            <w:pPr>
              <w:spacing w:after="0"/>
              <w:rPr>
                <w:rFonts w:eastAsia="Times New Roman" w:cs="Arial"/>
                <w:b/>
                <w:bCs/>
                <w:color w:val="FFFFFF"/>
                <w:sz w:val="20"/>
                <w:szCs w:val="24"/>
                <w:lang w:eastAsia="en-GB"/>
              </w:rPr>
            </w:pPr>
            <w:r w:rsidRPr="00E665B6">
              <w:rPr>
                <w:rFonts w:eastAsia="Times New Roman" w:cs="Arial"/>
                <w:b/>
                <w:bCs/>
                <w:color w:val="FFFFFF"/>
                <w:sz w:val="20"/>
                <w:szCs w:val="24"/>
                <w:lang w:eastAsia="en-GB"/>
              </w:rPr>
              <w:lastRenderedPageBreak/>
              <w:t>Locality</w:t>
            </w:r>
          </w:p>
        </w:tc>
        <w:tc>
          <w:tcPr>
            <w:tcW w:w="397" w:type="pct"/>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01120C75" w14:textId="77777777" w:rsidR="00AC65CB" w:rsidRPr="00E665B6" w:rsidRDefault="00AC65CB" w:rsidP="00A179B6">
            <w:pPr>
              <w:spacing w:after="0"/>
              <w:rPr>
                <w:rFonts w:eastAsia="Times New Roman" w:cs="Arial"/>
                <w:b/>
                <w:bCs/>
                <w:color w:val="FFFFFF"/>
                <w:sz w:val="20"/>
                <w:szCs w:val="24"/>
                <w:lang w:eastAsia="en-GB"/>
              </w:rPr>
            </w:pPr>
            <w:r w:rsidRPr="00E665B6">
              <w:rPr>
                <w:rFonts w:eastAsia="Times New Roman" w:cs="Arial"/>
                <w:b/>
                <w:bCs/>
                <w:color w:val="FFFFFF"/>
                <w:sz w:val="20"/>
                <w:szCs w:val="24"/>
                <w:lang w:eastAsia="en-GB"/>
              </w:rPr>
              <w:t xml:space="preserve">DfE </w:t>
            </w:r>
            <w:r>
              <w:rPr>
                <w:rFonts w:eastAsia="Times New Roman" w:cs="Arial"/>
                <w:b/>
                <w:bCs/>
                <w:color w:val="FFFFFF"/>
                <w:sz w:val="20"/>
                <w:szCs w:val="24"/>
                <w:lang w:eastAsia="en-GB"/>
              </w:rPr>
              <w:t>#</w:t>
            </w:r>
          </w:p>
        </w:tc>
        <w:tc>
          <w:tcPr>
            <w:tcW w:w="2224" w:type="pct"/>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2C74949C" w14:textId="77777777" w:rsidR="00AC65CB" w:rsidRPr="00E665B6" w:rsidRDefault="00AC65CB" w:rsidP="00A179B6">
            <w:pPr>
              <w:spacing w:after="0"/>
              <w:rPr>
                <w:rFonts w:eastAsia="Times New Roman" w:cs="Arial"/>
                <w:b/>
                <w:bCs/>
                <w:color w:val="FFFFFF"/>
                <w:sz w:val="20"/>
                <w:szCs w:val="24"/>
                <w:lang w:eastAsia="en-GB"/>
              </w:rPr>
            </w:pPr>
            <w:r w:rsidRPr="00E665B6">
              <w:rPr>
                <w:rFonts w:eastAsia="Times New Roman" w:cs="Arial"/>
                <w:b/>
                <w:bCs/>
                <w:color w:val="FFFFFF"/>
                <w:sz w:val="20"/>
                <w:szCs w:val="24"/>
                <w:lang w:eastAsia="en-GB"/>
              </w:rPr>
              <w:t>Name of setting</w:t>
            </w:r>
          </w:p>
        </w:tc>
        <w:tc>
          <w:tcPr>
            <w:tcW w:w="953" w:type="pct"/>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0F75EFAE" w14:textId="77777777" w:rsidR="00AC65CB" w:rsidRPr="00E665B6" w:rsidRDefault="00AC65CB" w:rsidP="00A179B6">
            <w:pPr>
              <w:spacing w:after="0"/>
              <w:rPr>
                <w:rFonts w:eastAsia="Times New Roman" w:cs="Arial"/>
                <w:b/>
                <w:bCs/>
                <w:color w:val="FFFFFF"/>
                <w:sz w:val="20"/>
                <w:szCs w:val="24"/>
                <w:lang w:eastAsia="en-GB"/>
              </w:rPr>
            </w:pPr>
            <w:r w:rsidRPr="00E665B6">
              <w:rPr>
                <w:rFonts w:eastAsia="Times New Roman" w:cs="Arial"/>
                <w:b/>
                <w:bCs/>
                <w:color w:val="FFFFFF"/>
                <w:sz w:val="20"/>
                <w:szCs w:val="24"/>
                <w:lang w:eastAsia="en-GB"/>
              </w:rPr>
              <w:t>Phase</w:t>
            </w:r>
          </w:p>
        </w:tc>
        <w:tc>
          <w:tcPr>
            <w:tcW w:w="874" w:type="pct"/>
            <w:tcBorders>
              <w:top w:val="single" w:sz="8" w:space="0" w:color="000000"/>
              <w:left w:val="single" w:sz="4" w:space="0" w:color="000000"/>
              <w:bottom w:val="single" w:sz="8" w:space="0" w:color="000000"/>
              <w:right w:val="single" w:sz="4" w:space="0" w:color="000000"/>
            </w:tcBorders>
            <w:shd w:val="clear" w:color="000000" w:fill="000000"/>
            <w:noWrap/>
            <w:vAlign w:val="bottom"/>
            <w:hideMark/>
          </w:tcPr>
          <w:p w14:paraId="40606E87" w14:textId="77777777" w:rsidR="00AC65CB" w:rsidRPr="00E665B6" w:rsidRDefault="00AC65CB" w:rsidP="00A179B6">
            <w:pPr>
              <w:spacing w:after="0"/>
              <w:rPr>
                <w:rFonts w:eastAsia="Times New Roman" w:cs="Arial"/>
                <w:b/>
                <w:bCs/>
                <w:color w:val="FFFFFF"/>
                <w:sz w:val="20"/>
                <w:szCs w:val="24"/>
                <w:lang w:eastAsia="en-GB"/>
              </w:rPr>
            </w:pPr>
            <w:r w:rsidRPr="00E665B6">
              <w:rPr>
                <w:rFonts w:eastAsia="Times New Roman" w:cs="Arial"/>
                <w:b/>
                <w:bCs/>
                <w:color w:val="FFFFFF"/>
                <w:sz w:val="20"/>
                <w:szCs w:val="24"/>
                <w:lang w:eastAsia="en-GB"/>
              </w:rPr>
              <w:t>Postcode</w:t>
            </w:r>
          </w:p>
        </w:tc>
      </w:tr>
      <w:tr w:rsidR="00AC65CB" w:rsidRPr="00E665B6" w14:paraId="4B8321CA" w14:textId="77777777" w:rsidTr="00AC65CB">
        <w:trPr>
          <w:trHeight w:val="300"/>
        </w:trPr>
        <w:tc>
          <w:tcPr>
            <w:tcW w:w="552" w:type="pct"/>
            <w:tcBorders>
              <w:top w:val="single" w:sz="8" w:space="0" w:color="auto"/>
              <w:left w:val="single" w:sz="8" w:space="0" w:color="auto"/>
              <w:bottom w:val="single" w:sz="4" w:space="0" w:color="auto"/>
              <w:right w:val="single" w:sz="4" w:space="0" w:color="auto"/>
            </w:tcBorders>
            <w:shd w:val="clear" w:color="000000" w:fill="EDEDED"/>
            <w:vAlign w:val="center"/>
            <w:hideMark/>
          </w:tcPr>
          <w:p w14:paraId="2CCCC0A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8" w:space="0" w:color="auto"/>
              <w:left w:val="single" w:sz="4" w:space="0" w:color="auto"/>
              <w:bottom w:val="single" w:sz="4" w:space="0" w:color="auto"/>
              <w:right w:val="single" w:sz="4" w:space="0" w:color="auto"/>
            </w:tcBorders>
            <w:shd w:val="clear" w:color="000000" w:fill="EDEDED"/>
            <w:noWrap/>
            <w:vAlign w:val="center"/>
            <w:hideMark/>
          </w:tcPr>
          <w:p w14:paraId="460760E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1002</w:t>
            </w:r>
          </w:p>
        </w:tc>
        <w:tc>
          <w:tcPr>
            <w:tcW w:w="2224" w:type="pct"/>
            <w:tcBorders>
              <w:top w:val="single" w:sz="8" w:space="0" w:color="auto"/>
              <w:left w:val="single" w:sz="4" w:space="0" w:color="auto"/>
              <w:bottom w:val="single" w:sz="4" w:space="0" w:color="auto"/>
              <w:right w:val="single" w:sz="4" w:space="0" w:color="auto"/>
            </w:tcBorders>
            <w:shd w:val="clear" w:color="000000" w:fill="EDEDED"/>
            <w:noWrap/>
            <w:vAlign w:val="center"/>
            <w:hideMark/>
          </w:tcPr>
          <w:p w14:paraId="241CFAB3"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Brougham Street Nursery School</w:t>
            </w:r>
          </w:p>
        </w:tc>
        <w:tc>
          <w:tcPr>
            <w:tcW w:w="953" w:type="pct"/>
            <w:tcBorders>
              <w:top w:val="single" w:sz="8" w:space="0" w:color="auto"/>
              <w:left w:val="single" w:sz="4" w:space="0" w:color="auto"/>
              <w:bottom w:val="single" w:sz="4" w:space="0" w:color="auto"/>
              <w:right w:val="single" w:sz="4" w:space="0" w:color="auto"/>
            </w:tcBorders>
            <w:shd w:val="clear" w:color="000000" w:fill="EDEDED"/>
            <w:noWrap/>
            <w:vAlign w:val="center"/>
            <w:hideMark/>
          </w:tcPr>
          <w:p w14:paraId="06CA5FC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LA Nursery</w:t>
            </w:r>
          </w:p>
        </w:tc>
        <w:tc>
          <w:tcPr>
            <w:tcW w:w="874" w:type="pct"/>
            <w:tcBorders>
              <w:top w:val="single" w:sz="8" w:space="0" w:color="auto"/>
              <w:left w:val="single" w:sz="4" w:space="0" w:color="auto"/>
              <w:bottom w:val="single" w:sz="4" w:space="0" w:color="auto"/>
              <w:right w:val="single" w:sz="4" w:space="0" w:color="auto"/>
            </w:tcBorders>
            <w:shd w:val="clear" w:color="000000" w:fill="EDEDED"/>
            <w:noWrap/>
            <w:vAlign w:val="center"/>
            <w:hideMark/>
          </w:tcPr>
          <w:p w14:paraId="63F8668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2ES</w:t>
            </w:r>
          </w:p>
        </w:tc>
      </w:tr>
      <w:tr w:rsidR="00AC65CB" w:rsidRPr="00E665B6" w14:paraId="0FF2DB78"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00B411D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71BFA5C"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1003</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7604BD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Otley Street Community Nursery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449D00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LA Nursery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0441BF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BD231ET</w:t>
            </w:r>
          </w:p>
        </w:tc>
      </w:tr>
      <w:tr w:rsidR="00AC65CB" w:rsidRPr="00E665B6" w14:paraId="3C22FC52"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72DA53D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CD08494"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3350</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67AF14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Austwick Church of England VA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55868CD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8C301A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LA2 8BN</w:t>
            </w:r>
          </w:p>
        </w:tc>
      </w:tr>
      <w:tr w:rsidR="00AC65CB" w:rsidRPr="00E665B6" w14:paraId="2489B779"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2536A66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C9AF511"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2305</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FB86EBC"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Bentham Community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17CE8C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142A39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LA2 7BP</w:t>
            </w:r>
          </w:p>
        </w:tc>
      </w:tr>
      <w:tr w:rsidR="00AC65CB" w:rsidRPr="00E665B6" w14:paraId="57011A95"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52506B4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22F95B2"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2310</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68EBBE3"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Bradleys Both Community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CCAAE6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481EA2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BD20 9EF</w:t>
            </w:r>
          </w:p>
        </w:tc>
      </w:tr>
      <w:tr w:rsidR="00AC65CB" w:rsidRPr="00E665B6" w14:paraId="6E5F4B72"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6065B15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851A0C3"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3352</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E91353A"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Burnsall Voluntary Aided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3B3CA7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C27CFE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6BP</w:t>
            </w:r>
          </w:p>
        </w:tc>
      </w:tr>
      <w:tr w:rsidR="00AC65CB" w:rsidRPr="00E665B6" w14:paraId="7B645CF1"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58DE4AA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2E2B46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3354</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E305F37"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Carleton Endowed CofE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0C17B8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AD93F7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3DE</w:t>
            </w:r>
          </w:p>
        </w:tc>
      </w:tr>
      <w:tr w:rsidR="00AC65CB" w:rsidRPr="00E665B6" w14:paraId="49698F9E"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544E8A0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4130257"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3273</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84DB9D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 xml:space="preserve">Christ Church </w:t>
            </w:r>
            <w:proofErr w:type="spellStart"/>
            <w:r w:rsidRPr="00E665B6">
              <w:rPr>
                <w:rFonts w:eastAsia="Times New Roman" w:cs="Arial"/>
                <w:color w:val="000000"/>
                <w:sz w:val="20"/>
                <w:szCs w:val="20"/>
                <w:lang w:eastAsia="en-GB"/>
              </w:rPr>
              <w:t>Church</w:t>
            </w:r>
            <w:proofErr w:type="spellEnd"/>
            <w:r w:rsidRPr="00E665B6">
              <w:rPr>
                <w:rFonts w:eastAsia="Times New Roman" w:cs="Arial"/>
                <w:color w:val="000000"/>
                <w:sz w:val="20"/>
                <w:szCs w:val="20"/>
                <w:lang w:eastAsia="en-GB"/>
              </w:rPr>
              <w:t xml:space="preserve"> of England Voluntary Controlled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8DF5F1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1A31BA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2AP</w:t>
            </w:r>
          </w:p>
        </w:tc>
      </w:tr>
      <w:tr w:rsidR="00AC65CB" w:rsidRPr="00E665B6" w14:paraId="3CD7EDF1"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71B77D1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74682E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3234</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5719479D"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Clapham Church of England Voluntary Controlled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FDD2E7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3A0D9F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LA2 8EJ</w:t>
            </w:r>
          </w:p>
        </w:tc>
      </w:tr>
      <w:tr w:rsidR="00AC65CB" w:rsidRPr="00E665B6" w14:paraId="63D47305"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42D01C6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4DD894F"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2316</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1E96DE6"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Cononley Community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329CDF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BE6799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BD20 8NA</w:t>
            </w:r>
          </w:p>
        </w:tc>
      </w:tr>
      <w:tr w:rsidR="00AC65CB" w:rsidRPr="00E665B6" w14:paraId="613FD5F6"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684D71B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E114137"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2317</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6FFC7D9"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Cowling Community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DA2CD3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386B0F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BD22 0DF</w:t>
            </w:r>
          </w:p>
        </w:tc>
      </w:tr>
      <w:tr w:rsidR="00AC65CB" w:rsidRPr="00E665B6" w14:paraId="0677BFC6"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69001D3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46E1243"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3235</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DBF6629"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Cracoe and Rylstone Voluntary Controlled Church of England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2BF1A3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002CCC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6LG</w:t>
            </w:r>
          </w:p>
        </w:tc>
      </w:tr>
      <w:tr w:rsidR="00AC65CB" w:rsidRPr="00E665B6" w14:paraId="0FBC72BC"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3B04C69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143E80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3236</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529D685"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Embsay Church of England Voluntary Controlled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117951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7ECBA8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6RH</w:t>
            </w:r>
          </w:p>
        </w:tc>
      </w:tr>
      <w:tr w:rsidR="00AC65CB" w:rsidRPr="00E665B6" w14:paraId="6C4B798A"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4B8A57C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5568A6C"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3285</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40900E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Gargrave Church of England Voluntary Controlled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5873F26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7D688D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3RE</w:t>
            </w:r>
          </w:p>
        </w:tc>
      </w:tr>
      <w:tr w:rsidR="00AC65CB" w:rsidRPr="00E665B6" w14:paraId="2A2D67B2"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2682852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83A8007"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2324</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74E9775"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Giggleswick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D155AB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248B3F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BD24 0BJ</w:t>
            </w:r>
          </w:p>
        </w:tc>
      </w:tr>
      <w:tr w:rsidR="00AC65CB" w:rsidRPr="00E665B6" w14:paraId="725012CF"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2AEFE46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5019AA2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2393</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3A2054C"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Glusburn Community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9B1E7A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B9F88C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BD208PJ</w:t>
            </w:r>
          </w:p>
        </w:tc>
      </w:tr>
      <w:tr w:rsidR="00AC65CB" w:rsidRPr="00E665B6" w14:paraId="0A304A79"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04EE967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500E6802"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3241</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53B8F156"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Grassington Church of England Voluntary Controlled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90F5D8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5AB5C41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BD235LB</w:t>
            </w:r>
          </w:p>
        </w:tc>
      </w:tr>
      <w:tr w:rsidR="00AC65CB" w:rsidRPr="00E665B6" w14:paraId="0792CDA5"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79A5CC8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8A58A8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2336</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1C02B32"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Hellifield Community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445E1F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B93FE6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BD234HA</w:t>
            </w:r>
          </w:p>
        </w:tc>
      </w:tr>
      <w:tr w:rsidR="00AC65CB" w:rsidRPr="00E665B6" w14:paraId="0F06E8E4"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25E7F6D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EF4EC38"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2391</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5170BF1"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Ingleton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031F01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978169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LA6 3DY</w:t>
            </w:r>
          </w:p>
        </w:tc>
      </w:tr>
      <w:tr w:rsidR="00AC65CB" w:rsidRPr="00E665B6" w14:paraId="2CF381A1"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172136A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039F3D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2343</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A4B6247"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Kettlewell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906376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B8FF69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BD235HX</w:t>
            </w:r>
          </w:p>
        </w:tc>
      </w:tr>
      <w:tr w:rsidR="00AC65CB" w:rsidRPr="00E665B6" w14:paraId="6FA8F95C"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14C0CC9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37675A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3287</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28D7B77"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Kildwick Church of England Voluntary Controlled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8C6433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FFD9E2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BD209BH</w:t>
            </w:r>
          </w:p>
        </w:tc>
      </w:tr>
      <w:tr w:rsidR="00AC65CB" w:rsidRPr="00E665B6" w14:paraId="56BC413C"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40732B7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D5672F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3360</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885D45D"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Kirkby in Malhamdale United Voluntary Aided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130AAB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B285E7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BD234BY</w:t>
            </w:r>
          </w:p>
        </w:tc>
      </w:tr>
      <w:tr w:rsidR="00AC65CB" w:rsidRPr="00E665B6" w14:paraId="1E87FCE9"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0F1F848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72BC778"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3362</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59028AC"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Long Preston Endowed Voluntary Aided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67545C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59C0C1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BD234PN</w:t>
            </w:r>
          </w:p>
        </w:tc>
      </w:tr>
      <w:tr w:rsidR="00AC65CB" w:rsidRPr="00E665B6" w14:paraId="62ABE1B3"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61FE3F7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1D5F413"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3270</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801650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Settle Church of England Voluntary Controlled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88E902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30F07D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BD249HB</w:t>
            </w:r>
          </w:p>
        </w:tc>
      </w:tr>
      <w:tr w:rsidR="00AC65CB" w:rsidRPr="00E665B6" w14:paraId="145480D2"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76FE732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A94AB49"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3274</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547BDCC5"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 xml:space="preserve">Skipton Parish Church </w:t>
            </w:r>
            <w:proofErr w:type="spellStart"/>
            <w:r w:rsidRPr="00E665B6">
              <w:rPr>
                <w:rFonts w:eastAsia="Times New Roman" w:cs="Arial"/>
                <w:color w:val="000000"/>
                <w:sz w:val="20"/>
                <w:szCs w:val="20"/>
                <w:lang w:eastAsia="en-GB"/>
              </w:rPr>
              <w:t>Church</w:t>
            </w:r>
            <w:proofErr w:type="spellEnd"/>
            <w:r w:rsidRPr="00E665B6">
              <w:rPr>
                <w:rFonts w:eastAsia="Times New Roman" w:cs="Arial"/>
                <w:color w:val="000000"/>
                <w:sz w:val="20"/>
                <w:szCs w:val="20"/>
                <w:lang w:eastAsia="en-GB"/>
              </w:rPr>
              <w:t xml:space="preserve"> of England Voluntary Controlled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ED155D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7A8085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BD232ES</w:t>
            </w:r>
          </w:p>
        </w:tc>
      </w:tr>
      <w:tr w:rsidR="00AC65CB" w:rsidRPr="00E665B6" w14:paraId="21B0445A"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08DEA6E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0B57848"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2365</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CD43ADF"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Skipton, Greatwood Community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4E3593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AE5EC8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BD232SJ</w:t>
            </w:r>
          </w:p>
        </w:tc>
      </w:tr>
      <w:tr w:rsidR="00AC65CB" w:rsidRPr="00E665B6" w14:paraId="5B1BDE33"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023AE3F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8479E0C"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2356</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5E86F1C0"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Skipton, Water Street Community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9F536D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5497B58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BD231PE</w:t>
            </w:r>
          </w:p>
        </w:tc>
      </w:tr>
      <w:tr w:rsidR="00AC65CB" w:rsidRPr="00E665B6" w14:paraId="19085148"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5728226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9BD3F2F"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3276</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C2DBF86"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Sutton in Craven Church of England Voluntary Controlled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2193C2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3BBDC8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BD207JS</w:t>
            </w:r>
          </w:p>
        </w:tc>
      </w:tr>
      <w:tr w:rsidR="00AC65CB" w:rsidRPr="00E665B6" w14:paraId="2CD3772D"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6F23050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D83ED01"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2359</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927F9BC"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Sutton-in-Craven Community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DA467E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44EC47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BD207ES</w:t>
            </w:r>
          </w:p>
        </w:tc>
      </w:tr>
      <w:tr w:rsidR="00AC65CB" w:rsidRPr="00E665B6" w14:paraId="1D37AA9E"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478FB57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F307D73"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3351</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24996F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The Boyle and Petyt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C317B0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0A3F69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6HE</w:t>
            </w:r>
          </w:p>
        </w:tc>
      </w:tr>
      <w:tr w:rsidR="00AC65CB" w:rsidRPr="00E665B6" w14:paraId="10FD250A"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7B9925D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D4EB7E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2360</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FF0DA87"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Thornton in Craven Community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5FC31D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A90D30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BD233SX</w:t>
            </w:r>
          </w:p>
        </w:tc>
      </w:tr>
      <w:tr w:rsidR="00AC65CB" w:rsidRPr="00E665B6" w14:paraId="053830E3"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5A82B48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3541B8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3277</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CB0A8EA"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Threshfield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04CEC8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F55AF7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BD235NP</w:t>
            </w:r>
          </w:p>
        </w:tc>
      </w:tr>
      <w:tr w:rsidR="00AC65CB" w:rsidRPr="00E665B6" w14:paraId="430BDA24"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57B815B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C2699A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2346</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FE152A9"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Lothersdale Primary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22D2A0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DED48B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BD208HB</w:t>
            </w:r>
          </w:p>
        </w:tc>
      </w:tr>
      <w:tr w:rsidR="00AC65CB" w:rsidRPr="00E665B6" w14:paraId="0F320CCA"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38BC778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lastRenderedPageBreak/>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141ADAA"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2003</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FB01AC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 Stephen's Catholic Primary School and Nursery, A Voluntary Academy</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1FF9A0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49E125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BD231PJ</w:t>
            </w:r>
          </w:p>
        </w:tc>
      </w:tr>
      <w:tr w:rsidR="00AC65CB" w:rsidRPr="00E665B6" w14:paraId="552277EC"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0E2166E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2760E6D"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1103</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6144941"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Craven Pupil Referral Service</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34B44C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PRU</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E58F10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2QS</w:t>
            </w:r>
          </w:p>
        </w:tc>
      </w:tr>
      <w:tr w:rsidR="00AC65CB" w:rsidRPr="00E665B6" w14:paraId="27F4F883"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265F7A4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7E355C1"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4608</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75DA40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Ermysted's Grammar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E6A955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FEBE67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1PL</w:t>
            </w:r>
          </w:p>
        </w:tc>
      </w:tr>
      <w:tr w:rsidR="00AC65CB" w:rsidRPr="00E665B6" w14:paraId="7E215BFA"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7BEE838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839500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4205</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9C0D393"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Settle College</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581618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22C721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BD240AU</w:t>
            </w:r>
          </w:p>
        </w:tc>
      </w:tr>
      <w:tr w:rsidR="00AC65CB" w:rsidRPr="00E665B6" w14:paraId="4A3CC546"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60D2898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7F396D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4206</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6EEFE9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Upper Wharfedale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39AAA99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D0BD6C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BD235BS</w:t>
            </w:r>
          </w:p>
        </w:tc>
      </w:tr>
      <w:tr w:rsidR="00AC65CB" w:rsidRPr="00E665B6" w14:paraId="3840E0EF"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1868F4D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D865B04"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4518</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65E59A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Skipton Girls' High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CA34F0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80F912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BD231QL</w:t>
            </w:r>
          </w:p>
        </w:tc>
      </w:tr>
      <w:tr w:rsidR="00AC65CB" w:rsidRPr="00E665B6" w14:paraId="01FD4920"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2C02012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3F2DDDA"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4210</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7735E63C"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South Craven School</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69CE772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9E85B2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BD207RL</w:t>
            </w:r>
          </w:p>
        </w:tc>
      </w:tr>
      <w:tr w:rsidR="00AC65CB" w:rsidRPr="00E665B6" w14:paraId="763A21E2" w14:textId="77777777" w:rsidTr="00AC65CB">
        <w:trPr>
          <w:trHeight w:val="300"/>
        </w:trPr>
        <w:tc>
          <w:tcPr>
            <w:tcW w:w="552" w:type="pct"/>
            <w:tcBorders>
              <w:top w:val="single" w:sz="4" w:space="0" w:color="auto"/>
              <w:left w:val="single" w:sz="8" w:space="0" w:color="auto"/>
              <w:bottom w:val="single" w:sz="4" w:space="0" w:color="auto"/>
              <w:right w:val="single" w:sz="4" w:space="0" w:color="auto"/>
            </w:tcBorders>
            <w:shd w:val="clear" w:color="000000" w:fill="EDEDED"/>
            <w:vAlign w:val="center"/>
            <w:hideMark/>
          </w:tcPr>
          <w:p w14:paraId="6CEB0A5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0FF7C064"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4000</w:t>
            </w:r>
          </w:p>
        </w:tc>
        <w:tc>
          <w:tcPr>
            <w:tcW w:w="222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2E9C633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The Skipton Academy</w:t>
            </w:r>
          </w:p>
        </w:tc>
        <w:tc>
          <w:tcPr>
            <w:tcW w:w="953"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4097193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single" w:sz="4" w:space="0" w:color="auto"/>
              <w:left w:val="single" w:sz="4" w:space="0" w:color="auto"/>
              <w:bottom w:val="single" w:sz="4" w:space="0" w:color="auto"/>
              <w:right w:val="single" w:sz="4" w:space="0" w:color="auto"/>
            </w:tcBorders>
            <w:shd w:val="clear" w:color="000000" w:fill="EDEDED"/>
            <w:noWrap/>
            <w:vAlign w:val="center"/>
            <w:hideMark/>
          </w:tcPr>
          <w:p w14:paraId="1B49B89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BD231UQ</w:t>
            </w:r>
          </w:p>
        </w:tc>
      </w:tr>
      <w:tr w:rsidR="00AC65CB" w:rsidRPr="00E665B6" w14:paraId="02078EA4" w14:textId="77777777" w:rsidTr="00AC65CB">
        <w:trPr>
          <w:trHeight w:val="315"/>
        </w:trPr>
        <w:tc>
          <w:tcPr>
            <w:tcW w:w="552" w:type="pct"/>
            <w:tcBorders>
              <w:top w:val="single" w:sz="4" w:space="0" w:color="auto"/>
              <w:left w:val="single" w:sz="8" w:space="0" w:color="auto"/>
              <w:bottom w:val="single" w:sz="8" w:space="0" w:color="000000"/>
              <w:right w:val="single" w:sz="4" w:space="0" w:color="auto"/>
            </w:tcBorders>
            <w:shd w:val="clear" w:color="000000" w:fill="EDEDED"/>
            <w:vAlign w:val="center"/>
            <w:hideMark/>
          </w:tcPr>
          <w:p w14:paraId="2F32D66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Craven</w:t>
            </w:r>
          </w:p>
        </w:tc>
        <w:tc>
          <w:tcPr>
            <w:tcW w:w="397" w:type="pct"/>
            <w:tcBorders>
              <w:top w:val="single" w:sz="4" w:space="0" w:color="auto"/>
              <w:left w:val="single" w:sz="4" w:space="0" w:color="auto"/>
              <w:bottom w:val="single" w:sz="8" w:space="0" w:color="000000"/>
              <w:right w:val="single" w:sz="4" w:space="0" w:color="auto"/>
            </w:tcBorders>
            <w:shd w:val="clear" w:color="000000" w:fill="EDEDED"/>
            <w:noWrap/>
            <w:vAlign w:val="center"/>
            <w:hideMark/>
          </w:tcPr>
          <w:p w14:paraId="4C59399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7027</w:t>
            </w:r>
          </w:p>
        </w:tc>
        <w:tc>
          <w:tcPr>
            <w:tcW w:w="2224" w:type="pct"/>
            <w:tcBorders>
              <w:top w:val="single" w:sz="4" w:space="0" w:color="auto"/>
              <w:left w:val="single" w:sz="4" w:space="0" w:color="auto"/>
              <w:bottom w:val="single" w:sz="8" w:space="0" w:color="000000"/>
              <w:right w:val="single" w:sz="4" w:space="0" w:color="auto"/>
            </w:tcBorders>
            <w:shd w:val="clear" w:color="000000" w:fill="EDEDED"/>
            <w:noWrap/>
            <w:vAlign w:val="center"/>
            <w:hideMark/>
          </w:tcPr>
          <w:p w14:paraId="16022FF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Brooklands School</w:t>
            </w:r>
          </w:p>
        </w:tc>
        <w:tc>
          <w:tcPr>
            <w:tcW w:w="953" w:type="pct"/>
            <w:tcBorders>
              <w:top w:val="single" w:sz="4" w:space="0" w:color="auto"/>
              <w:left w:val="single" w:sz="4" w:space="0" w:color="auto"/>
              <w:bottom w:val="single" w:sz="8" w:space="0" w:color="000000"/>
              <w:right w:val="single" w:sz="4" w:space="0" w:color="auto"/>
            </w:tcBorders>
            <w:shd w:val="clear" w:color="000000" w:fill="EDEDED"/>
            <w:noWrap/>
            <w:vAlign w:val="center"/>
            <w:hideMark/>
          </w:tcPr>
          <w:p w14:paraId="6CF6EAB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Special</w:t>
            </w:r>
          </w:p>
        </w:tc>
        <w:tc>
          <w:tcPr>
            <w:tcW w:w="874" w:type="pct"/>
            <w:tcBorders>
              <w:top w:val="single" w:sz="4" w:space="0" w:color="auto"/>
              <w:left w:val="single" w:sz="4" w:space="0" w:color="auto"/>
              <w:bottom w:val="single" w:sz="8" w:space="0" w:color="000000"/>
              <w:right w:val="single" w:sz="4" w:space="0" w:color="auto"/>
            </w:tcBorders>
            <w:shd w:val="clear" w:color="000000" w:fill="EDEDED"/>
            <w:noWrap/>
            <w:vAlign w:val="center"/>
            <w:hideMark/>
          </w:tcPr>
          <w:p w14:paraId="70CCF60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BD23 2DB</w:t>
            </w:r>
          </w:p>
        </w:tc>
      </w:tr>
      <w:tr w:rsidR="00AC65CB" w:rsidRPr="00E665B6" w14:paraId="26FE0C5A"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6F7D54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single" w:sz="8" w:space="0" w:color="auto"/>
              <w:left w:val="nil"/>
              <w:bottom w:val="single" w:sz="4" w:space="0" w:color="auto"/>
              <w:right w:val="single" w:sz="4" w:space="0" w:color="auto"/>
            </w:tcBorders>
            <w:shd w:val="clear" w:color="000000" w:fill="F2F2F2"/>
            <w:noWrap/>
            <w:vAlign w:val="center"/>
            <w:hideMark/>
          </w:tcPr>
          <w:p w14:paraId="1CBD413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2348</w:t>
            </w:r>
          </w:p>
        </w:tc>
        <w:tc>
          <w:tcPr>
            <w:tcW w:w="2224" w:type="pct"/>
            <w:tcBorders>
              <w:top w:val="single" w:sz="8" w:space="0" w:color="auto"/>
              <w:left w:val="nil"/>
              <w:bottom w:val="single" w:sz="4" w:space="0" w:color="auto"/>
              <w:right w:val="single" w:sz="4" w:space="0" w:color="auto"/>
            </w:tcBorders>
            <w:shd w:val="clear" w:color="000000" w:fill="F2F2F2"/>
            <w:noWrap/>
            <w:vAlign w:val="center"/>
            <w:hideMark/>
          </w:tcPr>
          <w:p w14:paraId="237B8551"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Beckwithshaw Community Primary School</w:t>
            </w:r>
          </w:p>
        </w:tc>
        <w:tc>
          <w:tcPr>
            <w:tcW w:w="953" w:type="pct"/>
            <w:tcBorders>
              <w:top w:val="single" w:sz="8" w:space="0" w:color="auto"/>
              <w:left w:val="nil"/>
              <w:bottom w:val="single" w:sz="4" w:space="0" w:color="auto"/>
              <w:right w:val="single" w:sz="4" w:space="0" w:color="auto"/>
            </w:tcBorders>
            <w:shd w:val="clear" w:color="000000" w:fill="F2F2F2"/>
            <w:noWrap/>
            <w:vAlign w:val="center"/>
            <w:hideMark/>
          </w:tcPr>
          <w:p w14:paraId="54B63FF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8" w:space="0" w:color="auto"/>
              <w:left w:val="nil"/>
              <w:bottom w:val="single" w:sz="4" w:space="0" w:color="auto"/>
              <w:right w:val="single" w:sz="4" w:space="0" w:color="auto"/>
            </w:tcBorders>
            <w:shd w:val="clear" w:color="000000" w:fill="F2F2F2"/>
            <w:noWrap/>
            <w:vAlign w:val="center"/>
            <w:hideMark/>
          </w:tcPr>
          <w:p w14:paraId="62F3332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1QW</w:t>
            </w:r>
          </w:p>
        </w:tc>
      </w:tr>
      <w:tr w:rsidR="00AC65CB" w:rsidRPr="00E665B6" w14:paraId="1CD109F9"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B2CA07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7A15429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3226</w:t>
            </w:r>
          </w:p>
        </w:tc>
        <w:tc>
          <w:tcPr>
            <w:tcW w:w="2224" w:type="pct"/>
            <w:tcBorders>
              <w:top w:val="nil"/>
              <w:left w:val="nil"/>
              <w:bottom w:val="single" w:sz="4" w:space="0" w:color="auto"/>
              <w:right w:val="single" w:sz="4" w:space="0" w:color="auto"/>
            </w:tcBorders>
            <w:shd w:val="clear" w:color="000000" w:fill="F2F2F2"/>
            <w:noWrap/>
            <w:vAlign w:val="center"/>
            <w:hideMark/>
          </w:tcPr>
          <w:p w14:paraId="1CA92FD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Birstwith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19E1F5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2445977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2NJ</w:t>
            </w:r>
          </w:p>
        </w:tc>
      </w:tr>
      <w:tr w:rsidR="00AC65CB" w:rsidRPr="00E665B6" w14:paraId="5AB9EE66"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1A78697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1872525F"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3227</w:t>
            </w:r>
          </w:p>
        </w:tc>
        <w:tc>
          <w:tcPr>
            <w:tcW w:w="2224" w:type="pct"/>
            <w:tcBorders>
              <w:top w:val="nil"/>
              <w:left w:val="nil"/>
              <w:bottom w:val="single" w:sz="4" w:space="0" w:color="auto"/>
              <w:right w:val="single" w:sz="4" w:space="0" w:color="auto"/>
            </w:tcBorders>
            <w:shd w:val="clear" w:color="000000" w:fill="F2F2F2"/>
            <w:noWrap/>
            <w:vAlign w:val="center"/>
            <w:hideMark/>
          </w:tcPr>
          <w:p w14:paraId="74CEC812"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Bishop Monkton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3BDE584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331C2B6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3QW</w:t>
            </w:r>
          </w:p>
        </w:tc>
      </w:tr>
      <w:tr w:rsidR="00AC65CB" w:rsidRPr="00E665B6" w14:paraId="562B4646"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29FBB30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8108DB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3228</w:t>
            </w:r>
          </w:p>
        </w:tc>
        <w:tc>
          <w:tcPr>
            <w:tcW w:w="2224" w:type="pct"/>
            <w:tcBorders>
              <w:top w:val="nil"/>
              <w:left w:val="nil"/>
              <w:bottom w:val="single" w:sz="4" w:space="0" w:color="auto"/>
              <w:right w:val="single" w:sz="4" w:space="0" w:color="auto"/>
            </w:tcBorders>
            <w:shd w:val="clear" w:color="000000" w:fill="F2F2F2"/>
            <w:noWrap/>
            <w:vAlign w:val="center"/>
            <w:hideMark/>
          </w:tcPr>
          <w:p w14:paraId="6E1A0583"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Bishop Thornton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75276D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43A2C34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3JR</w:t>
            </w:r>
          </w:p>
        </w:tc>
      </w:tr>
      <w:tr w:rsidR="00AC65CB" w:rsidRPr="00E665B6" w14:paraId="570089DA"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533DB7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176937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2309</w:t>
            </w:r>
          </w:p>
        </w:tc>
        <w:tc>
          <w:tcPr>
            <w:tcW w:w="2224" w:type="pct"/>
            <w:tcBorders>
              <w:top w:val="nil"/>
              <w:left w:val="nil"/>
              <w:bottom w:val="single" w:sz="4" w:space="0" w:color="auto"/>
              <w:right w:val="single" w:sz="4" w:space="0" w:color="auto"/>
            </w:tcBorders>
            <w:shd w:val="clear" w:color="000000" w:fill="F2F2F2"/>
            <w:noWrap/>
            <w:vAlign w:val="center"/>
            <w:hideMark/>
          </w:tcPr>
          <w:p w14:paraId="7D03D0AF"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Boroughbridge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1669B9F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134B9E3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 9EB</w:t>
            </w:r>
          </w:p>
        </w:tc>
      </w:tr>
      <w:tr w:rsidR="00AC65CB" w:rsidRPr="00E665B6" w14:paraId="4E83F002"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AB5580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9FF94C2"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3232</w:t>
            </w:r>
          </w:p>
        </w:tc>
        <w:tc>
          <w:tcPr>
            <w:tcW w:w="2224" w:type="pct"/>
            <w:tcBorders>
              <w:top w:val="nil"/>
              <w:left w:val="nil"/>
              <w:bottom w:val="single" w:sz="4" w:space="0" w:color="auto"/>
              <w:right w:val="single" w:sz="4" w:space="0" w:color="auto"/>
            </w:tcBorders>
            <w:shd w:val="clear" w:color="000000" w:fill="F2F2F2"/>
            <w:noWrap/>
            <w:vAlign w:val="center"/>
            <w:hideMark/>
          </w:tcPr>
          <w:p w14:paraId="4CFAAC7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Burton Leonard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47B84BB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2760FAD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3RW</w:t>
            </w:r>
          </w:p>
        </w:tc>
      </w:tr>
      <w:tr w:rsidR="00AC65CB" w:rsidRPr="00E665B6" w14:paraId="0D2DCD0F"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369B57C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082C848"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3357</w:t>
            </w:r>
          </w:p>
        </w:tc>
        <w:tc>
          <w:tcPr>
            <w:tcW w:w="2224" w:type="pct"/>
            <w:tcBorders>
              <w:top w:val="nil"/>
              <w:left w:val="nil"/>
              <w:bottom w:val="single" w:sz="4" w:space="0" w:color="auto"/>
              <w:right w:val="single" w:sz="4" w:space="0" w:color="auto"/>
            </w:tcBorders>
            <w:shd w:val="clear" w:color="000000" w:fill="F2F2F2"/>
            <w:noWrap/>
            <w:vAlign w:val="center"/>
            <w:hideMark/>
          </w:tcPr>
          <w:p w14:paraId="344A2FF9"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Dacre Braithwaite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1D1F37A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2E68FFE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4AN</w:t>
            </w:r>
          </w:p>
        </w:tc>
      </w:tr>
      <w:tr w:rsidR="00AC65CB" w:rsidRPr="00E665B6" w14:paraId="0D7DA3F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31207C4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64BD894"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2347</w:t>
            </w:r>
          </w:p>
        </w:tc>
        <w:tc>
          <w:tcPr>
            <w:tcW w:w="2224" w:type="pct"/>
            <w:tcBorders>
              <w:top w:val="nil"/>
              <w:left w:val="nil"/>
              <w:bottom w:val="single" w:sz="4" w:space="0" w:color="auto"/>
              <w:right w:val="single" w:sz="4" w:space="0" w:color="auto"/>
            </w:tcBorders>
            <w:shd w:val="clear" w:color="000000" w:fill="F2F2F2"/>
            <w:noWrap/>
            <w:vAlign w:val="center"/>
            <w:hideMark/>
          </w:tcPr>
          <w:p w14:paraId="66C06F1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Darley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F73CB6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56CCE51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2PZ</w:t>
            </w:r>
          </w:p>
        </w:tc>
      </w:tr>
      <w:tr w:rsidR="00AC65CB" w:rsidRPr="00E665B6" w14:paraId="6088F9A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2806D5F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94B9C9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2165</w:t>
            </w:r>
          </w:p>
        </w:tc>
        <w:tc>
          <w:tcPr>
            <w:tcW w:w="2224" w:type="pct"/>
            <w:tcBorders>
              <w:top w:val="nil"/>
              <w:left w:val="nil"/>
              <w:bottom w:val="single" w:sz="4" w:space="0" w:color="auto"/>
              <w:right w:val="single" w:sz="4" w:space="0" w:color="auto"/>
            </w:tcBorders>
            <w:shd w:val="clear" w:color="000000" w:fill="F2F2F2"/>
            <w:noWrap/>
            <w:vAlign w:val="center"/>
            <w:hideMark/>
          </w:tcPr>
          <w:p w14:paraId="54C3B66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Dishforth Airfield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339944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6AEF20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YO7 3DL</w:t>
            </w:r>
          </w:p>
        </w:tc>
      </w:tr>
      <w:tr w:rsidR="00AC65CB" w:rsidRPr="00E665B6" w14:paraId="47B1C31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1DD473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102E061"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3027</w:t>
            </w:r>
          </w:p>
        </w:tc>
        <w:tc>
          <w:tcPr>
            <w:tcW w:w="2224" w:type="pct"/>
            <w:tcBorders>
              <w:top w:val="nil"/>
              <w:left w:val="nil"/>
              <w:bottom w:val="single" w:sz="4" w:space="0" w:color="auto"/>
              <w:right w:val="single" w:sz="4" w:space="0" w:color="auto"/>
            </w:tcBorders>
            <w:shd w:val="clear" w:color="000000" w:fill="F2F2F2"/>
            <w:noWrap/>
            <w:vAlign w:val="center"/>
            <w:hideMark/>
          </w:tcPr>
          <w:p w14:paraId="0666AE5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Dishforth Church of England Voluntary Controlled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C3A82C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24F0DF4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YO7 3LN</w:t>
            </w:r>
          </w:p>
        </w:tc>
      </w:tr>
      <w:tr w:rsidR="00AC65CB" w:rsidRPr="00E665B6" w14:paraId="435BC13E"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9951FB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8EEA6B1"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3237</w:t>
            </w:r>
          </w:p>
        </w:tc>
        <w:tc>
          <w:tcPr>
            <w:tcW w:w="2224" w:type="pct"/>
            <w:tcBorders>
              <w:top w:val="nil"/>
              <w:left w:val="nil"/>
              <w:bottom w:val="single" w:sz="4" w:space="0" w:color="auto"/>
              <w:right w:val="single" w:sz="4" w:space="0" w:color="auto"/>
            </w:tcBorders>
            <w:shd w:val="clear" w:color="000000" w:fill="F2F2F2"/>
            <w:noWrap/>
            <w:vAlign w:val="center"/>
            <w:hideMark/>
          </w:tcPr>
          <w:p w14:paraId="367DADC4" w14:textId="77777777" w:rsidR="00AC65CB" w:rsidRPr="00E665B6" w:rsidRDefault="00AC65CB" w:rsidP="00A179B6">
            <w:pPr>
              <w:spacing w:after="0"/>
              <w:rPr>
                <w:rFonts w:eastAsia="Times New Roman" w:cs="Arial"/>
                <w:color w:val="000000"/>
                <w:sz w:val="20"/>
                <w:szCs w:val="20"/>
                <w:lang w:eastAsia="en-GB"/>
              </w:rPr>
            </w:pPr>
            <w:proofErr w:type="spellStart"/>
            <w:r w:rsidRPr="00E665B6">
              <w:rPr>
                <w:rFonts w:eastAsia="Times New Roman" w:cs="Arial"/>
                <w:color w:val="000000"/>
                <w:sz w:val="20"/>
                <w:szCs w:val="20"/>
                <w:lang w:eastAsia="en-GB"/>
              </w:rPr>
              <w:t>Follifoot</w:t>
            </w:r>
            <w:proofErr w:type="spellEnd"/>
            <w:r w:rsidRPr="00E665B6">
              <w:rPr>
                <w:rFonts w:eastAsia="Times New Roman" w:cs="Arial"/>
                <w:color w:val="000000"/>
                <w:sz w:val="20"/>
                <w:szCs w:val="20"/>
                <w:lang w:eastAsia="en-GB"/>
              </w:rPr>
              <w:t xml:space="preserve">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0E800D6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3DDC314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1DU</w:t>
            </w:r>
          </w:p>
        </w:tc>
      </w:tr>
      <w:tr w:rsidR="00AC65CB" w:rsidRPr="00E665B6" w14:paraId="51F067BF"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32114DC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5CE288FD"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3266</w:t>
            </w:r>
          </w:p>
        </w:tc>
        <w:tc>
          <w:tcPr>
            <w:tcW w:w="2224" w:type="pct"/>
            <w:tcBorders>
              <w:top w:val="nil"/>
              <w:left w:val="nil"/>
              <w:bottom w:val="single" w:sz="4" w:space="0" w:color="auto"/>
              <w:right w:val="single" w:sz="4" w:space="0" w:color="auto"/>
            </w:tcBorders>
            <w:shd w:val="clear" w:color="000000" w:fill="F2F2F2"/>
            <w:noWrap/>
            <w:vAlign w:val="center"/>
            <w:hideMark/>
          </w:tcPr>
          <w:p w14:paraId="79AE31B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Fountains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AB72C1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5FE0E65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3PJ</w:t>
            </w:r>
          </w:p>
        </w:tc>
      </w:tr>
      <w:tr w:rsidR="00AC65CB" w:rsidRPr="00E665B6" w14:paraId="589F686F"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EC8FEA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FDF0917"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3238</w:t>
            </w:r>
          </w:p>
        </w:tc>
        <w:tc>
          <w:tcPr>
            <w:tcW w:w="2224" w:type="pct"/>
            <w:tcBorders>
              <w:top w:val="nil"/>
              <w:left w:val="nil"/>
              <w:bottom w:val="single" w:sz="4" w:space="0" w:color="auto"/>
              <w:right w:val="single" w:sz="4" w:space="0" w:color="auto"/>
            </w:tcBorders>
            <w:shd w:val="clear" w:color="000000" w:fill="F2F2F2"/>
            <w:noWrap/>
            <w:vAlign w:val="center"/>
            <w:hideMark/>
          </w:tcPr>
          <w:p w14:paraId="3A6C93D1"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Fountains Earth, Lofthouse Church of England Endowed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26F984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436018A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5RZ</w:t>
            </w:r>
          </w:p>
        </w:tc>
      </w:tr>
      <w:tr w:rsidR="00AC65CB" w:rsidRPr="00E665B6" w14:paraId="49EE43AE"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6763E0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1361B89"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2338</w:t>
            </w:r>
          </w:p>
        </w:tc>
        <w:tc>
          <w:tcPr>
            <w:tcW w:w="2224" w:type="pct"/>
            <w:tcBorders>
              <w:top w:val="nil"/>
              <w:left w:val="nil"/>
              <w:bottom w:val="single" w:sz="4" w:space="0" w:color="auto"/>
              <w:right w:val="single" w:sz="4" w:space="0" w:color="auto"/>
            </w:tcBorders>
            <w:shd w:val="clear" w:color="000000" w:fill="F2F2F2"/>
            <w:noWrap/>
            <w:vAlign w:val="center"/>
            <w:hideMark/>
          </w:tcPr>
          <w:p w14:paraId="03CB28D2"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Glasshouses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3E9AFC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30B2799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5QH</w:t>
            </w:r>
          </w:p>
        </w:tc>
      </w:tr>
      <w:tr w:rsidR="00AC65CB" w:rsidRPr="00E665B6" w14:paraId="27DFA4E7"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4A7572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2C7776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3240</w:t>
            </w:r>
          </w:p>
        </w:tc>
        <w:tc>
          <w:tcPr>
            <w:tcW w:w="2224" w:type="pct"/>
            <w:tcBorders>
              <w:top w:val="nil"/>
              <w:left w:val="nil"/>
              <w:bottom w:val="single" w:sz="4" w:space="0" w:color="auto"/>
              <w:right w:val="single" w:sz="4" w:space="0" w:color="auto"/>
            </w:tcBorders>
            <w:shd w:val="clear" w:color="000000" w:fill="F2F2F2"/>
            <w:noWrap/>
            <w:vAlign w:val="center"/>
            <w:hideMark/>
          </w:tcPr>
          <w:p w14:paraId="293D0E3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Goldsborough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6569B9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3DE2262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HG5 8NJ</w:t>
            </w:r>
          </w:p>
        </w:tc>
      </w:tr>
      <w:tr w:rsidR="00AC65CB" w:rsidRPr="00E665B6" w14:paraId="420CBFFB"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9C604D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CB56F0C"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2327</w:t>
            </w:r>
          </w:p>
        </w:tc>
        <w:tc>
          <w:tcPr>
            <w:tcW w:w="2224" w:type="pct"/>
            <w:tcBorders>
              <w:top w:val="nil"/>
              <w:left w:val="nil"/>
              <w:bottom w:val="single" w:sz="4" w:space="0" w:color="auto"/>
              <w:right w:val="single" w:sz="4" w:space="0" w:color="auto"/>
            </w:tcBorders>
            <w:shd w:val="clear" w:color="000000" w:fill="F2F2F2"/>
            <w:noWrap/>
            <w:vAlign w:val="center"/>
            <w:hideMark/>
          </w:tcPr>
          <w:p w14:paraId="6771F440"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Great Ouseburn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19B433B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5573443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 9RG</w:t>
            </w:r>
          </w:p>
        </w:tc>
      </w:tr>
      <w:tr w:rsidR="00AC65CB" w:rsidRPr="00E665B6" w14:paraId="5263A4EF"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E2DDD6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0934408"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3242</w:t>
            </w:r>
          </w:p>
        </w:tc>
        <w:tc>
          <w:tcPr>
            <w:tcW w:w="2224" w:type="pct"/>
            <w:tcBorders>
              <w:top w:val="nil"/>
              <w:left w:val="nil"/>
              <w:bottom w:val="single" w:sz="4" w:space="0" w:color="auto"/>
              <w:right w:val="single" w:sz="4" w:space="0" w:color="auto"/>
            </w:tcBorders>
            <w:shd w:val="clear" w:color="000000" w:fill="F2F2F2"/>
            <w:noWrap/>
            <w:vAlign w:val="center"/>
            <w:hideMark/>
          </w:tcPr>
          <w:p w14:paraId="6CA5C6BD"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Green Hammerton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EC626B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4D4B074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 8BN</w:t>
            </w:r>
          </w:p>
        </w:tc>
      </w:tr>
      <w:tr w:rsidR="00AC65CB" w:rsidRPr="00E665B6" w14:paraId="2A575DB5"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3BB49C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53093E4A"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3243</w:t>
            </w:r>
          </w:p>
        </w:tc>
        <w:tc>
          <w:tcPr>
            <w:tcW w:w="2224" w:type="pct"/>
            <w:tcBorders>
              <w:top w:val="nil"/>
              <w:left w:val="nil"/>
              <w:bottom w:val="single" w:sz="4" w:space="0" w:color="auto"/>
              <w:right w:val="single" w:sz="4" w:space="0" w:color="auto"/>
            </w:tcBorders>
            <w:shd w:val="clear" w:color="000000" w:fill="F2F2F2"/>
            <w:noWrap/>
            <w:vAlign w:val="center"/>
            <w:hideMark/>
          </w:tcPr>
          <w:p w14:paraId="24A77A2C" w14:textId="77777777" w:rsidR="00AC65CB" w:rsidRPr="00E665B6" w:rsidRDefault="00AC65CB" w:rsidP="00A179B6">
            <w:pPr>
              <w:spacing w:after="0"/>
              <w:rPr>
                <w:rFonts w:eastAsia="Times New Roman" w:cs="Arial"/>
                <w:color w:val="000000"/>
                <w:sz w:val="20"/>
                <w:szCs w:val="20"/>
                <w:lang w:eastAsia="en-GB"/>
              </w:rPr>
            </w:pPr>
            <w:proofErr w:type="spellStart"/>
            <w:r w:rsidRPr="00E665B6">
              <w:rPr>
                <w:rFonts w:eastAsia="Times New Roman" w:cs="Arial"/>
                <w:color w:val="000000"/>
                <w:sz w:val="20"/>
                <w:szCs w:val="20"/>
                <w:lang w:eastAsia="en-GB"/>
              </w:rPr>
              <w:t>Grewelthorpe</w:t>
            </w:r>
            <w:proofErr w:type="spellEnd"/>
            <w:r w:rsidRPr="00E665B6">
              <w:rPr>
                <w:rFonts w:eastAsia="Times New Roman" w:cs="Arial"/>
                <w:color w:val="000000"/>
                <w:sz w:val="20"/>
                <w:szCs w:val="20"/>
                <w:lang w:eastAsia="en-GB"/>
              </w:rPr>
              <w:t xml:space="preserve">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4806A2E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00647E8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3BW</w:t>
            </w:r>
          </w:p>
        </w:tc>
      </w:tr>
      <w:tr w:rsidR="00AC65CB" w:rsidRPr="00E665B6" w14:paraId="07D84918"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4B2BFF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87B85CF"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2329</w:t>
            </w:r>
          </w:p>
        </w:tc>
        <w:tc>
          <w:tcPr>
            <w:tcW w:w="2224" w:type="pct"/>
            <w:tcBorders>
              <w:top w:val="nil"/>
              <w:left w:val="nil"/>
              <w:bottom w:val="single" w:sz="4" w:space="0" w:color="auto"/>
              <w:right w:val="single" w:sz="4" w:space="0" w:color="auto"/>
            </w:tcBorders>
            <w:shd w:val="clear" w:color="000000" w:fill="F2F2F2"/>
            <w:noWrap/>
            <w:vAlign w:val="center"/>
            <w:hideMark/>
          </w:tcPr>
          <w:p w14:paraId="05C8FB4B"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Harrogate, Grove Road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0A5D1C5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1F046D0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HG1 5EP</w:t>
            </w:r>
          </w:p>
        </w:tc>
      </w:tr>
      <w:tr w:rsidR="00AC65CB" w:rsidRPr="00E665B6" w14:paraId="32C34371"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F78C82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7A26C7C"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3284</w:t>
            </w:r>
          </w:p>
        </w:tc>
        <w:tc>
          <w:tcPr>
            <w:tcW w:w="2224" w:type="pct"/>
            <w:tcBorders>
              <w:top w:val="nil"/>
              <w:left w:val="nil"/>
              <w:bottom w:val="single" w:sz="4" w:space="0" w:color="auto"/>
              <w:right w:val="single" w:sz="4" w:space="0" w:color="auto"/>
            </w:tcBorders>
            <w:shd w:val="clear" w:color="000000" w:fill="F2F2F2"/>
            <w:noWrap/>
            <w:vAlign w:val="center"/>
            <w:hideMark/>
          </w:tcPr>
          <w:p w14:paraId="1D28AA5D"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Holy Trinity CofE Infant School</w:t>
            </w:r>
          </w:p>
        </w:tc>
        <w:tc>
          <w:tcPr>
            <w:tcW w:w="953" w:type="pct"/>
            <w:tcBorders>
              <w:top w:val="nil"/>
              <w:left w:val="nil"/>
              <w:bottom w:val="single" w:sz="4" w:space="0" w:color="auto"/>
              <w:right w:val="single" w:sz="4" w:space="0" w:color="auto"/>
            </w:tcBorders>
            <w:shd w:val="clear" w:color="000000" w:fill="F2F2F2"/>
            <w:noWrap/>
            <w:vAlign w:val="center"/>
            <w:hideMark/>
          </w:tcPr>
          <w:p w14:paraId="3C1C790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137CB89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2AL</w:t>
            </w:r>
          </w:p>
        </w:tc>
      </w:tr>
      <w:tr w:rsidR="00AC65CB" w:rsidRPr="00E665B6" w14:paraId="6A2335F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7FF08D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5E01E75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3263</w:t>
            </w:r>
          </w:p>
        </w:tc>
        <w:tc>
          <w:tcPr>
            <w:tcW w:w="2224" w:type="pct"/>
            <w:tcBorders>
              <w:top w:val="nil"/>
              <w:left w:val="nil"/>
              <w:bottom w:val="single" w:sz="4" w:space="0" w:color="auto"/>
              <w:right w:val="single" w:sz="4" w:space="0" w:color="auto"/>
            </w:tcBorders>
            <w:shd w:val="clear" w:color="000000" w:fill="F2F2F2"/>
            <w:noWrap/>
            <w:vAlign w:val="center"/>
            <w:hideMark/>
          </w:tcPr>
          <w:p w14:paraId="0A148492"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Holy Trinity CofE Junior School</w:t>
            </w:r>
          </w:p>
        </w:tc>
        <w:tc>
          <w:tcPr>
            <w:tcW w:w="953" w:type="pct"/>
            <w:tcBorders>
              <w:top w:val="nil"/>
              <w:left w:val="nil"/>
              <w:bottom w:val="single" w:sz="4" w:space="0" w:color="auto"/>
              <w:right w:val="single" w:sz="4" w:space="0" w:color="auto"/>
            </w:tcBorders>
            <w:shd w:val="clear" w:color="000000" w:fill="F2F2F2"/>
            <w:noWrap/>
            <w:vAlign w:val="center"/>
            <w:hideMark/>
          </w:tcPr>
          <w:p w14:paraId="502E7C9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15E76BE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2ES</w:t>
            </w:r>
          </w:p>
        </w:tc>
      </w:tr>
      <w:tr w:rsidR="00AC65CB" w:rsidRPr="00E665B6" w14:paraId="6B10B6E4"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63D91AC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1AE5B91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3076</w:t>
            </w:r>
          </w:p>
        </w:tc>
        <w:tc>
          <w:tcPr>
            <w:tcW w:w="2224" w:type="pct"/>
            <w:tcBorders>
              <w:top w:val="nil"/>
              <w:left w:val="nil"/>
              <w:bottom w:val="single" w:sz="4" w:space="0" w:color="auto"/>
              <w:right w:val="single" w:sz="4" w:space="0" w:color="auto"/>
            </w:tcBorders>
            <w:shd w:val="clear" w:color="000000" w:fill="F2F2F2"/>
            <w:noWrap/>
            <w:vAlign w:val="center"/>
            <w:hideMark/>
          </w:tcPr>
          <w:p w14:paraId="79FA4493"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Kell Bank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1125B57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55103D6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4LH</w:t>
            </w:r>
          </w:p>
        </w:tc>
      </w:tr>
      <w:tr w:rsidR="00AC65CB" w:rsidRPr="00E665B6" w14:paraId="14100591"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B45292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749E0B1"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2321</w:t>
            </w:r>
          </w:p>
        </w:tc>
        <w:tc>
          <w:tcPr>
            <w:tcW w:w="2224" w:type="pct"/>
            <w:tcBorders>
              <w:top w:val="nil"/>
              <w:left w:val="nil"/>
              <w:bottom w:val="single" w:sz="4" w:space="0" w:color="auto"/>
              <w:right w:val="single" w:sz="4" w:space="0" w:color="auto"/>
            </w:tcBorders>
            <w:shd w:val="clear" w:color="000000" w:fill="F2F2F2"/>
            <w:noWrap/>
            <w:vAlign w:val="center"/>
            <w:hideMark/>
          </w:tcPr>
          <w:p w14:paraId="583DC070"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Kettlesing Felliscliffe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540C763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85B5D1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2LB</w:t>
            </w:r>
          </w:p>
        </w:tc>
      </w:tr>
      <w:tr w:rsidR="00AC65CB" w:rsidRPr="00E665B6" w14:paraId="5E2649D2"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5B251F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5166E99" w14:textId="77777777" w:rsidR="00AC65CB"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3248</w:t>
            </w:r>
          </w:p>
          <w:p w14:paraId="64FF0C61" w14:textId="368B9D18" w:rsidR="00A0613D" w:rsidRPr="00E665B6" w:rsidRDefault="00A0613D" w:rsidP="00A179B6">
            <w:pPr>
              <w:spacing w:after="0"/>
              <w:jc w:val="right"/>
              <w:rPr>
                <w:rFonts w:eastAsia="Times New Roman" w:cs="Arial"/>
                <w:sz w:val="20"/>
                <w:szCs w:val="20"/>
                <w:lang w:eastAsia="en-GB"/>
              </w:rPr>
            </w:pPr>
          </w:p>
        </w:tc>
        <w:tc>
          <w:tcPr>
            <w:tcW w:w="2224" w:type="pct"/>
            <w:tcBorders>
              <w:top w:val="nil"/>
              <w:left w:val="nil"/>
              <w:bottom w:val="single" w:sz="4" w:space="0" w:color="auto"/>
              <w:right w:val="single" w:sz="4" w:space="0" w:color="auto"/>
            </w:tcBorders>
            <w:shd w:val="clear" w:color="000000" w:fill="F2F2F2"/>
            <w:noWrap/>
            <w:vAlign w:val="center"/>
            <w:hideMark/>
          </w:tcPr>
          <w:p w14:paraId="278AC00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Killinghall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10F6924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1986A9A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2DW</w:t>
            </w:r>
          </w:p>
        </w:tc>
      </w:tr>
      <w:tr w:rsidR="00AC65CB" w:rsidRPr="00E665B6" w14:paraId="4BBF70C1"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DEAF04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lastRenderedPageBreak/>
              <w:t>HKR</w:t>
            </w:r>
          </w:p>
        </w:tc>
        <w:tc>
          <w:tcPr>
            <w:tcW w:w="397" w:type="pct"/>
            <w:tcBorders>
              <w:top w:val="nil"/>
              <w:left w:val="nil"/>
              <w:bottom w:val="single" w:sz="4" w:space="0" w:color="auto"/>
              <w:right w:val="single" w:sz="4" w:space="0" w:color="auto"/>
            </w:tcBorders>
            <w:shd w:val="clear" w:color="000000" w:fill="F2F2F2"/>
            <w:noWrap/>
            <w:vAlign w:val="center"/>
            <w:hideMark/>
          </w:tcPr>
          <w:p w14:paraId="3911B33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3062</w:t>
            </w:r>
          </w:p>
        </w:tc>
        <w:tc>
          <w:tcPr>
            <w:tcW w:w="2224" w:type="pct"/>
            <w:tcBorders>
              <w:top w:val="nil"/>
              <w:left w:val="nil"/>
              <w:bottom w:val="single" w:sz="4" w:space="0" w:color="auto"/>
              <w:right w:val="single" w:sz="4" w:space="0" w:color="auto"/>
            </w:tcBorders>
            <w:shd w:val="clear" w:color="000000" w:fill="F2F2F2"/>
            <w:noWrap/>
            <w:vAlign w:val="center"/>
            <w:hideMark/>
          </w:tcPr>
          <w:p w14:paraId="7714CE32"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Kirby Hill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4373B1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0C058B5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 9DS</w:t>
            </w:r>
          </w:p>
        </w:tc>
      </w:tr>
      <w:tr w:rsidR="00AC65CB" w:rsidRPr="00E665B6" w14:paraId="1BB67313"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A55886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E5E038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3252</w:t>
            </w:r>
          </w:p>
        </w:tc>
        <w:tc>
          <w:tcPr>
            <w:tcW w:w="2224" w:type="pct"/>
            <w:tcBorders>
              <w:top w:val="nil"/>
              <w:left w:val="nil"/>
              <w:bottom w:val="single" w:sz="4" w:space="0" w:color="auto"/>
              <w:right w:val="single" w:sz="4" w:space="0" w:color="auto"/>
            </w:tcBorders>
            <w:shd w:val="clear" w:color="000000" w:fill="F2F2F2"/>
            <w:noWrap/>
            <w:vAlign w:val="center"/>
            <w:hideMark/>
          </w:tcPr>
          <w:p w14:paraId="47B90E8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Kirk Hammerton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1703B4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335A2E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 8DG</w:t>
            </w:r>
          </w:p>
        </w:tc>
      </w:tr>
      <w:tr w:rsidR="00AC65CB" w:rsidRPr="00E665B6" w14:paraId="7008A3F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169518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068A52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3249</w:t>
            </w:r>
          </w:p>
        </w:tc>
        <w:tc>
          <w:tcPr>
            <w:tcW w:w="2224" w:type="pct"/>
            <w:tcBorders>
              <w:top w:val="nil"/>
              <w:left w:val="nil"/>
              <w:bottom w:val="single" w:sz="4" w:space="0" w:color="auto"/>
              <w:right w:val="single" w:sz="4" w:space="0" w:color="auto"/>
            </w:tcBorders>
            <w:shd w:val="clear" w:color="000000" w:fill="F2F2F2"/>
            <w:noWrap/>
            <w:vAlign w:val="center"/>
            <w:hideMark/>
          </w:tcPr>
          <w:p w14:paraId="499449C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Kirkby Malzeard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58DECF6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0232C05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3RT</w:t>
            </w:r>
          </w:p>
        </w:tc>
      </w:tr>
      <w:tr w:rsidR="00AC65CB" w:rsidRPr="00E665B6" w14:paraId="4365DF29"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1686171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130A34D"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3255</w:t>
            </w:r>
          </w:p>
        </w:tc>
        <w:tc>
          <w:tcPr>
            <w:tcW w:w="2224" w:type="pct"/>
            <w:tcBorders>
              <w:top w:val="nil"/>
              <w:left w:val="nil"/>
              <w:bottom w:val="single" w:sz="4" w:space="0" w:color="auto"/>
              <w:right w:val="single" w:sz="4" w:space="0" w:color="auto"/>
            </w:tcBorders>
            <w:shd w:val="clear" w:color="000000" w:fill="F2F2F2"/>
            <w:noWrap/>
            <w:vAlign w:val="center"/>
            <w:hideMark/>
          </w:tcPr>
          <w:p w14:paraId="31F58190"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Long Marston Church of England Voluntary Controlled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32783AD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32E62D5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 8LR</w:t>
            </w:r>
          </w:p>
        </w:tc>
      </w:tr>
      <w:tr w:rsidR="00AC65CB" w:rsidRPr="00E665B6" w14:paraId="5DBE577E"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362EF41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2573282"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3256</w:t>
            </w:r>
          </w:p>
        </w:tc>
        <w:tc>
          <w:tcPr>
            <w:tcW w:w="2224" w:type="pct"/>
            <w:tcBorders>
              <w:top w:val="nil"/>
              <w:left w:val="nil"/>
              <w:bottom w:val="single" w:sz="4" w:space="0" w:color="auto"/>
              <w:right w:val="single" w:sz="4" w:space="0" w:color="auto"/>
            </w:tcBorders>
            <w:shd w:val="clear" w:color="000000" w:fill="F2F2F2"/>
            <w:noWrap/>
            <w:vAlign w:val="center"/>
            <w:hideMark/>
          </w:tcPr>
          <w:p w14:paraId="26396D62"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Markington Church of England Primary &amp; Nursery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04261F5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7D3B0F1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3NR</w:t>
            </w:r>
          </w:p>
        </w:tc>
      </w:tr>
      <w:tr w:rsidR="00AC65CB" w:rsidRPr="00E665B6" w14:paraId="30EC2D3D"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6A2F65E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764FC53"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3319</w:t>
            </w:r>
          </w:p>
        </w:tc>
        <w:tc>
          <w:tcPr>
            <w:tcW w:w="2224" w:type="pct"/>
            <w:tcBorders>
              <w:top w:val="nil"/>
              <w:left w:val="nil"/>
              <w:bottom w:val="single" w:sz="4" w:space="0" w:color="auto"/>
              <w:right w:val="single" w:sz="4" w:space="0" w:color="auto"/>
            </w:tcBorders>
            <w:shd w:val="clear" w:color="000000" w:fill="F2F2F2"/>
            <w:noWrap/>
            <w:vAlign w:val="center"/>
            <w:hideMark/>
          </w:tcPr>
          <w:p w14:paraId="3830D8D7"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Masham Church of England VA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44FB7E0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5BFDC14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4EG</w:t>
            </w:r>
          </w:p>
        </w:tc>
      </w:tr>
      <w:tr w:rsidR="00AC65CB" w:rsidRPr="00E665B6" w14:paraId="154B7E56"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6F90475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D0DA7B4"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2367</w:t>
            </w:r>
          </w:p>
        </w:tc>
        <w:tc>
          <w:tcPr>
            <w:tcW w:w="2224" w:type="pct"/>
            <w:tcBorders>
              <w:top w:val="nil"/>
              <w:left w:val="nil"/>
              <w:bottom w:val="single" w:sz="4" w:space="0" w:color="auto"/>
              <w:right w:val="single" w:sz="4" w:space="0" w:color="auto"/>
            </w:tcBorders>
            <w:shd w:val="clear" w:color="000000" w:fill="F2F2F2"/>
            <w:noWrap/>
            <w:vAlign w:val="center"/>
            <w:hideMark/>
          </w:tcPr>
          <w:p w14:paraId="5FE768CC"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Moorside Primary School &amp; Nursery</w:t>
            </w:r>
          </w:p>
        </w:tc>
        <w:tc>
          <w:tcPr>
            <w:tcW w:w="953" w:type="pct"/>
            <w:tcBorders>
              <w:top w:val="nil"/>
              <w:left w:val="nil"/>
              <w:bottom w:val="single" w:sz="4" w:space="0" w:color="auto"/>
              <w:right w:val="single" w:sz="4" w:space="0" w:color="auto"/>
            </w:tcBorders>
            <w:shd w:val="clear" w:color="000000" w:fill="F2F2F2"/>
            <w:noWrap/>
            <w:vAlign w:val="center"/>
            <w:hideMark/>
          </w:tcPr>
          <w:p w14:paraId="4BAC541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2FB030C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1SU</w:t>
            </w:r>
          </w:p>
        </w:tc>
      </w:tr>
      <w:tr w:rsidR="00AC65CB" w:rsidRPr="00E665B6" w14:paraId="19E86A24"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C3A666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7769FD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3258</w:t>
            </w:r>
          </w:p>
        </w:tc>
        <w:tc>
          <w:tcPr>
            <w:tcW w:w="2224" w:type="pct"/>
            <w:tcBorders>
              <w:top w:val="nil"/>
              <w:left w:val="nil"/>
              <w:bottom w:val="single" w:sz="4" w:space="0" w:color="auto"/>
              <w:right w:val="single" w:sz="4" w:space="0" w:color="auto"/>
            </w:tcBorders>
            <w:shd w:val="clear" w:color="000000" w:fill="F2F2F2"/>
            <w:noWrap/>
            <w:vAlign w:val="center"/>
            <w:hideMark/>
          </w:tcPr>
          <w:p w14:paraId="5CDE8D3D"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North Stainley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60DD355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4412A24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3HT</w:t>
            </w:r>
          </w:p>
        </w:tc>
      </w:tr>
      <w:tr w:rsidR="00AC65CB" w:rsidRPr="00E665B6" w14:paraId="5C2A33B3"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43CB39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7C22011"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5200</w:t>
            </w:r>
          </w:p>
        </w:tc>
        <w:tc>
          <w:tcPr>
            <w:tcW w:w="2224" w:type="pct"/>
            <w:tcBorders>
              <w:top w:val="nil"/>
              <w:left w:val="nil"/>
              <w:bottom w:val="single" w:sz="4" w:space="0" w:color="auto"/>
              <w:right w:val="single" w:sz="4" w:space="0" w:color="auto"/>
            </w:tcBorders>
            <w:shd w:val="clear" w:color="000000" w:fill="F2F2F2"/>
            <w:noWrap/>
            <w:vAlign w:val="center"/>
            <w:hideMark/>
          </w:tcPr>
          <w:p w14:paraId="5D54E3D9"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Nun Monkton Primary Foundation School</w:t>
            </w:r>
          </w:p>
        </w:tc>
        <w:tc>
          <w:tcPr>
            <w:tcW w:w="953" w:type="pct"/>
            <w:tcBorders>
              <w:top w:val="nil"/>
              <w:left w:val="nil"/>
              <w:bottom w:val="single" w:sz="4" w:space="0" w:color="auto"/>
              <w:right w:val="single" w:sz="4" w:space="0" w:color="auto"/>
            </w:tcBorders>
            <w:shd w:val="clear" w:color="000000" w:fill="F2F2F2"/>
            <w:noWrap/>
            <w:vAlign w:val="center"/>
            <w:hideMark/>
          </w:tcPr>
          <w:p w14:paraId="1CB5D41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5AE69D3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 8ER</w:t>
            </w:r>
          </w:p>
        </w:tc>
      </w:tr>
      <w:tr w:rsidR="00AC65CB" w:rsidRPr="00E665B6" w14:paraId="57F3E541"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A0E495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71219833"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3261</w:t>
            </w:r>
          </w:p>
        </w:tc>
        <w:tc>
          <w:tcPr>
            <w:tcW w:w="2224" w:type="pct"/>
            <w:tcBorders>
              <w:top w:val="nil"/>
              <w:left w:val="nil"/>
              <w:bottom w:val="single" w:sz="4" w:space="0" w:color="auto"/>
              <w:right w:val="single" w:sz="4" w:space="0" w:color="auto"/>
            </w:tcBorders>
            <w:shd w:val="clear" w:color="000000" w:fill="F2F2F2"/>
            <w:noWrap/>
            <w:vAlign w:val="center"/>
            <w:hideMark/>
          </w:tcPr>
          <w:p w14:paraId="30D8E2CD"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Ripley Endowed Church of England School</w:t>
            </w:r>
          </w:p>
        </w:tc>
        <w:tc>
          <w:tcPr>
            <w:tcW w:w="953" w:type="pct"/>
            <w:tcBorders>
              <w:top w:val="nil"/>
              <w:left w:val="nil"/>
              <w:bottom w:val="single" w:sz="4" w:space="0" w:color="auto"/>
              <w:right w:val="single" w:sz="4" w:space="0" w:color="auto"/>
            </w:tcBorders>
            <w:shd w:val="clear" w:color="000000" w:fill="F2F2F2"/>
            <w:noWrap/>
            <w:vAlign w:val="center"/>
            <w:hideMark/>
          </w:tcPr>
          <w:p w14:paraId="0B81992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742203A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3AY</w:t>
            </w:r>
          </w:p>
        </w:tc>
      </w:tr>
      <w:tr w:rsidR="00AC65CB" w:rsidRPr="00E665B6" w14:paraId="7789E613"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2AECD8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710530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3262</w:t>
            </w:r>
          </w:p>
        </w:tc>
        <w:tc>
          <w:tcPr>
            <w:tcW w:w="2224" w:type="pct"/>
            <w:tcBorders>
              <w:top w:val="nil"/>
              <w:left w:val="nil"/>
              <w:bottom w:val="single" w:sz="4" w:space="0" w:color="auto"/>
              <w:right w:val="single" w:sz="4" w:space="0" w:color="auto"/>
            </w:tcBorders>
            <w:shd w:val="clear" w:color="000000" w:fill="F2F2F2"/>
            <w:noWrap/>
            <w:vAlign w:val="center"/>
            <w:hideMark/>
          </w:tcPr>
          <w:p w14:paraId="584DB48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Ripon Cathedral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381313A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2627E0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1NA</w:t>
            </w:r>
          </w:p>
        </w:tc>
      </w:tr>
      <w:tr w:rsidR="00AC65CB" w:rsidRPr="00E665B6" w14:paraId="4C0BE381"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04C59B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C19BFA2"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3264</w:t>
            </w:r>
          </w:p>
        </w:tc>
        <w:tc>
          <w:tcPr>
            <w:tcW w:w="2224" w:type="pct"/>
            <w:tcBorders>
              <w:top w:val="nil"/>
              <w:left w:val="nil"/>
              <w:bottom w:val="single" w:sz="4" w:space="0" w:color="auto"/>
              <w:right w:val="single" w:sz="4" w:space="0" w:color="auto"/>
            </w:tcBorders>
            <w:shd w:val="clear" w:color="000000" w:fill="F2F2F2"/>
            <w:noWrap/>
            <w:vAlign w:val="center"/>
            <w:hideMark/>
          </w:tcPr>
          <w:p w14:paraId="52D965A5" w14:textId="77777777" w:rsidR="00AC65CB" w:rsidRPr="00E665B6" w:rsidRDefault="00AC65CB" w:rsidP="00A179B6">
            <w:pPr>
              <w:spacing w:after="0"/>
              <w:rPr>
                <w:rFonts w:eastAsia="Times New Roman" w:cs="Arial"/>
                <w:color w:val="000000"/>
                <w:sz w:val="20"/>
                <w:szCs w:val="20"/>
                <w:lang w:eastAsia="en-GB"/>
              </w:rPr>
            </w:pPr>
            <w:proofErr w:type="spellStart"/>
            <w:r w:rsidRPr="00E665B6">
              <w:rPr>
                <w:rFonts w:eastAsia="Times New Roman" w:cs="Arial"/>
                <w:color w:val="000000"/>
                <w:sz w:val="20"/>
                <w:szCs w:val="20"/>
                <w:lang w:eastAsia="en-GB"/>
              </w:rPr>
              <w:t>Roecliffe</w:t>
            </w:r>
            <w:proofErr w:type="spellEnd"/>
            <w:r w:rsidRPr="00E665B6">
              <w:rPr>
                <w:rFonts w:eastAsia="Times New Roman" w:cs="Arial"/>
                <w:color w:val="000000"/>
                <w:sz w:val="20"/>
                <w:szCs w:val="20"/>
                <w:lang w:eastAsia="en-GB"/>
              </w:rPr>
              <w:t xml:space="preserve">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91D513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36ADFE9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 9LY</w:t>
            </w:r>
          </w:p>
        </w:tc>
      </w:tr>
      <w:tr w:rsidR="00AC65CB" w:rsidRPr="00E665B6" w14:paraId="5B51BC6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F23BC1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18F4356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2424</w:t>
            </w:r>
          </w:p>
        </w:tc>
        <w:tc>
          <w:tcPr>
            <w:tcW w:w="2224" w:type="pct"/>
            <w:tcBorders>
              <w:top w:val="nil"/>
              <w:left w:val="nil"/>
              <w:bottom w:val="single" w:sz="4" w:space="0" w:color="auto"/>
              <w:right w:val="single" w:sz="4" w:space="0" w:color="auto"/>
            </w:tcBorders>
            <w:shd w:val="clear" w:color="000000" w:fill="F2F2F2"/>
            <w:noWrap/>
            <w:vAlign w:val="center"/>
            <w:hideMark/>
          </w:tcPr>
          <w:p w14:paraId="6BB13895" w14:textId="77777777" w:rsidR="00AC65CB" w:rsidRPr="00E665B6" w:rsidRDefault="00AC65CB" w:rsidP="00A179B6">
            <w:pPr>
              <w:spacing w:after="0"/>
              <w:rPr>
                <w:rFonts w:eastAsia="Times New Roman" w:cs="Arial"/>
                <w:color w:val="000000"/>
                <w:sz w:val="20"/>
                <w:szCs w:val="20"/>
                <w:lang w:eastAsia="en-GB"/>
              </w:rPr>
            </w:pPr>
            <w:proofErr w:type="spellStart"/>
            <w:r w:rsidRPr="00E665B6">
              <w:rPr>
                <w:rFonts w:eastAsia="Times New Roman" w:cs="Arial"/>
                <w:color w:val="000000"/>
                <w:sz w:val="20"/>
                <w:szCs w:val="20"/>
                <w:lang w:eastAsia="en-GB"/>
              </w:rPr>
              <w:t>Saltergate</w:t>
            </w:r>
            <w:proofErr w:type="spellEnd"/>
            <w:r w:rsidRPr="00E665B6">
              <w:rPr>
                <w:rFonts w:eastAsia="Times New Roman" w:cs="Arial"/>
                <w:color w:val="000000"/>
                <w:sz w:val="20"/>
                <w:szCs w:val="20"/>
                <w:lang w:eastAsia="en-GB"/>
              </w:rPr>
              <w:t xml:space="preserve"> Community Junior School</w:t>
            </w:r>
          </w:p>
        </w:tc>
        <w:tc>
          <w:tcPr>
            <w:tcW w:w="953" w:type="pct"/>
            <w:tcBorders>
              <w:top w:val="nil"/>
              <w:left w:val="nil"/>
              <w:bottom w:val="single" w:sz="4" w:space="0" w:color="auto"/>
              <w:right w:val="single" w:sz="4" w:space="0" w:color="auto"/>
            </w:tcBorders>
            <w:shd w:val="clear" w:color="000000" w:fill="F2F2F2"/>
            <w:noWrap/>
            <w:vAlign w:val="center"/>
            <w:hideMark/>
          </w:tcPr>
          <w:p w14:paraId="08D4A49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262101E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HG22TT</w:t>
            </w:r>
          </w:p>
        </w:tc>
      </w:tr>
      <w:tr w:rsidR="00AC65CB" w:rsidRPr="00E665B6" w14:paraId="2B41D912"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69B48C1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E6F005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2425</w:t>
            </w:r>
          </w:p>
        </w:tc>
        <w:tc>
          <w:tcPr>
            <w:tcW w:w="2224" w:type="pct"/>
            <w:tcBorders>
              <w:top w:val="nil"/>
              <w:left w:val="nil"/>
              <w:bottom w:val="single" w:sz="4" w:space="0" w:color="auto"/>
              <w:right w:val="single" w:sz="4" w:space="0" w:color="auto"/>
            </w:tcBorders>
            <w:shd w:val="clear" w:color="000000" w:fill="F2F2F2"/>
            <w:noWrap/>
            <w:vAlign w:val="center"/>
            <w:hideMark/>
          </w:tcPr>
          <w:p w14:paraId="136C9CA4" w14:textId="77777777" w:rsidR="00AC65CB" w:rsidRPr="00E665B6" w:rsidRDefault="00AC65CB" w:rsidP="00A179B6">
            <w:pPr>
              <w:spacing w:after="0"/>
              <w:rPr>
                <w:rFonts w:eastAsia="Times New Roman" w:cs="Arial"/>
                <w:color w:val="000000"/>
                <w:sz w:val="20"/>
                <w:szCs w:val="20"/>
                <w:lang w:eastAsia="en-GB"/>
              </w:rPr>
            </w:pPr>
            <w:proofErr w:type="spellStart"/>
            <w:r w:rsidRPr="00E665B6">
              <w:rPr>
                <w:rFonts w:eastAsia="Times New Roman" w:cs="Arial"/>
                <w:color w:val="000000"/>
                <w:sz w:val="20"/>
                <w:szCs w:val="20"/>
                <w:lang w:eastAsia="en-GB"/>
              </w:rPr>
              <w:t>Saltergate</w:t>
            </w:r>
            <w:proofErr w:type="spellEnd"/>
            <w:r w:rsidRPr="00E665B6">
              <w:rPr>
                <w:rFonts w:eastAsia="Times New Roman" w:cs="Arial"/>
                <w:color w:val="000000"/>
                <w:sz w:val="20"/>
                <w:szCs w:val="20"/>
                <w:lang w:eastAsia="en-GB"/>
              </w:rPr>
              <w:t xml:space="preserve"> Infant School</w:t>
            </w:r>
          </w:p>
        </w:tc>
        <w:tc>
          <w:tcPr>
            <w:tcW w:w="953" w:type="pct"/>
            <w:tcBorders>
              <w:top w:val="nil"/>
              <w:left w:val="nil"/>
              <w:bottom w:val="single" w:sz="4" w:space="0" w:color="auto"/>
              <w:right w:val="single" w:sz="4" w:space="0" w:color="auto"/>
            </w:tcBorders>
            <w:shd w:val="clear" w:color="000000" w:fill="F2F2F2"/>
            <w:noWrap/>
            <w:vAlign w:val="center"/>
            <w:hideMark/>
          </w:tcPr>
          <w:p w14:paraId="48C1F84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B40AD3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2TT</w:t>
            </w:r>
          </w:p>
        </w:tc>
      </w:tr>
      <w:tr w:rsidR="00AC65CB" w:rsidRPr="00E665B6" w14:paraId="4E6CFC3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1831431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4E84C29"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2350</w:t>
            </w:r>
          </w:p>
        </w:tc>
        <w:tc>
          <w:tcPr>
            <w:tcW w:w="2224" w:type="pct"/>
            <w:tcBorders>
              <w:top w:val="nil"/>
              <w:left w:val="nil"/>
              <w:bottom w:val="single" w:sz="4" w:space="0" w:color="auto"/>
              <w:right w:val="single" w:sz="4" w:space="0" w:color="auto"/>
            </w:tcBorders>
            <w:shd w:val="clear" w:color="000000" w:fill="F2F2F2"/>
            <w:noWrap/>
            <w:vAlign w:val="center"/>
            <w:hideMark/>
          </w:tcPr>
          <w:p w14:paraId="4EBE8335"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Scotton Lingerfield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DBC589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1622C1A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HG5 9JA</w:t>
            </w:r>
          </w:p>
        </w:tc>
      </w:tr>
      <w:tr w:rsidR="00AC65CB" w:rsidRPr="00E665B6" w14:paraId="4F745CE6"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6139E5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79AD844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3271</w:t>
            </w:r>
          </w:p>
        </w:tc>
        <w:tc>
          <w:tcPr>
            <w:tcW w:w="2224" w:type="pct"/>
            <w:tcBorders>
              <w:top w:val="nil"/>
              <w:left w:val="nil"/>
              <w:bottom w:val="single" w:sz="4" w:space="0" w:color="auto"/>
              <w:right w:val="single" w:sz="4" w:space="0" w:color="auto"/>
            </w:tcBorders>
            <w:shd w:val="clear" w:color="000000" w:fill="F2F2F2"/>
            <w:noWrap/>
            <w:vAlign w:val="center"/>
            <w:hideMark/>
          </w:tcPr>
          <w:p w14:paraId="10B9A05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Sharow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3C491B1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7DAC20D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5BJ</w:t>
            </w:r>
          </w:p>
        </w:tc>
      </w:tr>
      <w:tr w:rsidR="00AC65CB" w:rsidRPr="00E665B6" w14:paraId="4382628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3E1CD55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733273FA"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2354</w:t>
            </w:r>
          </w:p>
        </w:tc>
        <w:tc>
          <w:tcPr>
            <w:tcW w:w="2224" w:type="pct"/>
            <w:tcBorders>
              <w:top w:val="nil"/>
              <w:left w:val="nil"/>
              <w:bottom w:val="single" w:sz="4" w:space="0" w:color="auto"/>
              <w:right w:val="single" w:sz="4" w:space="0" w:color="auto"/>
            </w:tcBorders>
            <w:shd w:val="clear" w:color="000000" w:fill="F2F2F2"/>
            <w:noWrap/>
            <w:vAlign w:val="center"/>
            <w:hideMark/>
          </w:tcPr>
          <w:p w14:paraId="71982F2F"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Sicklinghall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657178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46D0636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LS224BD</w:t>
            </w:r>
          </w:p>
        </w:tc>
      </w:tr>
      <w:tr w:rsidR="00AC65CB" w:rsidRPr="00E665B6" w14:paraId="54B1316A" w14:textId="77777777" w:rsidTr="00AC65CB">
        <w:trPr>
          <w:trHeight w:val="315"/>
        </w:trPr>
        <w:tc>
          <w:tcPr>
            <w:tcW w:w="552"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7C099A8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77AC2B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3272</w:t>
            </w:r>
          </w:p>
        </w:tc>
        <w:tc>
          <w:tcPr>
            <w:tcW w:w="222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B8D39B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Skelton Newby Hall Church of England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3EB89F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0AE95A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5AJ</w:t>
            </w:r>
          </w:p>
        </w:tc>
      </w:tr>
      <w:tr w:rsidR="00AC65CB" w:rsidRPr="00E665B6" w14:paraId="70332B2D" w14:textId="77777777" w:rsidTr="00AC65CB">
        <w:trPr>
          <w:trHeight w:val="315"/>
        </w:trPr>
        <w:tc>
          <w:tcPr>
            <w:tcW w:w="552" w:type="pct"/>
            <w:tcBorders>
              <w:top w:val="single" w:sz="4" w:space="0" w:color="auto"/>
              <w:left w:val="single" w:sz="8" w:space="0" w:color="auto"/>
              <w:bottom w:val="single" w:sz="4" w:space="0" w:color="auto"/>
              <w:right w:val="single" w:sz="4" w:space="0" w:color="auto"/>
            </w:tcBorders>
            <w:shd w:val="clear" w:color="000000" w:fill="F2F2F2"/>
            <w:vAlign w:val="center"/>
            <w:hideMark/>
          </w:tcPr>
          <w:p w14:paraId="2CC19D5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single" w:sz="4" w:space="0" w:color="auto"/>
              <w:left w:val="nil"/>
              <w:bottom w:val="single" w:sz="4" w:space="0" w:color="auto"/>
              <w:right w:val="single" w:sz="4" w:space="0" w:color="auto"/>
            </w:tcBorders>
            <w:shd w:val="clear" w:color="000000" w:fill="F2F2F2"/>
            <w:noWrap/>
            <w:vAlign w:val="center"/>
            <w:hideMark/>
          </w:tcPr>
          <w:p w14:paraId="1ABE6A7A"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3275</w:t>
            </w:r>
          </w:p>
        </w:tc>
        <w:tc>
          <w:tcPr>
            <w:tcW w:w="2224" w:type="pct"/>
            <w:tcBorders>
              <w:top w:val="single" w:sz="4" w:space="0" w:color="auto"/>
              <w:left w:val="nil"/>
              <w:bottom w:val="single" w:sz="4" w:space="0" w:color="auto"/>
              <w:right w:val="single" w:sz="4" w:space="0" w:color="auto"/>
            </w:tcBorders>
            <w:shd w:val="clear" w:color="000000" w:fill="F2F2F2"/>
            <w:noWrap/>
            <w:vAlign w:val="center"/>
            <w:hideMark/>
          </w:tcPr>
          <w:p w14:paraId="16078990"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Spofforth Church of England Controlled Primary School</w:t>
            </w:r>
          </w:p>
        </w:tc>
        <w:tc>
          <w:tcPr>
            <w:tcW w:w="953" w:type="pct"/>
            <w:tcBorders>
              <w:top w:val="single" w:sz="4" w:space="0" w:color="auto"/>
              <w:left w:val="nil"/>
              <w:bottom w:val="single" w:sz="4" w:space="0" w:color="auto"/>
              <w:right w:val="single" w:sz="4" w:space="0" w:color="auto"/>
            </w:tcBorders>
            <w:shd w:val="clear" w:color="000000" w:fill="F2F2F2"/>
            <w:noWrap/>
            <w:vAlign w:val="center"/>
            <w:hideMark/>
          </w:tcPr>
          <w:p w14:paraId="3A35187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nil"/>
              <w:bottom w:val="single" w:sz="4" w:space="0" w:color="auto"/>
              <w:right w:val="single" w:sz="4" w:space="0" w:color="auto"/>
            </w:tcBorders>
            <w:shd w:val="clear" w:color="000000" w:fill="F2F2F2"/>
            <w:noWrap/>
            <w:vAlign w:val="center"/>
            <w:hideMark/>
          </w:tcPr>
          <w:p w14:paraId="638B406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1BA</w:t>
            </w:r>
          </w:p>
        </w:tc>
      </w:tr>
      <w:tr w:rsidR="00AC65CB" w:rsidRPr="00E665B6" w14:paraId="47CA9EEC"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60C432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F79E97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3225</w:t>
            </w:r>
          </w:p>
        </w:tc>
        <w:tc>
          <w:tcPr>
            <w:tcW w:w="2224" w:type="pct"/>
            <w:tcBorders>
              <w:top w:val="nil"/>
              <w:left w:val="nil"/>
              <w:bottom w:val="single" w:sz="4" w:space="0" w:color="auto"/>
              <w:right w:val="single" w:sz="4" w:space="0" w:color="auto"/>
            </w:tcBorders>
            <w:shd w:val="clear" w:color="000000" w:fill="F2F2F2"/>
            <w:noWrap/>
            <w:vAlign w:val="center"/>
            <w:hideMark/>
          </w:tcPr>
          <w:p w14:paraId="12FF600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 Cuthbert's Church of England Primary School, Pateley Bridge</w:t>
            </w:r>
          </w:p>
        </w:tc>
        <w:tc>
          <w:tcPr>
            <w:tcW w:w="953" w:type="pct"/>
            <w:tcBorders>
              <w:top w:val="nil"/>
              <w:left w:val="nil"/>
              <w:bottom w:val="single" w:sz="4" w:space="0" w:color="auto"/>
              <w:right w:val="single" w:sz="4" w:space="0" w:color="auto"/>
            </w:tcBorders>
            <w:shd w:val="clear" w:color="000000" w:fill="F2F2F2"/>
            <w:noWrap/>
            <w:vAlign w:val="center"/>
            <w:hideMark/>
          </w:tcPr>
          <w:p w14:paraId="6A1339B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1BA9450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5LE</w:t>
            </w:r>
          </w:p>
        </w:tc>
      </w:tr>
      <w:tr w:rsidR="00AC65CB" w:rsidRPr="00E665B6" w14:paraId="10C31682"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33F9B1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7A2E0657"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3377</w:t>
            </w:r>
          </w:p>
        </w:tc>
        <w:tc>
          <w:tcPr>
            <w:tcW w:w="2224" w:type="pct"/>
            <w:tcBorders>
              <w:top w:val="nil"/>
              <w:left w:val="nil"/>
              <w:bottom w:val="single" w:sz="4" w:space="0" w:color="auto"/>
              <w:right w:val="single" w:sz="4" w:space="0" w:color="auto"/>
            </w:tcBorders>
            <w:shd w:val="clear" w:color="000000" w:fill="F2F2F2"/>
            <w:noWrap/>
            <w:vAlign w:val="center"/>
            <w:hideMark/>
          </w:tcPr>
          <w:p w14:paraId="52B625E6"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 Robert's Catholic Primary School, Harrogate</w:t>
            </w:r>
          </w:p>
        </w:tc>
        <w:tc>
          <w:tcPr>
            <w:tcW w:w="953" w:type="pct"/>
            <w:tcBorders>
              <w:top w:val="nil"/>
              <w:left w:val="nil"/>
              <w:bottom w:val="single" w:sz="4" w:space="0" w:color="auto"/>
              <w:right w:val="single" w:sz="4" w:space="0" w:color="auto"/>
            </w:tcBorders>
            <w:shd w:val="clear" w:color="000000" w:fill="F2F2F2"/>
            <w:noWrap/>
            <w:vAlign w:val="center"/>
            <w:hideMark/>
          </w:tcPr>
          <w:p w14:paraId="30D8D0C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EB42A2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HG1 4AP</w:t>
            </w:r>
          </w:p>
        </w:tc>
      </w:tr>
      <w:tr w:rsidR="00AC65CB" w:rsidRPr="00E665B6" w14:paraId="2B8E865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27432D0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5722468B"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3372</w:t>
            </w:r>
          </w:p>
        </w:tc>
        <w:tc>
          <w:tcPr>
            <w:tcW w:w="2224" w:type="pct"/>
            <w:tcBorders>
              <w:top w:val="nil"/>
              <w:left w:val="nil"/>
              <w:bottom w:val="single" w:sz="4" w:space="0" w:color="auto"/>
              <w:right w:val="single" w:sz="4" w:space="0" w:color="auto"/>
            </w:tcBorders>
            <w:shd w:val="clear" w:color="000000" w:fill="F2F2F2"/>
            <w:noWrap/>
            <w:vAlign w:val="center"/>
            <w:hideMark/>
          </w:tcPr>
          <w:p w14:paraId="58F931C3"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 Wilfrid's Catholic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6AF6FBE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4351935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2ES</w:t>
            </w:r>
          </w:p>
        </w:tc>
      </w:tr>
      <w:tr w:rsidR="00AC65CB" w:rsidRPr="00E665B6" w14:paraId="16822C52"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15C381C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855A90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2358</w:t>
            </w:r>
          </w:p>
        </w:tc>
        <w:tc>
          <w:tcPr>
            <w:tcW w:w="2224" w:type="pct"/>
            <w:tcBorders>
              <w:top w:val="nil"/>
              <w:left w:val="nil"/>
              <w:bottom w:val="single" w:sz="4" w:space="0" w:color="auto"/>
              <w:right w:val="single" w:sz="4" w:space="0" w:color="auto"/>
            </w:tcBorders>
            <w:shd w:val="clear" w:color="000000" w:fill="F2F2F2"/>
            <w:noWrap/>
            <w:vAlign w:val="center"/>
            <w:hideMark/>
          </w:tcPr>
          <w:p w14:paraId="594211D6"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Staveley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56B3239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3432A8C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HG5 9LQ</w:t>
            </w:r>
          </w:p>
        </w:tc>
      </w:tr>
      <w:tr w:rsidR="00AC65CB" w:rsidRPr="00E665B6" w14:paraId="0A67AA99"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1AEAFE9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4358E31"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2335</w:t>
            </w:r>
          </w:p>
        </w:tc>
        <w:tc>
          <w:tcPr>
            <w:tcW w:w="2224" w:type="pct"/>
            <w:tcBorders>
              <w:top w:val="nil"/>
              <w:left w:val="nil"/>
              <w:bottom w:val="single" w:sz="4" w:space="0" w:color="auto"/>
              <w:right w:val="single" w:sz="4" w:space="0" w:color="auto"/>
            </w:tcBorders>
            <w:shd w:val="clear" w:color="000000" w:fill="F2F2F2"/>
            <w:noWrap/>
            <w:vAlign w:val="center"/>
            <w:hideMark/>
          </w:tcPr>
          <w:p w14:paraId="559CD580"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Summerbridge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CB7785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1C87377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4JN</w:t>
            </w:r>
          </w:p>
        </w:tc>
      </w:tr>
      <w:tr w:rsidR="00AC65CB" w:rsidRPr="00E665B6" w14:paraId="2A5D4937"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608654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B23443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2364</w:t>
            </w:r>
          </w:p>
        </w:tc>
        <w:tc>
          <w:tcPr>
            <w:tcW w:w="2224" w:type="pct"/>
            <w:tcBorders>
              <w:top w:val="nil"/>
              <w:left w:val="nil"/>
              <w:bottom w:val="single" w:sz="4" w:space="0" w:color="auto"/>
              <w:right w:val="single" w:sz="4" w:space="0" w:color="auto"/>
            </w:tcBorders>
            <w:shd w:val="clear" w:color="000000" w:fill="F2F2F2"/>
            <w:noWrap/>
            <w:vAlign w:val="center"/>
            <w:hideMark/>
          </w:tcPr>
          <w:p w14:paraId="22FDCF60"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Willow Tree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E0948F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7B0C852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 7SG</w:t>
            </w:r>
          </w:p>
        </w:tc>
      </w:tr>
      <w:tr w:rsidR="00AC65CB" w:rsidRPr="00E665B6" w14:paraId="16E1D777"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7CE9C3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C4BF6FF"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2430</w:t>
            </w:r>
          </w:p>
        </w:tc>
        <w:tc>
          <w:tcPr>
            <w:tcW w:w="2224" w:type="pct"/>
            <w:tcBorders>
              <w:top w:val="nil"/>
              <w:left w:val="nil"/>
              <w:bottom w:val="single" w:sz="4" w:space="0" w:color="auto"/>
              <w:right w:val="single" w:sz="4" w:space="0" w:color="auto"/>
            </w:tcBorders>
            <w:shd w:val="clear" w:color="000000" w:fill="F2F2F2"/>
            <w:noWrap/>
            <w:vAlign w:val="center"/>
            <w:hideMark/>
          </w:tcPr>
          <w:p w14:paraId="794F68A1"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Woodfield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66DDA1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0857443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HG1 4HZ</w:t>
            </w:r>
          </w:p>
        </w:tc>
      </w:tr>
      <w:tr w:rsidR="00AC65CB" w:rsidRPr="00E665B6" w14:paraId="01A05C55"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113BB0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1CFA203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3361</w:t>
            </w:r>
          </w:p>
        </w:tc>
        <w:tc>
          <w:tcPr>
            <w:tcW w:w="2224" w:type="pct"/>
            <w:tcBorders>
              <w:top w:val="nil"/>
              <w:left w:val="nil"/>
              <w:bottom w:val="single" w:sz="4" w:space="0" w:color="auto"/>
              <w:right w:val="single" w:sz="4" w:space="0" w:color="auto"/>
            </w:tcBorders>
            <w:shd w:val="clear" w:color="000000" w:fill="F2F2F2"/>
            <w:noWrap/>
            <w:vAlign w:val="center"/>
            <w:hideMark/>
          </w:tcPr>
          <w:p w14:paraId="42B25B0F"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All Saints Church of England School</w:t>
            </w:r>
          </w:p>
        </w:tc>
        <w:tc>
          <w:tcPr>
            <w:tcW w:w="953" w:type="pct"/>
            <w:tcBorders>
              <w:top w:val="nil"/>
              <w:left w:val="nil"/>
              <w:bottom w:val="single" w:sz="4" w:space="0" w:color="auto"/>
              <w:right w:val="single" w:sz="4" w:space="0" w:color="auto"/>
            </w:tcBorders>
            <w:shd w:val="clear" w:color="000000" w:fill="F2F2F2"/>
            <w:noWrap/>
            <w:vAlign w:val="center"/>
            <w:hideMark/>
          </w:tcPr>
          <w:p w14:paraId="4F5C251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2A5107A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1HD</w:t>
            </w:r>
          </w:p>
        </w:tc>
      </w:tr>
      <w:tr w:rsidR="00AC65CB" w:rsidRPr="00E665B6" w14:paraId="2BFC931F"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002CC4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6625C8A"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2302</w:t>
            </w:r>
          </w:p>
        </w:tc>
        <w:tc>
          <w:tcPr>
            <w:tcW w:w="2224" w:type="pct"/>
            <w:tcBorders>
              <w:top w:val="nil"/>
              <w:left w:val="nil"/>
              <w:bottom w:val="single" w:sz="4" w:space="0" w:color="auto"/>
              <w:right w:val="single" w:sz="4" w:space="0" w:color="auto"/>
            </w:tcBorders>
            <w:shd w:val="clear" w:color="000000" w:fill="F2F2F2"/>
            <w:noWrap/>
            <w:vAlign w:val="center"/>
            <w:hideMark/>
          </w:tcPr>
          <w:p w14:paraId="0684DC55"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Askwith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32056D4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7EB6202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LS21 2JB</w:t>
            </w:r>
          </w:p>
        </w:tc>
      </w:tr>
      <w:tr w:rsidR="00AC65CB" w:rsidRPr="00E665B6" w14:paraId="722A639D"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13A4D80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5FFDD6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2377</w:t>
            </w:r>
          </w:p>
        </w:tc>
        <w:tc>
          <w:tcPr>
            <w:tcW w:w="2224" w:type="pct"/>
            <w:tcBorders>
              <w:top w:val="nil"/>
              <w:left w:val="nil"/>
              <w:bottom w:val="single" w:sz="4" w:space="0" w:color="auto"/>
              <w:right w:val="single" w:sz="4" w:space="0" w:color="auto"/>
            </w:tcBorders>
            <w:shd w:val="clear" w:color="000000" w:fill="F2F2F2"/>
            <w:noWrap/>
            <w:vAlign w:val="center"/>
            <w:hideMark/>
          </w:tcPr>
          <w:p w14:paraId="33DEA5D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Aspin Park Academy</w:t>
            </w:r>
          </w:p>
        </w:tc>
        <w:tc>
          <w:tcPr>
            <w:tcW w:w="953" w:type="pct"/>
            <w:tcBorders>
              <w:top w:val="nil"/>
              <w:left w:val="nil"/>
              <w:bottom w:val="single" w:sz="4" w:space="0" w:color="auto"/>
              <w:right w:val="single" w:sz="4" w:space="0" w:color="auto"/>
            </w:tcBorders>
            <w:shd w:val="clear" w:color="000000" w:fill="F2F2F2"/>
            <w:noWrap/>
            <w:vAlign w:val="center"/>
            <w:hideMark/>
          </w:tcPr>
          <w:p w14:paraId="7F8D23F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7A92F0B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HG5 8HD</w:t>
            </w:r>
          </w:p>
        </w:tc>
      </w:tr>
      <w:tr w:rsidR="00AC65CB" w:rsidRPr="00E665B6" w14:paraId="119C9CB6"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F3C800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F08B8C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3009</w:t>
            </w:r>
          </w:p>
        </w:tc>
        <w:tc>
          <w:tcPr>
            <w:tcW w:w="2224" w:type="pct"/>
            <w:tcBorders>
              <w:top w:val="nil"/>
              <w:left w:val="nil"/>
              <w:bottom w:val="single" w:sz="4" w:space="0" w:color="auto"/>
              <w:right w:val="single" w:sz="4" w:space="0" w:color="auto"/>
            </w:tcBorders>
            <w:shd w:val="clear" w:color="000000" w:fill="F2F2F2"/>
            <w:noWrap/>
            <w:vAlign w:val="center"/>
            <w:hideMark/>
          </w:tcPr>
          <w:p w14:paraId="7CA68103" w14:textId="77777777" w:rsidR="00AC65CB" w:rsidRPr="00E665B6" w:rsidRDefault="00AC65CB" w:rsidP="00A179B6">
            <w:pPr>
              <w:spacing w:after="0"/>
              <w:rPr>
                <w:rFonts w:eastAsia="Times New Roman" w:cs="Arial"/>
                <w:color w:val="000000"/>
                <w:sz w:val="20"/>
                <w:szCs w:val="20"/>
                <w:lang w:eastAsia="en-GB"/>
              </w:rPr>
            </w:pPr>
            <w:proofErr w:type="spellStart"/>
            <w:r w:rsidRPr="00E665B6">
              <w:rPr>
                <w:rFonts w:eastAsia="Times New Roman" w:cs="Arial"/>
                <w:color w:val="000000"/>
                <w:sz w:val="20"/>
                <w:szCs w:val="20"/>
                <w:lang w:eastAsia="en-GB"/>
              </w:rPr>
              <w:t>Baldersby</w:t>
            </w:r>
            <w:proofErr w:type="spellEnd"/>
            <w:r w:rsidRPr="00E665B6">
              <w:rPr>
                <w:rFonts w:eastAsia="Times New Roman" w:cs="Arial"/>
                <w:color w:val="000000"/>
                <w:sz w:val="20"/>
                <w:szCs w:val="20"/>
                <w:lang w:eastAsia="en-GB"/>
              </w:rPr>
              <w:t xml:space="preserve"> St James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1AB0498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0FC19C7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YO7 4PT</w:t>
            </w:r>
          </w:p>
        </w:tc>
      </w:tr>
      <w:tr w:rsidR="00AC65CB" w:rsidRPr="00E665B6" w14:paraId="5081EC85"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034A1E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E34B03A"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2383</w:t>
            </w:r>
          </w:p>
        </w:tc>
        <w:tc>
          <w:tcPr>
            <w:tcW w:w="2224" w:type="pct"/>
            <w:tcBorders>
              <w:top w:val="nil"/>
              <w:left w:val="nil"/>
              <w:bottom w:val="single" w:sz="4" w:space="0" w:color="auto"/>
              <w:right w:val="single" w:sz="4" w:space="0" w:color="auto"/>
            </w:tcBorders>
            <w:shd w:val="clear" w:color="000000" w:fill="F2F2F2"/>
            <w:noWrap/>
            <w:vAlign w:val="center"/>
            <w:hideMark/>
          </w:tcPr>
          <w:p w14:paraId="0659849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Coppice Valley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333FDDA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4172144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HG1 2DN</w:t>
            </w:r>
          </w:p>
        </w:tc>
      </w:tr>
      <w:tr w:rsidR="00AC65CB" w:rsidRPr="00E665B6" w14:paraId="0E828BF5"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235B91A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AEF2CE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3245</w:t>
            </w:r>
          </w:p>
        </w:tc>
        <w:tc>
          <w:tcPr>
            <w:tcW w:w="2224" w:type="pct"/>
            <w:tcBorders>
              <w:top w:val="nil"/>
              <w:left w:val="nil"/>
              <w:bottom w:val="single" w:sz="4" w:space="0" w:color="auto"/>
              <w:right w:val="single" w:sz="4" w:space="0" w:color="auto"/>
            </w:tcBorders>
            <w:shd w:val="clear" w:color="000000" w:fill="F2F2F2"/>
            <w:noWrap/>
            <w:vAlign w:val="center"/>
            <w:hideMark/>
          </w:tcPr>
          <w:p w14:paraId="149B4C9A"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Hampsthwaite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4D674E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3139B93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2EZ</w:t>
            </w:r>
          </w:p>
        </w:tc>
      </w:tr>
      <w:tr w:rsidR="00AC65CB" w:rsidRPr="00E665B6" w14:paraId="62CD989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13FF2D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lastRenderedPageBreak/>
              <w:t>HKR</w:t>
            </w:r>
          </w:p>
        </w:tc>
        <w:tc>
          <w:tcPr>
            <w:tcW w:w="397" w:type="pct"/>
            <w:tcBorders>
              <w:top w:val="nil"/>
              <w:left w:val="nil"/>
              <w:bottom w:val="single" w:sz="4" w:space="0" w:color="auto"/>
              <w:right w:val="single" w:sz="4" w:space="0" w:color="auto"/>
            </w:tcBorders>
            <w:shd w:val="clear" w:color="000000" w:fill="F2F2F2"/>
            <w:noWrap/>
            <w:vAlign w:val="center"/>
            <w:hideMark/>
          </w:tcPr>
          <w:p w14:paraId="4D54353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2328</w:t>
            </w:r>
          </w:p>
        </w:tc>
        <w:tc>
          <w:tcPr>
            <w:tcW w:w="2224" w:type="pct"/>
            <w:tcBorders>
              <w:top w:val="nil"/>
              <w:left w:val="nil"/>
              <w:bottom w:val="single" w:sz="4" w:space="0" w:color="auto"/>
              <w:right w:val="single" w:sz="4" w:space="0" w:color="auto"/>
            </w:tcBorders>
            <w:shd w:val="clear" w:color="000000" w:fill="F2F2F2"/>
            <w:noWrap/>
            <w:vAlign w:val="center"/>
            <w:hideMark/>
          </w:tcPr>
          <w:p w14:paraId="328961C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 xml:space="preserve">Harrogate, </w:t>
            </w:r>
            <w:proofErr w:type="spellStart"/>
            <w:r w:rsidRPr="00E665B6">
              <w:rPr>
                <w:rFonts w:eastAsia="Times New Roman" w:cs="Arial"/>
                <w:color w:val="000000"/>
                <w:sz w:val="20"/>
                <w:szCs w:val="20"/>
                <w:lang w:eastAsia="en-GB"/>
              </w:rPr>
              <w:t>Bilton</w:t>
            </w:r>
            <w:proofErr w:type="spellEnd"/>
            <w:r w:rsidRPr="00E665B6">
              <w:rPr>
                <w:rFonts w:eastAsia="Times New Roman" w:cs="Arial"/>
                <w:color w:val="000000"/>
                <w:sz w:val="20"/>
                <w:szCs w:val="20"/>
                <w:lang w:eastAsia="en-GB"/>
              </w:rPr>
              <w:t xml:space="preserve"> Grange Community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5B790C5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7B861B2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HG1 3BA</w:t>
            </w:r>
          </w:p>
        </w:tc>
      </w:tr>
      <w:tr w:rsidR="00AC65CB" w:rsidRPr="00E665B6" w14:paraId="4F25300E"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462B90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5A61574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2368</w:t>
            </w:r>
          </w:p>
        </w:tc>
        <w:tc>
          <w:tcPr>
            <w:tcW w:w="2224" w:type="pct"/>
            <w:tcBorders>
              <w:top w:val="nil"/>
              <w:left w:val="nil"/>
              <w:bottom w:val="single" w:sz="4" w:space="0" w:color="auto"/>
              <w:right w:val="single" w:sz="4" w:space="0" w:color="auto"/>
            </w:tcBorders>
            <w:shd w:val="clear" w:color="000000" w:fill="F2F2F2"/>
            <w:noWrap/>
            <w:vAlign w:val="center"/>
            <w:hideMark/>
          </w:tcPr>
          <w:p w14:paraId="635D08F1"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Hookstone Chase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032CE57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78E0478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 7DJ</w:t>
            </w:r>
          </w:p>
        </w:tc>
      </w:tr>
      <w:tr w:rsidR="00AC65CB" w:rsidRPr="00E665B6" w14:paraId="12A6CCD3"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60B1687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1101A634"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3903</w:t>
            </w:r>
          </w:p>
        </w:tc>
        <w:tc>
          <w:tcPr>
            <w:tcW w:w="2224" w:type="pct"/>
            <w:tcBorders>
              <w:top w:val="nil"/>
              <w:left w:val="nil"/>
              <w:bottom w:val="single" w:sz="4" w:space="0" w:color="auto"/>
              <w:right w:val="single" w:sz="4" w:space="0" w:color="auto"/>
            </w:tcBorders>
            <w:shd w:val="clear" w:color="000000" w:fill="F2F2F2"/>
            <w:noWrap/>
            <w:vAlign w:val="center"/>
            <w:hideMark/>
          </w:tcPr>
          <w:p w14:paraId="0751CDD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Knaresborough St John's CofE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6853813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7DDFED7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HG5 0JN</w:t>
            </w:r>
          </w:p>
        </w:tc>
      </w:tr>
      <w:tr w:rsidR="00AC65CB" w:rsidRPr="00E665B6" w14:paraId="4D72917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240C6A3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B544063"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3363</w:t>
            </w:r>
          </w:p>
        </w:tc>
        <w:tc>
          <w:tcPr>
            <w:tcW w:w="2224" w:type="pct"/>
            <w:tcBorders>
              <w:top w:val="nil"/>
              <w:left w:val="nil"/>
              <w:bottom w:val="single" w:sz="4" w:space="0" w:color="auto"/>
              <w:right w:val="single" w:sz="4" w:space="0" w:color="auto"/>
            </w:tcBorders>
            <w:shd w:val="clear" w:color="000000" w:fill="F2F2F2"/>
            <w:noWrap/>
            <w:vAlign w:val="center"/>
            <w:hideMark/>
          </w:tcPr>
          <w:p w14:paraId="3A36DF7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Marton-Cum-Grafton Church of England Voluntary Aided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6627DFB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4668E6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 9QB</w:t>
            </w:r>
          </w:p>
        </w:tc>
      </w:tr>
      <w:tr w:rsidR="00AC65CB" w:rsidRPr="00E665B6" w14:paraId="5167871B"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3F42451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6C6231B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2389</w:t>
            </w:r>
          </w:p>
        </w:tc>
        <w:tc>
          <w:tcPr>
            <w:tcW w:w="2224" w:type="pct"/>
            <w:tcBorders>
              <w:top w:val="nil"/>
              <w:left w:val="nil"/>
              <w:bottom w:val="single" w:sz="4" w:space="0" w:color="auto"/>
              <w:right w:val="single" w:sz="4" w:space="0" w:color="auto"/>
            </w:tcBorders>
            <w:shd w:val="clear" w:color="000000" w:fill="F2F2F2"/>
            <w:noWrap/>
            <w:vAlign w:val="center"/>
            <w:hideMark/>
          </w:tcPr>
          <w:p w14:paraId="0E192A12"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Meadowside Academy</w:t>
            </w:r>
          </w:p>
        </w:tc>
        <w:tc>
          <w:tcPr>
            <w:tcW w:w="953" w:type="pct"/>
            <w:tcBorders>
              <w:top w:val="nil"/>
              <w:left w:val="nil"/>
              <w:bottom w:val="single" w:sz="4" w:space="0" w:color="auto"/>
              <w:right w:val="single" w:sz="4" w:space="0" w:color="auto"/>
            </w:tcBorders>
            <w:shd w:val="clear" w:color="000000" w:fill="F2F2F2"/>
            <w:noWrap/>
            <w:vAlign w:val="center"/>
            <w:hideMark/>
          </w:tcPr>
          <w:p w14:paraId="766FB53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01EF38E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HG5 0SL</w:t>
            </w:r>
          </w:p>
        </w:tc>
      </w:tr>
      <w:tr w:rsidR="00AC65CB" w:rsidRPr="00E665B6" w14:paraId="01F4396F"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BB6FAB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5BC27A7"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2330</w:t>
            </w:r>
          </w:p>
        </w:tc>
        <w:tc>
          <w:tcPr>
            <w:tcW w:w="2224" w:type="pct"/>
            <w:tcBorders>
              <w:top w:val="nil"/>
              <w:left w:val="nil"/>
              <w:bottom w:val="single" w:sz="4" w:space="0" w:color="auto"/>
              <w:right w:val="single" w:sz="4" w:space="0" w:color="auto"/>
            </w:tcBorders>
            <w:shd w:val="clear" w:color="000000" w:fill="F2F2F2"/>
            <w:noWrap/>
            <w:vAlign w:val="center"/>
            <w:hideMark/>
          </w:tcPr>
          <w:p w14:paraId="1E49F2DC"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New Park Primary Academy</w:t>
            </w:r>
          </w:p>
        </w:tc>
        <w:tc>
          <w:tcPr>
            <w:tcW w:w="953" w:type="pct"/>
            <w:tcBorders>
              <w:top w:val="nil"/>
              <w:left w:val="nil"/>
              <w:bottom w:val="single" w:sz="4" w:space="0" w:color="auto"/>
              <w:right w:val="single" w:sz="4" w:space="0" w:color="auto"/>
            </w:tcBorders>
            <w:shd w:val="clear" w:color="000000" w:fill="F2F2F2"/>
            <w:noWrap/>
            <w:vAlign w:val="center"/>
            <w:hideMark/>
          </w:tcPr>
          <w:p w14:paraId="15F6967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1DAFF26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HG1 3HF</w:t>
            </w:r>
          </w:p>
        </w:tc>
      </w:tr>
      <w:tr w:rsidR="00AC65CB" w:rsidRPr="00E665B6" w14:paraId="24D7880B"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114C182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F46D521"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3260</w:t>
            </w:r>
          </w:p>
        </w:tc>
        <w:tc>
          <w:tcPr>
            <w:tcW w:w="2224" w:type="pct"/>
            <w:tcBorders>
              <w:top w:val="nil"/>
              <w:left w:val="nil"/>
              <w:bottom w:val="single" w:sz="4" w:space="0" w:color="auto"/>
              <w:right w:val="single" w:sz="4" w:space="0" w:color="auto"/>
            </w:tcBorders>
            <w:shd w:val="clear" w:color="000000" w:fill="F2F2F2"/>
            <w:noWrap/>
            <w:vAlign w:val="center"/>
            <w:hideMark/>
          </w:tcPr>
          <w:p w14:paraId="4B6B185F"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North Rigton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6692D5F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8A5346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LS170DW</w:t>
            </w:r>
          </w:p>
        </w:tc>
      </w:tr>
      <w:tr w:rsidR="00AC65CB" w:rsidRPr="00E665B6" w14:paraId="1F2BA629"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B8ACBC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16B9BEC9"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2376</w:t>
            </w:r>
          </w:p>
        </w:tc>
        <w:tc>
          <w:tcPr>
            <w:tcW w:w="2224" w:type="pct"/>
            <w:tcBorders>
              <w:top w:val="nil"/>
              <w:left w:val="nil"/>
              <w:bottom w:val="single" w:sz="4" w:space="0" w:color="auto"/>
              <w:right w:val="single" w:sz="4" w:space="0" w:color="auto"/>
            </w:tcBorders>
            <w:shd w:val="clear" w:color="000000" w:fill="F2F2F2"/>
            <w:noWrap/>
            <w:vAlign w:val="center"/>
            <w:hideMark/>
          </w:tcPr>
          <w:p w14:paraId="6ED8DEC9"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Oatlands Community Junior School</w:t>
            </w:r>
          </w:p>
        </w:tc>
        <w:tc>
          <w:tcPr>
            <w:tcW w:w="953" w:type="pct"/>
            <w:tcBorders>
              <w:top w:val="nil"/>
              <w:left w:val="nil"/>
              <w:bottom w:val="single" w:sz="4" w:space="0" w:color="auto"/>
              <w:right w:val="single" w:sz="4" w:space="0" w:color="auto"/>
            </w:tcBorders>
            <w:shd w:val="clear" w:color="000000" w:fill="F2F2F2"/>
            <w:noWrap/>
            <w:vAlign w:val="center"/>
            <w:hideMark/>
          </w:tcPr>
          <w:p w14:paraId="10E7C6F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349BED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 8QP</w:t>
            </w:r>
          </w:p>
        </w:tc>
      </w:tr>
      <w:tr w:rsidR="00AC65CB" w:rsidRPr="00E665B6" w14:paraId="7214E24E"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68923B2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CF3185C"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2331</w:t>
            </w:r>
          </w:p>
        </w:tc>
        <w:tc>
          <w:tcPr>
            <w:tcW w:w="2224" w:type="pct"/>
            <w:tcBorders>
              <w:top w:val="nil"/>
              <w:left w:val="nil"/>
              <w:bottom w:val="single" w:sz="4" w:space="0" w:color="auto"/>
              <w:right w:val="single" w:sz="4" w:space="0" w:color="auto"/>
            </w:tcBorders>
            <w:shd w:val="clear" w:color="000000" w:fill="F2F2F2"/>
            <w:noWrap/>
            <w:vAlign w:val="center"/>
            <w:hideMark/>
          </w:tcPr>
          <w:p w14:paraId="24FA642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Oatlands Infant School</w:t>
            </w:r>
          </w:p>
        </w:tc>
        <w:tc>
          <w:tcPr>
            <w:tcW w:w="953" w:type="pct"/>
            <w:tcBorders>
              <w:top w:val="nil"/>
              <w:left w:val="nil"/>
              <w:bottom w:val="single" w:sz="4" w:space="0" w:color="auto"/>
              <w:right w:val="single" w:sz="4" w:space="0" w:color="auto"/>
            </w:tcBorders>
            <w:shd w:val="clear" w:color="000000" w:fill="F2F2F2"/>
            <w:noWrap/>
            <w:vAlign w:val="center"/>
            <w:hideMark/>
          </w:tcPr>
          <w:p w14:paraId="34E1FB9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0B0FA40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 8BT</w:t>
            </w:r>
          </w:p>
        </w:tc>
      </w:tr>
      <w:tr w:rsidR="00AC65CB" w:rsidRPr="00E665B6" w14:paraId="60B69CB2"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263ABFE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6E0B43F"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2008</w:t>
            </w:r>
          </w:p>
        </w:tc>
        <w:tc>
          <w:tcPr>
            <w:tcW w:w="2224" w:type="pct"/>
            <w:tcBorders>
              <w:top w:val="nil"/>
              <w:left w:val="nil"/>
              <w:bottom w:val="single" w:sz="4" w:space="0" w:color="auto"/>
              <w:right w:val="single" w:sz="4" w:space="0" w:color="auto"/>
            </w:tcBorders>
            <w:shd w:val="clear" w:color="000000" w:fill="F2F2F2"/>
            <w:noWrap/>
            <w:vAlign w:val="center"/>
            <w:hideMark/>
          </w:tcPr>
          <w:p w14:paraId="656F989F"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Outwood Primary Academy Greystone</w:t>
            </w:r>
          </w:p>
        </w:tc>
        <w:tc>
          <w:tcPr>
            <w:tcW w:w="953" w:type="pct"/>
            <w:tcBorders>
              <w:top w:val="nil"/>
              <w:left w:val="nil"/>
              <w:bottom w:val="single" w:sz="4" w:space="0" w:color="auto"/>
              <w:right w:val="single" w:sz="4" w:space="0" w:color="auto"/>
            </w:tcBorders>
            <w:shd w:val="clear" w:color="000000" w:fill="F2F2F2"/>
            <w:noWrap/>
            <w:vAlign w:val="center"/>
            <w:hideMark/>
          </w:tcPr>
          <w:p w14:paraId="053EED6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003A896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1RW</w:t>
            </w:r>
          </w:p>
        </w:tc>
      </w:tr>
      <w:tr w:rsidR="00AC65CB" w:rsidRPr="00E665B6" w14:paraId="5DAB4BE1"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8A635C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7B6AD93A"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2372</w:t>
            </w:r>
          </w:p>
        </w:tc>
        <w:tc>
          <w:tcPr>
            <w:tcW w:w="2224" w:type="pct"/>
            <w:tcBorders>
              <w:top w:val="nil"/>
              <w:left w:val="nil"/>
              <w:bottom w:val="single" w:sz="4" w:space="0" w:color="auto"/>
              <w:right w:val="single" w:sz="4" w:space="0" w:color="auto"/>
            </w:tcBorders>
            <w:shd w:val="clear" w:color="000000" w:fill="F2F2F2"/>
            <w:noWrap/>
            <w:vAlign w:val="center"/>
            <w:hideMark/>
          </w:tcPr>
          <w:p w14:paraId="4D1C8B8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Pannal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5B21341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978E30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1LH</w:t>
            </w:r>
          </w:p>
        </w:tc>
      </w:tr>
      <w:tr w:rsidR="00AC65CB" w:rsidRPr="00E665B6" w14:paraId="46A222AF"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F8ACEA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5B25D2CC"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3368</w:t>
            </w:r>
          </w:p>
        </w:tc>
        <w:tc>
          <w:tcPr>
            <w:tcW w:w="2224" w:type="pct"/>
            <w:tcBorders>
              <w:top w:val="nil"/>
              <w:left w:val="nil"/>
              <w:bottom w:val="single" w:sz="4" w:space="0" w:color="auto"/>
              <w:right w:val="single" w:sz="4" w:space="0" w:color="auto"/>
            </w:tcBorders>
            <w:shd w:val="clear" w:color="000000" w:fill="F2F2F2"/>
            <w:noWrap/>
            <w:vAlign w:val="center"/>
            <w:hideMark/>
          </w:tcPr>
          <w:p w14:paraId="5514D3EB"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Richard Taylor Church of England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1B12C93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3040F27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HG1 3DT</w:t>
            </w:r>
          </w:p>
        </w:tc>
      </w:tr>
      <w:tr w:rsidR="00AC65CB" w:rsidRPr="00E665B6" w14:paraId="78C40773"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519658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A597AC2"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2382</w:t>
            </w:r>
          </w:p>
        </w:tc>
        <w:tc>
          <w:tcPr>
            <w:tcW w:w="2224" w:type="pct"/>
            <w:tcBorders>
              <w:top w:val="nil"/>
              <w:left w:val="nil"/>
              <w:bottom w:val="single" w:sz="4" w:space="0" w:color="auto"/>
              <w:right w:val="single" w:sz="4" w:space="0" w:color="auto"/>
            </w:tcBorders>
            <w:shd w:val="clear" w:color="000000" w:fill="F2F2F2"/>
            <w:noWrap/>
            <w:vAlign w:val="center"/>
            <w:hideMark/>
          </w:tcPr>
          <w:p w14:paraId="65C7489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Rossett Acre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938496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685AA6F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HG29PH</w:t>
            </w:r>
          </w:p>
        </w:tc>
      </w:tr>
      <w:tr w:rsidR="00AC65CB" w:rsidRPr="00E665B6" w14:paraId="113CA357"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135ED00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7602D3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3378</w:t>
            </w:r>
          </w:p>
        </w:tc>
        <w:tc>
          <w:tcPr>
            <w:tcW w:w="2224" w:type="pct"/>
            <w:tcBorders>
              <w:top w:val="nil"/>
              <w:left w:val="nil"/>
              <w:bottom w:val="single" w:sz="4" w:space="0" w:color="auto"/>
              <w:right w:val="single" w:sz="4" w:space="0" w:color="auto"/>
            </w:tcBorders>
            <w:shd w:val="clear" w:color="000000" w:fill="F2F2F2"/>
            <w:noWrap/>
            <w:vAlign w:val="center"/>
            <w:hideMark/>
          </w:tcPr>
          <w:p w14:paraId="7FB323B7"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 Joseph's Catholic Primary School, Harrogate, A Voluntary Academy</w:t>
            </w:r>
          </w:p>
        </w:tc>
        <w:tc>
          <w:tcPr>
            <w:tcW w:w="953" w:type="pct"/>
            <w:tcBorders>
              <w:top w:val="nil"/>
              <w:left w:val="nil"/>
              <w:bottom w:val="single" w:sz="4" w:space="0" w:color="auto"/>
              <w:right w:val="single" w:sz="4" w:space="0" w:color="auto"/>
            </w:tcBorders>
            <w:shd w:val="clear" w:color="000000" w:fill="F2F2F2"/>
            <w:noWrap/>
            <w:vAlign w:val="center"/>
            <w:hideMark/>
          </w:tcPr>
          <w:p w14:paraId="166E1F0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182CFEE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HG1 2DP</w:t>
            </w:r>
          </w:p>
        </w:tc>
      </w:tr>
      <w:tr w:rsidR="00AC65CB" w:rsidRPr="00E665B6" w14:paraId="0A0348C9"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E5300E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156253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3371</w:t>
            </w:r>
          </w:p>
        </w:tc>
        <w:tc>
          <w:tcPr>
            <w:tcW w:w="222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0DD6DAA"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 Mary's Primary School Knaresborough, A Voluntary Catholic Academy</w:t>
            </w:r>
          </w:p>
        </w:tc>
        <w:tc>
          <w:tcPr>
            <w:tcW w:w="9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9C4FAA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2FC097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HG5 9BG</w:t>
            </w:r>
          </w:p>
        </w:tc>
      </w:tr>
      <w:tr w:rsidR="00AC65CB" w:rsidRPr="00E665B6" w14:paraId="099A9ABF"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3B0C0FD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8C8E6F3"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3247</w:t>
            </w:r>
          </w:p>
        </w:tc>
        <w:tc>
          <w:tcPr>
            <w:tcW w:w="222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E50E06E"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 Peter's Church of England Primary School</w:t>
            </w:r>
          </w:p>
        </w:tc>
        <w:tc>
          <w:tcPr>
            <w:tcW w:w="9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FBEA1D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E929CE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HG1 1JA</w:t>
            </w:r>
          </w:p>
        </w:tc>
      </w:tr>
      <w:tr w:rsidR="00AC65CB" w:rsidRPr="00E665B6" w14:paraId="3FEF645D"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B2F4DD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0CA947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2011</w:t>
            </w:r>
          </w:p>
        </w:tc>
        <w:tc>
          <w:tcPr>
            <w:tcW w:w="222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6AD6A45"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Starbeck Primary School</w:t>
            </w:r>
          </w:p>
        </w:tc>
        <w:tc>
          <w:tcPr>
            <w:tcW w:w="9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5D2D44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9D65E6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 7LL</w:t>
            </w:r>
          </w:p>
        </w:tc>
      </w:tr>
      <w:tr w:rsidR="00AC65CB" w:rsidRPr="00E665B6" w14:paraId="1C7B3C22"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DEA154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single" w:sz="4" w:space="0" w:color="auto"/>
              <w:left w:val="nil"/>
              <w:bottom w:val="single" w:sz="4" w:space="0" w:color="auto"/>
              <w:right w:val="single" w:sz="4" w:space="0" w:color="auto"/>
            </w:tcBorders>
            <w:shd w:val="clear" w:color="000000" w:fill="F2F2F2"/>
            <w:noWrap/>
            <w:vAlign w:val="center"/>
            <w:hideMark/>
          </w:tcPr>
          <w:p w14:paraId="7840432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3278</w:t>
            </w:r>
          </w:p>
        </w:tc>
        <w:tc>
          <w:tcPr>
            <w:tcW w:w="2224" w:type="pct"/>
            <w:tcBorders>
              <w:top w:val="single" w:sz="4" w:space="0" w:color="auto"/>
              <w:left w:val="nil"/>
              <w:bottom w:val="single" w:sz="4" w:space="0" w:color="auto"/>
              <w:right w:val="single" w:sz="4" w:space="0" w:color="auto"/>
            </w:tcBorders>
            <w:shd w:val="clear" w:color="000000" w:fill="F2F2F2"/>
            <w:noWrap/>
            <w:vAlign w:val="center"/>
            <w:hideMark/>
          </w:tcPr>
          <w:p w14:paraId="545D05A2"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Tockwith Church of England Primary Academy</w:t>
            </w:r>
          </w:p>
        </w:tc>
        <w:tc>
          <w:tcPr>
            <w:tcW w:w="953" w:type="pct"/>
            <w:tcBorders>
              <w:top w:val="single" w:sz="4" w:space="0" w:color="auto"/>
              <w:left w:val="nil"/>
              <w:bottom w:val="single" w:sz="4" w:space="0" w:color="auto"/>
              <w:right w:val="single" w:sz="4" w:space="0" w:color="auto"/>
            </w:tcBorders>
            <w:shd w:val="clear" w:color="000000" w:fill="F2F2F2"/>
            <w:noWrap/>
            <w:vAlign w:val="center"/>
            <w:hideMark/>
          </w:tcPr>
          <w:p w14:paraId="0FAE095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single" w:sz="4" w:space="0" w:color="auto"/>
              <w:left w:val="nil"/>
              <w:bottom w:val="single" w:sz="4" w:space="0" w:color="auto"/>
              <w:right w:val="single" w:sz="4" w:space="0" w:color="auto"/>
            </w:tcBorders>
            <w:shd w:val="clear" w:color="000000" w:fill="F2F2F2"/>
            <w:noWrap/>
            <w:vAlign w:val="center"/>
            <w:hideMark/>
          </w:tcPr>
          <w:p w14:paraId="77D0B34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YO58QP</w:t>
            </w:r>
          </w:p>
        </w:tc>
      </w:tr>
      <w:tr w:rsidR="00AC65CB" w:rsidRPr="00E665B6" w14:paraId="52E04D6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3EBEAFC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46B484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2333</w:t>
            </w:r>
          </w:p>
        </w:tc>
        <w:tc>
          <w:tcPr>
            <w:tcW w:w="2224" w:type="pct"/>
            <w:tcBorders>
              <w:top w:val="nil"/>
              <w:left w:val="nil"/>
              <w:bottom w:val="single" w:sz="4" w:space="0" w:color="auto"/>
              <w:right w:val="single" w:sz="4" w:space="0" w:color="auto"/>
            </w:tcBorders>
            <w:shd w:val="clear" w:color="000000" w:fill="F2F2F2"/>
            <w:noWrap/>
            <w:vAlign w:val="center"/>
            <w:hideMark/>
          </w:tcPr>
          <w:p w14:paraId="12C1A358"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Western Primary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9A413A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Primary</w:t>
            </w:r>
          </w:p>
        </w:tc>
        <w:tc>
          <w:tcPr>
            <w:tcW w:w="874" w:type="pct"/>
            <w:tcBorders>
              <w:top w:val="nil"/>
              <w:left w:val="nil"/>
              <w:bottom w:val="single" w:sz="4" w:space="0" w:color="auto"/>
              <w:right w:val="single" w:sz="4" w:space="0" w:color="auto"/>
            </w:tcBorders>
            <w:shd w:val="clear" w:color="000000" w:fill="F2F2F2"/>
            <w:noWrap/>
            <w:vAlign w:val="center"/>
            <w:hideMark/>
          </w:tcPr>
          <w:p w14:paraId="7139D65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 0NA</w:t>
            </w:r>
          </w:p>
        </w:tc>
      </w:tr>
      <w:tr w:rsidR="00AC65CB" w:rsidRPr="00E665B6" w14:paraId="6814A483"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205354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1CD93FE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1101</w:t>
            </w:r>
          </w:p>
        </w:tc>
        <w:tc>
          <w:tcPr>
            <w:tcW w:w="2224" w:type="pct"/>
            <w:tcBorders>
              <w:top w:val="nil"/>
              <w:left w:val="nil"/>
              <w:bottom w:val="single" w:sz="4" w:space="0" w:color="auto"/>
              <w:right w:val="single" w:sz="4" w:space="0" w:color="auto"/>
            </w:tcBorders>
            <w:shd w:val="clear" w:color="000000" w:fill="F2F2F2"/>
            <w:noWrap/>
            <w:vAlign w:val="center"/>
            <w:hideMark/>
          </w:tcPr>
          <w:p w14:paraId="55765937"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The Grove Academy</w:t>
            </w:r>
          </w:p>
        </w:tc>
        <w:tc>
          <w:tcPr>
            <w:tcW w:w="953" w:type="pct"/>
            <w:tcBorders>
              <w:top w:val="nil"/>
              <w:left w:val="nil"/>
              <w:bottom w:val="single" w:sz="4" w:space="0" w:color="auto"/>
              <w:right w:val="single" w:sz="4" w:space="0" w:color="auto"/>
            </w:tcBorders>
            <w:shd w:val="clear" w:color="000000" w:fill="F2F2F2"/>
            <w:noWrap/>
            <w:vAlign w:val="center"/>
            <w:hideMark/>
          </w:tcPr>
          <w:p w14:paraId="384975F6"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PRU</w:t>
            </w:r>
          </w:p>
        </w:tc>
        <w:tc>
          <w:tcPr>
            <w:tcW w:w="874" w:type="pct"/>
            <w:tcBorders>
              <w:top w:val="nil"/>
              <w:left w:val="nil"/>
              <w:bottom w:val="single" w:sz="4" w:space="0" w:color="auto"/>
              <w:right w:val="single" w:sz="4" w:space="0" w:color="auto"/>
            </w:tcBorders>
            <w:shd w:val="clear" w:color="000000" w:fill="F2F2F2"/>
            <w:noWrap/>
            <w:vAlign w:val="center"/>
            <w:hideMark/>
          </w:tcPr>
          <w:p w14:paraId="150E7E6C"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HG1 5EP</w:t>
            </w:r>
          </w:p>
        </w:tc>
      </w:tr>
      <w:tr w:rsidR="00AC65CB" w:rsidRPr="00E665B6" w14:paraId="5FE811E1"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AF8270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1CFE37E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4221</w:t>
            </w:r>
          </w:p>
        </w:tc>
        <w:tc>
          <w:tcPr>
            <w:tcW w:w="2224" w:type="pct"/>
            <w:tcBorders>
              <w:top w:val="nil"/>
              <w:left w:val="nil"/>
              <w:bottom w:val="single" w:sz="4" w:space="0" w:color="auto"/>
              <w:right w:val="single" w:sz="4" w:space="0" w:color="auto"/>
            </w:tcBorders>
            <w:shd w:val="clear" w:color="000000" w:fill="F2F2F2"/>
            <w:noWrap/>
            <w:vAlign w:val="center"/>
            <w:hideMark/>
          </w:tcPr>
          <w:p w14:paraId="5FB32BE0"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Boroughbridge High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7A7087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nil"/>
              <w:left w:val="nil"/>
              <w:bottom w:val="single" w:sz="4" w:space="0" w:color="auto"/>
              <w:right w:val="single" w:sz="4" w:space="0" w:color="auto"/>
            </w:tcBorders>
            <w:shd w:val="clear" w:color="000000" w:fill="F2F2F2"/>
            <w:noWrap/>
            <w:vAlign w:val="center"/>
            <w:hideMark/>
          </w:tcPr>
          <w:p w14:paraId="643BA9A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YO59JX</w:t>
            </w:r>
          </w:p>
        </w:tc>
      </w:tr>
      <w:tr w:rsidR="00AC65CB" w:rsidRPr="00E665B6" w14:paraId="7340970D"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6502D70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38FF1B47"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4202</w:t>
            </w:r>
          </w:p>
        </w:tc>
        <w:tc>
          <w:tcPr>
            <w:tcW w:w="2224" w:type="pct"/>
            <w:tcBorders>
              <w:top w:val="nil"/>
              <w:left w:val="nil"/>
              <w:bottom w:val="single" w:sz="4" w:space="0" w:color="auto"/>
              <w:right w:val="single" w:sz="4" w:space="0" w:color="auto"/>
            </w:tcBorders>
            <w:shd w:val="clear" w:color="000000" w:fill="F2F2F2"/>
            <w:noWrap/>
            <w:vAlign w:val="center"/>
            <w:hideMark/>
          </w:tcPr>
          <w:p w14:paraId="2DC64B6F"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King James's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B48B69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nil"/>
              <w:left w:val="nil"/>
              <w:bottom w:val="single" w:sz="4" w:space="0" w:color="auto"/>
              <w:right w:val="single" w:sz="4" w:space="0" w:color="auto"/>
            </w:tcBorders>
            <w:shd w:val="clear" w:color="000000" w:fill="F2F2F2"/>
            <w:noWrap/>
            <w:vAlign w:val="center"/>
            <w:hideMark/>
          </w:tcPr>
          <w:p w14:paraId="33AC478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HG5 8EB</w:t>
            </w:r>
          </w:p>
        </w:tc>
      </w:tr>
      <w:tr w:rsidR="00AC65CB" w:rsidRPr="00E665B6" w14:paraId="0E39DDE9"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FEFB07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795221BE"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4223</w:t>
            </w:r>
          </w:p>
        </w:tc>
        <w:tc>
          <w:tcPr>
            <w:tcW w:w="2224" w:type="pct"/>
            <w:tcBorders>
              <w:top w:val="nil"/>
              <w:left w:val="nil"/>
              <w:bottom w:val="single" w:sz="4" w:space="0" w:color="auto"/>
              <w:right w:val="single" w:sz="4" w:space="0" w:color="auto"/>
            </w:tcBorders>
            <w:shd w:val="clear" w:color="000000" w:fill="F2F2F2"/>
            <w:noWrap/>
            <w:vAlign w:val="center"/>
            <w:hideMark/>
          </w:tcPr>
          <w:p w14:paraId="5EE565AA"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Nidderdale High School</w:t>
            </w:r>
          </w:p>
        </w:tc>
        <w:tc>
          <w:tcPr>
            <w:tcW w:w="953" w:type="pct"/>
            <w:tcBorders>
              <w:top w:val="nil"/>
              <w:left w:val="nil"/>
              <w:bottom w:val="single" w:sz="4" w:space="0" w:color="auto"/>
              <w:right w:val="single" w:sz="4" w:space="0" w:color="auto"/>
            </w:tcBorders>
            <w:shd w:val="clear" w:color="000000" w:fill="F2F2F2"/>
            <w:noWrap/>
            <w:vAlign w:val="center"/>
            <w:hideMark/>
          </w:tcPr>
          <w:p w14:paraId="217A1D7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nil"/>
              <w:left w:val="nil"/>
              <w:bottom w:val="single" w:sz="4" w:space="0" w:color="auto"/>
              <w:right w:val="single" w:sz="4" w:space="0" w:color="auto"/>
            </w:tcBorders>
            <w:shd w:val="clear" w:color="000000" w:fill="F2F2F2"/>
            <w:noWrap/>
            <w:vAlign w:val="center"/>
            <w:hideMark/>
          </w:tcPr>
          <w:p w14:paraId="227F71B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5HL</w:t>
            </w:r>
          </w:p>
        </w:tc>
      </w:tr>
      <w:tr w:rsidR="00AC65CB" w:rsidRPr="00E665B6" w14:paraId="5DEE4EED"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5D02ED1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544F579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4215</w:t>
            </w:r>
          </w:p>
        </w:tc>
        <w:tc>
          <w:tcPr>
            <w:tcW w:w="2224" w:type="pct"/>
            <w:tcBorders>
              <w:top w:val="nil"/>
              <w:left w:val="nil"/>
              <w:bottom w:val="single" w:sz="4" w:space="0" w:color="auto"/>
              <w:right w:val="single" w:sz="4" w:space="0" w:color="auto"/>
            </w:tcBorders>
            <w:shd w:val="clear" w:color="000000" w:fill="F2F2F2"/>
            <w:noWrap/>
            <w:vAlign w:val="center"/>
            <w:hideMark/>
          </w:tcPr>
          <w:p w14:paraId="02DFFE79"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Ripon Grammar School</w:t>
            </w:r>
          </w:p>
        </w:tc>
        <w:tc>
          <w:tcPr>
            <w:tcW w:w="953" w:type="pct"/>
            <w:tcBorders>
              <w:top w:val="nil"/>
              <w:left w:val="nil"/>
              <w:bottom w:val="single" w:sz="4" w:space="0" w:color="auto"/>
              <w:right w:val="single" w:sz="4" w:space="0" w:color="auto"/>
            </w:tcBorders>
            <w:shd w:val="clear" w:color="000000" w:fill="F2F2F2"/>
            <w:noWrap/>
            <w:vAlign w:val="center"/>
            <w:hideMark/>
          </w:tcPr>
          <w:p w14:paraId="6632076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nil"/>
              <w:left w:val="nil"/>
              <w:bottom w:val="single" w:sz="4" w:space="0" w:color="auto"/>
              <w:right w:val="single" w:sz="4" w:space="0" w:color="auto"/>
            </w:tcBorders>
            <w:shd w:val="clear" w:color="000000" w:fill="F2F2F2"/>
            <w:noWrap/>
            <w:vAlign w:val="center"/>
            <w:hideMark/>
          </w:tcPr>
          <w:p w14:paraId="30CDB03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HG42DG</w:t>
            </w:r>
          </w:p>
        </w:tc>
      </w:tr>
      <w:tr w:rsidR="00AC65CB" w:rsidRPr="00E665B6" w14:paraId="4EFCA7A8"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1A56BA3C"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C33450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4609</w:t>
            </w:r>
          </w:p>
        </w:tc>
        <w:tc>
          <w:tcPr>
            <w:tcW w:w="2224" w:type="pct"/>
            <w:tcBorders>
              <w:top w:val="nil"/>
              <w:left w:val="nil"/>
              <w:bottom w:val="single" w:sz="4" w:space="0" w:color="auto"/>
              <w:right w:val="single" w:sz="4" w:space="0" w:color="auto"/>
            </w:tcBorders>
            <w:shd w:val="clear" w:color="000000" w:fill="F2F2F2"/>
            <w:noWrap/>
            <w:vAlign w:val="center"/>
            <w:hideMark/>
          </w:tcPr>
          <w:p w14:paraId="25EAC321"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 John Fisher Catholic High School</w:t>
            </w:r>
          </w:p>
        </w:tc>
        <w:tc>
          <w:tcPr>
            <w:tcW w:w="953" w:type="pct"/>
            <w:tcBorders>
              <w:top w:val="nil"/>
              <w:left w:val="nil"/>
              <w:bottom w:val="single" w:sz="4" w:space="0" w:color="auto"/>
              <w:right w:val="single" w:sz="4" w:space="0" w:color="auto"/>
            </w:tcBorders>
            <w:shd w:val="clear" w:color="000000" w:fill="F2F2F2"/>
            <w:noWrap/>
            <w:vAlign w:val="center"/>
            <w:hideMark/>
          </w:tcPr>
          <w:p w14:paraId="3A4C905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nil"/>
              <w:left w:val="nil"/>
              <w:bottom w:val="single" w:sz="4" w:space="0" w:color="auto"/>
              <w:right w:val="single" w:sz="4" w:space="0" w:color="auto"/>
            </w:tcBorders>
            <w:shd w:val="clear" w:color="000000" w:fill="F2F2F2"/>
            <w:noWrap/>
            <w:vAlign w:val="center"/>
            <w:hideMark/>
          </w:tcPr>
          <w:p w14:paraId="6A72BE55"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 8PT</w:t>
            </w:r>
          </w:p>
        </w:tc>
      </w:tr>
      <w:tr w:rsidR="00AC65CB" w:rsidRPr="00E665B6" w14:paraId="6BF66F45"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4DB8BDA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434FD561"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4200</w:t>
            </w:r>
          </w:p>
        </w:tc>
        <w:tc>
          <w:tcPr>
            <w:tcW w:w="2224" w:type="pct"/>
            <w:tcBorders>
              <w:top w:val="nil"/>
              <w:left w:val="nil"/>
              <w:bottom w:val="single" w:sz="4" w:space="0" w:color="auto"/>
              <w:right w:val="single" w:sz="4" w:space="0" w:color="auto"/>
            </w:tcBorders>
            <w:shd w:val="clear" w:color="000000" w:fill="F2F2F2"/>
            <w:noWrap/>
            <w:vAlign w:val="center"/>
            <w:hideMark/>
          </w:tcPr>
          <w:p w14:paraId="68B9C8CC"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Harrogate Grammar School</w:t>
            </w:r>
          </w:p>
        </w:tc>
        <w:tc>
          <w:tcPr>
            <w:tcW w:w="953" w:type="pct"/>
            <w:tcBorders>
              <w:top w:val="nil"/>
              <w:left w:val="nil"/>
              <w:bottom w:val="single" w:sz="4" w:space="0" w:color="auto"/>
              <w:right w:val="single" w:sz="4" w:space="0" w:color="auto"/>
            </w:tcBorders>
            <w:shd w:val="clear" w:color="000000" w:fill="F2F2F2"/>
            <w:noWrap/>
            <w:vAlign w:val="center"/>
            <w:hideMark/>
          </w:tcPr>
          <w:p w14:paraId="3A591CC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nil"/>
              <w:left w:val="nil"/>
              <w:bottom w:val="single" w:sz="4" w:space="0" w:color="auto"/>
              <w:right w:val="single" w:sz="4" w:space="0" w:color="auto"/>
            </w:tcBorders>
            <w:shd w:val="clear" w:color="000000" w:fill="F2F2F2"/>
            <w:noWrap/>
            <w:vAlign w:val="center"/>
            <w:hideMark/>
          </w:tcPr>
          <w:p w14:paraId="5F416CC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HG20DZ</w:t>
            </w:r>
          </w:p>
        </w:tc>
      </w:tr>
      <w:tr w:rsidR="00AC65CB" w:rsidRPr="00E665B6" w14:paraId="2EBBD607"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6817A2A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6DC6B80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4219</w:t>
            </w:r>
          </w:p>
        </w:tc>
        <w:tc>
          <w:tcPr>
            <w:tcW w:w="2224" w:type="pct"/>
            <w:tcBorders>
              <w:top w:val="nil"/>
              <w:left w:val="nil"/>
              <w:bottom w:val="single" w:sz="4" w:space="0" w:color="auto"/>
              <w:right w:val="single" w:sz="4" w:space="0" w:color="auto"/>
            </w:tcBorders>
            <w:shd w:val="clear" w:color="000000" w:fill="F2F2F2"/>
            <w:noWrap/>
            <w:vAlign w:val="center"/>
            <w:hideMark/>
          </w:tcPr>
          <w:p w14:paraId="7B8DDD12"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Harrogate High School</w:t>
            </w:r>
          </w:p>
        </w:tc>
        <w:tc>
          <w:tcPr>
            <w:tcW w:w="953" w:type="pct"/>
            <w:tcBorders>
              <w:top w:val="nil"/>
              <w:left w:val="nil"/>
              <w:bottom w:val="single" w:sz="4" w:space="0" w:color="auto"/>
              <w:right w:val="single" w:sz="4" w:space="0" w:color="auto"/>
            </w:tcBorders>
            <w:shd w:val="clear" w:color="000000" w:fill="F2F2F2"/>
            <w:noWrap/>
            <w:vAlign w:val="center"/>
            <w:hideMark/>
          </w:tcPr>
          <w:p w14:paraId="0C66EC29"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nil"/>
              <w:left w:val="nil"/>
              <w:bottom w:val="single" w:sz="4" w:space="0" w:color="auto"/>
              <w:right w:val="single" w:sz="4" w:space="0" w:color="auto"/>
            </w:tcBorders>
            <w:shd w:val="clear" w:color="000000" w:fill="F2F2F2"/>
            <w:noWrap/>
            <w:vAlign w:val="center"/>
            <w:hideMark/>
          </w:tcPr>
          <w:p w14:paraId="0A1A51AB"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HG1 4AP</w:t>
            </w:r>
          </w:p>
        </w:tc>
      </w:tr>
      <w:tr w:rsidR="00AC65CB" w:rsidRPr="00E665B6" w14:paraId="4F6D1834"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70E9A43"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064106BC"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4203</w:t>
            </w:r>
          </w:p>
        </w:tc>
        <w:tc>
          <w:tcPr>
            <w:tcW w:w="2224" w:type="pct"/>
            <w:tcBorders>
              <w:top w:val="nil"/>
              <w:left w:val="nil"/>
              <w:bottom w:val="single" w:sz="4" w:space="0" w:color="auto"/>
              <w:right w:val="single" w:sz="4" w:space="0" w:color="auto"/>
            </w:tcBorders>
            <w:shd w:val="clear" w:color="000000" w:fill="F2F2F2"/>
            <w:noWrap/>
            <w:vAlign w:val="center"/>
            <w:hideMark/>
          </w:tcPr>
          <w:p w14:paraId="07AC20A9"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Outwood Academy Ripon</w:t>
            </w:r>
          </w:p>
        </w:tc>
        <w:tc>
          <w:tcPr>
            <w:tcW w:w="953" w:type="pct"/>
            <w:tcBorders>
              <w:top w:val="nil"/>
              <w:left w:val="nil"/>
              <w:bottom w:val="single" w:sz="4" w:space="0" w:color="auto"/>
              <w:right w:val="single" w:sz="4" w:space="0" w:color="auto"/>
            </w:tcBorders>
            <w:shd w:val="clear" w:color="000000" w:fill="F2F2F2"/>
            <w:noWrap/>
            <w:vAlign w:val="center"/>
            <w:hideMark/>
          </w:tcPr>
          <w:p w14:paraId="716D9602"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nil"/>
              <w:left w:val="nil"/>
              <w:bottom w:val="single" w:sz="4" w:space="0" w:color="auto"/>
              <w:right w:val="single" w:sz="4" w:space="0" w:color="auto"/>
            </w:tcBorders>
            <w:shd w:val="clear" w:color="000000" w:fill="F2F2F2"/>
            <w:noWrap/>
            <w:vAlign w:val="center"/>
            <w:hideMark/>
          </w:tcPr>
          <w:p w14:paraId="489D23A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HG4 2DE</w:t>
            </w:r>
          </w:p>
        </w:tc>
      </w:tr>
      <w:tr w:rsidR="00AC65CB" w:rsidRPr="00E665B6" w14:paraId="19A8F497"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274663A0"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5268B7B5"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4217</w:t>
            </w:r>
          </w:p>
        </w:tc>
        <w:tc>
          <w:tcPr>
            <w:tcW w:w="2224" w:type="pct"/>
            <w:tcBorders>
              <w:top w:val="nil"/>
              <w:left w:val="nil"/>
              <w:bottom w:val="single" w:sz="4" w:space="0" w:color="auto"/>
              <w:right w:val="single" w:sz="4" w:space="0" w:color="auto"/>
            </w:tcBorders>
            <w:shd w:val="clear" w:color="000000" w:fill="F2F2F2"/>
            <w:noWrap/>
            <w:vAlign w:val="center"/>
            <w:hideMark/>
          </w:tcPr>
          <w:p w14:paraId="165C78A4"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Rossett School</w:t>
            </w:r>
          </w:p>
        </w:tc>
        <w:tc>
          <w:tcPr>
            <w:tcW w:w="953" w:type="pct"/>
            <w:tcBorders>
              <w:top w:val="nil"/>
              <w:left w:val="nil"/>
              <w:bottom w:val="single" w:sz="4" w:space="0" w:color="auto"/>
              <w:right w:val="single" w:sz="4" w:space="0" w:color="auto"/>
            </w:tcBorders>
            <w:shd w:val="clear" w:color="000000" w:fill="F2F2F2"/>
            <w:noWrap/>
            <w:vAlign w:val="center"/>
            <w:hideMark/>
          </w:tcPr>
          <w:p w14:paraId="748CF5E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nil"/>
              <w:left w:val="nil"/>
              <w:bottom w:val="single" w:sz="4" w:space="0" w:color="auto"/>
              <w:right w:val="single" w:sz="4" w:space="0" w:color="auto"/>
            </w:tcBorders>
            <w:shd w:val="clear" w:color="000000" w:fill="F2F2F2"/>
            <w:noWrap/>
            <w:vAlign w:val="center"/>
            <w:hideMark/>
          </w:tcPr>
          <w:p w14:paraId="6C732D9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 9JP</w:t>
            </w:r>
          </w:p>
        </w:tc>
      </w:tr>
      <w:tr w:rsidR="00AC65CB" w:rsidRPr="00E665B6" w14:paraId="0BACB0D0" w14:textId="77777777" w:rsidTr="00AC65CB">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01BC0CB7"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26408360"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4611</w:t>
            </w:r>
          </w:p>
        </w:tc>
        <w:tc>
          <w:tcPr>
            <w:tcW w:w="2224" w:type="pct"/>
            <w:tcBorders>
              <w:top w:val="nil"/>
              <w:left w:val="nil"/>
              <w:bottom w:val="single" w:sz="4" w:space="0" w:color="auto"/>
              <w:right w:val="single" w:sz="4" w:space="0" w:color="auto"/>
            </w:tcBorders>
            <w:shd w:val="clear" w:color="000000" w:fill="F2F2F2"/>
            <w:noWrap/>
            <w:vAlign w:val="center"/>
            <w:hideMark/>
          </w:tcPr>
          <w:p w14:paraId="13FCCAE1"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St Aidan's Church of England High School</w:t>
            </w:r>
          </w:p>
        </w:tc>
        <w:tc>
          <w:tcPr>
            <w:tcW w:w="953" w:type="pct"/>
            <w:tcBorders>
              <w:top w:val="nil"/>
              <w:left w:val="nil"/>
              <w:bottom w:val="single" w:sz="4" w:space="0" w:color="auto"/>
              <w:right w:val="single" w:sz="4" w:space="0" w:color="auto"/>
            </w:tcBorders>
            <w:shd w:val="clear" w:color="000000" w:fill="F2F2F2"/>
            <w:noWrap/>
            <w:vAlign w:val="center"/>
            <w:hideMark/>
          </w:tcPr>
          <w:p w14:paraId="63FFCB6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Secondary</w:t>
            </w:r>
          </w:p>
        </w:tc>
        <w:tc>
          <w:tcPr>
            <w:tcW w:w="874" w:type="pct"/>
            <w:tcBorders>
              <w:top w:val="nil"/>
              <w:left w:val="nil"/>
              <w:bottom w:val="single" w:sz="4" w:space="0" w:color="auto"/>
              <w:right w:val="single" w:sz="4" w:space="0" w:color="auto"/>
            </w:tcBorders>
            <w:shd w:val="clear" w:color="000000" w:fill="F2F2F2"/>
            <w:noWrap/>
            <w:vAlign w:val="center"/>
            <w:hideMark/>
          </w:tcPr>
          <w:p w14:paraId="0C9D5AA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 8JR</w:t>
            </w:r>
          </w:p>
        </w:tc>
      </w:tr>
      <w:tr w:rsidR="00AC65CB" w:rsidRPr="00E665B6" w14:paraId="3DBF5230" w14:textId="77777777" w:rsidTr="007C129A">
        <w:trPr>
          <w:trHeight w:val="315"/>
        </w:trPr>
        <w:tc>
          <w:tcPr>
            <w:tcW w:w="552" w:type="pct"/>
            <w:tcBorders>
              <w:top w:val="single" w:sz="8" w:space="0" w:color="auto"/>
              <w:left w:val="single" w:sz="8" w:space="0" w:color="auto"/>
              <w:bottom w:val="single" w:sz="4" w:space="0" w:color="auto"/>
              <w:right w:val="single" w:sz="4" w:space="0" w:color="auto"/>
            </w:tcBorders>
            <w:shd w:val="clear" w:color="000000" w:fill="F2F2F2"/>
            <w:vAlign w:val="center"/>
            <w:hideMark/>
          </w:tcPr>
          <w:p w14:paraId="7B07C8B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nil"/>
              <w:left w:val="nil"/>
              <w:bottom w:val="single" w:sz="4" w:space="0" w:color="auto"/>
              <w:right w:val="single" w:sz="4" w:space="0" w:color="auto"/>
            </w:tcBorders>
            <w:shd w:val="clear" w:color="000000" w:fill="F2F2F2"/>
            <w:noWrap/>
            <w:vAlign w:val="center"/>
            <w:hideMark/>
          </w:tcPr>
          <w:p w14:paraId="74AD0F2A"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7030</w:t>
            </w:r>
          </w:p>
        </w:tc>
        <w:tc>
          <w:tcPr>
            <w:tcW w:w="2224" w:type="pct"/>
            <w:tcBorders>
              <w:top w:val="nil"/>
              <w:left w:val="nil"/>
              <w:bottom w:val="single" w:sz="4" w:space="0" w:color="auto"/>
              <w:right w:val="single" w:sz="4" w:space="0" w:color="auto"/>
            </w:tcBorders>
            <w:shd w:val="clear" w:color="000000" w:fill="F2F2F2"/>
            <w:noWrap/>
            <w:vAlign w:val="center"/>
            <w:hideMark/>
          </w:tcPr>
          <w:p w14:paraId="2E2BBF10"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Forest Moor School</w:t>
            </w:r>
          </w:p>
        </w:tc>
        <w:tc>
          <w:tcPr>
            <w:tcW w:w="953" w:type="pct"/>
            <w:tcBorders>
              <w:top w:val="nil"/>
              <w:left w:val="nil"/>
              <w:bottom w:val="single" w:sz="4" w:space="0" w:color="auto"/>
              <w:right w:val="single" w:sz="4" w:space="0" w:color="auto"/>
            </w:tcBorders>
            <w:shd w:val="clear" w:color="000000" w:fill="F2F2F2"/>
            <w:noWrap/>
            <w:vAlign w:val="center"/>
            <w:hideMark/>
          </w:tcPr>
          <w:p w14:paraId="5F4D8594"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Special</w:t>
            </w:r>
          </w:p>
        </w:tc>
        <w:tc>
          <w:tcPr>
            <w:tcW w:w="874" w:type="pct"/>
            <w:tcBorders>
              <w:top w:val="nil"/>
              <w:left w:val="nil"/>
              <w:bottom w:val="single" w:sz="4" w:space="0" w:color="auto"/>
              <w:right w:val="single" w:sz="4" w:space="0" w:color="auto"/>
            </w:tcBorders>
            <w:shd w:val="clear" w:color="000000" w:fill="F2F2F2"/>
            <w:noWrap/>
            <w:vAlign w:val="center"/>
            <w:hideMark/>
          </w:tcPr>
          <w:p w14:paraId="75BF0F6A"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HG3 2RA</w:t>
            </w:r>
          </w:p>
        </w:tc>
      </w:tr>
      <w:tr w:rsidR="00AC65CB" w:rsidRPr="00E665B6" w14:paraId="3C792E8F" w14:textId="77777777" w:rsidTr="007C129A">
        <w:trPr>
          <w:trHeight w:val="315"/>
        </w:trPr>
        <w:tc>
          <w:tcPr>
            <w:tcW w:w="552"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6FC0DEDD"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532C5E9"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7024</w:t>
            </w:r>
          </w:p>
        </w:tc>
        <w:tc>
          <w:tcPr>
            <w:tcW w:w="222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7DF5EC7"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Springwater School</w:t>
            </w:r>
          </w:p>
        </w:tc>
        <w:tc>
          <w:tcPr>
            <w:tcW w:w="9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F43B7A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Special</w:t>
            </w:r>
          </w:p>
        </w:tc>
        <w:tc>
          <w:tcPr>
            <w:tcW w:w="87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67DA03E"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HG2 7LW</w:t>
            </w:r>
          </w:p>
        </w:tc>
      </w:tr>
      <w:tr w:rsidR="00AC65CB" w:rsidRPr="00E665B6" w14:paraId="7CA9EB69" w14:textId="77777777" w:rsidTr="007C129A">
        <w:trPr>
          <w:trHeight w:val="300"/>
        </w:trPr>
        <w:tc>
          <w:tcPr>
            <w:tcW w:w="552"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0FFBFB18"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HKR</w:t>
            </w:r>
          </w:p>
        </w:tc>
        <w:tc>
          <w:tcPr>
            <w:tcW w:w="397"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0DC84B6" w14:textId="77777777" w:rsidR="00AC65CB" w:rsidRPr="00E665B6" w:rsidRDefault="00AC65CB" w:rsidP="00A179B6">
            <w:pPr>
              <w:spacing w:after="0"/>
              <w:jc w:val="right"/>
              <w:rPr>
                <w:rFonts w:eastAsia="Times New Roman" w:cs="Arial"/>
                <w:sz w:val="20"/>
                <w:szCs w:val="20"/>
                <w:lang w:eastAsia="en-GB"/>
              </w:rPr>
            </w:pPr>
            <w:r w:rsidRPr="00E665B6">
              <w:rPr>
                <w:rFonts w:eastAsia="Times New Roman" w:cs="Arial"/>
                <w:sz w:val="20"/>
                <w:szCs w:val="20"/>
                <w:lang w:eastAsia="en-GB"/>
              </w:rPr>
              <w:t>7022</w:t>
            </w:r>
          </w:p>
        </w:tc>
        <w:tc>
          <w:tcPr>
            <w:tcW w:w="222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DC0E6A" w14:textId="77777777" w:rsidR="00AC65CB" w:rsidRPr="00E665B6" w:rsidRDefault="00AC65CB" w:rsidP="00A179B6">
            <w:pPr>
              <w:spacing w:after="0"/>
              <w:rPr>
                <w:rFonts w:eastAsia="Times New Roman" w:cs="Arial"/>
                <w:color w:val="000000"/>
                <w:sz w:val="20"/>
                <w:szCs w:val="20"/>
                <w:lang w:eastAsia="en-GB"/>
              </w:rPr>
            </w:pPr>
            <w:r w:rsidRPr="00E665B6">
              <w:rPr>
                <w:rFonts w:eastAsia="Times New Roman" w:cs="Arial"/>
                <w:color w:val="000000"/>
                <w:sz w:val="20"/>
                <w:szCs w:val="20"/>
                <w:lang w:eastAsia="en-GB"/>
              </w:rPr>
              <w:t>The Forest School</w:t>
            </w:r>
          </w:p>
        </w:tc>
        <w:tc>
          <w:tcPr>
            <w:tcW w:w="953"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321B93F"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Special</w:t>
            </w:r>
          </w:p>
        </w:tc>
        <w:tc>
          <w:tcPr>
            <w:tcW w:w="874" w:type="pct"/>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2F0D861" w14:textId="77777777" w:rsidR="00AC65CB" w:rsidRPr="00E665B6" w:rsidRDefault="00AC65CB" w:rsidP="00A179B6">
            <w:pPr>
              <w:spacing w:after="0"/>
              <w:rPr>
                <w:rFonts w:eastAsia="Times New Roman" w:cs="Arial"/>
                <w:sz w:val="20"/>
                <w:szCs w:val="20"/>
                <w:lang w:eastAsia="en-GB"/>
              </w:rPr>
            </w:pPr>
            <w:r w:rsidRPr="00E665B6">
              <w:rPr>
                <w:rFonts w:eastAsia="Times New Roman" w:cs="Arial"/>
                <w:sz w:val="20"/>
                <w:szCs w:val="20"/>
                <w:lang w:eastAsia="en-GB"/>
              </w:rPr>
              <w:t>HG5 0DQ</w:t>
            </w:r>
          </w:p>
        </w:tc>
      </w:tr>
    </w:tbl>
    <w:p w14:paraId="2D2BEDAC" w14:textId="689DA4FE" w:rsidR="0044790D" w:rsidRDefault="0044790D" w:rsidP="0044790D"/>
    <w:p w14:paraId="02CF9412" w14:textId="70702A50" w:rsidR="00A0613D" w:rsidRDefault="00A0613D" w:rsidP="0044790D"/>
    <w:p w14:paraId="0B23C6A9" w14:textId="32D4810E" w:rsidR="00A0613D" w:rsidRPr="000C6F88" w:rsidRDefault="00A0613D" w:rsidP="0044790D">
      <w:pPr>
        <w:rPr>
          <w:rFonts w:asciiTheme="minorHAnsi" w:hAnsiTheme="minorHAnsi" w:cstheme="minorHAnsi"/>
        </w:rPr>
      </w:pPr>
      <w:r w:rsidRPr="000C6F88">
        <w:rPr>
          <w:rFonts w:asciiTheme="minorHAnsi" w:hAnsiTheme="minorHAnsi" w:cstheme="minorHAnsi"/>
        </w:rPr>
        <w:t>32.</w:t>
      </w:r>
    </w:p>
    <w:sectPr w:rsidR="00A0613D" w:rsidRPr="000C6F88" w:rsidSect="002E7EBF">
      <w:headerReference w:type="even" r:id="rId59"/>
      <w:headerReference w:type="default" r:id="rId60"/>
      <w:footerReference w:type="even" r:id="rId61"/>
      <w:footerReference w:type="default" r:id="rId62"/>
      <w:headerReference w:type="first" r:id="rId63"/>
      <w:footerReference w:type="first" r:id="rId64"/>
      <w:pgSz w:w="11906" w:h="16838"/>
      <w:pgMar w:top="1440" w:right="1440" w:bottom="1440" w:left="1440"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91A49" w14:textId="77777777" w:rsidR="00771D4C" w:rsidRDefault="00771D4C" w:rsidP="00A84A39">
      <w:pPr>
        <w:spacing w:after="0"/>
      </w:pPr>
      <w:r>
        <w:separator/>
      </w:r>
    </w:p>
  </w:endnote>
  <w:endnote w:type="continuationSeparator" w:id="0">
    <w:p w14:paraId="39F58D6E" w14:textId="77777777" w:rsidR="00771D4C" w:rsidRDefault="00771D4C" w:rsidP="00A84A3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0A0A2" w14:textId="771A2F0A" w:rsidR="0044790D" w:rsidRDefault="0042724C">
    <w:pPr>
      <w:pStyle w:val="Footer"/>
      <w:framePr w:wrap="around" w:vAnchor="text" w:hAnchor="page" w:x="11121" w:y="407"/>
      <w:rPr>
        <w:rStyle w:val="PageNumber"/>
        <w:rFonts w:cs="Arial"/>
        <w:color w:val="0055A4"/>
      </w:rPr>
    </w:pPr>
    <w:r>
      <w:rPr>
        <w:rFonts w:cs="Arial"/>
        <w:noProof/>
        <w:color w:val="0055A4"/>
      </w:rPr>
      <mc:AlternateContent>
        <mc:Choice Requires="wps">
          <w:drawing>
            <wp:anchor distT="0" distB="0" distL="0" distR="0" simplePos="0" relativeHeight="251737088" behindDoc="0" locked="0" layoutInCell="1" allowOverlap="1" wp14:anchorId="428B96CE" wp14:editId="5A599A66">
              <wp:simplePos x="635" y="635"/>
              <wp:positionH relativeFrom="column">
                <wp:align>center</wp:align>
              </wp:positionH>
              <wp:positionV relativeFrom="paragraph">
                <wp:posOffset>635</wp:posOffset>
              </wp:positionV>
              <wp:extent cx="443865" cy="443865"/>
              <wp:effectExtent l="0" t="0" r="8890" b="3810"/>
              <wp:wrapSquare wrapText="bothSides"/>
              <wp:docPr id="29" name="Text Box 2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110C11B" w14:textId="6ACCE487"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428B96CE" id="_x0000_t202" coordsize="21600,21600" o:spt="202" path="m,l,21600r21600,l21600,xe">
              <v:stroke joinstyle="miter"/>
              <v:path gradientshapeok="t" o:connecttype="rect"/>
            </v:shapetype>
            <v:shape id="Text Box 29" o:spid="_x0000_s1027" type="#_x0000_t202" alt="OFFICIAL - SENSITIVE" style="position:absolute;margin-left:0;margin-top:.05pt;width:34.95pt;height:34.95pt;z-index:25173708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3110C11B" w14:textId="6ACCE487"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r w:rsidR="0044790D">
      <w:rPr>
        <w:rStyle w:val="PageNumber"/>
        <w:rFonts w:cs="Arial"/>
        <w:color w:val="0055A4"/>
      </w:rPr>
      <w:fldChar w:fldCharType="begin"/>
    </w:r>
    <w:r w:rsidR="0044790D">
      <w:rPr>
        <w:rStyle w:val="PageNumber"/>
        <w:rFonts w:cs="Arial"/>
        <w:color w:val="0055A4"/>
      </w:rPr>
      <w:instrText xml:space="preserve">PAGE  </w:instrText>
    </w:r>
    <w:r w:rsidR="0044790D">
      <w:rPr>
        <w:rStyle w:val="PageNumber"/>
        <w:rFonts w:cs="Arial"/>
        <w:color w:val="0055A4"/>
      </w:rPr>
      <w:fldChar w:fldCharType="separate"/>
    </w:r>
    <w:r w:rsidR="0044790D">
      <w:rPr>
        <w:rStyle w:val="PageNumber"/>
        <w:rFonts w:cs="Arial"/>
        <w:noProof/>
        <w:color w:val="0055A4"/>
      </w:rPr>
      <w:t>2</w:t>
    </w:r>
    <w:r w:rsidR="0044790D">
      <w:rPr>
        <w:rStyle w:val="PageNumber"/>
        <w:rFonts w:cs="Arial"/>
        <w:color w:val="0055A4"/>
      </w:rPr>
      <w:fldChar w:fldCharType="end"/>
    </w:r>
  </w:p>
  <w:p w14:paraId="124F2F03" w14:textId="77777777" w:rsidR="0044790D" w:rsidRDefault="0044790D">
    <w:pPr>
      <w:pStyle w:val="Footer"/>
      <w:tabs>
        <w:tab w:val="left" w:pos="1035"/>
        <w:tab w:val="left" w:pos="5040"/>
        <w:tab w:val="right" w:pos="7032"/>
      </w:tabs>
      <w:ind w:right="360"/>
      <w:rPr>
        <w:rFonts w:cs="Arial"/>
        <w:color w:val="0055A4"/>
      </w:rPr>
    </w:pPr>
    <w:r>
      <w:rPr>
        <w:rFonts w:cs="Arial"/>
        <w:noProof/>
        <w:color w:val="0055A4"/>
        <w:lang w:eastAsia="en-GB"/>
      </w:rPr>
      <mc:AlternateContent>
        <mc:Choice Requires="wps">
          <w:drawing>
            <wp:anchor distT="0" distB="0" distL="114300" distR="114300" simplePos="0" relativeHeight="251665408" behindDoc="0" locked="0" layoutInCell="1" allowOverlap="1" wp14:anchorId="68CD3784" wp14:editId="23D7AC01">
              <wp:simplePos x="0" y="0"/>
              <wp:positionH relativeFrom="column">
                <wp:posOffset>0</wp:posOffset>
              </wp:positionH>
              <wp:positionV relativeFrom="paragraph">
                <wp:posOffset>221615</wp:posOffset>
              </wp:positionV>
              <wp:extent cx="6743700" cy="0"/>
              <wp:effectExtent l="9525" t="12065" r="9525" b="698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C446ED"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45pt" to="531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" strokecolor="#0055a4"/>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4144BE" w14:textId="730F51D5" w:rsidR="0042724C" w:rsidRDefault="00D71A99" w:rsidP="002139A9">
    <w:pPr>
      <w:pStyle w:val="Footer"/>
      <w:jc w:val="center"/>
    </w:pPr>
    <w:r>
      <w:rPr>
        <w:noProof/>
      </w:rPr>
      <mc:AlternateContent>
        <mc:Choice Requires="wps">
          <w:drawing>
            <wp:anchor distT="0" distB="0" distL="114300" distR="114300" simplePos="0" relativeHeight="251760640" behindDoc="0" locked="0" layoutInCell="0" allowOverlap="1" wp14:anchorId="2DC35B5B" wp14:editId="175C60F5">
              <wp:simplePos x="0" y="0"/>
              <wp:positionH relativeFrom="page">
                <wp:align>center</wp:align>
              </wp:positionH>
              <wp:positionV relativeFrom="page">
                <wp:align>bottom</wp:align>
              </wp:positionV>
              <wp:extent cx="7772400" cy="463550"/>
              <wp:effectExtent l="0" t="0" r="0" b="12700"/>
              <wp:wrapNone/>
              <wp:docPr id="2" name="MSIPCMdc3b462cbfe78eb98f969ab2" descr="{&quot;HashCode&quot;:-863297437,&quot;Height&quot;:9999999.0,&quot;Width&quot;:9999999.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108F603" w14:textId="26F205E2" w:rsidR="00D71A99" w:rsidRPr="00D71A99" w:rsidRDefault="00D71A99" w:rsidP="00D71A99">
                          <w:pPr>
                            <w:spacing w:after="0"/>
                            <w:jc w:val="center"/>
                            <w:rPr>
                              <w:rFonts w:ascii="Calibri" w:hAnsi="Calibri" w:cs="Calibri"/>
                              <w:color w:val="FF0000"/>
                              <w:sz w:val="20"/>
                            </w:rP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2DC35B5B" id="_x0000_t202" coordsize="21600,21600" o:spt="202" path="m,l,21600r21600,l21600,xe">
              <v:stroke joinstyle="miter"/>
              <v:path gradientshapeok="t" o:connecttype="rect"/>
            </v:shapetype>
            <v:shape id="MSIPCMdc3b462cbfe78eb98f969ab2" o:spid="_x0000_s1028" type="#_x0000_t202" alt="{&quot;HashCode&quot;:-863297437,&quot;Height&quot;:9999999.0,&quot;Width&quot;:9999999.0,&quot;Placement&quot;:&quot;Footer&quot;,&quot;Index&quot;:&quot;Primary&quot;,&quot;Section&quot;:1,&quot;Top&quot;:0.0,&quot;Left&quot;:0.0}" style="position:absolute;left:0;text-align:left;margin-left:0;margin-top:0;width:612pt;height:36.5pt;z-index:251760640;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" o:allowincell="f" filled="f" stroked="f" strokeweight=".5pt">
              <v:textbox inset=",0,,0">
                <w:txbxContent>
                  <w:p w14:paraId="5108F603" w14:textId="26F205E2" w:rsidR="00D71A99" w:rsidRPr="00D71A99" w:rsidRDefault="00D71A99" w:rsidP="00D71A99">
                    <w:pPr>
                      <w:spacing w:after="0"/>
                      <w:jc w:val="center"/>
                      <w:rPr>
                        <w:rFonts w:ascii="Calibri" w:hAnsi="Calibri" w:cs="Calibri"/>
                        <w:color w:val="FF0000"/>
                        <w:sz w:val="20"/>
                      </w:rPr>
                    </w:pPr>
                  </w:p>
                </w:txbxContent>
              </v:textbox>
              <w10:wrap anchorx="page" anchory="page"/>
            </v:shape>
          </w:pict>
        </mc:Fallback>
      </mc:AlternateContent>
    </w:r>
    <w:r w:rsidR="0042724C">
      <w:rPr>
        <w:noProof/>
      </w:rPr>
      <mc:AlternateContent>
        <mc:Choice Requires="wps">
          <w:drawing>
            <wp:anchor distT="0" distB="0" distL="0" distR="0" simplePos="0" relativeHeight="251738112" behindDoc="0" locked="0" layoutInCell="1" allowOverlap="1" wp14:anchorId="13F271CD" wp14:editId="5BC2BE15">
              <wp:simplePos x="457200" y="9848850"/>
              <wp:positionH relativeFrom="column">
                <wp:align>center</wp:align>
              </wp:positionH>
              <wp:positionV relativeFrom="paragraph">
                <wp:posOffset>635</wp:posOffset>
              </wp:positionV>
              <wp:extent cx="443865" cy="443865"/>
              <wp:effectExtent l="0" t="0" r="8890" b="3810"/>
              <wp:wrapSquare wrapText="bothSides"/>
              <wp:docPr id="47" name="Text Box 47"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424B6FA" w14:textId="6F8C922C"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13F271CD" id="Text Box 47" o:spid="_x0000_s1029" type="#_x0000_t202" alt="OFFICIAL - SENSITIVE" style="position:absolute;left:0;text-align:left;margin-left:0;margin-top:.05pt;width:34.95pt;height:34.95pt;z-index:25173811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gNXBQIAABc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vLgs/H7ndQnmgoD/2+g5PrmkpvRMAn4WnBNAeJFh/p&#10;0AbagsOAOKvA//6fPcYT7+TlrCXBFNySojkzPy3tI2prBH4EuxHYQ3MHpMAZPQYnE6QLHs0ItYf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B6WA1cFAgAAFwQAAA4AAAAAAAAAAAAA&#10;AAAALgIAAGRycy9lMm9Eb2MueG1sUEsBAi0AFAAGAAgAAAAhAISw0yjWAAAAAwEAAA8AAAAAAAAA&#10;AAAAAAAAXwQAAGRycy9kb3ducmV2LnhtbFBLBQYAAAAABAAEAPMAAABiBQAAAAA=&#10;" filled="f" stroked="f">
              <v:textbox style="mso-fit-shape-to-text:t" inset="0,0,0,0">
                <w:txbxContent>
                  <w:p w14:paraId="6424B6FA" w14:textId="6F8C922C"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sdt>
    <w:sdtPr>
      <w:id w:val="-522869609"/>
      <w:docPartObj>
        <w:docPartGallery w:val="Page Numbers (Bottom of Page)"/>
        <w:docPartUnique/>
      </w:docPartObj>
    </w:sdtPr>
    <w:sdtEndPr>
      <w:rPr>
        <w:noProof/>
      </w:rPr>
    </w:sdtEndPr>
    <w:sdtContent>
      <w:p w14:paraId="48F666A6" w14:textId="6D8576FF" w:rsidR="0044790D" w:rsidRDefault="0044790D" w:rsidP="002139A9">
        <w:pPr>
          <w:pStyle w:val="Footer"/>
          <w:jc w:val="center"/>
          <w:rPr>
            <w:noProof/>
          </w:rPr>
        </w:pPr>
        <w:r w:rsidRPr="002139A9">
          <w:rPr>
            <w:noProof/>
            <w:lang w:eastAsia="en-GB"/>
          </w:rPr>
          <w:t xml:space="preserve"> </w:t>
        </w:r>
        <w:r>
          <w:rPr>
            <w:noProof/>
          </w:rPr>
          <w:tab/>
        </w:r>
        <w:r>
          <w:rPr>
            <w:noProof/>
          </w:rPr>
          <w:tab/>
        </w:r>
      </w:p>
      <w:p w14:paraId="2FCCD735" w14:textId="77777777" w:rsidR="0044790D" w:rsidRDefault="0044790D" w:rsidP="00670149">
        <w:pPr>
          <w:pStyle w:val="Footer"/>
          <w:tabs>
            <w:tab w:val="clear" w:pos="9026"/>
            <w:tab w:val="left" w:pos="5040"/>
            <w:tab w:val="left" w:pos="5760"/>
            <w:tab w:val="left" w:pos="6480"/>
            <w:tab w:val="left" w:pos="7200"/>
            <w:tab w:val="right" w:pos="9027"/>
          </w:tabs>
          <w:rPr>
            <w:noProof/>
          </w:rPr>
        </w:pPr>
        <w:r>
          <w:rPr>
            <w:noProof/>
          </w:rPr>
          <w:tab/>
        </w:r>
        <w:r>
          <w:rPr>
            <w:noProof/>
          </w:rPr>
          <w:tab/>
        </w:r>
        <w:r>
          <w:rPr>
            <w:noProof/>
          </w:rPr>
          <w:tab/>
        </w:r>
        <w:r>
          <w:rPr>
            <w:noProof/>
          </w:rPr>
          <w:tab/>
        </w:r>
        <w:r>
          <w:rPr>
            <w:noProof/>
          </w:rPr>
          <w:tab/>
        </w:r>
        <w:r>
          <w:rPr>
            <w:noProof/>
          </w:rPr>
          <w:tab/>
        </w:r>
      </w:p>
      <w:p w14:paraId="6068E21F" w14:textId="77777777" w:rsidR="0044790D" w:rsidRDefault="00000000">
        <w:pPr>
          <w:pStyle w:val="Footer"/>
          <w:jc w:val="center"/>
        </w:pPr>
      </w:p>
    </w:sdtContent>
  </w:sdt>
  <w:p w14:paraId="32B79F3F" w14:textId="77777777" w:rsidR="0044790D" w:rsidRPr="00E339BA" w:rsidRDefault="0044790D">
    <w:pPr>
      <w:pStyle w:val="Footer"/>
      <w:ind w:right="360"/>
      <w:rPr>
        <w:rFonts w:cs="Arial"/>
        <w:color w:val="FAC52D" w:themeColor="accent5"/>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13868" w14:textId="7D3BB695" w:rsidR="0044790D" w:rsidRDefault="00D71A99">
    <w:pPr>
      <w:pStyle w:val="Footer"/>
      <w:jc w:val="center"/>
    </w:pPr>
    <w:r>
      <w:rPr>
        <w:noProof/>
      </w:rPr>
      <mc:AlternateContent>
        <mc:Choice Requires="wps">
          <w:drawing>
            <wp:anchor distT="0" distB="0" distL="114300" distR="114300" simplePos="0" relativeHeight="251761664" behindDoc="0" locked="0" layoutInCell="0" allowOverlap="1" wp14:anchorId="76D87A7F" wp14:editId="44EC3A18">
              <wp:simplePos x="0" y="0"/>
              <wp:positionH relativeFrom="page">
                <wp:align>center</wp:align>
              </wp:positionH>
              <wp:positionV relativeFrom="page">
                <wp:align>bottom</wp:align>
              </wp:positionV>
              <wp:extent cx="7772400" cy="463550"/>
              <wp:effectExtent l="0" t="0" r="0" b="12700"/>
              <wp:wrapNone/>
              <wp:docPr id="4" name="MSIPCM93124bbca682fa958215ec22" descr="{&quot;HashCode&quot;:-863297437,&quot;Height&quot;:9999999.0,&quot;Width&quot;:9999999.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149E53B" w14:textId="52F0933D" w:rsidR="00D71A99" w:rsidRPr="00D71A99" w:rsidRDefault="00D71A99" w:rsidP="00D71A99">
                          <w:pPr>
                            <w:spacing w:after="0"/>
                            <w:jc w:val="center"/>
                            <w:rPr>
                              <w:rFonts w:ascii="Calibri" w:hAnsi="Calibri" w:cs="Calibri"/>
                              <w:color w:val="FF0000"/>
                              <w:sz w:val="20"/>
                            </w:rP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76D87A7F" id="_x0000_t202" coordsize="21600,21600" o:spt="202" path="m,l,21600r21600,l21600,xe">
              <v:stroke joinstyle="miter"/>
              <v:path gradientshapeok="t" o:connecttype="rect"/>
            </v:shapetype>
            <v:shape id="MSIPCM93124bbca682fa958215ec22" o:spid="_x0000_s1030" type="#_x0000_t202" alt="{&quot;HashCode&quot;:-863297437,&quot;Height&quot;:9999999.0,&quot;Width&quot;:9999999.0,&quot;Placement&quot;:&quot;Footer&quot;,&quot;Index&quot;:&quot;FirstPage&quot;,&quot;Section&quot;:1,&quot;Top&quot;:0.0,&quot;Left&quot;:0.0}" style="position:absolute;left:0;text-align:left;margin-left:0;margin-top:0;width:612pt;height:36.5pt;z-index:251761664;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LRExpsZAgAALQQAAA4AAAAAAAAAAAAAAAAALgIAAGRycy9lMm9Eb2MueG1sUEsBAi0AFAAGAAgA&#10;AAAhAL4fCrfaAAAABQEAAA8AAAAAAAAAAAAAAAAAcwQAAGRycy9kb3ducmV2LnhtbFBLBQYAAAAA&#10;BAAEAPMAAAB6BQAAAAA=&#10;" o:allowincell="f" filled="f" stroked="f" strokeweight=".5pt">
              <v:textbox inset=",0,,0">
                <w:txbxContent>
                  <w:p w14:paraId="6149E53B" w14:textId="52F0933D" w:rsidR="00D71A99" w:rsidRPr="00D71A99" w:rsidRDefault="00D71A99" w:rsidP="00D71A99">
                    <w:pPr>
                      <w:spacing w:after="0"/>
                      <w:jc w:val="center"/>
                      <w:rPr>
                        <w:rFonts w:ascii="Calibri" w:hAnsi="Calibri" w:cs="Calibri"/>
                        <w:color w:val="FF0000"/>
                        <w:sz w:val="20"/>
                      </w:rPr>
                    </w:pPr>
                  </w:p>
                </w:txbxContent>
              </v:textbox>
              <w10:wrap anchorx="page" anchory="page"/>
            </v:shape>
          </w:pict>
        </mc:Fallback>
      </mc:AlternateContent>
    </w:r>
    <w:r w:rsidR="0042724C">
      <w:rPr>
        <w:noProof/>
      </w:rPr>
      <mc:AlternateContent>
        <mc:Choice Requires="wps">
          <w:drawing>
            <wp:anchor distT="0" distB="0" distL="0" distR="0" simplePos="0" relativeHeight="251736064" behindDoc="0" locked="0" layoutInCell="1" allowOverlap="1" wp14:anchorId="63E6413C" wp14:editId="21AA3A65">
              <wp:simplePos x="457835" y="9817735"/>
              <wp:positionH relativeFrom="column">
                <wp:align>center</wp:align>
              </wp:positionH>
              <wp:positionV relativeFrom="paragraph">
                <wp:posOffset>635</wp:posOffset>
              </wp:positionV>
              <wp:extent cx="443865" cy="443865"/>
              <wp:effectExtent l="0" t="0" r="8890" b="3810"/>
              <wp:wrapSquare wrapText="bothSides"/>
              <wp:docPr id="28" name="Text Box 28"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D3D1D75" w14:textId="4C9FD743"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63E6413C" id="Text Box 28" o:spid="_x0000_s1031" type="#_x0000_t202" alt="OFFICIAL - SENSITIVE" style="position:absolute;left:0;text-align:left;margin-left:0;margin-top:.05pt;width:34.95pt;height:34.95pt;z-index:25173606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k6oBA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" filled="f" stroked="f">
              <v:textbox style="mso-fit-shape-to-text:t" inset="0,0,0,0">
                <w:txbxContent>
                  <w:p w14:paraId="1D3D1D75" w14:textId="4C9FD743"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p w14:paraId="7B4DA872" w14:textId="77777777" w:rsidR="0044790D" w:rsidRDefault="0044790D">
    <w:pPr>
      <w:pStyle w:val="Footer"/>
      <w:jc w:val="center"/>
    </w:pPr>
  </w:p>
  <w:p w14:paraId="6D44263B" w14:textId="77777777" w:rsidR="0044790D" w:rsidRDefault="0044790D">
    <w:pPr>
      <w:pStyle w:val="Footer"/>
      <w:jc w:val="center"/>
    </w:pPr>
  </w:p>
  <w:p w14:paraId="6A7BA795" w14:textId="77777777" w:rsidR="0044790D" w:rsidRDefault="0044790D">
    <w:pPr>
      <w:pStyle w:val="Footer"/>
      <w:jc w:val="center"/>
    </w:pPr>
  </w:p>
  <w:p w14:paraId="24D8EC9A" w14:textId="77777777" w:rsidR="0044790D" w:rsidRDefault="0044790D" w:rsidP="000B40BE">
    <w:pPr>
      <w:pStyle w:val="Footer"/>
      <w:ind w:left="-993"/>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01C7A" w14:textId="38A69F64" w:rsidR="0042724C" w:rsidRDefault="0042724C">
    <w:pPr>
      <w:pStyle w:val="Footer"/>
    </w:pPr>
    <w:r>
      <w:rPr>
        <w:noProof/>
      </w:rPr>
      <mc:AlternateContent>
        <mc:Choice Requires="wps">
          <w:drawing>
            <wp:anchor distT="0" distB="0" distL="0" distR="0" simplePos="0" relativeHeight="251740160" behindDoc="0" locked="0" layoutInCell="1" allowOverlap="1" wp14:anchorId="6B3DA108" wp14:editId="26733184">
              <wp:simplePos x="635" y="635"/>
              <wp:positionH relativeFrom="column">
                <wp:align>center</wp:align>
              </wp:positionH>
              <wp:positionV relativeFrom="paragraph">
                <wp:posOffset>635</wp:posOffset>
              </wp:positionV>
              <wp:extent cx="443865" cy="443865"/>
              <wp:effectExtent l="0" t="0" r="8890" b="3810"/>
              <wp:wrapSquare wrapText="bothSides"/>
              <wp:docPr id="50" name="Text Box 50"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C3CFD3B" w14:textId="2ACB969A"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B3DA108" id="_x0000_t202" coordsize="21600,21600" o:spt="202" path="m,l,21600r21600,l21600,xe">
              <v:stroke joinstyle="miter"/>
              <v:path gradientshapeok="t" o:connecttype="rect"/>
            </v:shapetype>
            <v:shape id="Text Box 50" o:spid="_x0000_s1032" type="#_x0000_t202" alt="OFFICIAL - SENSITIVE" style="position:absolute;margin-left:0;margin-top:.05pt;width:34.95pt;height:34.95pt;z-index:25174016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KRbu9kFAgAAFwQAAA4AAAAAAAAAAAAA&#10;AAAALgIAAGRycy9lMm9Eb2MueG1sUEsBAi0AFAAGAAgAAAAhAISw0yjWAAAAAwEAAA8AAAAAAAAA&#10;AAAAAAAAXwQAAGRycy9kb3ducmV2LnhtbFBLBQYAAAAABAAEAPMAAABiBQAAAAA=&#10;" filled="f" stroked="f">
              <v:textbox style="mso-fit-shape-to-text:t" inset="0,0,0,0">
                <w:txbxContent>
                  <w:p w14:paraId="5C3CFD3B" w14:textId="2ACB969A"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FDE5B" w14:textId="29BB05FD" w:rsidR="0042724C" w:rsidRDefault="00D71A99">
    <w:pPr>
      <w:pStyle w:val="Footer"/>
    </w:pPr>
    <w:r>
      <w:rPr>
        <w:noProof/>
      </w:rPr>
      <mc:AlternateContent>
        <mc:Choice Requires="wps">
          <w:drawing>
            <wp:anchor distT="0" distB="0" distL="114300" distR="114300" simplePos="0" relativeHeight="251762688" behindDoc="0" locked="0" layoutInCell="0" allowOverlap="1" wp14:anchorId="06E177AE" wp14:editId="4F043059">
              <wp:simplePos x="0" y="9403953"/>
              <wp:positionH relativeFrom="page">
                <wp:align>center</wp:align>
              </wp:positionH>
              <wp:positionV relativeFrom="page">
                <wp:align>bottom</wp:align>
              </wp:positionV>
              <wp:extent cx="7772400" cy="463550"/>
              <wp:effectExtent l="0" t="0" r="0" b="12700"/>
              <wp:wrapNone/>
              <wp:docPr id="8" name="MSIPCM96804916a48019eb12aadb40" descr="{&quot;HashCode&quot;:-863297437,&quot;Height&quot;:9999999.0,&quot;Width&quot;:9999999.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F6194AD" w14:textId="04CA55F2" w:rsidR="00D71A99" w:rsidRPr="00D71A99" w:rsidRDefault="00D71A99" w:rsidP="00D71A99">
                          <w:pPr>
                            <w:spacing w:after="0"/>
                            <w:jc w:val="center"/>
                            <w:rPr>
                              <w:rFonts w:ascii="Calibri" w:hAnsi="Calibri" w:cs="Calibri"/>
                              <w:color w:val="FF0000"/>
                              <w:sz w:val="20"/>
                            </w:rPr>
                          </w:pPr>
                          <w:r w:rsidRPr="00D71A99">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06E177AE" id="_x0000_t202" coordsize="21600,21600" o:spt="202" path="m,l,21600r21600,l21600,xe">
              <v:stroke joinstyle="miter"/>
              <v:path gradientshapeok="t" o:connecttype="rect"/>
            </v:shapetype>
            <v:shape id="MSIPCM96804916a48019eb12aadb40" o:spid="_x0000_s1033" type="#_x0000_t202" alt="{&quot;HashCode&quot;:-863297437,&quot;Height&quot;:9999999.0,&quot;Width&quot;:9999999.0,&quot;Placement&quot;:&quot;Footer&quot;,&quot;Index&quot;:&quot;Primary&quot;,&quot;Section&quot;:2,&quot;Top&quot;:0.0,&quot;Left&quot;:0.0}" style="position:absolute;margin-left:0;margin-top:0;width:612pt;height:36.5pt;z-index:251762688;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" o:allowincell="f" filled="f" stroked="f" strokeweight=".5pt">
              <v:textbox inset=",0,,0">
                <w:txbxContent>
                  <w:p w14:paraId="4F6194AD" w14:textId="04CA55F2" w:rsidR="00D71A99" w:rsidRPr="00D71A99" w:rsidRDefault="00D71A99" w:rsidP="00D71A99">
                    <w:pPr>
                      <w:spacing w:after="0"/>
                      <w:jc w:val="center"/>
                      <w:rPr>
                        <w:rFonts w:ascii="Calibri" w:hAnsi="Calibri" w:cs="Calibri"/>
                        <w:color w:val="FF0000"/>
                        <w:sz w:val="20"/>
                      </w:rPr>
                    </w:pPr>
                    <w:r w:rsidRPr="00D71A99">
                      <w:rPr>
                        <w:rFonts w:ascii="Calibri" w:hAnsi="Calibri" w:cs="Calibri"/>
                        <w:color w:val="FF0000"/>
                        <w:sz w:val="20"/>
                      </w:rPr>
                      <w:t>OFFICIAL - SENSITIVE</w:t>
                    </w:r>
                  </w:p>
                </w:txbxContent>
              </v:textbox>
              <w10:wrap anchorx="page" anchory="page"/>
            </v:shape>
          </w:pict>
        </mc:Fallback>
      </mc:AlternateContent>
    </w:r>
    <w:r w:rsidR="0042724C">
      <w:rPr>
        <w:noProof/>
      </w:rPr>
      <mc:AlternateContent>
        <mc:Choice Requires="wps">
          <w:drawing>
            <wp:anchor distT="0" distB="0" distL="0" distR="0" simplePos="0" relativeHeight="251741184" behindDoc="0" locked="0" layoutInCell="1" allowOverlap="1" wp14:anchorId="73FA20EB" wp14:editId="6FFEDFF6">
              <wp:simplePos x="635" y="635"/>
              <wp:positionH relativeFrom="column">
                <wp:align>center</wp:align>
              </wp:positionH>
              <wp:positionV relativeFrom="paragraph">
                <wp:posOffset>635</wp:posOffset>
              </wp:positionV>
              <wp:extent cx="443865" cy="443865"/>
              <wp:effectExtent l="0" t="0" r="8890" b="3810"/>
              <wp:wrapSquare wrapText="bothSides"/>
              <wp:docPr id="51" name="Text Box 51"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C9796F1" w14:textId="1E866655"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73FA20EB" id="Text Box 51" o:spid="_x0000_s1034" type="#_x0000_t202" alt="OFFICIAL - SENSITIVE" style="position:absolute;margin-left:0;margin-top:.05pt;width:34.95pt;height:34.95pt;z-index:25174118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O6xUDoFAgAAFwQAAA4AAAAAAAAAAAAA&#10;AAAALgIAAGRycy9lMm9Eb2MueG1sUEsBAi0AFAAGAAgAAAAhAISw0yjWAAAAAwEAAA8AAAAAAAAA&#10;AAAAAAAAXwQAAGRycy9kb3ducmV2LnhtbFBLBQYAAAAABAAEAPMAAABiBQAAAAA=&#10;" filled="f" stroked="f">
              <v:textbox style="mso-fit-shape-to-text:t" inset="0,0,0,0">
                <w:txbxContent>
                  <w:p w14:paraId="3C9796F1" w14:textId="1E866655"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E5EF2" w14:textId="4AEEACF2" w:rsidR="0044790D" w:rsidRDefault="00D71A99">
    <w:pPr>
      <w:pStyle w:val="Footer"/>
      <w:jc w:val="center"/>
    </w:pPr>
    <w:r>
      <w:rPr>
        <w:noProof/>
      </w:rPr>
      <mc:AlternateContent>
        <mc:Choice Requires="wps">
          <w:drawing>
            <wp:anchor distT="0" distB="0" distL="114300" distR="114300" simplePos="0" relativeHeight="251763712" behindDoc="0" locked="0" layoutInCell="0" allowOverlap="1" wp14:anchorId="416D9F26" wp14:editId="2C12CCB5">
              <wp:simplePos x="0" y="9403953"/>
              <wp:positionH relativeFrom="page">
                <wp:align>center</wp:align>
              </wp:positionH>
              <wp:positionV relativeFrom="page">
                <wp:align>bottom</wp:align>
              </wp:positionV>
              <wp:extent cx="7772400" cy="463550"/>
              <wp:effectExtent l="0" t="0" r="0" b="12700"/>
              <wp:wrapNone/>
              <wp:docPr id="14" name="MSIPCM44764c36af974bca2d28e946" descr="{&quot;HashCode&quot;:-863297437,&quot;Height&quot;:9999999.0,&quot;Width&quot;:9999999.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4635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0F992F7" w14:textId="4BF8D958" w:rsidR="00D71A99" w:rsidRPr="00D71A99" w:rsidRDefault="00D71A99" w:rsidP="00D71A99">
                          <w:pPr>
                            <w:spacing w:after="0"/>
                            <w:jc w:val="center"/>
                            <w:rPr>
                              <w:rFonts w:ascii="Calibri" w:hAnsi="Calibri" w:cs="Calibri"/>
                              <w:color w:val="FF0000"/>
                              <w:sz w:val="20"/>
                            </w:rPr>
                          </w:pPr>
                          <w:r w:rsidRPr="00D71A99">
                            <w:rPr>
                              <w:rFonts w:ascii="Calibri" w:hAnsi="Calibri" w:cs="Calibri"/>
                              <w:color w:val="FF0000"/>
                              <w:sz w:val="20"/>
                            </w:rPr>
                            <w:t>OFFICIAL - SENSITIVE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anchor>
          </w:drawing>
        </mc:Choice>
        <mc:Fallback>
          <w:pict>
            <v:shapetype w14:anchorId="416D9F26" id="_x0000_t202" coordsize="21600,21600" o:spt="202" path="m,l,21600r21600,l21600,xe">
              <v:stroke joinstyle="miter"/>
              <v:path gradientshapeok="t" o:connecttype="rect"/>
            </v:shapetype>
            <v:shape id="MSIPCM44764c36af974bca2d28e946" o:spid="_x0000_s1035" type="#_x0000_t202" alt="{&quot;HashCode&quot;:-863297437,&quot;Height&quot;:9999999.0,&quot;Width&quot;:9999999.0,&quot;Placement&quot;:&quot;Footer&quot;,&quot;Index&quot;:&quot;FirstPage&quot;,&quot;Section&quot;:2,&quot;Top&quot;:0.0,&quot;Left&quot;:0.0}" style="position:absolute;left:0;text-align:left;margin-left:0;margin-top:0;width:612pt;height:36.5pt;z-index:251763712;visibility:visible;mso-wrap-style:square;mso-wrap-distance-left:9pt;mso-wrap-distance-top:0;mso-wrap-distance-right:9pt;mso-wrap-distance-bottom:0;mso-position-horizontal:center;mso-position-horizontal-relative:page;mso-position-vertical:bottom;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" o:allowincell="f" filled="f" stroked="f" strokeweight=".5pt">
              <v:textbox inset=",0,,0">
                <w:txbxContent>
                  <w:p w14:paraId="70F992F7" w14:textId="4BF8D958" w:rsidR="00D71A99" w:rsidRPr="00D71A99" w:rsidRDefault="00D71A99" w:rsidP="00D71A99">
                    <w:pPr>
                      <w:spacing w:after="0"/>
                      <w:jc w:val="center"/>
                      <w:rPr>
                        <w:rFonts w:ascii="Calibri" w:hAnsi="Calibri" w:cs="Calibri"/>
                        <w:color w:val="FF0000"/>
                        <w:sz w:val="20"/>
                      </w:rPr>
                    </w:pPr>
                    <w:r w:rsidRPr="00D71A99">
                      <w:rPr>
                        <w:rFonts w:ascii="Calibri" w:hAnsi="Calibri" w:cs="Calibri"/>
                        <w:color w:val="FF0000"/>
                        <w:sz w:val="20"/>
                      </w:rPr>
                      <w:t>OFFICIAL - SENSITIVE</w:t>
                    </w:r>
                  </w:p>
                </w:txbxContent>
              </v:textbox>
              <w10:wrap anchorx="page" anchory="page"/>
            </v:shape>
          </w:pict>
        </mc:Fallback>
      </mc:AlternateContent>
    </w:r>
    <w:r w:rsidR="0042724C">
      <w:rPr>
        <w:noProof/>
      </w:rPr>
      <mc:AlternateContent>
        <mc:Choice Requires="wps">
          <w:drawing>
            <wp:anchor distT="0" distB="0" distL="0" distR="0" simplePos="0" relativeHeight="251739136" behindDoc="0" locked="0" layoutInCell="1" allowOverlap="1" wp14:anchorId="54C0862D" wp14:editId="3FEF53DE">
              <wp:simplePos x="635" y="635"/>
              <wp:positionH relativeFrom="column">
                <wp:align>center</wp:align>
              </wp:positionH>
              <wp:positionV relativeFrom="paragraph">
                <wp:posOffset>635</wp:posOffset>
              </wp:positionV>
              <wp:extent cx="443865" cy="443865"/>
              <wp:effectExtent l="0" t="0" r="8890" b="3810"/>
              <wp:wrapSquare wrapText="bothSides"/>
              <wp:docPr id="49" name="Text Box 4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07AC0E4" w14:textId="0046A1E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54C0862D" id="Text Box 49" o:spid="_x0000_s1036" type="#_x0000_t202" alt="OFFICIAL - SENSITIVE" style="position:absolute;left:0;text-align:left;margin-left:0;margin-top:.05pt;width:34.95pt;height:34.95pt;z-index:25173913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NssUPwFAgAAFwQAAA4AAAAAAAAAAAAA&#10;AAAALgIAAGRycy9lMm9Eb2MueG1sUEsBAi0AFAAGAAgAAAAhAISw0yjWAAAAAwEAAA8AAAAAAAAA&#10;AAAAAAAAXwQAAGRycy9kb3ducmV2LnhtbFBLBQYAAAAABAAEAPMAAABiBQAAAAA=&#10;" filled="f" stroked="f">
              <v:textbox style="mso-fit-shape-to-text:t" inset="0,0,0,0">
                <w:txbxContent>
                  <w:p w14:paraId="007AC0E4" w14:textId="0046A1E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sdt>
    <w:sdtPr>
      <w:id w:val="885446227"/>
      <w:docPartObj>
        <w:docPartGallery w:val="Page Numbers (Bottom of Page)"/>
        <w:docPartUnique/>
      </w:docPartObj>
    </w:sdtPr>
    <w:sdtEndPr>
      <w:rPr>
        <w:noProof/>
      </w:rPr>
    </w:sdtEndPr>
    <w:sdtContent>
      <w:p w14:paraId="09F369F9" w14:textId="77777777" w:rsidR="0044790D" w:rsidRDefault="0044790D">
        <w:pPr>
          <w:pStyle w:val="Footer"/>
          <w:jc w:val="center"/>
        </w:pPr>
        <w:r>
          <w:fldChar w:fldCharType="begin"/>
        </w:r>
        <w:r>
          <w:instrText xml:space="preserve"> PAGE   \* MERGEFORMAT </w:instrText>
        </w:r>
        <w:r>
          <w:fldChar w:fldCharType="separate"/>
        </w:r>
        <w:r>
          <w:rPr>
            <w:noProof/>
          </w:rPr>
          <w:t>4</w:t>
        </w:r>
        <w:r>
          <w:rPr>
            <w:noProof/>
          </w:rPr>
          <w:fldChar w:fldCharType="end"/>
        </w:r>
        <w:r>
          <w:rPr>
            <w:noProof/>
          </w:rPr>
          <w:tab/>
        </w:r>
        <w:r>
          <w:rPr>
            <w:noProof/>
          </w:rPr>
          <w:tab/>
        </w:r>
      </w:p>
    </w:sdtContent>
  </w:sdt>
  <w:p w14:paraId="4C6D4D91" w14:textId="77777777" w:rsidR="0044790D" w:rsidRDefault="0044790D" w:rsidP="0029353A">
    <w:pPr>
      <w:pStyle w:val="Footer"/>
      <w:ind w:left="-993"/>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25CD0" w14:textId="6B2B745E" w:rsidR="0042724C" w:rsidRDefault="0042724C">
    <w:pPr>
      <w:pStyle w:val="Footer"/>
    </w:pPr>
    <w:r>
      <w:rPr>
        <w:noProof/>
      </w:rPr>
      <mc:AlternateContent>
        <mc:Choice Requires="wps">
          <w:drawing>
            <wp:anchor distT="0" distB="0" distL="0" distR="0" simplePos="0" relativeHeight="251743232" behindDoc="0" locked="0" layoutInCell="1" allowOverlap="1" wp14:anchorId="7D1C321B" wp14:editId="51E4F91F">
              <wp:simplePos x="635" y="635"/>
              <wp:positionH relativeFrom="column">
                <wp:align>center</wp:align>
              </wp:positionH>
              <wp:positionV relativeFrom="paragraph">
                <wp:posOffset>635</wp:posOffset>
              </wp:positionV>
              <wp:extent cx="443865" cy="443865"/>
              <wp:effectExtent l="0" t="0" r="8890" b="3810"/>
              <wp:wrapSquare wrapText="bothSides"/>
              <wp:docPr id="53" name="Text Box 53"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0FA2F83" w14:textId="28FD82D1"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D1C321B" id="_x0000_t202" coordsize="21600,21600" o:spt="202" path="m,l,21600r21600,l21600,xe">
              <v:stroke joinstyle="miter"/>
              <v:path gradientshapeok="t" o:connecttype="rect"/>
            </v:shapetype>
            <v:shape id="Text Box 53" o:spid="_x0000_s1037" type="#_x0000_t202" alt="OFFICIAL - SENSITIVE" style="position:absolute;margin-left:0;margin-top:.05pt;width:34.95pt;height:34.95pt;z-index:25174323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YtDBAIAABg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" filled="f" stroked="f">
              <v:textbox style="mso-fit-shape-to-text:t" inset="0,0,0,0">
                <w:txbxContent>
                  <w:p w14:paraId="50FA2F83" w14:textId="28FD82D1"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12BD4" w14:textId="4AF86CF5" w:rsidR="0044790D" w:rsidRDefault="0042724C" w:rsidP="002139A9">
    <w:pPr>
      <w:pStyle w:val="Footer"/>
      <w:jc w:val="center"/>
    </w:pPr>
    <w:r>
      <w:rPr>
        <w:noProof/>
      </w:rPr>
      <mc:AlternateContent>
        <mc:Choice Requires="wps">
          <w:drawing>
            <wp:anchor distT="0" distB="0" distL="0" distR="0" simplePos="0" relativeHeight="251744256" behindDoc="0" locked="0" layoutInCell="1" allowOverlap="1" wp14:anchorId="69361CCA" wp14:editId="4A4DE791">
              <wp:simplePos x="915035" y="9940925"/>
              <wp:positionH relativeFrom="column">
                <wp:align>center</wp:align>
              </wp:positionH>
              <wp:positionV relativeFrom="paragraph">
                <wp:posOffset>635</wp:posOffset>
              </wp:positionV>
              <wp:extent cx="443865" cy="443865"/>
              <wp:effectExtent l="0" t="0" r="8890" b="3810"/>
              <wp:wrapSquare wrapText="bothSides"/>
              <wp:docPr id="54" name="Text Box 54"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627D159" w14:textId="5097201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9361CCA" id="_x0000_t202" coordsize="21600,21600" o:spt="202" path="m,l,21600r21600,l21600,xe">
              <v:stroke joinstyle="miter"/>
              <v:path gradientshapeok="t" o:connecttype="rect"/>
            </v:shapetype>
            <v:shape id="Text Box 54" o:spid="_x0000_s1038" type="#_x0000_t202" alt="OFFICIAL - SENSITIVE" style="position:absolute;left:0;text-align:left;margin-left:0;margin-top:.05pt;width:34.95pt;height:34.95pt;z-index:25174425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H4yBAIAABg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" filled="f" stroked="f">
              <v:textbox style="mso-fit-shape-to-text:t" inset="0,0,0,0">
                <w:txbxContent>
                  <w:p w14:paraId="5627D159" w14:textId="5097201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sdt>
      <w:sdtPr>
        <w:id w:val="391084708"/>
        <w:docPartObj>
          <w:docPartGallery w:val="Page Numbers (Bottom of Page)"/>
          <w:docPartUnique/>
        </w:docPartObj>
      </w:sdtPr>
      <w:sdtEndPr>
        <w:rPr>
          <w:noProof/>
        </w:rPr>
      </w:sdtEndPr>
      <w:sdtContent>
        <w:r w:rsidR="0044790D">
          <w:rPr>
            <w:noProof/>
          </w:rPr>
          <w:tab/>
        </w:r>
        <w:r w:rsidR="0044790D">
          <w:rPr>
            <w:noProof/>
          </w:rPr>
          <w:tab/>
        </w:r>
      </w:sdtContent>
    </w:sdt>
  </w:p>
  <w:p w14:paraId="21EB34B7" w14:textId="77777777" w:rsidR="0044790D" w:rsidRPr="00E339BA" w:rsidRDefault="0044790D">
    <w:pPr>
      <w:pStyle w:val="Footer"/>
      <w:ind w:right="360"/>
      <w:rPr>
        <w:rFonts w:cs="Arial"/>
        <w:color w:val="FAC52D" w:themeColor="accent5"/>
        <w:sz w:val="20"/>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A8B06" w14:textId="598CE482" w:rsidR="0042724C" w:rsidRDefault="0042724C">
    <w:pPr>
      <w:pStyle w:val="Footer"/>
    </w:pPr>
    <w:r>
      <w:rPr>
        <w:noProof/>
      </w:rPr>
      <mc:AlternateContent>
        <mc:Choice Requires="wps">
          <w:drawing>
            <wp:anchor distT="0" distB="0" distL="0" distR="0" simplePos="0" relativeHeight="251742208" behindDoc="0" locked="0" layoutInCell="1" allowOverlap="1" wp14:anchorId="0D272E3D" wp14:editId="5E5896C8">
              <wp:simplePos x="635" y="635"/>
              <wp:positionH relativeFrom="column">
                <wp:align>center</wp:align>
              </wp:positionH>
              <wp:positionV relativeFrom="paragraph">
                <wp:posOffset>635</wp:posOffset>
              </wp:positionV>
              <wp:extent cx="443865" cy="443865"/>
              <wp:effectExtent l="0" t="0" r="8890" b="3810"/>
              <wp:wrapSquare wrapText="bothSides"/>
              <wp:docPr id="52" name="Text Box 52"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48EE2AD" w14:textId="389AEEED"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0D272E3D" id="_x0000_t202" coordsize="21600,21600" o:spt="202" path="m,l,21600r21600,l21600,xe">
              <v:stroke joinstyle="miter"/>
              <v:path gradientshapeok="t" o:connecttype="rect"/>
            </v:shapetype>
            <v:shape id="Text Box 52" o:spid="_x0000_s1039" type="#_x0000_t202" alt="OFFICIAL - SENSITIVE" style="position:absolute;margin-left:0;margin-top:.05pt;width:34.95pt;height:34.95pt;z-index:2517422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2CgBQIAABg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tL6n4+tr+D8kRTeegXHpxc11R7IwI+CU8bpkFItfhI&#10;hzbQFhwGxFkF/vf/7DGeiCcvZy0ppuCWJM2Z+WlpIVFcI/Aj2I3AHpo7IAnO6DU4mSBd8GhGqD00&#10;LyTlVaxBLmElVSo4jvAOe9XSU5BqtUpBJCEncGO3TsbUkarI43P3IrwbyEba0gOMShL5G8772Hgz&#10;uNUBifm0kEhrz+HANskvrXR4KlHfr/9T1OVBL/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LDPYKAFAgAAGAQAAA4AAAAAAAAAAAAA&#10;AAAALgIAAGRycy9lMm9Eb2MueG1sUEsBAi0AFAAGAAgAAAAhAISw0yjWAAAAAwEAAA8AAAAAAAAA&#10;AAAAAAAAXwQAAGRycy9kb3ducmV2LnhtbFBLBQYAAAAABAAEAPMAAABiBQAAAAA=&#10;" filled="f" stroked="f">
              <v:textbox style="mso-fit-shape-to-text:t" inset="0,0,0,0">
                <w:txbxContent>
                  <w:p w14:paraId="448EE2AD" w14:textId="389AEEED"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5BFE5" w14:textId="2699A825" w:rsidR="0042724C" w:rsidRDefault="0042724C">
    <w:pPr>
      <w:pStyle w:val="Footer"/>
    </w:pPr>
    <w:r>
      <w:rPr>
        <w:noProof/>
      </w:rPr>
      <mc:AlternateContent>
        <mc:Choice Requires="wps">
          <w:drawing>
            <wp:anchor distT="0" distB="0" distL="0" distR="0" simplePos="0" relativeHeight="251749376" behindDoc="0" locked="0" layoutInCell="1" allowOverlap="1" wp14:anchorId="6FD44A83" wp14:editId="254E3106">
              <wp:simplePos x="635" y="635"/>
              <wp:positionH relativeFrom="column">
                <wp:align>center</wp:align>
              </wp:positionH>
              <wp:positionV relativeFrom="paragraph">
                <wp:posOffset>635</wp:posOffset>
              </wp:positionV>
              <wp:extent cx="443865" cy="443865"/>
              <wp:effectExtent l="0" t="0" r="8890" b="3810"/>
              <wp:wrapSquare wrapText="bothSides"/>
              <wp:docPr id="59" name="Text Box 5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2BFFFA9" w14:textId="4ABFF70C"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FD44A83" id="_x0000_t202" coordsize="21600,21600" o:spt="202" path="m,l,21600r21600,l21600,xe">
              <v:stroke joinstyle="miter"/>
              <v:path gradientshapeok="t" o:connecttype="rect"/>
            </v:shapetype>
            <v:shape id="Text Box 59" o:spid="_x0000_s1040" type="#_x0000_t202" alt="OFFICIAL - SENSITIVE" style="position:absolute;margin-left:0;margin-top:.05pt;width:34.95pt;height:34.95pt;z-index:25174937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JU6ldEFAgAAGAQAAA4AAAAAAAAAAAAA&#10;AAAALgIAAGRycy9lMm9Eb2MueG1sUEsBAi0AFAAGAAgAAAAhAISw0yjWAAAAAwEAAA8AAAAAAAAA&#10;AAAAAAAAXwQAAGRycy9kb3ducmV2LnhtbFBLBQYAAAAABAAEAPMAAABiBQAAAAA=&#10;" filled="f" stroked="f">
              <v:textbox style="mso-fit-shape-to-text:t" inset="0,0,0,0">
                <w:txbxContent>
                  <w:p w14:paraId="72BFFFA9" w14:textId="4ABFF70C"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9562B" w14:textId="5283D07A" w:rsidR="0044790D" w:rsidRDefault="0042724C" w:rsidP="002139A9">
    <w:pPr>
      <w:pStyle w:val="Footer"/>
      <w:jc w:val="center"/>
    </w:pPr>
    <w:r>
      <w:rPr>
        <w:noProof/>
      </w:rPr>
      <mc:AlternateContent>
        <mc:Choice Requires="wps">
          <w:drawing>
            <wp:anchor distT="0" distB="0" distL="0" distR="0" simplePos="0" relativeHeight="251750400" behindDoc="0" locked="0" layoutInCell="1" allowOverlap="1" wp14:anchorId="341B4609" wp14:editId="0549AC9F">
              <wp:simplePos x="635" y="635"/>
              <wp:positionH relativeFrom="column">
                <wp:align>center</wp:align>
              </wp:positionH>
              <wp:positionV relativeFrom="paragraph">
                <wp:posOffset>635</wp:posOffset>
              </wp:positionV>
              <wp:extent cx="443865" cy="443865"/>
              <wp:effectExtent l="0" t="0" r="8890" b="3810"/>
              <wp:wrapSquare wrapText="bothSides"/>
              <wp:docPr id="60" name="Text Box 60"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F62470D" w14:textId="384C9B02"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41B4609" id="_x0000_t202" coordsize="21600,21600" o:spt="202" path="m,l,21600r21600,l21600,xe">
              <v:stroke joinstyle="miter"/>
              <v:path gradientshapeok="t" o:connecttype="rect"/>
            </v:shapetype>
            <v:shape id="Text Box 60" o:spid="_x0000_s1041" type="#_x0000_t202" alt="OFFICIAL - SENSITIVE" style="position:absolute;left:0;text-align:left;margin-left:0;margin-top:.05pt;width:34.95pt;height:34.95pt;z-index:25175040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C/3LV8FAgAAGAQAAA4AAAAAAAAAAAAA&#10;AAAALgIAAGRycy9lMm9Eb2MueG1sUEsBAi0AFAAGAAgAAAAhAISw0yjWAAAAAwEAAA8AAAAAAAAA&#10;AAAAAAAAXwQAAGRycy9kb3ducmV2LnhtbFBLBQYAAAAABAAEAPMAAABiBQAAAAA=&#10;" filled="f" stroked="f">
              <v:textbox style="mso-fit-shape-to-text:t" inset="0,0,0,0">
                <w:txbxContent>
                  <w:p w14:paraId="3F62470D" w14:textId="384C9B02"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sdt>
      <w:sdtPr>
        <w:id w:val="1363637239"/>
        <w:docPartObj>
          <w:docPartGallery w:val="Page Numbers (Bottom of Page)"/>
          <w:docPartUnique/>
        </w:docPartObj>
      </w:sdtPr>
      <w:sdtEndPr>
        <w:rPr>
          <w:noProof/>
        </w:rPr>
      </w:sdtEndPr>
      <w:sdtContent/>
    </w:sdt>
  </w:p>
  <w:p w14:paraId="753B5023" w14:textId="77777777" w:rsidR="0044790D" w:rsidRPr="00E339BA" w:rsidRDefault="0044790D" w:rsidP="0029353A">
    <w:pPr>
      <w:pStyle w:val="Footer"/>
      <w:ind w:right="360"/>
      <w:jc w:val="right"/>
      <w:rPr>
        <w:rFonts w:cs="Arial"/>
        <w:color w:val="FAC52D" w:themeColor="accent5"/>
        <w:sz w:val="2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DB96C" w14:textId="43DFE0AF" w:rsidR="0042724C" w:rsidRDefault="0042724C">
    <w:pPr>
      <w:pStyle w:val="Footer"/>
    </w:pPr>
    <w:r>
      <w:rPr>
        <w:noProof/>
      </w:rPr>
      <mc:AlternateContent>
        <mc:Choice Requires="wps">
          <w:drawing>
            <wp:anchor distT="0" distB="0" distL="0" distR="0" simplePos="0" relativeHeight="251748352" behindDoc="0" locked="0" layoutInCell="1" allowOverlap="1" wp14:anchorId="7EBB7176" wp14:editId="62DBE213">
              <wp:simplePos x="635" y="635"/>
              <wp:positionH relativeFrom="column">
                <wp:align>center</wp:align>
              </wp:positionH>
              <wp:positionV relativeFrom="paragraph">
                <wp:posOffset>635</wp:posOffset>
              </wp:positionV>
              <wp:extent cx="443865" cy="443865"/>
              <wp:effectExtent l="0" t="0" r="8890" b="3810"/>
              <wp:wrapSquare wrapText="bothSides"/>
              <wp:docPr id="58" name="Text Box 58"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49F277A" w14:textId="68BA2E83"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EBB7176" id="_x0000_t202" coordsize="21600,21600" o:spt="202" path="m,l,21600r21600,l21600,xe">
              <v:stroke joinstyle="miter"/>
              <v:path gradientshapeok="t" o:connecttype="rect"/>
            </v:shapetype>
            <v:shape id="Text Box 58" o:spid="_x0000_s1042" type="#_x0000_t202" alt="OFFICIAL - SENSITIVE" style="position:absolute;margin-left:0;margin-top:.05pt;width:34.95pt;height:34.95pt;z-index:25174835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AoC2C4FAgAAGAQAAA4AAAAAAAAAAAAA&#10;AAAALgIAAGRycy9lMm9Eb2MueG1sUEsBAi0AFAAGAAgAAAAhAISw0yjWAAAAAwEAAA8AAAAAAAAA&#10;AAAAAAAAXwQAAGRycy9kb3ducmV2LnhtbFBLBQYAAAAABAAEAPMAAABiBQAAAAA=&#10;" filled="f" stroked="f">
              <v:textbox style="mso-fit-shape-to-text:t" inset="0,0,0,0">
                <w:txbxContent>
                  <w:p w14:paraId="049F277A" w14:textId="68BA2E83"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25117D" w14:textId="336FC6D2" w:rsidR="0042724C" w:rsidRDefault="0042724C">
    <w:pPr>
      <w:pStyle w:val="Footer"/>
    </w:pPr>
    <w:r>
      <w:rPr>
        <w:noProof/>
      </w:rPr>
      <mc:AlternateContent>
        <mc:Choice Requires="wps">
          <w:drawing>
            <wp:anchor distT="0" distB="0" distL="0" distR="0" simplePos="0" relativeHeight="251752448" behindDoc="0" locked="0" layoutInCell="1" allowOverlap="1" wp14:anchorId="622B2886" wp14:editId="1CA96684">
              <wp:simplePos x="635" y="635"/>
              <wp:positionH relativeFrom="column">
                <wp:align>center</wp:align>
              </wp:positionH>
              <wp:positionV relativeFrom="paragraph">
                <wp:posOffset>635</wp:posOffset>
              </wp:positionV>
              <wp:extent cx="443865" cy="443865"/>
              <wp:effectExtent l="0" t="0" r="8890" b="3810"/>
              <wp:wrapSquare wrapText="bothSides"/>
              <wp:docPr id="62" name="Text Box 62"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36B945F" w14:textId="3127EF6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22B2886" id="_x0000_t202" coordsize="21600,21600" o:spt="202" path="m,l,21600r21600,l21600,xe">
              <v:stroke joinstyle="miter"/>
              <v:path gradientshapeok="t" o:connecttype="rect"/>
            </v:shapetype>
            <v:shape id="Text Box 62" o:spid="_x0000_s1043" type="#_x0000_t202" alt="OFFICIAL - SENSITIVE" style="position:absolute;margin-left:0;margin-top:.05pt;width:34.95pt;height:34.95pt;z-index:25175244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GUdxrwFAgAAGAQAAA4AAAAAAAAAAAAA&#10;AAAALgIAAGRycy9lMm9Eb2MueG1sUEsBAi0AFAAGAAgAAAAhAISw0yjWAAAAAwEAAA8AAAAAAAAA&#10;AAAAAAAAXwQAAGRycy9kb3ducmV2LnhtbFBLBQYAAAAABAAEAPMAAABiBQAAAAA=&#10;" filled="f" stroked="f">
              <v:textbox style="mso-fit-shape-to-text:t" inset="0,0,0,0">
                <w:txbxContent>
                  <w:p w14:paraId="636B945F" w14:textId="3127EF6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93E5F" w14:textId="090C3393" w:rsidR="00027080" w:rsidRDefault="0042724C" w:rsidP="002139A9">
    <w:pPr>
      <w:pStyle w:val="Footer"/>
      <w:jc w:val="center"/>
      <w:rPr>
        <w:noProof/>
      </w:rPr>
    </w:pPr>
    <w:r>
      <w:rPr>
        <w:noProof/>
      </w:rPr>
      <mc:AlternateContent>
        <mc:Choice Requires="wps">
          <w:drawing>
            <wp:anchor distT="0" distB="0" distL="0" distR="0" simplePos="0" relativeHeight="251753472" behindDoc="0" locked="0" layoutInCell="1" allowOverlap="1" wp14:anchorId="6727246A" wp14:editId="140FBC13">
              <wp:simplePos x="635" y="635"/>
              <wp:positionH relativeFrom="column">
                <wp:align>center</wp:align>
              </wp:positionH>
              <wp:positionV relativeFrom="paragraph">
                <wp:posOffset>635</wp:posOffset>
              </wp:positionV>
              <wp:extent cx="443865" cy="443865"/>
              <wp:effectExtent l="0" t="0" r="8890" b="3810"/>
              <wp:wrapSquare wrapText="bothSides"/>
              <wp:docPr id="63" name="Text Box 63"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B3D1D90" w14:textId="72A41977"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727246A" id="_x0000_t202" coordsize="21600,21600" o:spt="202" path="m,l,21600r21600,l21600,xe">
              <v:stroke joinstyle="miter"/>
              <v:path gradientshapeok="t" o:connecttype="rect"/>
            </v:shapetype>
            <v:shape id="Text Box 63" o:spid="_x0000_s1044" type="#_x0000_t202" alt="OFFICIAL - SENSITIVE" style="position:absolute;left:0;text-align:left;margin-left:0;margin-top:.05pt;width:34.95pt;height:34.95pt;z-index:25175347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EDoM80FAgAAGAQAAA4AAAAAAAAAAAAA&#10;AAAALgIAAGRycy9lMm9Eb2MueG1sUEsBAi0AFAAGAAgAAAAhAISw0yjWAAAAAwEAAA8AAAAAAAAA&#10;AAAAAAAAXwQAAGRycy9kb3ducmV2LnhtbFBLBQYAAAAABAAEAPMAAABiBQAAAAA=&#10;" filled="f" stroked="f">
              <v:textbox style="mso-fit-shape-to-text:t" inset="0,0,0,0">
                <w:txbxContent>
                  <w:p w14:paraId="7B3D1D90" w14:textId="72A41977"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r w:rsidR="0044790D">
      <w:rPr>
        <w:noProof/>
      </w:rPr>
      <w:tab/>
    </w:r>
  </w:p>
  <w:p w14:paraId="54D06290" w14:textId="342331B2" w:rsidR="00027080" w:rsidRDefault="00027080" w:rsidP="00027080">
    <w:pPr>
      <w:pStyle w:val="Footer"/>
      <w:rPr>
        <w:noProof/>
      </w:rPr>
    </w:pPr>
  </w:p>
  <w:p w14:paraId="20193AC4" w14:textId="77777777" w:rsidR="00027080" w:rsidRDefault="00027080" w:rsidP="002139A9">
    <w:pPr>
      <w:pStyle w:val="Footer"/>
      <w:jc w:val="center"/>
      <w:rPr>
        <w:noProof/>
      </w:rPr>
    </w:pPr>
  </w:p>
  <w:p w14:paraId="2AAF2A3E" w14:textId="596202FB" w:rsidR="0044790D" w:rsidRPr="00A85D0D" w:rsidRDefault="0044790D" w:rsidP="002139A9">
    <w:pPr>
      <w:pStyle w:val="Footer"/>
      <w:jc w:val="center"/>
      <w:rPr>
        <w:noProof/>
      </w:rPr>
    </w:pPr>
    <w:r>
      <w:rPr>
        <w:noProof/>
      </w:rPr>
      <w:tab/>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F2398" w14:textId="6BBA8FD8" w:rsidR="0042724C" w:rsidRDefault="0042724C">
    <w:pPr>
      <w:pStyle w:val="Footer"/>
    </w:pPr>
    <w:r>
      <w:rPr>
        <w:noProof/>
      </w:rPr>
      <mc:AlternateContent>
        <mc:Choice Requires="wps">
          <w:drawing>
            <wp:anchor distT="0" distB="0" distL="0" distR="0" simplePos="0" relativeHeight="251751424" behindDoc="0" locked="0" layoutInCell="1" allowOverlap="1" wp14:anchorId="6F2D4156" wp14:editId="475EF551">
              <wp:simplePos x="635" y="635"/>
              <wp:positionH relativeFrom="column">
                <wp:align>center</wp:align>
              </wp:positionH>
              <wp:positionV relativeFrom="paragraph">
                <wp:posOffset>635</wp:posOffset>
              </wp:positionV>
              <wp:extent cx="443865" cy="443865"/>
              <wp:effectExtent l="0" t="0" r="8890" b="3810"/>
              <wp:wrapSquare wrapText="bothSides"/>
              <wp:docPr id="61" name="Text Box 61"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9EF3184" w14:textId="184B83C6"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F2D4156" id="_x0000_t202" coordsize="21600,21600" o:spt="202" path="m,l,21600r21600,l21600,xe">
              <v:stroke joinstyle="miter"/>
              <v:path gradientshapeok="t" o:connecttype="rect"/>
            </v:shapetype>
            <v:shape id="Text Box 61" o:spid="_x0000_s1045" type="#_x0000_t202" alt="OFFICIAL - SENSITIVE" style="position:absolute;margin-left:0;margin-top:.05pt;width:34.95pt;height:34.95pt;z-index:25175142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FCAxnoFAgAAGAQAAA4AAAAAAAAAAAAA&#10;AAAALgIAAGRycy9lMm9Eb2MueG1sUEsBAi0AFAAGAAgAAAAhAISw0yjWAAAAAwEAAA8AAAAAAAAA&#10;AAAAAAAAXwQAAGRycy9kb3ducmV2LnhtbFBLBQYAAAAABAAEAPMAAABiBQAAAAA=&#10;" filled="f" stroked="f">
              <v:textbox style="mso-fit-shape-to-text:t" inset="0,0,0,0">
                <w:txbxContent>
                  <w:p w14:paraId="69EF3184" w14:textId="184B83C6"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E175B" w14:textId="53F7819B" w:rsidR="0044790D" w:rsidRDefault="0042724C">
    <w:pPr>
      <w:pStyle w:val="Footer"/>
      <w:framePr w:wrap="around" w:vAnchor="text" w:hAnchor="page" w:x="11121" w:y="407"/>
      <w:rPr>
        <w:rStyle w:val="PageNumber"/>
        <w:rFonts w:cs="Arial"/>
        <w:color w:val="0055A4"/>
      </w:rPr>
    </w:pPr>
    <w:r>
      <w:rPr>
        <w:rFonts w:cs="Arial"/>
        <w:noProof/>
        <w:color w:val="0055A4"/>
      </w:rPr>
      <mc:AlternateContent>
        <mc:Choice Requires="wps">
          <w:drawing>
            <wp:anchor distT="0" distB="0" distL="0" distR="0" simplePos="0" relativeHeight="251755520" behindDoc="0" locked="0" layoutInCell="1" allowOverlap="1" wp14:anchorId="59340C7F" wp14:editId="7D9E2CA9">
              <wp:simplePos x="635" y="635"/>
              <wp:positionH relativeFrom="column">
                <wp:align>center</wp:align>
              </wp:positionH>
              <wp:positionV relativeFrom="paragraph">
                <wp:posOffset>635</wp:posOffset>
              </wp:positionV>
              <wp:extent cx="443865" cy="443865"/>
              <wp:effectExtent l="0" t="0" r="8890" b="3810"/>
              <wp:wrapSquare wrapText="bothSides"/>
              <wp:docPr id="129" name="Text Box 129"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6B6FB5A" w14:textId="14D58A6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59340C7F" id="_x0000_t202" coordsize="21600,21600" o:spt="202" path="m,l,21600r21600,l21600,xe">
              <v:stroke joinstyle="miter"/>
              <v:path gradientshapeok="t" o:connecttype="rect"/>
            </v:shapetype>
            <v:shape id="Text Box 129" o:spid="_x0000_s1047" type="#_x0000_t202" alt="OFFICIAL - SENSITIVE" style="position:absolute;margin-left:0;margin-top:.05pt;width:34.95pt;height:34.95pt;z-index:25175552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" filled="f" stroked="f">
              <v:textbox style="mso-fit-shape-to-text:t" inset="0,0,0,0">
                <w:txbxContent>
                  <w:p w14:paraId="66B6FB5A" w14:textId="14D58A68"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r w:rsidR="0044790D">
      <w:rPr>
        <w:rStyle w:val="PageNumber"/>
        <w:rFonts w:cs="Arial"/>
        <w:color w:val="0055A4"/>
      </w:rPr>
      <w:fldChar w:fldCharType="begin"/>
    </w:r>
    <w:r w:rsidR="0044790D">
      <w:rPr>
        <w:rStyle w:val="PageNumber"/>
        <w:rFonts w:cs="Arial"/>
        <w:color w:val="0055A4"/>
      </w:rPr>
      <w:instrText xml:space="preserve">PAGE  </w:instrText>
    </w:r>
    <w:r w:rsidR="0044790D">
      <w:rPr>
        <w:rStyle w:val="PageNumber"/>
        <w:rFonts w:cs="Arial"/>
        <w:color w:val="0055A4"/>
      </w:rPr>
      <w:fldChar w:fldCharType="separate"/>
    </w:r>
    <w:r w:rsidR="0044790D">
      <w:rPr>
        <w:rStyle w:val="PageNumber"/>
        <w:rFonts w:cs="Arial"/>
        <w:noProof/>
        <w:color w:val="0055A4"/>
      </w:rPr>
      <w:t>20</w:t>
    </w:r>
    <w:r w:rsidR="0044790D">
      <w:rPr>
        <w:rStyle w:val="PageNumber"/>
        <w:rFonts w:cs="Arial"/>
        <w:color w:val="0055A4"/>
      </w:rPr>
      <w:fldChar w:fldCharType="end"/>
    </w:r>
  </w:p>
  <w:p w14:paraId="2AB2E8AF" w14:textId="77777777" w:rsidR="0044790D" w:rsidRDefault="0044790D">
    <w:pPr>
      <w:pStyle w:val="Footer"/>
      <w:tabs>
        <w:tab w:val="left" w:pos="1035"/>
        <w:tab w:val="left" w:pos="5040"/>
        <w:tab w:val="right" w:pos="7032"/>
      </w:tabs>
      <w:ind w:right="360"/>
      <w:rPr>
        <w:rFonts w:cs="Arial"/>
        <w:color w:val="0055A4"/>
      </w:rPr>
    </w:pPr>
    <w:r>
      <w:rPr>
        <w:rFonts w:cs="Arial"/>
        <w:noProof/>
        <w:color w:val="0055A4"/>
        <w:lang w:eastAsia="en-GB"/>
      </w:rPr>
      <mc:AlternateContent>
        <mc:Choice Requires="wps">
          <w:drawing>
            <wp:anchor distT="0" distB="0" distL="114300" distR="114300" simplePos="0" relativeHeight="251668480" behindDoc="0" locked="0" layoutInCell="1" allowOverlap="1" wp14:anchorId="103808C0" wp14:editId="50B47202">
              <wp:simplePos x="0" y="0"/>
              <wp:positionH relativeFrom="column">
                <wp:posOffset>0</wp:posOffset>
              </wp:positionH>
              <wp:positionV relativeFrom="paragraph">
                <wp:posOffset>221615</wp:posOffset>
              </wp:positionV>
              <wp:extent cx="6743700" cy="0"/>
              <wp:effectExtent l="9525" t="12065" r="9525" b="6985"/>
              <wp:wrapNone/>
              <wp:docPr id="186" name="Straight Connector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1F091C" id="Straight Connector 18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7.45pt" to="531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" strokecolor="#0055a4"/>
          </w:pict>
        </mc:Fallback>
      </mc:AlternateContent>
    </w:r>
  </w:p>
  <w:p w14:paraId="2C954755" w14:textId="77777777" w:rsidR="0044790D" w:rsidRDefault="0044790D"/>
  <w:p w14:paraId="75DE65D6" w14:textId="77777777" w:rsidR="0044790D" w:rsidRDefault="0044790D"/>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6B084" w14:textId="30A01E52" w:rsidR="0042724C" w:rsidRDefault="0042724C">
    <w:pPr>
      <w:pStyle w:val="Footer"/>
    </w:pPr>
    <w:r>
      <w:rPr>
        <w:noProof/>
      </w:rPr>
      <mc:AlternateContent>
        <mc:Choice Requires="wps">
          <w:drawing>
            <wp:anchor distT="0" distB="0" distL="0" distR="0" simplePos="0" relativeHeight="251756544" behindDoc="0" locked="0" layoutInCell="1" allowOverlap="1" wp14:anchorId="09B7F0FB" wp14:editId="65F0BA65">
              <wp:simplePos x="0" y="0"/>
              <wp:positionH relativeFrom="column">
                <wp:posOffset>2324100</wp:posOffset>
              </wp:positionH>
              <wp:positionV relativeFrom="paragraph">
                <wp:posOffset>-227965</wp:posOffset>
              </wp:positionV>
              <wp:extent cx="1466850" cy="510540"/>
              <wp:effectExtent l="0" t="0" r="0" b="3810"/>
              <wp:wrapSquare wrapText="bothSides"/>
              <wp:docPr id="130" name="Text Box 130" descr="OFFICIAL - SENSITIVE"/>
              <wp:cNvGraphicFramePr/>
              <a:graphic xmlns:a="http://schemas.openxmlformats.org/drawingml/2006/main">
                <a:graphicData uri="http://schemas.microsoft.com/office/word/2010/wordprocessingShape">
                  <wps:wsp>
                    <wps:cNvSpPr txBox="1"/>
                    <wps:spPr>
                      <a:xfrm>
                        <a:off x="0" y="0"/>
                        <a:ext cx="1466850" cy="510540"/>
                      </a:xfrm>
                      <a:prstGeom prst="rect">
                        <a:avLst/>
                      </a:prstGeom>
                      <a:noFill/>
                      <a:ln>
                        <a:noFill/>
                      </a:ln>
                    </wps:spPr>
                    <wps:txbx>
                      <w:txbxContent>
                        <w:p w14:paraId="0CEB210A" w14:textId="335F29D1"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B7F0FB" id="_x0000_t202" coordsize="21600,21600" o:spt="202" path="m,l,21600r21600,l21600,xe">
              <v:stroke joinstyle="miter"/>
              <v:path gradientshapeok="t" o:connecttype="rect"/>
            </v:shapetype>
            <v:shape id="Text Box 130" o:spid="_x0000_s1048" type="#_x0000_t202" alt="OFFICIAL - SENSITIVE" style="position:absolute;margin-left:183pt;margin-top:-17.95pt;width:115.5pt;height:40.2pt;z-index:2517565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" filled="f" stroked="f">
              <v:textbox inset="0,0,0,0">
                <w:txbxContent>
                  <w:p w14:paraId="0CEB210A" w14:textId="335F29D1"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B519F" w14:textId="6198A86F" w:rsidR="0044790D" w:rsidRPr="00A85D0D" w:rsidRDefault="0042724C" w:rsidP="002139A9">
    <w:pPr>
      <w:pStyle w:val="Footer"/>
      <w:jc w:val="center"/>
      <w:rPr>
        <w:noProof/>
      </w:rPr>
    </w:pPr>
    <w:r>
      <w:rPr>
        <w:noProof/>
      </w:rPr>
      <mc:AlternateContent>
        <mc:Choice Requires="wps">
          <w:drawing>
            <wp:anchor distT="0" distB="0" distL="0" distR="0" simplePos="0" relativeHeight="251754496" behindDoc="0" locked="0" layoutInCell="1" allowOverlap="1" wp14:anchorId="38828F2E" wp14:editId="6F0B79F7">
              <wp:simplePos x="635" y="635"/>
              <wp:positionH relativeFrom="column">
                <wp:align>center</wp:align>
              </wp:positionH>
              <wp:positionV relativeFrom="paragraph">
                <wp:posOffset>635</wp:posOffset>
              </wp:positionV>
              <wp:extent cx="443865" cy="443865"/>
              <wp:effectExtent l="0" t="0" r="8890" b="3810"/>
              <wp:wrapSquare wrapText="bothSides"/>
              <wp:docPr id="128" name="Text Box 128"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36AAE3A" w14:textId="1EAAC63B"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8828F2E" id="_x0000_t202" coordsize="21600,21600" o:spt="202" path="m,l,21600r21600,l21600,xe">
              <v:stroke joinstyle="miter"/>
              <v:path gradientshapeok="t" o:connecttype="rect"/>
            </v:shapetype>
            <v:shape id="Text Box 128" o:spid="_x0000_s1049" type="#_x0000_t202" alt="OFFICIAL - SENSITIVE" style="position:absolute;left:0;text-align:left;margin-left:0;margin-top:.05pt;width:34.95pt;height:34.95pt;z-index:25175449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" filled="f" stroked="f">
              <v:textbox style="mso-fit-shape-to-text:t" inset="0,0,0,0">
                <w:txbxContent>
                  <w:p w14:paraId="336AAE3A" w14:textId="1EAAC63B"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r w:rsidR="0044790D">
      <w:fldChar w:fldCharType="begin"/>
    </w:r>
    <w:r w:rsidR="0044790D">
      <w:instrText xml:space="preserve"> PAGE   \* MERGEFORMAT </w:instrText>
    </w:r>
    <w:r w:rsidR="0044790D">
      <w:fldChar w:fldCharType="separate"/>
    </w:r>
    <w:r w:rsidR="0044790D">
      <w:rPr>
        <w:noProof/>
      </w:rPr>
      <w:t>21</w:t>
    </w:r>
    <w:r w:rsidR="0044790D">
      <w:rPr>
        <w:noProof/>
      </w:rPr>
      <w:fldChar w:fldCharType="end"/>
    </w:r>
    <w:r w:rsidR="0044790D">
      <w:rPr>
        <w:noProof/>
      </w:rPr>
      <w:tab/>
    </w:r>
    <w:r w:rsidR="0044790D">
      <w:rPr>
        <w:noProof/>
      </w:rPr>
      <w:tab/>
    </w:r>
  </w:p>
  <w:p w14:paraId="75373340" w14:textId="77777777" w:rsidR="0044790D" w:rsidRDefault="0044790D" w:rsidP="0029353A">
    <w:pPr>
      <w:tabs>
        <w:tab w:val="left" w:pos="8340"/>
      </w:tabs>
    </w:pPr>
    <w:r>
      <w:tab/>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67ADA" w14:textId="1FF5BD4A" w:rsidR="00646812" w:rsidRDefault="0042724C">
    <w:pPr>
      <w:pStyle w:val="Footer"/>
    </w:pPr>
    <w:r>
      <w:rPr>
        <w:noProof/>
      </w:rPr>
      <mc:AlternateContent>
        <mc:Choice Requires="wps">
          <w:drawing>
            <wp:anchor distT="0" distB="0" distL="0" distR="0" simplePos="0" relativeHeight="251758592" behindDoc="0" locked="0" layoutInCell="1" allowOverlap="1" wp14:anchorId="316B9441" wp14:editId="1A44A1A0">
              <wp:simplePos x="635" y="635"/>
              <wp:positionH relativeFrom="column">
                <wp:align>center</wp:align>
              </wp:positionH>
              <wp:positionV relativeFrom="paragraph">
                <wp:posOffset>635</wp:posOffset>
              </wp:positionV>
              <wp:extent cx="443865" cy="443865"/>
              <wp:effectExtent l="0" t="0" r="8890" b="3810"/>
              <wp:wrapSquare wrapText="bothSides"/>
              <wp:docPr id="132" name="Text Box 132"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C17E569" w14:textId="4BC8D3DF"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16B9441" id="_x0000_t202" coordsize="21600,21600" o:spt="202" path="m,l,21600r21600,l21600,xe">
              <v:stroke joinstyle="miter"/>
              <v:path gradientshapeok="t" o:connecttype="rect"/>
            </v:shapetype>
            <v:shape id="Text Box 132" o:spid="_x0000_s1050" type="#_x0000_t202" alt="OFFICIAL - SENSITIVE" style="position:absolute;margin-left:0;margin-top:.05pt;width:34.95pt;height:34.95pt;z-index:25175859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" filled="f" stroked="f">
              <v:textbox style="mso-fit-shape-to-text:t" inset="0,0,0,0">
                <w:txbxContent>
                  <w:p w14:paraId="4C17E569" w14:textId="4BC8D3DF"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AD773" w14:textId="49E8A912" w:rsidR="000A71AD" w:rsidRDefault="0042724C">
    <w:pPr>
      <w:pStyle w:val="Footer"/>
    </w:pPr>
    <w:r>
      <w:rPr>
        <w:noProof/>
      </w:rPr>
      <mc:AlternateContent>
        <mc:Choice Requires="wps">
          <w:drawing>
            <wp:anchor distT="0" distB="0" distL="0" distR="0" simplePos="0" relativeHeight="251759616" behindDoc="0" locked="0" layoutInCell="1" allowOverlap="1" wp14:anchorId="5DE33FA5" wp14:editId="18380CEF">
              <wp:simplePos x="635" y="635"/>
              <wp:positionH relativeFrom="column">
                <wp:align>center</wp:align>
              </wp:positionH>
              <wp:positionV relativeFrom="paragraph">
                <wp:posOffset>635</wp:posOffset>
              </wp:positionV>
              <wp:extent cx="443865" cy="443865"/>
              <wp:effectExtent l="0" t="0" r="8890" b="3810"/>
              <wp:wrapSquare wrapText="bothSides"/>
              <wp:docPr id="133" name="Text Box 133"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78FC82B" w14:textId="41FEF256"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5DE33FA5" id="_x0000_t202" coordsize="21600,21600" o:spt="202" path="m,l,21600r21600,l21600,xe">
              <v:stroke joinstyle="miter"/>
              <v:path gradientshapeok="t" o:connecttype="rect"/>
            </v:shapetype>
            <v:shape id="Text Box 133" o:spid="_x0000_s1051" type="#_x0000_t202" alt="OFFICIAL - SENSITIVE" style="position:absolute;margin-left:0;margin-top:.05pt;width:34.95pt;height:34.95pt;z-index:25175961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" filled="f" stroked="f">
              <v:textbox style="mso-fit-shape-to-text:t" inset="0,0,0,0">
                <w:txbxContent>
                  <w:p w14:paraId="578FC82B" w14:textId="41FEF256"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A9DD0" w14:textId="2CC03F04" w:rsidR="00CA74DF" w:rsidRDefault="0042724C">
    <w:pPr>
      <w:pStyle w:val="Footer"/>
    </w:pPr>
    <w:r>
      <w:rPr>
        <w:noProof/>
      </w:rPr>
      <mc:AlternateContent>
        <mc:Choice Requires="wps">
          <w:drawing>
            <wp:anchor distT="0" distB="0" distL="0" distR="0" simplePos="0" relativeHeight="251757568" behindDoc="0" locked="0" layoutInCell="1" allowOverlap="1" wp14:anchorId="663E5A69" wp14:editId="42F8E9F9">
              <wp:simplePos x="635" y="635"/>
              <wp:positionH relativeFrom="column">
                <wp:align>center</wp:align>
              </wp:positionH>
              <wp:positionV relativeFrom="paragraph">
                <wp:posOffset>635</wp:posOffset>
              </wp:positionV>
              <wp:extent cx="443865" cy="443865"/>
              <wp:effectExtent l="0" t="0" r="8890" b="3810"/>
              <wp:wrapSquare wrapText="bothSides"/>
              <wp:docPr id="131" name="Text Box 131"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205BE37" w14:textId="115F3FBA"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63E5A69" id="_x0000_t202" coordsize="21600,21600" o:spt="202" path="m,l,21600r21600,l21600,xe">
              <v:stroke joinstyle="miter"/>
              <v:path gradientshapeok="t" o:connecttype="rect"/>
            </v:shapetype>
            <v:shape id="Text Box 131" o:spid="_x0000_s1052" type="#_x0000_t202" alt="OFFICIAL - SENSITIVE" style="position:absolute;margin-left:0;margin-top:.05pt;width:34.95pt;height:34.95pt;z-index:25175756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" filled="f" stroked="f">
              <v:textbox style="mso-fit-shape-to-text:t" inset="0,0,0,0">
                <w:txbxContent>
                  <w:p w14:paraId="6205BE37" w14:textId="115F3FBA" w:rsidR="0042724C" w:rsidRPr="0042724C" w:rsidRDefault="0042724C">
                    <w:pPr>
                      <w:rPr>
                        <w:rFonts w:ascii="Calibri" w:eastAsia="Calibri" w:hAnsi="Calibri" w:cs="Calibri"/>
                        <w:color w:val="FF0000"/>
                        <w:sz w:val="20"/>
                        <w:szCs w:val="20"/>
                      </w:rPr>
                    </w:pPr>
                    <w:r w:rsidRPr="0042724C">
                      <w:rPr>
                        <w:rFonts w:ascii="Calibri" w:eastAsia="Calibri" w:hAnsi="Calibri" w:cs="Calibri"/>
                        <w:color w:val="FF0000"/>
                        <w:sz w:val="20"/>
                        <w:szCs w:val="20"/>
                      </w:rPr>
                      <w:t>OFFICIAL - SENSITIVE</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C4F47" w14:textId="77777777" w:rsidR="00771D4C" w:rsidRDefault="00771D4C" w:rsidP="00A84A39">
      <w:pPr>
        <w:spacing w:after="0"/>
      </w:pPr>
      <w:r>
        <w:separator/>
      </w:r>
    </w:p>
  </w:footnote>
  <w:footnote w:type="continuationSeparator" w:id="0">
    <w:p w14:paraId="79863595" w14:textId="77777777" w:rsidR="00771D4C" w:rsidRDefault="00771D4C" w:rsidP="00A84A3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B2416" w14:textId="77777777" w:rsidR="0044790D" w:rsidRDefault="0044790D">
    <w:pPr>
      <w:pStyle w:val="Header"/>
      <w:spacing w:before="80"/>
      <w:jc w:val="right"/>
      <w:rPr>
        <w:rFonts w:cs="Arial"/>
        <w:color w:val="0055A4"/>
      </w:rPr>
    </w:pPr>
    <w:r>
      <w:rPr>
        <w:rFonts w:cs="Arial"/>
        <w:noProof/>
        <w:color w:val="0055A4"/>
        <w:lang w:eastAsia="en-GB"/>
      </w:rPr>
      <mc:AlternateContent>
        <mc:Choice Requires="wps">
          <w:drawing>
            <wp:anchor distT="0" distB="0" distL="114300" distR="114300" simplePos="0" relativeHeight="251666432" behindDoc="0" locked="0" layoutInCell="1" allowOverlap="1" wp14:anchorId="3CB17FCB" wp14:editId="00806345">
              <wp:simplePos x="0" y="0"/>
              <wp:positionH relativeFrom="column">
                <wp:posOffset>0</wp:posOffset>
              </wp:positionH>
              <wp:positionV relativeFrom="paragraph">
                <wp:posOffset>0</wp:posOffset>
              </wp:positionV>
              <wp:extent cx="6743700" cy="0"/>
              <wp:effectExtent l="9525" t="9525" r="9525" b="952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520D10" id="Straight Connector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" strokecolor="#0055a4"/>
          </w:pict>
        </mc:Fallback>
      </mc:AlternateContent>
    </w:r>
    <w:r>
      <w:rPr>
        <w:rFonts w:cs="Arial"/>
        <w:color w:val="0055A4"/>
      </w:rPr>
      <w:t>Document header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0E0EC" w14:textId="5E811832" w:rsidR="0044790D" w:rsidRPr="00A74869" w:rsidRDefault="007F267E" w:rsidP="00637C81">
    <w:pPr>
      <w:pStyle w:val="Header"/>
      <w:rPr>
        <w:rFonts w:ascii="Calibri Light" w:hAnsi="Calibri Light" w:cs="Calibri Light"/>
        <w:color w:val="000000" w:themeColor="text1"/>
        <w:sz w:val="20"/>
        <w:szCs w:val="20"/>
      </w:rPr>
    </w:pPr>
    <w:bookmarkStart w:id="1" w:name="_Hlk136000435"/>
    <w:bookmarkStart w:id="2" w:name="_Hlk136000469"/>
    <w:bookmarkStart w:id="3" w:name="_Hlk136000470"/>
    <w:bookmarkStart w:id="4" w:name="_Hlk136000520"/>
    <w:bookmarkStart w:id="5" w:name="_Hlk136000521"/>
    <w:r w:rsidRPr="00A74869">
      <w:rPr>
        <w:rFonts w:ascii="Calibri Light" w:hAnsi="Calibri Light" w:cs="Calibri Light"/>
        <w:noProof/>
        <w:sz w:val="20"/>
        <w:szCs w:val="20"/>
      </w:rPr>
      <w:drawing>
        <wp:anchor distT="0" distB="0" distL="114300" distR="114300" simplePos="0" relativeHeight="251689984" behindDoc="1" locked="0" layoutInCell="1" allowOverlap="1" wp14:anchorId="586CFD58" wp14:editId="4974D42C">
          <wp:simplePos x="0" y="0"/>
          <wp:positionH relativeFrom="margin">
            <wp:align>right</wp:align>
          </wp:positionH>
          <wp:positionV relativeFrom="paragraph">
            <wp:posOffset>58894</wp:posOffset>
          </wp:positionV>
          <wp:extent cx="1249481" cy="418988"/>
          <wp:effectExtent l="0" t="0" r="8255" b="635"/>
          <wp:wrapNone/>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9481" cy="41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E7EBF" w:rsidRPr="00A74869">
      <w:rPr>
        <w:rFonts w:ascii="Calibri Light" w:hAnsi="Calibri Light" w:cs="Calibri Light"/>
        <w:noProof/>
        <w:color w:val="000000" w:themeColor="text1"/>
        <w:sz w:val="20"/>
        <w:szCs w:val="20"/>
        <w:lang w:eastAsia="en-GB"/>
      </w:rPr>
      <mc:AlternateContent>
        <mc:Choice Requires="wps">
          <w:drawing>
            <wp:anchor distT="0" distB="0" distL="114300" distR="114300" simplePos="0" relativeHeight="251687936" behindDoc="0" locked="0" layoutInCell="1" allowOverlap="1" wp14:anchorId="7BDC4398" wp14:editId="15BA96AC">
              <wp:simplePos x="0" y="0"/>
              <wp:positionH relativeFrom="margin">
                <wp:align>center</wp:align>
              </wp:positionH>
              <wp:positionV relativeFrom="paragraph">
                <wp:posOffset>7315</wp:posOffset>
              </wp:positionV>
              <wp:extent cx="6743700" cy="0"/>
              <wp:effectExtent l="0" t="0" r="0" b="0"/>
              <wp:wrapNone/>
              <wp:docPr id="42"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DA08AE" id="Line 18" o:spid="_x0000_s1026" style="position:absolute;z-index:2516879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6pt" to="531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" strokecolor="#323e4f [2415]">
              <w10:wrap anchorx="margin"/>
            </v:line>
          </w:pict>
        </mc:Fallback>
      </mc:AlternateContent>
    </w:r>
    <w:r w:rsidRPr="00A74869">
      <w:rPr>
        <w:rFonts w:ascii="Calibri Light" w:hAnsi="Calibri Light" w:cs="Calibri Light"/>
        <w:color w:val="000000" w:themeColor="text1"/>
        <w:sz w:val="20"/>
        <w:szCs w:val="20"/>
      </w:rPr>
      <w:t xml:space="preserve">SEND </w:t>
    </w:r>
    <w:r w:rsidR="0044790D" w:rsidRPr="00A74869">
      <w:rPr>
        <w:rFonts w:ascii="Calibri Light" w:hAnsi="Calibri Light" w:cs="Calibri Light"/>
        <w:color w:val="000000" w:themeColor="text1"/>
        <w:sz w:val="20"/>
        <w:szCs w:val="20"/>
      </w:rPr>
      <w:t>Hub Handbook</w:t>
    </w:r>
    <w:r w:rsidR="00637C81">
      <w:rPr>
        <w:rFonts w:ascii="Calibri Light" w:hAnsi="Calibri Light" w:cs="Calibri Light"/>
        <w:color w:val="000000" w:themeColor="text1"/>
        <w:sz w:val="20"/>
        <w:szCs w:val="20"/>
      </w:rPr>
      <w:t xml:space="preserve"> for schools &amp; settings</w:t>
    </w:r>
  </w:p>
  <w:p w14:paraId="3AFD5903" w14:textId="34899ED6" w:rsidR="00A74869" w:rsidRPr="00A74869" w:rsidRDefault="005178F9" w:rsidP="00637C81">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Harrogate, Ripon, Knaresborough &amp; Craven</w:t>
    </w:r>
  </w:p>
  <w:p w14:paraId="6FF118C9" w14:textId="7162015A" w:rsidR="00A74869" w:rsidRDefault="00F65022" w:rsidP="00637C81">
    <w:pPr>
      <w:pStyle w:val="Header"/>
      <w:rPr>
        <w:rFonts w:cs="Arial"/>
        <w:color w:val="000000" w:themeColor="text1"/>
      </w:rPr>
    </w:pPr>
    <w:r>
      <w:rPr>
        <w:rFonts w:ascii="Calibri Light" w:hAnsi="Calibri Light" w:cs="Calibri Light"/>
        <w:color w:val="000000" w:themeColor="text1"/>
        <w:sz w:val="20"/>
        <w:szCs w:val="20"/>
      </w:rPr>
      <w:t>202</w:t>
    </w:r>
    <w:r w:rsidR="00F04085">
      <w:rPr>
        <w:rFonts w:ascii="Calibri Light" w:hAnsi="Calibri Light" w:cs="Calibri Light"/>
        <w:color w:val="000000" w:themeColor="text1"/>
        <w:sz w:val="20"/>
        <w:szCs w:val="20"/>
      </w:rPr>
      <w:t>5</w:t>
    </w:r>
  </w:p>
  <w:bookmarkEnd w:id="1"/>
  <w:p w14:paraId="4A8985E9" w14:textId="2A829DEB" w:rsidR="007F267E" w:rsidRPr="00CA6406" w:rsidRDefault="007F267E" w:rsidP="007A5B41">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688960" behindDoc="0" locked="0" layoutInCell="1" allowOverlap="1" wp14:anchorId="20B7AADD" wp14:editId="3094A3DD">
              <wp:simplePos x="0" y="0"/>
              <wp:positionH relativeFrom="margin">
                <wp:align>center</wp:align>
              </wp:positionH>
              <wp:positionV relativeFrom="paragraph">
                <wp:posOffset>69888</wp:posOffset>
              </wp:positionV>
              <wp:extent cx="6743700" cy="0"/>
              <wp:effectExtent l="0" t="0" r="0" b="0"/>
              <wp:wrapNone/>
              <wp:docPr id="4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6DBA9D" id="Line 18" o:spid="_x0000_s1026" style="position:absolute;z-index:2516889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" strokecolor="#323e4f [2415]">
              <w10:wrap anchorx="margin"/>
            </v:line>
          </w:pict>
        </mc:Fallback>
      </mc:AlternateContent>
    </w:r>
    <w:bookmarkEnd w:id="2"/>
    <w:bookmarkEnd w:id="3"/>
    <w:bookmarkEnd w:id="4"/>
    <w:bookmarkEnd w:id="5"/>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7DF53" w14:textId="77777777" w:rsidR="0044790D" w:rsidRPr="00C430D1" w:rsidRDefault="0044790D" w:rsidP="00714379">
    <w:pPr>
      <w:pStyle w:val="Header"/>
      <w:tabs>
        <w:tab w:val="clear" w:pos="4513"/>
        <w:tab w:val="clear" w:pos="9026"/>
        <w:tab w:val="left" w:pos="1605"/>
        <w:tab w:val="left" w:pos="6556"/>
      </w:tabs>
      <w:rPr>
        <w:rFonts w:cs="Arial"/>
        <w:b/>
        <w:noProof/>
        <w:color w:val="44546A" w:themeColor="text2"/>
        <w:sz w:val="28"/>
        <w:szCs w:val="23"/>
      </w:rPr>
    </w:pPr>
    <w:r w:rsidRPr="004259DA">
      <w:rPr>
        <w:rFonts w:cs="Arial"/>
        <w:b/>
        <w:noProof/>
        <w:color w:val="44546A" w:themeColor="text2"/>
        <w:szCs w:val="23"/>
        <w:lang w:eastAsia="en-GB"/>
      </w:rPr>
      <w:drawing>
        <wp:anchor distT="0" distB="0" distL="114300" distR="114300" simplePos="0" relativeHeight="251667456" behindDoc="1" locked="0" layoutInCell="1" allowOverlap="1" wp14:anchorId="58B67CBA" wp14:editId="6BDBC555">
          <wp:simplePos x="0" y="0"/>
          <wp:positionH relativeFrom="column">
            <wp:posOffset>8105689</wp:posOffset>
          </wp:positionH>
          <wp:positionV relativeFrom="paragraph">
            <wp:posOffset>-200025</wp:posOffset>
          </wp:positionV>
          <wp:extent cx="1601470" cy="572770"/>
          <wp:effectExtent l="0" t="0" r="0" b="0"/>
          <wp:wrapNone/>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Pr>
        <w:rFonts w:cs="Arial"/>
        <w:b/>
        <w:noProof/>
        <w:color w:val="44546A" w:themeColor="text2"/>
        <w:sz w:val="28"/>
        <w:szCs w:val="23"/>
      </w:rPr>
      <w:tab/>
    </w:r>
    <w:r>
      <w:rPr>
        <w:rFonts w:cs="Arial"/>
        <w:b/>
        <w:noProof/>
        <w:color w:val="44546A" w:themeColor="text2"/>
        <w:sz w:val="28"/>
        <w:szCs w:val="23"/>
      </w:rPr>
      <w:tab/>
    </w:r>
  </w:p>
  <w:p w14:paraId="3A3F39BC" w14:textId="77777777" w:rsidR="0044790D" w:rsidRPr="00A26603" w:rsidRDefault="0044790D" w:rsidP="00A266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1078B" w14:textId="437727F2" w:rsidR="00872321" w:rsidRDefault="00483856" w:rsidP="00872321">
    <w:pPr>
      <w:pStyle w:val="Header"/>
      <w:spacing w:before="80"/>
      <w:jc w:val="both"/>
      <w:rPr>
        <w:rFonts w:cs="Arial"/>
        <w:color w:val="000000" w:themeColor="text1"/>
      </w:rPr>
    </w:pPr>
    <w:r w:rsidRPr="004259DA">
      <w:rPr>
        <w:rFonts w:cs="Arial"/>
        <w:b/>
        <w:noProof/>
        <w:color w:val="44546A" w:themeColor="text2"/>
        <w:szCs w:val="23"/>
        <w:lang w:eastAsia="en-GB"/>
      </w:rPr>
      <w:drawing>
        <wp:anchor distT="0" distB="0" distL="114300" distR="114300" simplePos="0" relativeHeight="251692032" behindDoc="1" locked="0" layoutInCell="1" allowOverlap="1" wp14:anchorId="1E9C5DDC" wp14:editId="6FC97465">
          <wp:simplePos x="0" y="0"/>
          <wp:positionH relativeFrom="column">
            <wp:posOffset>8105689</wp:posOffset>
          </wp:positionH>
          <wp:positionV relativeFrom="paragraph">
            <wp:posOffset>-200025</wp:posOffset>
          </wp:positionV>
          <wp:extent cx="1601470" cy="5727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sidR="00872321" w:rsidRPr="004A3C19">
      <w:rPr>
        <w:noProof/>
        <w:color w:val="000000" w:themeColor="text1"/>
        <w:lang w:eastAsia="en-GB"/>
      </w:rPr>
      <mc:AlternateContent>
        <mc:Choice Requires="wps">
          <w:drawing>
            <wp:anchor distT="0" distB="0" distL="114300" distR="114300" simplePos="0" relativeHeight="251696128" behindDoc="0" locked="0" layoutInCell="1" allowOverlap="1" wp14:anchorId="205A9AD1" wp14:editId="4EF1FA9F">
              <wp:simplePos x="0" y="0"/>
              <wp:positionH relativeFrom="margin">
                <wp:align>center</wp:align>
              </wp:positionH>
              <wp:positionV relativeFrom="paragraph">
                <wp:posOffset>7315</wp:posOffset>
              </wp:positionV>
              <wp:extent cx="6743700" cy="0"/>
              <wp:effectExtent l="0" t="0" r="0" b="0"/>
              <wp:wrapNone/>
              <wp:docPr id="135"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210F99" id="Line 18" o:spid="_x0000_s1026" style="position:absolute;z-index:2516961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6pt" to="531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" strokecolor="#323e4f [2415]">
              <w10:wrap anchorx="margin"/>
            </v:line>
          </w:pict>
        </mc:Fallback>
      </mc:AlternateContent>
    </w:r>
    <w:r w:rsidR="00872321">
      <w:rPr>
        <w:noProof/>
      </w:rPr>
      <w:drawing>
        <wp:anchor distT="0" distB="0" distL="114300" distR="114300" simplePos="0" relativeHeight="251698176" behindDoc="1" locked="0" layoutInCell="1" allowOverlap="1" wp14:anchorId="34289688" wp14:editId="1423A10C">
          <wp:simplePos x="0" y="0"/>
          <wp:positionH relativeFrom="margin">
            <wp:align>right</wp:align>
          </wp:positionH>
          <wp:positionV relativeFrom="paragraph">
            <wp:posOffset>135255</wp:posOffset>
          </wp:positionV>
          <wp:extent cx="1590675" cy="533400"/>
          <wp:effectExtent l="0" t="0" r="952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90675" cy="533400"/>
                  </a:xfrm>
                  <a:prstGeom prst="rect">
                    <a:avLst/>
                  </a:prstGeom>
                  <a:noFill/>
                  <a:ln>
                    <a:noFill/>
                  </a:ln>
                </pic:spPr>
              </pic:pic>
            </a:graphicData>
          </a:graphic>
        </wp:anchor>
      </w:drawing>
    </w:r>
    <w:r w:rsidR="00872321">
      <w:rPr>
        <w:rFonts w:cs="Arial"/>
        <w:color w:val="000000" w:themeColor="text1"/>
      </w:rPr>
      <w:t>Inclusion Hub Staff Handbook</w:t>
    </w:r>
  </w:p>
  <w:p w14:paraId="2B9B4D1E" w14:textId="1B4F7672" w:rsidR="00872321" w:rsidRDefault="00FD6531" w:rsidP="00872321">
    <w:pPr>
      <w:pStyle w:val="Header"/>
      <w:spacing w:before="80"/>
      <w:rPr>
        <w:rFonts w:cs="Arial"/>
        <w:color w:val="000000" w:themeColor="text1"/>
      </w:rPr>
    </w:pPr>
    <w:r>
      <w:rPr>
        <w:rFonts w:cs="Arial"/>
        <w:color w:val="000000" w:themeColor="text1"/>
      </w:rPr>
      <w:t>HRKC</w:t>
    </w:r>
    <w:r w:rsidR="00872321">
      <w:rPr>
        <w:rFonts w:cs="Arial"/>
        <w:color w:val="000000" w:themeColor="text1"/>
      </w:rPr>
      <w:t xml:space="preserve">, Whitby &amp;  </w:t>
    </w:r>
  </w:p>
  <w:p w14:paraId="7FEA47C5" w14:textId="77777777" w:rsidR="00872321" w:rsidRPr="00CA6406" w:rsidRDefault="00872321" w:rsidP="00872321">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697152" behindDoc="0" locked="0" layoutInCell="1" allowOverlap="1" wp14:anchorId="35E60155" wp14:editId="53CDE7A7">
              <wp:simplePos x="0" y="0"/>
              <wp:positionH relativeFrom="margin">
                <wp:align>center</wp:align>
              </wp:positionH>
              <wp:positionV relativeFrom="paragraph">
                <wp:posOffset>254000</wp:posOffset>
              </wp:positionV>
              <wp:extent cx="6743700" cy="0"/>
              <wp:effectExtent l="0" t="0" r="0" b="0"/>
              <wp:wrapNone/>
              <wp:docPr id="136"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3FC3A3" id="Line 18" o:spid="_x0000_s1026" style="position:absolute;z-index:2516971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0pt" to="531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" strokecolor="#323e4f [2415]">
              <w10:wrap anchorx="margin"/>
            </v:line>
          </w:pict>
        </mc:Fallback>
      </mc:AlternateContent>
    </w:r>
    <w:r>
      <w:rPr>
        <w:rFonts w:cs="Arial"/>
        <w:color w:val="000000" w:themeColor="text1"/>
      </w:rPr>
      <w:t>April 2023</w:t>
    </w:r>
  </w:p>
  <w:p w14:paraId="59D04288" w14:textId="77777777" w:rsidR="00872321" w:rsidRDefault="00872321" w:rsidP="00872321">
    <w:pPr>
      <w:pStyle w:val="Header"/>
    </w:pPr>
  </w:p>
  <w:p w14:paraId="19B06195" w14:textId="77777777" w:rsidR="00483856" w:rsidRPr="00A26603" w:rsidRDefault="00483856" w:rsidP="00A2660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3B683" w14:textId="77777777" w:rsidR="0044790D" w:rsidRDefault="0044790D">
    <w:pPr>
      <w:pStyle w:val="Header"/>
      <w:spacing w:before="80"/>
      <w:jc w:val="right"/>
      <w:rPr>
        <w:rFonts w:cs="Arial"/>
        <w:color w:val="0055A4"/>
      </w:rPr>
    </w:pPr>
    <w:r>
      <w:rPr>
        <w:noProof/>
        <w:lang w:eastAsia="en-GB"/>
      </w:rPr>
      <mc:AlternateContent>
        <mc:Choice Requires="wps">
          <w:drawing>
            <wp:anchor distT="0" distB="0" distL="114300" distR="114300" simplePos="0" relativeHeight="251670528" behindDoc="1" locked="0" layoutInCell="0" allowOverlap="1" wp14:anchorId="0BE78EA8" wp14:editId="4D5886FE">
              <wp:simplePos x="0" y="0"/>
              <wp:positionH relativeFrom="margin">
                <wp:align>center</wp:align>
              </wp:positionH>
              <wp:positionV relativeFrom="margin">
                <wp:align>center</wp:align>
              </wp:positionV>
              <wp:extent cx="6816725" cy="2726690"/>
              <wp:effectExtent l="0" t="1733550" r="0" b="156908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816725" cy="272669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12D5B00" w14:textId="77777777" w:rsidR="0044790D" w:rsidRDefault="0044790D" w:rsidP="009B3A87">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BE78EA8" id="_x0000_t202" coordsize="21600,21600" o:spt="202" path="m,l,21600r21600,l21600,xe">
              <v:stroke joinstyle="miter"/>
              <v:path gradientshapeok="t" o:connecttype="rect"/>
            </v:shapetype>
            <v:shape id="Text Box 11" o:spid="_x0000_s1046" type="#_x0000_t202" style="position:absolute;left:0;text-align:left;margin-left:0;margin-top:0;width:536.75pt;height:214.7pt;rotation:-45;z-index:-2516459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" o:allowincell="f" filled="f" stroked="f">
              <v:stroke joinstyle="round"/>
              <o:lock v:ext="edit" shapetype="t"/>
              <v:textbox style="mso-fit-shape-to-text:t">
                <w:txbxContent>
                  <w:p w14:paraId="312D5B00" w14:textId="77777777" w:rsidR="0044790D" w:rsidRDefault="0044790D" w:rsidP="009B3A87">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rFonts w:cs="Arial"/>
        <w:noProof/>
        <w:color w:val="0055A4"/>
        <w:lang w:eastAsia="en-GB"/>
      </w:rPr>
      <mc:AlternateContent>
        <mc:Choice Requires="wps">
          <w:drawing>
            <wp:anchor distT="0" distB="0" distL="114300" distR="114300" simplePos="0" relativeHeight="251669504" behindDoc="0" locked="0" layoutInCell="1" allowOverlap="1" wp14:anchorId="583F8E72" wp14:editId="194892E5">
              <wp:simplePos x="0" y="0"/>
              <wp:positionH relativeFrom="column">
                <wp:posOffset>0</wp:posOffset>
              </wp:positionH>
              <wp:positionV relativeFrom="paragraph">
                <wp:posOffset>0</wp:posOffset>
              </wp:positionV>
              <wp:extent cx="6743700" cy="0"/>
              <wp:effectExtent l="9525" t="9525" r="9525" b="9525"/>
              <wp:wrapNone/>
              <wp:docPr id="185" name="Straight Connector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0055A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71769B" id="Straight Connector 185"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" strokecolor="#0055a4"/>
          </w:pict>
        </mc:Fallback>
      </mc:AlternateContent>
    </w:r>
    <w:r>
      <w:rPr>
        <w:rFonts w:cs="Arial"/>
        <w:color w:val="0055A4"/>
      </w:rPr>
      <w:t>Document header</w:t>
    </w:r>
  </w:p>
  <w:p w14:paraId="1A9DA9EA" w14:textId="77777777" w:rsidR="0044790D" w:rsidRDefault="0044790D"/>
  <w:p w14:paraId="2D8C462F" w14:textId="77777777" w:rsidR="0044790D" w:rsidRDefault="0044790D"/>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CDE67" w14:textId="3018B64A" w:rsidR="0044790D" w:rsidRPr="004259DA" w:rsidRDefault="0044790D" w:rsidP="000116ED">
    <w:pPr>
      <w:pStyle w:val="Header"/>
      <w:tabs>
        <w:tab w:val="left" w:pos="8505"/>
        <w:tab w:val="left" w:pos="9284"/>
      </w:tabs>
      <w:rPr>
        <w:rFonts w:cs="Arial"/>
        <w:b/>
        <w:noProof/>
        <w:color w:val="44546A" w:themeColor="text2"/>
        <w:szCs w:val="23"/>
      </w:rPr>
    </w:pPr>
    <w:r w:rsidRPr="004259DA">
      <w:rPr>
        <w:rFonts w:cs="Arial"/>
        <w:b/>
        <w:noProof/>
        <w:color w:val="44546A" w:themeColor="text2"/>
        <w:szCs w:val="23"/>
        <w:lang w:eastAsia="en-GB"/>
      </w:rPr>
      <w:drawing>
        <wp:anchor distT="0" distB="0" distL="114300" distR="114300" simplePos="0" relativeHeight="251671552" behindDoc="1" locked="0" layoutInCell="1" allowOverlap="1" wp14:anchorId="133C9F28" wp14:editId="174E40CD">
          <wp:simplePos x="0" y="0"/>
          <wp:positionH relativeFrom="column">
            <wp:posOffset>8105689</wp:posOffset>
          </wp:positionH>
          <wp:positionV relativeFrom="paragraph">
            <wp:posOffset>-200025</wp:posOffset>
          </wp:positionV>
          <wp:extent cx="1601470" cy="57277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r>
      <w:rPr>
        <w:rFonts w:cs="Arial"/>
        <w:b/>
        <w:noProof/>
        <w:color w:val="44546A" w:themeColor="text2"/>
        <w:szCs w:val="23"/>
      </w:rPr>
      <w:tab/>
    </w:r>
    <w:r>
      <w:rPr>
        <w:rFonts w:cs="Arial"/>
        <w:b/>
        <w:noProof/>
        <w:color w:val="44546A" w:themeColor="text2"/>
        <w:szCs w:val="23"/>
      </w:rPr>
      <w:tab/>
    </w:r>
  </w:p>
  <w:p w14:paraId="3FECFF4B" w14:textId="77777777" w:rsidR="0044790D" w:rsidRDefault="0044790D" w:rsidP="000116ED">
    <w:pPr>
      <w:pStyle w:val="Header"/>
    </w:pPr>
  </w:p>
  <w:p w14:paraId="020AACFA" w14:textId="77777777" w:rsidR="0044790D" w:rsidRPr="00B04F23" w:rsidRDefault="0044790D" w:rsidP="000116ED">
    <w:pPr>
      <w:pStyle w:val="Header"/>
    </w:pPr>
  </w:p>
  <w:p w14:paraId="6E9AA64B" w14:textId="77777777" w:rsidR="0044790D" w:rsidRDefault="0044790D"/>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FE9B" w14:textId="77777777" w:rsidR="00646812" w:rsidRDefault="0064681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60B41" w14:textId="77777777" w:rsidR="007C129A" w:rsidRPr="00A74869" w:rsidRDefault="007C129A" w:rsidP="007C129A">
    <w:pPr>
      <w:pStyle w:val="Header"/>
      <w:rPr>
        <w:rFonts w:ascii="Calibri Light" w:hAnsi="Calibri Light" w:cs="Calibri Light"/>
        <w:color w:val="000000" w:themeColor="text1"/>
        <w:sz w:val="20"/>
        <w:szCs w:val="20"/>
      </w:rPr>
    </w:pPr>
    <w:r w:rsidRPr="00A74869">
      <w:rPr>
        <w:rFonts w:ascii="Calibri Light" w:hAnsi="Calibri Light" w:cs="Calibri Light"/>
        <w:noProof/>
        <w:sz w:val="20"/>
        <w:szCs w:val="20"/>
      </w:rPr>
      <w:drawing>
        <wp:anchor distT="0" distB="0" distL="114300" distR="114300" simplePos="0" relativeHeight="251728896" behindDoc="1" locked="0" layoutInCell="1" allowOverlap="1" wp14:anchorId="2BD2AD15" wp14:editId="4C46DB9D">
          <wp:simplePos x="0" y="0"/>
          <wp:positionH relativeFrom="margin">
            <wp:align>right</wp:align>
          </wp:positionH>
          <wp:positionV relativeFrom="paragraph">
            <wp:posOffset>58894</wp:posOffset>
          </wp:positionV>
          <wp:extent cx="1249481" cy="418988"/>
          <wp:effectExtent l="0" t="0" r="8255" b="63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9481" cy="41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4869">
      <w:rPr>
        <w:rFonts w:ascii="Calibri Light" w:hAnsi="Calibri Light" w:cs="Calibri Light"/>
        <w:noProof/>
        <w:color w:val="000000" w:themeColor="text1"/>
        <w:sz w:val="20"/>
        <w:szCs w:val="20"/>
        <w:lang w:eastAsia="en-GB"/>
      </w:rPr>
      <mc:AlternateContent>
        <mc:Choice Requires="wps">
          <w:drawing>
            <wp:anchor distT="0" distB="0" distL="114300" distR="114300" simplePos="0" relativeHeight="251726848" behindDoc="0" locked="0" layoutInCell="1" allowOverlap="1" wp14:anchorId="5563FFD5" wp14:editId="785A7A7F">
              <wp:simplePos x="0" y="0"/>
              <wp:positionH relativeFrom="margin">
                <wp:align>center</wp:align>
              </wp:positionH>
              <wp:positionV relativeFrom="paragraph">
                <wp:posOffset>7315</wp:posOffset>
              </wp:positionV>
              <wp:extent cx="6743700" cy="0"/>
              <wp:effectExtent l="0" t="0" r="0" b="0"/>
              <wp:wrapNone/>
              <wp:docPr id="3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E5A190" id="Line 18" o:spid="_x0000_s1026" style="position:absolute;z-index:251726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6pt" to="531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" strokecolor="#333f50">
              <w10:wrap anchorx="margin"/>
            </v:line>
          </w:pict>
        </mc:Fallback>
      </mc:AlternateContent>
    </w:r>
    <w:r w:rsidRPr="00A74869">
      <w:rPr>
        <w:rFonts w:ascii="Calibri Light" w:hAnsi="Calibri Light" w:cs="Calibri Light"/>
        <w:color w:val="000000" w:themeColor="text1"/>
        <w:sz w:val="20"/>
        <w:szCs w:val="20"/>
      </w:rPr>
      <w:t>SEND Hub Handbook</w:t>
    </w:r>
    <w:r>
      <w:rPr>
        <w:rFonts w:ascii="Calibri Light" w:hAnsi="Calibri Light" w:cs="Calibri Light"/>
        <w:color w:val="000000" w:themeColor="text1"/>
        <w:sz w:val="20"/>
        <w:szCs w:val="20"/>
      </w:rPr>
      <w:t xml:space="preserve"> for schools &amp; settings</w:t>
    </w:r>
  </w:p>
  <w:p w14:paraId="688A96E6" w14:textId="77777777" w:rsidR="007C129A" w:rsidRPr="00A74869" w:rsidRDefault="007C129A" w:rsidP="007C129A">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Harrogate, Ripon, Knaresborough &amp; Craven</w:t>
    </w:r>
  </w:p>
  <w:p w14:paraId="27CBF10A" w14:textId="6B841A20" w:rsidR="007C129A" w:rsidRDefault="00F65022" w:rsidP="007C129A">
    <w:pPr>
      <w:pStyle w:val="Header"/>
      <w:rPr>
        <w:rFonts w:cs="Arial"/>
        <w:color w:val="000000" w:themeColor="text1"/>
      </w:rPr>
    </w:pPr>
    <w:r>
      <w:rPr>
        <w:rFonts w:ascii="Calibri Light" w:hAnsi="Calibri Light" w:cs="Calibri Light"/>
        <w:color w:val="000000" w:themeColor="text1"/>
        <w:sz w:val="20"/>
        <w:szCs w:val="20"/>
      </w:rPr>
      <w:t>2024</w:t>
    </w:r>
  </w:p>
  <w:p w14:paraId="55EACD4B" w14:textId="77777777" w:rsidR="007C129A" w:rsidRPr="00CA6406" w:rsidRDefault="007C129A" w:rsidP="007C129A">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727872" behindDoc="0" locked="0" layoutInCell="1" allowOverlap="1" wp14:anchorId="421A5E76" wp14:editId="08A6A651">
              <wp:simplePos x="0" y="0"/>
              <wp:positionH relativeFrom="margin">
                <wp:align>center</wp:align>
              </wp:positionH>
              <wp:positionV relativeFrom="paragraph">
                <wp:posOffset>69888</wp:posOffset>
              </wp:positionV>
              <wp:extent cx="6743700" cy="0"/>
              <wp:effectExtent l="0" t="0" r="0" b="0"/>
              <wp:wrapNone/>
              <wp:docPr id="40"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2BF4C3" id="Line 18" o:spid="_x0000_s1026" style="position:absolute;z-index:2517278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" strokecolor="#333f50">
              <w10:wrap anchorx="margin"/>
            </v:lin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55C84" w14:textId="77777777" w:rsidR="007C129A" w:rsidRPr="00A74869" w:rsidRDefault="007C129A" w:rsidP="007C129A">
    <w:pPr>
      <w:pStyle w:val="Header"/>
      <w:rPr>
        <w:rFonts w:ascii="Calibri Light" w:hAnsi="Calibri Light" w:cs="Calibri Light"/>
        <w:color w:val="000000" w:themeColor="text1"/>
        <w:sz w:val="20"/>
        <w:szCs w:val="20"/>
      </w:rPr>
    </w:pPr>
    <w:r w:rsidRPr="00A74869">
      <w:rPr>
        <w:rFonts w:ascii="Calibri Light" w:hAnsi="Calibri Light" w:cs="Calibri Light"/>
        <w:noProof/>
        <w:sz w:val="20"/>
        <w:szCs w:val="20"/>
      </w:rPr>
      <w:drawing>
        <wp:anchor distT="0" distB="0" distL="114300" distR="114300" simplePos="0" relativeHeight="251724800" behindDoc="1" locked="0" layoutInCell="1" allowOverlap="1" wp14:anchorId="568F27D6" wp14:editId="4CF83334">
          <wp:simplePos x="0" y="0"/>
          <wp:positionH relativeFrom="margin">
            <wp:align>right</wp:align>
          </wp:positionH>
          <wp:positionV relativeFrom="paragraph">
            <wp:posOffset>58894</wp:posOffset>
          </wp:positionV>
          <wp:extent cx="1249481" cy="418988"/>
          <wp:effectExtent l="0" t="0" r="8255" b="635"/>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9481" cy="4189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4869">
      <w:rPr>
        <w:rFonts w:ascii="Calibri Light" w:hAnsi="Calibri Light" w:cs="Calibri Light"/>
        <w:noProof/>
        <w:color w:val="000000" w:themeColor="text1"/>
        <w:sz w:val="20"/>
        <w:szCs w:val="20"/>
        <w:lang w:eastAsia="en-GB"/>
      </w:rPr>
      <mc:AlternateContent>
        <mc:Choice Requires="wps">
          <w:drawing>
            <wp:anchor distT="0" distB="0" distL="114300" distR="114300" simplePos="0" relativeHeight="251722752" behindDoc="0" locked="0" layoutInCell="1" allowOverlap="1" wp14:anchorId="68D13265" wp14:editId="3C874B19">
              <wp:simplePos x="0" y="0"/>
              <wp:positionH relativeFrom="margin">
                <wp:align>center</wp:align>
              </wp:positionH>
              <wp:positionV relativeFrom="paragraph">
                <wp:posOffset>7315</wp:posOffset>
              </wp:positionV>
              <wp:extent cx="6743700" cy="0"/>
              <wp:effectExtent l="0" t="0" r="0" b="0"/>
              <wp:wrapNone/>
              <wp:docPr id="36"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E2053A" id="Line 18" o:spid="_x0000_s1026" style="position:absolute;z-index:251722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6pt" to="531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" strokecolor="#333f50">
              <w10:wrap anchorx="margin"/>
            </v:line>
          </w:pict>
        </mc:Fallback>
      </mc:AlternateContent>
    </w:r>
    <w:r w:rsidRPr="00A74869">
      <w:rPr>
        <w:rFonts w:ascii="Calibri Light" w:hAnsi="Calibri Light" w:cs="Calibri Light"/>
        <w:color w:val="000000" w:themeColor="text1"/>
        <w:sz w:val="20"/>
        <w:szCs w:val="20"/>
      </w:rPr>
      <w:t>SEND Hub Handbook</w:t>
    </w:r>
    <w:r>
      <w:rPr>
        <w:rFonts w:ascii="Calibri Light" w:hAnsi="Calibri Light" w:cs="Calibri Light"/>
        <w:color w:val="000000" w:themeColor="text1"/>
        <w:sz w:val="20"/>
        <w:szCs w:val="20"/>
      </w:rPr>
      <w:t xml:space="preserve"> for schools &amp; settings</w:t>
    </w:r>
  </w:p>
  <w:p w14:paraId="38CB3342" w14:textId="77777777" w:rsidR="007C129A" w:rsidRPr="00A74869" w:rsidRDefault="007C129A" w:rsidP="007C129A">
    <w:pPr>
      <w:pStyle w:val="Header"/>
      <w:rPr>
        <w:rFonts w:ascii="Calibri Light" w:hAnsi="Calibri Light" w:cs="Calibri Light"/>
        <w:color w:val="000000" w:themeColor="text1"/>
        <w:sz w:val="20"/>
        <w:szCs w:val="20"/>
      </w:rPr>
    </w:pPr>
    <w:r>
      <w:rPr>
        <w:rFonts w:ascii="Calibri Light" w:hAnsi="Calibri Light" w:cs="Calibri Light"/>
        <w:color w:val="000000" w:themeColor="text1"/>
        <w:sz w:val="20"/>
        <w:szCs w:val="20"/>
      </w:rPr>
      <w:t>Harrogate, Ripon, Knaresborough &amp; Craven</w:t>
    </w:r>
  </w:p>
  <w:p w14:paraId="667A35D4" w14:textId="44B99096" w:rsidR="007C129A" w:rsidRDefault="00F65022" w:rsidP="007C129A">
    <w:pPr>
      <w:pStyle w:val="Header"/>
      <w:rPr>
        <w:rFonts w:cs="Arial"/>
        <w:color w:val="000000" w:themeColor="text1"/>
      </w:rPr>
    </w:pPr>
    <w:r>
      <w:rPr>
        <w:rFonts w:ascii="Calibri Light" w:hAnsi="Calibri Light" w:cs="Calibri Light"/>
        <w:color w:val="000000" w:themeColor="text1"/>
        <w:sz w:val="20"/>
        <w:szCs w:val="20"/>
      </w:rPr>
      <w:t>2024</w:t>
    </w:r>
  </w:p>
  <w:p w14:paraId="796FF176" w14:textId="77777777" w:rsidR="007C129A" w:rsidRPr="00CA6406" w:rsidRDefault="007C129A" w:rsidP="007C129A">
    <w:pPr>
      <w:pStyle w:val="Header"/>
      <w:spacing w:before="80"/>
      <w:rPr>
        <w:rFonts w:cs="Arial"/>
        <w:color w:val="0055A4"/>
      </w:rPr>
    </w:pPr>
    <w:r w:rsidRPr="004A3C19">
      <w:rPr>
        <w:noProof/>
        <w:color w:val="000000" w:themeColor="text1"/>
        <w:lang w:eastAsia="en-GB"/>
      </w:rPr>
      <mc:AlternateContent>
        <mc:Choice Requires="wps">
          <w:drawing>
            <wp:anchor distT="0" distB="0" distL="114300" distR="114300" simplePos="0" relativeHeight="251723776" behindDoc="0" locked="0" layoutInCell="1" allowOverlap="1" wp14:anchorId="2D58C1F8" wp14:editId="4116104D">
              <wp:simplePos x="0" y="0"/>
              <wp:positionH relativeFrom="margin">
                <wp:align>center</wp:align>
              </wp:positionH>
              <wp:positionV relativeFrom="paragraph">
                <wp:posOffset>69888</wp:posOffset>
              </wp:positionV>
              <wp:extent cx="6743700" cy="0"/>
              <wp:effectExtent l="0" t="0" r="0" b="0"/>
              <wp:wrapNone/>
              <wp:docPr id="37"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DF4ECA" id="Line 18" o:spid="_x0000_s1026" style="position:absolute;z-index:251723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5.5pt" to="53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" strokecolor="#333f50">
              <w10:wrap anchorx="margin"/>
            </v:line>
          </w:pict>
        </mc:Fallback>
      </mc:AlternateContent>
    </w:r>
  </w:p>
  <w:p w14:paraId="3F62E15A" w14:textId="6C4511DF" w:rsidR="002E7EBF" w:rsidRDefault="002E7EBF" w:rsidP="007F267E">
    <w:pPr>
      <w:pStyle w:val="Header"/>
      <w:tabs>
        <w:tab w:val="left" w:pos="8505"/>
        <w:tab w:val="left" w:pos="9284"/>
      </w:tabs>
    </w:pPr>
    <w:r w:rsidRPr="004259DA">
      <w:rPr>
        <w:rFonts w:cs="Arial"/>
        <w:b/>
        <w:noProof/>
        <w:color w:val="44546A" w:themeColor="text2"/>
        <w:szCs w:val="23"/>
        <w:lang w:eastAsia="en-GB"/>
      </w:rPr>
      <w:drawing>
        <wp:anchor distT="0" distB="0" distL="114300" distR="114300" simplePos="0" relativeHeight="251694080" behindDoc="1" locked="0" layoutInCell="1" allowOverlap="1" wp14:anchorId="4F6C0286" wp14:editId="7DA9BDCB">
          <wp:simplePos x="0" y="0"/>
          <wp:positionH relativeFrom="column">
            <wp:posOffset>8105689</wp:posOffset>
          </wp:positionH>
          <wp:positionV relativeFrom="paragraph">
            <wp:posOffset>-200025</wp:posOffset>
          </wp:positionV>
          <wp:extent cx="1601470" cy="572770"/>
          <wp:effectExtent l="0" t="0" r="0" b="0"/>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01470" cy="57277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B28CA"/>
    <w:multiLevelType w:val="hybridMultilevel"/>
    <w:tmpl w:val="FFF4B94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21654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A504AB8"/>
    <w:multiLevelType w:val="hybridMultilevel"/>
    <w:tmpl w:val="9836BB3E"/>
    <w:lvl w:ilvl="0" w:tplc="A58C725C">
      <w:start w:val="174"/>
      <w:numFmt w:val="bullet"/>
      <w:lvlText w:val="•"/>
      <w:lvlJc w:val="left"/>
      <w:pPr>
        <w:tabs>
          <w:tab w:val="num" w:pos="1440"/>
        </w:tabs>
        <w:ind w:left="144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281EDB"/>
    <w:multiLevelType w:val="hybridMultilevel"/>
    <w:tmpl w:val="C4D6E80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FC417D4"/>
    <w:multiLevelType w:val="hybridMultilevel"/>
    <w:tmpl w:val="C8C6F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4F01DA"/>
    <w:multiLevelType w:val="hybridMultilevel"/>
    <w:tmpl w:val="5412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992E9E"/>
    <w:multiLevelType w:val="hybridMultilevel"/>
    <w:tmpl w:val="5802DCA6"/>
    <w:lvl w:ilvl="0" w:tplc="D2D6FED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512CE1"/>
    <w:multiLevelType w:val="multilevel"/>
    <w:tmpl w:val="0809001D"/>
    <w:styleLink w:val="Style1"/>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A641A73"/>
    <w:multiLevelType w:val="hybridMultilevel"/>
    <w:tmpl w:val="CD2E1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366D5A"/>
    <w:multiLevelType w:val="hybridMultilevel"/>
    <w:tmpl w:val="D68C68C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1E0DC0"/>
    <w:multiLevelType w:val="hybridMultilevel"/>
    <w:tmpl w:val="7358843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60B39C5"/>
    <w:multiLevelType w:val="hybridMultilevel"/>
    <w:tmpl w:val="2C3A235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8E47AB8"/>
    <w:multiLevelType w:val="hybridMultilevel"/>
    <w:tmpl w:val="7D4C7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D6554D"/>
    <w:multiLevelType w:val="hybridMultilevel"/>
    <w:tmpl w:val="7D54A6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6A644C1"/>
    <w:multiLevelType w:val="hybridMultilevel"/>
    <w:tmpl w:val="C5803A8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5" w15:restartNumberingAfterBreak="0">
    <w:nsid w:val="37BE37F1"/>
    <w:multiLevelType w:val="hybridMultilevel"/>
    <w:tmpl w:val="C5F6E71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AE64304"/>
    <w:multiLevelType w:val="hybridMultilevel"/>
    <w:tmpl w:val="730C3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28004B"/>
    <w:multiLevelType w:val="hybridMultilevel"/>
    <w:tmpl w:val="F490F260"/>
    <w:lvl w:ilvl="0" w:tplc="0809000D">
      <w:start w:val="1"/>
      <w:numFmt w:val="bullet"/>
      <w:lvlText w:val=""/>
      <w:lvlJc w:val="left"/>
      <w:pPr>
        <w:ind w:left="360" w:hanging="360"/>
      </w:pPr>
      <w:rPr>
        <w:rFonts w:ascii="Wingdings" w:hAnsi="Wingdings" w:hint="default"/>
      </w:rPr>
    </w:lvl>
    <w:lvl w:ilvl="1" w:tplc="0809000B">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13D0621"/>
    <w:multiLevelType w:val="hybridMultilevel"/>
    <w:tmpl w:val="A3FEBF78"/>
    <w:lvl w:ilvl="0" w:tplc="269E01C6">
      <w:start w:val="6"/>
      <w:numFmt w:val="bullet"/>
      <w:lvlText w:val="•"/>
      <w:lvlJc w:val="left"/>
      <w:pPr>
        <w:ind w:left="1080" w:hanging="720"/>
      </w:pPr>
      <w:rPr>
        <w:rFonts w:ascii="Calibri Light" w:eastAsia="Calibr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6D775E"/>
    <w:multiLevelType w:val="hybridMultilevel"/>
    <w:tmpl w:val="2E76E41C"/>
    <w:lvl w:ilvl="0" w:tplc="0809000D">
      <w:start w:val="1"/>
      <w:numFmt w:val="bullet"/>
      <w:lvlText w:val=""/>
      <w:lvlJc w:val="left"/>
      <w:pPr>
        <w:ind w:left="360" w:hanging="360"/>
      </w:pPr>
      <w:rPr>
        <w:rFonts w:ascii="Wingdings" w:hAnsi="Wingdings" w:hint="default"/>
      </w:rPr>
    </w:lvl>
    <w:lvl w:ilvl="1" w:tplc="0809000B">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FC33071"/>
    <w:multiLevelType w:val="hybridMultilevel"/>
    <w:tmpl w:val="2B42E6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0115BC8"/>
    <w:multiLevelType w:val="hybridMultilevel"/>
    <w:tmpl w:val="7BCA995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11902FD"/>
    <w:multiLevelType w:val="hybridMultilevel"/>
    <w:tmpl w:val="B9021FF6"/>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30071A6"/>
    <w:multiLevelType w:val="hybridMultilevel"/>
    <w:tmpl w:val="2C528C30"/>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6041B8B"/>
    <w:multiLevelType w:val="hybridMultilevel"/>
    <w:tmpl w:val="A5CE8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CF1E1D"/>
    <w:multiLevelType w:val="hybridMultilevel"/>
    <w:tmpl w:val="F1560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EA12AB"/>
    <w:multiLevelType w:val="hybridMultilevel"/>
    <w:tmpl w:val="AE465B3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858707E"/>
    <w:multiLevelType w:val="multilevel"/>
    <w:tmpl w:val="BA562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AD0B16"/>
    <w:multiLevelType w:val="hybridMultilevel"/>
    <w:tmpl w:val="FFB42A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FE0554F"/>
    <w:multiLevelType w:val="hybridMultilevel"/>
    <w:tmpl w:val="21C2907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0" w15:restartNumberingAfterBreak="0">
    <w:nsid w:val="61C87B43"/>
    <w:multiLevelType w:val="hybridMultilevel"/>
    <w:tmpl w:val="1A2C7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A467C0"/>
    <w:multiLevelType w:val="hybridMultilevel"/>
    <w:tmpl w:val="B424718C"/>
    <w:lvl w:ilvl="0" w:tplc="0809000D">
      <w:start w:val="1"/>
      <w:numFmt w:val="bullet"/>
      <w:lvlText w:val=""/>
      <w:lvlJc w:val="left"/>
      <w:pPr>
        <w:ind w:left="360" w:hanging="360"/>
      </w:pPr>
      <w:rPr>
        <w:rFonts w:ascii="Wingdings" w:hAnsi="Wingdings" w:hint="default"/>
      </w:rPr>
    </w:lvl>
    <w:lvl w:ilvl="1" w:tplc="8CC27A7C">
      <w:start w:val="2"/>
      <w:numFmt w:val="bullet"/>
      <w:lvlText w:val="•"/>
      <w:lvlJc w:val="left"/>
      <w:pPr>
        <w:ind w:left="1440" w:hanging="720"/>
      </w:pPr>
      <w:rPr>
        <w:rFonts w:ascii="Arial" w:eastAsia="Calibri" w:hAnsi="Arial" w:cs="Aria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4990C27"/>
    <w:multiLevelType w:val="multilevel"/>
    <w:tmpl w:val="C75A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755BC1"/>
    <w:multiLevelType w:val="multilevel"/>
    <w:tmpl w:val="0809001D"/>
    <w:styleLink w:val="Style2"/>
    <w:lvl w:ilvl="0">
      <w:start w:val="1"/>
      <w:numFmt w:val="lowerLetter"/>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68CA6A57"/>
    <w:multiLevelType w:val="hybridMultilevel"/>
    <w:tmpl w:val="C35AD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65337D"/>
    <w:multiLevelType w:val="hybridMultilevel"/>
    <w:tmpl w:val="DE18C8B6"/>
    <w:lvl w:ilvl="0" w:tplc="269E01C6">
      <w:start w:val="6"/>
      <w:numFmt w:val="bullet"/>
      <w:lvlText w:val="•"/>
      <w:lvlJc w:val="left"/>
      <w:pPr>
        <w:ind w:left="720" w:hanging="720"/>
      </w:pPr>
      <w:rPr>
        <w:rFonts w:ascii="Calibri Light" w:eastAsia="Calibri" w:hAnsi="Calibri Light" w:cs="Calibri 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5644708"/>
    <w:multiLevelType w:val="hybridMultilevel"/>
    <w:tmpl w:val="A560C9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64E6105"/>
    <w:multiLevelType w:val="hybridMultilevel"/>
    <w:tmpl w:val="AB4C023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83307A1"/>
    <w:multiLevelType w:val="hybridMultilevel"/>
    <w:tmpl w:val="DB8C468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8BF7DA3"/>
    <w:multiLevelType w:val="multilevel"/>
    <w:tmpl w:val="0809001D"/>
    <w:numStyleLink w:val="Style2"/>
  </w:abstractNum>
  <w:abstractNum w:abstractNumId="40" w15:restartNumberingAfterBreak="0">
    <w:nsid w:val="7A1B2563"/>
    <w:multiLevelType w:val="hybridMultilevel"/>
    <w:tmpl w:val="F4BC84B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BB34BE6"/>
    <w:multiLevelType w:val="hybridMultilevel"/>
    <w:tmpl w:val="3BE2D97A"/>
    <w:lvl w:ilvl="0" w:tplc="4B06B58E">
      <w:start w:val="1"/>
      <w:numFmt w:val="bullet"/>
      <w:lvlText w:val="•"/>
      <w:lvlJc w:val="left"/>
      <w:pPr>
        <w:tabs>
          <w:tab w:val="num" w:pos="720"/>
        </w:tabs>
        <w:ind w:left="720" w:hanging="360"/>
      </w:pPr>
      <w:rPr>
        <w:rFonts w:ascii="Arial" w:hAnsi="Arial" w:hint="default"/>
      </w:rPr>
    </w:lvl>
    <w:lvl w:ilvl="1" w:tplc="A58C725C">
      <w:start w:val="174"/>
      <w:numFmt w:val="bullet"/>
      <w:lvlText w:val="•"/>
      <w:lvlJc w:val="left"/>
      <w:pPr>
        <w:tabs>
          <w:tab w:val="num" w:pos="1440"/>
        </w:tabs>
        <w:ind w:left="1440" w:hanging="360"/>
      </w:pPr>
      <w:rPr>
        <w:rFonts w:ascii="Arial" w:hAnsi="Arial" w:hint="default"/>
      </w:rPr>
    </w:lvl>
    <w:lvl w:ilvl="2" w:tplc="BDE6998C" w:tentative="1">
      <w:start w:val="1"/>
      <w:numFmt w:val="bullet"/>
      <w:lvlText w:val="•"/>
      <w:lvlJc w:val="left"/>
      <w:pPr>
        <w:tabs>
          <w:tab w:val="num" w:pos="2160"/>
        </w:tabs>
        <w:ind w:left="2160" w:hanging="360"/>
      </w:pPr>
      <w:rPr>
        <w:rFonts w:ascii="Arial" w:hAnsi="Arial" w:hint="default"/>
      </w:rPr>
    </w:lvl>
    <w:lvl w:ilvl="3" w:tplc="07D6E8A0" w:tentative="1">
      <w:start w:val="1"/>
      <w:numFmt w:val="bullet"/>
      <w:lvlText w:val="•"/>
      <w:lvlJc w:val="left"/>
      <w:pPr>
        <w:tabs>
          <w:tab w:val="num" w:pos="2880"/>
        </w:tabs>
        <w:ind w:left="2880" w:hanging="360"/>
      </w:pPr>
      <w:rPr>
        <w:rFonts w:ascii="Arial" w:hAnsi="Arial" w:hint="default"/>
      </w:rPr>
    </w:lvl>
    <w:lvl w:ilvl="4" w:tplc="00CE2F0E" w:tentative="1">
      <w:start w:val="1"/>
      <w:numFmt w:val="bullet"/>
      <w:lvlText w:val="•"/>
      <w:lvlJc w:val="left"/>
      <w:pPr>
        <w:tabs>
          <w:tab w:val="num" w:pos="3600"/>
        </w:tabs>
        <w:ind w:left="3600" w:hanging="360"/>
      </w:pPr>
      <w:rPr>
        <w:rFonts w:ascii="Arial" w:hAnsi="Arial" w:hint="default"/>
      </w:rPr>
    </w:lvl>
    <w:lvl w:ilvl="5" w:tplc="BC5C9E86" w:tentative="1">
      <w:start w:val="1"/>
      <w:numFmt w:val="bullet"/>
      <w:lvlText w:val="•"/>
      <w:lvlJc w:val="left"/>
      <w:pPr>
        <w:tabs>
          <w:tab w:val="num" w:pos="4320"/>
        </w:tabs>
        <w:ind w:left="4320" w:hanging="360"/>
      </w:pPr>
      <w:rPr>
        <w:rFonts w:ascii="Arial" w:hAnsi="Arial" w:hint="default"/>
      </w:rPr>
    </w:lvl>
    <w:lvl w:ilvl="6" w:tplc="23001B2C" w:tentative="1">
      <w:start w:val="1"/>
      <w:numFmt w:val="bullet"/>
      <w:lvlText w:val="•"/>
      <w:lvlJc w:val="left"/>
      <w:pPr>
        <w:tabs>
          <w:tab w:val="num" w:pos="5040"/>
        </w:tabs>
        <w:ind w:left="5040" w:hanging="360"/>
      </w:pPr>
      <w:rPr>
        <w:rFonts w:ascii="Arial" w:hAnsi="Arial" w:hint="default"/>
      </w:rPr>
    </w:lvl>
    <w:lvl w:ilvl="7" w:tplc="B22CDD46" w:tentative="1">
      <w:start w:val="1"/>
      <w:numFmt w:val="bullet"/>
      <w:lvlText w:val="•"/>
      <w:lvlJc w:val="left"/>
      <w:pPr>
        <w:tabs>
          <w:tab w:val="num" w:pos="5760"/>
        </w:tabs>
        <w:ind w:left="5760" w:hanging="360"/>
      </w:pPr>
      <w:rPr>
        <w:rFonts w:ascii="Arial" w:hAnsi="Arial" w:hint="default"/>
      </w:rPr>
    </w:lvl>
    <w:lvl w:ilvl="8" w:tplc="66068BF8"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7BDA21E8"/>
    <w:multiLevelType w:val="hybridMultilevel"/>
    <w:tmpl w:val="F092A1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D6F6CE9"/>
    <w:multiLevelType w:val="hybridMultilevel"/>
    <w:tmpl w:val="DE68B6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D917B35"/>
    <w:multiLevelType w:val="hybridMultilevel"/>
    <w:tmpl w:val="F202F33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5A1DE9"/>
    <w:multiLevelType w:val="hybridMultilevel"/>
    <w:tmpl w:val="3AD0A3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23344540">
    <w:abstractNumId w:val="6"/>
  </w:num>
  <w:num w:numId="2" w16cid:durableId="352457749">
    <w:abstractNumId w:val="7"/>
  </w:num>
  <w:num w:numId="3" w16cid:durableId="1043944070">
    <w:abstractNumId w:val="33"/>
  </w:num>
  <w:num w:numId="4" w16cid:durableId="295187626">
    <w:abstractNumId w:val="10"/>
  </w:num>
  <w:num w:numId="5" w16cid:durableId="1201279070">
    <w:abstractNumId w:val="21"/>
  </w:num>
  <w:num w:numId="6" w16cid:durableId="1456680970">
    <w:abstractNumId w:val="39"/>
  </w:num>
  <w:num w:numId="7" w16cid:durableId="259802068">
    <w:abstractNumId w:val="20"/>
  </w:num>
  <w:num w:numId="8" w16cid:durableId="1090353351">
    <w:abstractNumId w:val="13"/>
  </w:num>
  <w:num w:numId="9" w16cid:durableId="1020548348">
    <w:abstractNumId w:val="40"/>
  </w:num>
  <w:num w:numId="10" w16cid:durableId="6643183">
    <w:abstractNumId w:val="11"/>
  </w:num>
  <w:num w:numId="11" w16cid:durableId="122507480">
    <w:abstractNumId w:val="31"/>
  </w:num>
  <w:num w:numId="12" w16cid:durableId="1021273488">
    <w:abstractNumId w:val="37"/>
  </w:num>
  <w:num w:numId="13" w16cid:durableId="906652479">
    <w:abstractNumId w:val="23"/>
  </w:num>
  <w:num w:numId="14" w16cid:durableId="2000885404">
    <w:abstractNumId w:val="17"/>
  </w:num>
  <w:num w:numId="15" w16cid:durableId="238254612">
    <w:abstractNumId w:val="19"/>
  </w:num>
  <w:num w:numId="16" w16cid:durableId="732894832">
    <w:abstractNumId w:val="9"/>
  </w:num>
  <w:num w:numId="17" w16cid:durableId="241986070">
    <w:abstractNumId w:val="22"/>
  </w:num>
  <w:num w:numId="18" w16cid:durableId="1978483999">
    <w:abstractNumId w:val="1"/>
  </w:num>
  <w:num w:numId="19" w16cid:durableId="1511994206">
    <w:abstractNumId w:val="28"/>
  </w:num>
  <w:num w:numId="20" w16cid:durableId="1519469555">
    <w:abstractNumId w:val="29"/>
  </w:num>
  <w:num w:numId="21" w16cid:durableId="50208490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77988407">
    <w:abstractNumId w:val="15"/>
  </w:num>
  <w:num w:numId="23" w16cid:durableId="693649630">
    <w:abstractNumId w:val="3"/>
  </w:num>
  <w:num w:numId="24" w16cid:durableId="1466191945">
    <w:abstractNumId w:val="38"/>
  </w:num>
  <w:num w:numId="25" w16cid:durableId="922840952">
    <w:abstractNumId w:val="8"/>
  </w:num>
  <w:num w:numId="26" w16cid:durableId="234709052">
    <w:abstractNumId w:val="36"/>
  </w:num>
  <w:num w:numId="27" w16cid:durableId="1764181176">
    <w:abstractNumId w:val="16"/>
  </w:num>
  <w:num w:numId="28" w16cid:durableId="111556482">
    <w:abstractNumId w:val="42"/>
  </w:num>
  <w:num w:numId="29" w16cid:durableId="2084840171">
    <w:abstractNumId w:val="45"/>
  </w:num>
  <w:num w:numId="30" w16cid:durableId="1713386444">
    <w:abstractNumId w:val="34"/>
  </w:num>
  <w:num w:numId="31" w16cid:durableId="1753045055">
    <w:abstractNumId w:val="12"/>
  </w:num>
  <w:num w:numId="32" w16cid:durableId="40984351">
    <w:abstractNumId w:val="25"/>
  </w:num>
  <w:num w:numId="33" w16cid:durableId="524564760">
    <w:abstractNumId w:val="5"/>
  </w:num>
  <w:num w:numId="34" w16cid:durableId="1628853966">
    <w:abstractNumId w:val="4"/>
  </w:num>
  <w:num w:numId="35" w16cid:durableId="1509833762">
    <w:abstractNumId w:val="0"/>
  </w:num>
  <w:num w:numId="36" w16cid:durableId="826556017">
    <w:abstractNumId w:val="26"/>
  </w:num>
  <w:num w:numId="37" w16cid:durableId="1759448081">
    <w:abstractNumId w:val="43"/>
  </w:num>
  <w:num w:numId="38" w16cid:durableId="1891649520">
    <w:abstractNumId w:val="18"/>
  </w:num>
  <w:num w:numId="39" w16cid:durableId="2037192871">
    <w:abstractNumId w:val="35"/>
  </w:num>
  <w:num w:numId="40" w16cid:durableId="537939947">
    <w:abstractNumId w:val="44"/>
  </w:num>
  <w:num w:numId="41" w16cid:durableId="286279308">
    <w:abstractNumId w:val="14"/>
  </w:num>
  <w:num w:numId="42" w16cid:durableId="1848979363">
    <w:abstractNumId w:val="30"/>
  </w:num>
  <w:num w:numId="43" w16cid:durableId="374014418">
    <w:abstractNumId w:val="24"/>
  </w:num>
  <w:num w:numId="44" w16cid:durableId="821048999">
    <w:abstractNumId w:val="41"/>
  </w:num>
  <w:num w:numId="45" w16cid:durableId="1179196362">
    <w:abstractNumId w:val="2"/>
  </w:num>
  <w:num w:numId="46" w16cid:durableId="1238325934">
    <w:abstractNumId w:val="32"/>
  </w:num>
  <w:num w:numId="47" w16cid:durableId="2024357333">
    <w:abstractNumId w:val="2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7D8"/>
    <w:rsid w:val="00002C31"/>
    <w:rsid w:val="00027080"/>
    <w:rsid w:val="00072AB6"/>
    <w:rsid w:val="0007759E"/>
    <w:rsid w:val="000A71AD"/>
    <w:rsid w:val="000C04B7"/>
    <w:rsid w:val="000C6F88"/>
    <w:rsid w:val="000D4CDD"/>
    <w:rsid w:val="00127EED"/>
    <w:rsid w:val="00142936"/>
    <w:rsid w:val="0015549D"/>
    <w:rsid w:val="00166333"/>
    <w:rsid w:val="00182DAD"/>
    <w:rsid w:val="00187869"/>
    <w:rsid w:val="001A13B0"/>
    <w:rsid w:val="001B41FE"/>
    <w:rsid w:val="001B595F"/>
    <w:rsid w:val="001D1193"/>
    <w:rsid w:val="001F18B6"/>
    <w:rsid w:val="00211A6D"/>
    <w:rsid w:val="00225156"/>
    <w:rsid w:val="002341D2"/>
    <w:rsid w:val="00234EAB"/>
    <w:rsid w:val="0025270B"/>
    <w:rsid w:val="00277D2A"/>
    <w:rsid w:val="00282EEF"/>
    <w:rsid w:val="00287CF3"/>
    <w:rsid w:val="0029559C"/>
    <w:rsid w:val="002A0655"/>
    <w:rsid w:val="002D4821"/>
    <w:rsid w:val="002E011D"/>
    <w:rsid w:val="002E6C37"/>
    <w:rsid w:val="002E7EBF"/>
    <w:rsid w:val="00333B57"/>
    <w:rsid w:val="00340DC2"/>
    <w:rsid w:val="003428FF"/>
    <w:rsid w:val="00394615"/>
    <w:rsid w:val="003B0185"/>
    <w:rsid w:val="003C2C7F"/>
    <w:rsid w:val="003E1DD1"/>
    <w:rsid w:val="0042724C"/>
    <w:rsid w:val="0044790D"/>
    <w:rsid w:val="00454D0A"/>
    <w:rsid w:val="004672AF"/>
    <w:rsid w:val="00471385"/>
    <w:rsid w:val="00483856"/>
    <w:rsid w:val="004936D2"/>
    <w:rsid w:val="004C4D2C"/>
    <w:rsid w:val="004E2D71"/>
    <w:rsid w:val="004E6155"/>
    <w:rsid w:val="004F0492"/>
    <w:rsid w:val="004F3085"/>
    <w:rsid w:val="005178F9"/>
    <w:rsid w:val="00534781"/>
    <w:rsid w:val="005368B9"/>
    <w:rsid w:val="00540A0D"/>
    <w:rsid w:val="0057313A"/>
    <w:rsid w:val="00574537"/>
    <w:rsid w:val="00585B8F"/>
    <w:rsid w:val="005B127A"/>
    <w:rsid w:val="005B1F97"/>
    <w:rsid w:val="00600A36"/>
    <w:rsid w:val="00637C81"/>
    <w:rsid w:val="00646812"/>
    <w:rsid w:val="006666CF"/>
    <w:rsid w:val="006B4C06"/>
    <w:rsid w:val="006C585F"/>
    <w:rsid w:val="006C5F27"/>
    <w:rsid w:val="006E413A"/>
    <w:rsid w:val="006F60C6"/>
    <w:rsid w:val="0071439F"/>
    <w:rsid w:val="00730496"/>
    <w:rsid w:val="00742CAC"/>
    <w:rsid w:val="00746C64"/>
    <w:rsid w:val="00761374"/>
    <w:rsid w:val="00771D4C"/>
    <w:rsid w:val="0078126E"/>
    <w:rsid w:val="00792D50"/>
    <w:rsid w:val="00793827"/>
    <w:rsid w:val="007A174D"/>
    <w:rsid w:val="007A5A11"/>
    <w:rsid w:val="007C129A"/>
    <w:rsid w:val="007C4E5F"/>
    <w:rsid w:val="007E3AA0"/>
    <w:rsid w:val="007F267E"/>
    <w:rsid w:val="0080650A"/>
    <w:rsid w:val="008127C7"/>
    <w:rsid w:val="0081734E"/>
    <w:rsid w:val="00852F31"/>
    <w:rsid w:val="00867000"/>
    <w:rsid w:val="00872321"/>
    <w:rsid w:val="008A592C"/>
    <w:rsid w:val="008B08E2"/>
    <w:rsid w:val="008B4711"/>
    <w:rsid w:val="008E5A33"/>
    <w:rsid w:val="008F2F3F"/>
    <w:rsid w:val="008F5218"/>
    <w:rsid w:val="009108F2"/>
    <w:rsid w:val="009146E5"/>
    <w:rsid w:val="009244C1"/>
    <w:rsid w:val="009448EF"/>
    <w:rsid w:val="00951A01"/>
    <w:rsid w:val="0099260A"/>
    <w:rsid w:val="0099637A"/>
    <w:rsid w:val="009B5E13"/>
    <w:rsid w:val="009E6550"/>
    <w:rsid w:val="009F6D57"/>
    <w:rsid w:val="00A0613D"/>
    <w:rsid w:val="00A07C2F"/>
    <w:rsid w:val="00A67257"/>
    <w:rsid w:val="00A67D13"/>
    <w:rsid w:val="00A7108A"/>
    <w:rsid w:val="00A72F53"/>
    <w:rsid w:val="00A74869"/>
    <w:rsid w:val="00A84A39"/>
    <w:rsid w:val="00A9655C"/>
    <w:rsid w:val="00AB7BF7"/>
    <w:rsid w:val="00AC5B34"/>
    <w:rsid w:val="00AC65CB"/>
    <w:rsid w:val="00AD5C9B"/>
    <w:rsid w:val="00B4396D"/>
    <w:rsid w:val="00B71F69"/>
    <w:rsid w:val="00BB192A"/>
    <w:rsid w:val="00BC34DF"/>
    <w:rsid w:val="00BD33A7"/>
    <w:rsid w:val="00BD5C5C"/>
    <w:rsid w:val="00BE71B7"/>
    <w:rsid w:val="00C01A73"/>
    <w:rsid w:val="00C02BB3"/>
    <w:rsid w:val="00C07AB3"/>
    <w:rsid w:val="00C100A0"/>
    <w:rsid w:val="00C1117D"/>
    <w:rsid w:val="00C24232"/>
    <w:rsid w:val="00C24849"/>
    <w:rsid w:val="00C50C7E"/>
    <w:rsid w:val="00C5397A"/>
    <w:rsid w:val="00C57977"/>
    <w:rsid w:val="00C67914"/>
    <w:rsid w:val="00C7583B"/>
    <w:rsid w:val="00C760C3"/>
    <w:rsid w:val="00C817DA"/>
    <w:rsid w:val="00C81861"/>
    <w:rsid w:val="00C91C9D"/>
    <w:rsid w:val="00CA0DB2"/>
    <w:rsid w:val="00CA41B2"/>
    <w:rsid w:val="00CA74DF"/>
    <w:rsid w:val="00CB4B44"/>
    <w:rsid w:val="00CD32DB"/>
    <w:rsid w:val="00CE669F"/>
    <w:rsid w:val="00D017D8"/>
    <w:rsid w:val="00D0469A"/>
    <w:rsid w:val="00D21172"/>
    <w:rsid w:val="00D362ED"/>
    <w:rsid w:val="00D71A99"/>
    <w:rsid w:val="00D93416"/>
    <w:rsid w:val="00D93583"/>
    <w:rsid w:val="00DA619C"/>
    <w:rsid w:val="00DF7875"/>
    <w:rsid w:val="00E03F80"/>
    <w:rsid w:val="00E20DBD"/>
    <w:rsid w:val="00E22D4E"/>
    <w:rsid w:val="00E232B5"/>
    <w:rsid w:val="00E33204"/>
    <w:rsid w:val="00E4381C"/>
    <w:rsid w:val="00E46D78"/>
    <w:rsid w:val="00E53E8D"/>
    <w:rsid w:val="00E9448D"/>
    <w:rsid w:val="00EB148A"/>
    <w:rsid w:val="00F04085"/>
    <w:rsid w:val="00F10D9B"/>
    <w:rsid w:val="00F152BB"/>
    <w:rsid w:val="00F238DB"/>
    <w:rsid w:val="00F65022"/>
    <w:rsid w:val="00FC4F59"/>
    <w:rsid w:val="00FD2E10"/>
    <w:rsid w:val="00FD6531"/>
    <w:rsid w:val="00FE0502"/>
    <w:rsid w:val="00FE7C9C"/>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8BA05"/>
  <w15:docId w15:val="{5D51BE62-3822-497B-8A89-7D1CAFE7B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8EF"/>
    <w:rPr>
      <w:rFonts w:ascii="Arial" w:hAnsi="Arial"/>
      <w:sz w:val="24"/>
    </w:rPr>
  </w:style>
  <w:style w:type="paragraph" w:styleId="Heading1">
    <w:name w:val="heading 1"/>
    <w:basedOn w:val="Normal"/>
    <w:next w:val="Normal"/>
    <w:link w:val="Heading1Char"/>
    <w:autoRedefine/>
    <w:uiPriority w:val="9"/>
    <w:qFormat/>
    <w:rsid w:val="00A07C2F"/>
    <w:pPr>
      <w:keepNext/>
      <w:keepLines/>
      <w:spacing w:before="240" w:after="0"/>
      <w:outlineLvl w:val="0"/>
    </w:pPr>
    <w:rPr>
      <w:rFonts w:ascii="Calibri Light" w:eastAsia="Calibri" w:hAnsi="Calibri Light" w:cs="Calibri Light"/>
      <w:b/>
      <w:bCs/>
      <w:color w:val="005489"/>
      <w:sz w:val="40"/>
      <w:szCs w:val="32"/>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C817DA"/>
    <w:pPr>
      <w:spacing w:after="0"/>
      <w:contextualSpacing/>
    </w:pPr>
    <w:rPr>
      <w:rFonts w:eastAsiaTheme="majorEastAsia" w:cstheme="majorBidi"/>
      <w:color w:val="005489"/>
      <w:spacing w:val="-10"/>
      <w:kern w:val="28"/>
      <w:sz w:val="72"/>
      <w:szCs w:val="72"/>
    </w:rPr>
  </w:style>
  <w:style w:type="character" w:customStyle="1" w:styleId="TitleChar">
    <w:name w:val="Title Char"/>
    <w:basedOn w:val="DefaultParagraphFont"/>
    <w:link w:val="Title"/>
    <w:uiPriority w:val="10"/>
    <w:rsid w:val="00C817DA"/>
    <w:rPr>
      <w:rFonts w:ascii="Arial" w:eastAsiaTheme="majorEastAsia" w:hAnsi="Arial" w:cstheme="majorBidi"/>
      <w:color w:val="005489"/>
      <w:spacing w:val="-10"/>
      <w:kern w:val="28"/>
      <w:sz w:val="72"/>
      <w:szCs w:val="72"/>
    </w:rPr>
  </w:style>
  <w:style w:type="character" w:customStyle="1" w:styleId="Heading1Char">
    <w:name w:val="Heading 1 Char"/>
    <w:basedOn w:val="DefaultParagraphFont"/>
    <w:link w:val="Heading1"/>
    <w:uiPriority w:val="9"/>
    <w:rsid w:val="00A07C2F"/>
    <w:rPr>
      <w:rFonts w:ascii="Calibri Light" w:eastAsia="Calibri" w:hAnsi="Calibri Light" w:cs="Calibri Light"/>
      <w:b/>
      <w:bCs/>
      <w:color w:val="005489"/>
      <w:sz w:val="40"/>
      <w:szCs w:val="32"/>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autoRedefine/>
    <w:uiPriority w:val="34"/>
    <w:qFormat/>
    <w:rsid w:val="00CA74DF"/>
    <w:pPr>
      <w:numPr>
        <w:numId w:val="1"/>
      </w:numPr>
      <w:ind w:left="340" w:hanging="340"/>
      <w:contextualSpacing/>
    </w:p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59"/>
    <w:rsid w:val="0025270B"/>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pPr>
    <w:rPr>
      <w:rFonts w:ascii="Arial" w:hAnsi="Arial" w:cs="Arial"/>
      <w:color w:val="000000"/>
      <w:sz w:val="24"/>
      <w:szCs w:val="24"/>
    </w:rPr>
  </w:style>
  <w:style w:type="numbering" w:customStyle="1" w:styleId="NoList1">
    <w:name w:val="No List1"/>
    <w:next w:val="NoList"/>
    <w:uiPriority w:val="99"/>
    <w:semiHidden/>
    <w:unhideWhenUsed/>
    <w:rsid w:val="00EB148A"/>
  </w:style>
  <w:style w:type="character" w:styleId="PageNumber">
    <w:name w:val="page number"/>
    <w:basedOn w:val="DefaultParagraphFont"/>
    <w:rsid w:val="00EB148A"/>
  </w:style>
  <w:style w:type="table" w:customStyle="1" w:styleId="TableGrid1">
    <w:name w:val="Table Grid1"/>
    <w:basedOn w:val="TableNormal"/>
    <w:next w:val="TableGrid"/>
    <w:uiPriority w:val="59"/>
    <w:rsid w:val="00EB148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51">
    <w:name w:val="Light Grid - Accent 51"/>
    <w:basedOn w:val="TableNormal"/>
    <w:next w:val="LightGrid-Accent5"/>
    <w:uiPriority w:val="62"/>
    <w:rsid w:val="00EB148A"/>
    <w:pPr>
      <w:spacing w:after="0"/>
    </w:p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Shading-Accent51">
    <w:name w:val="Light Shading - Accent 51"/>
    <w:basedOn w:val="TableNormal"/>
    <w:next w:val="LightShading-Accent5"/>
    <w:uiPriority w:val="60"/>
    <w:rsid w:val="00EB148A"/>
    <w:pPr>
      <w:spacing w:after="0"/>
    </w:pPr>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character" w:customStyle="1" w:styleId="Hyperlink1">
    <w:name w:val="Hyperlink1"/>
    <w:basedOn w:val="DefaultParagraphFont"/>
    <w:uiPriority w:val="99"/>
    <w:unhideWhenUsed/>
    <w:rsid w:val="00EB148A"/>
    <w:rPr>
      <w:color w:val="0000FF"/>
      <w:u w:val="single"/>
    </w:rPr>
  </w:style>
  <w:style w:type="table" w:customStyle="1" w:styleId="LightList-Accent51">
    <w:name w:val="Light List - Accent 51"/>
    <w:basedOn w:val="TableNormal"/>
    <w:next w:val="LightList-Accent5"/>
    <w:uiPriority w:val="61"/>
    <w:rsid w:val="00EB148A"/>
    <w:pPr>
      <w:spacing w:after="0"/>
    </w:p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MediumList1-Accent51">
    <w:name w:val="Medium List 1 - Accent 51"/>
    <w:basedOn w:val="TableNormal"/>
    <w:next w:val="MediumList1-Accent5"/>
    <w:uiPriority w:val="65"/>
    <w:rsid w:val="00EB148A"/>
    <w:pPr>
      <w:spacing w:after="0"/>
    </w:pPr>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MediumGrid1-Accent51">
    <w:name w:val="Medium Grid 1 - Accent 51"/>
    <w:basedOn w:val="TableNormal"/>
    <w:next w:val="MediumGrid1-Accent5"/>
    <w:uiPriority w:val="67"/>
    <w:rsid w:val="00EB148A"/>
    <w:pPr>
      <w:spacing w:after="0"/>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numbering" w:customStyle="1" w:styleId="NoList11">
    <w:name w:val="No List11"/>
    <w:next w:val="NoList"/>
    <w:uiPriority w:val="99"/>
    <w:semiHidden/>
    <w:unhideWhenUsed/>
    <w:rsid w:val="00EB148A"/>
  </w:style>
  <w:style w:type="character" w:customStyle="1" w:styleId="apple-style-span">
    <w:name w:val="apple-style-span"/>
    <w:basedOn w:val="DefaultParagraphFont"/>
    <w:rsid w:val="00EB148A"/>
  </w:style>
  <w:style w:type="character" w:customStyle="1" w:styleId="apple-converted-space">
    <w:name w:val="apple-converted-space"/>
    <w:basedOn w:val="DefaultParagraphFont"/>
    <w:rsid w:val="00EB148A"/>
  </w:style>
  <w:style w:type="paragraph" w:styleId="NormalWeb">
    <w:name w:val="Normal (Web)"/>
    <w:basedOn w:val="Normal"/>
    <w:uiPriority w:val="99"/>
    <w:unhideWhenUsed/>
    <w:rsid w:val="00EB148A"/>
    <w:pPr>
      <w:spacing w:before="100" w:beforeAutospacing="1" w:after="100" w:afterAutospacing="1"/>
    </w:pPr>
    <w:rPr>
      <w:rFonts w:ascii="Times New Roman" w:eastAsia="Times New Roman" w:hAnsi="Times New Roman" w:cs="Times New Roman"/>
      <w:szCs w:val="24"/>
      <w:lang w:eastAsia="en-GB"/>
    </w:rPr>
  </w:style>
  <w:style w:type="character" w:styleId="PlaceholderText">
    <w:name w:val="Placeholder Text"/>
    <w:basedOn w:val="DefaultParagraphFont"/>
    <w:uiPriority w:val="99"/>
    <w:semiHidden/>
    <w:rsid w:val="00EB148A"/>
    <w:rPr>
      <w:color w:val="808080"/>
    </w:rPr>
  </w:style>
  <w:style w:type="table" w:customStyle="1" w:styleId="LightShading-Accent21">
    <w:name w:val="Light Shading - Accent 21"/>
    <w:basedOn w:val="TableNormal"/>
    <w:next w:val="LightShading-Accent2"/>
    <w:uiPriority w:val="60"/>
    <w:rsid w:val="00EB148A"/>
    <w:pPr>
      <w:spacing w:after="0"/>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61">
    <w:name w:val="Light List - Accent 61"/>
    <w:basedOn w:val="TableNormal"/>
    <w:next w:val="LightList-Accent6"/>
    <w:uiPriority w:val="61"/>
    <w:rsid w:val="00EB148A"/>
    <w:pPr>
      <w:spacing w:after="0"/>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MediumGrid3-Accent61">
    <w:name w:val="Medium Grid 3 - Accent 61"/>
    <w:basedOn w:val="TableNormal"/>
    <w:next w:val="MediumGrid3-Accent6"/>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LightShading-Accent61">
    <w:name w:val="Light Shading - Accent 61"/>
    <w:basedOn w:val="TableNormal"/>
    <w:next w:val="LightShading-Accent6"/>
    <w:uiPriority w:val="60"/>
    <w:rsid w:val="00EB148A"/>
    <w:pPr>
      <w:spacing w:after="0"/>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Accent31">
    <w:name w:val="Light List - Accent 31"/>
    <w:basedOn w:val="TableNormal"/>
    <w:next w:val="LightList-Accent3"/>
    <w:uiPriority w:val="61"/>
    <w:rsid w:val="00EB148A"/>
    <w:pPr>
      <w:spacing w:after="0"/>
    </w:pPr>
    <w:tblPr>
      <w:tblStyleRowBandSize w:val="1"/>
      <w:tblStyleColBandSize w:val="1"/>
      <w:tblBorders>
        <w:top w:val="single" w:sz="8" w:space="0" w:color="9BBB59"/>
        <w:left w:val="single" w:sz="8" w:space="0" w:color="9BBB59"/>
        <w:bottom w:val="single" w:sz="8" w:space="0" w:color="9BBB59"/>
        <w:right w:val="single" w:sz="8" w:space="0" w:color="9BBB59"/>
      </w:tblBorders>
    </w:tblPr>
    <w:tcPr>
      <w:shd w:val="clear" w:color="auto" w:fill="66FF33"/>
    </w:tc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Accent31">
    <w:name w:val="Light Grid - Accent 31"/>
    <w:basedOn w:val="TableNormal"/>
    <w:next w:val="LightGrid-Accent3"/>
    <w:uiPriority w:val="62"/>
    <w:rsid w:val="00EB148A"/>
    <w:pPr>
      <w:spacing w:after="0"/>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Grid2-Accent61">
    <w:name w:val="Medium Grid 2 - Accent 61"/>
    <w:basedOn w:val="TableNormal"/>
    <w:next w:val="MediumGrid2-Accent6"/>
    <w:uiPriority w:val="68"/>
    <w:rsid w:val="00EB148A"/>
    <w:pPr>
      <w:spacing w:after="0"/>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LightGrid-Accent61">
    <w:name w:val="Light Grid - Accent 61"/>
    <w:basedOn w:val="TableNormal"/>
    <w:next w:val="LightGrid-Accent6"/>
    <w:uiPriority w:val="62"/>
    <w:rsid w:val="00EB148A"/>
    <w:pPr>
      <w:spacing w:after="0"/>
    </w:p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Grid3-Accent31">
    <w:name w:val="Medium Grid 3 - Accent 31"/>
    <w:basedOn w:val="TableNormal"/>
    <w:next w:val="MediumGrid3-Accent3"/>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LightShading-Accent31">
    <w:name w:val="Light Shading - Accent 31"/>
    <w:basedOn w:val="TableNormal"/>
    <w:next w:val="LightShading-Accent3"/>
    <w:uiPriority w:val="60"/>
    <w:rsid w:val="00EB148A"/>
    <w:pPr>
      <w:spacing w:after="0"/>
    </w:pPr>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LightShading-Accent511">
    <w:name w:val="Light Shading - Accent 511"/>
    <w:basedOn w:val="TableNormal"/>
    <w:next w:val="LightShading-Accent5"/>
    <w:uiPriority w:val="60"/>
    <w:rsid w:val="00EB148A"/>
    <w:pPr>
      <w:spacing w:after="0"/>
    </w:pPr>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MediumGrid3-Accent51">
    <w:name w:val="Medium Grid 3 - Accent 51"/>
    <w:basedOn w:val="TableNormal"/>
    <w:next w:val="MediumGrid3-Accent5"/>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LightGrid-Accent52">
    <w:name w:val="Light Grid - Accent 52"/>
    <w:basedOn w:val="TableNormal"/>
    <w:next w:val="LightGrid-Accent5"/>
    <w:uiPriority w:val="62"/>
    <w:rsid w:val="00EB148A"/>
    <w:pPr>
      <w:spacing w:after="0"/>
    </w:p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Shading-Accent22">
    <w:name w:val="Light Shading - Accent 22"/>
    <w:basedOn w:val="TableNormal"/>
    <w:next w:val="LightShading-Accent2"/>
    <w:uiPriority w:val="60"/>
    <w:rsid w:val="00EB148A"/>
    <w:pPr>
      <w:spacing w:after="0"/>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LightList-Accent62">
    <w:name w:val="Light List - Accent 62"/>
    <w:basedOn w:val="TableNormal"/>
    <w:next w:val="LightList-Accent6"/>
    <w:uiPriority w:val="61"/>
    <w:rsid w:val="00EB148A"/>
    <w:pPr>
      <w:spacing w:after="0"/>
    </w:p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MediumGrid3-Accent62">
    <w:name w:val="Medium Grid 3 - Accent 62"/>
    <w:basedOn w:val="TableNormal"/>
    <w:next w:val="MediumGrid3-Accent6"/>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LightShading-Accent62">
    <w:name w:val="Light Shading - Accent 62"/>
    <w:basedOn w:val="TableNormal"/>
    <w:next w:val="LightShading-Accent6"/>
    <w:uiPriority w:val="60"/>
    <w:rsid w:val="00EB148A"/>
    <w:pPr>
      <w:spacing w:after="0"/>
    </w:pPr>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LightList-Accent32">
    <w:name w:val="Light List - Accent 32"/>
    <w:basedOn w:val="TableNormal"/>
    <w:next w:val="LightList-Accent3"/>
    <w:uiPriority w:val="61"/>
    <w:rsid w:val="00EB148A"/>
    <w:pPr>
      <w:spacing w:after="0"/>
    </w:p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Grid-Accent32">
    <w:name w:val="Light Grid - Accent 32"/>
    <w:basedOn w:val="TableNormal"/>
    <w:next w:val="LightGrid-Accent3"/>
    <w:uiPriority w:val="62"/>
    <w:rsid w:val="00EB148A"/>
    <w:pPr>
      <w:spacing w:after="0"/>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MediumGrid2-Accent62">
    <w:name w:val="Medium Grid 2 - Accent 62"/>
    <w:basedOn w:val="TableNormal"/>
    <w:next w:val="MediumGrid2-Accent6"/>
    <w:uiPriority w:val="68"/>
    <w:rsid w:val="00EB148A"/>
    <w:pPr>
      <w:spacing w:after="0"/>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LightGrid-Accent62">
    <w:name w:val="Light Grid - Accent 62"/>
    <w:basedOn w:val="TableNormal"/>
    <w:next w:val="LightGrid-Accent6"/>
    <w:uiPriority w:val="62"/>
    <w:rsid w:val="00EB148A"/>
    <w:pPr>
      <w:spacing w:after="0"/>
    </w:p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MediumGrid3-Accent32">
    <w:name w:val="Medium Grid 3 - Accent 32"/>
    <w:basedOn w:val="TableNormal"/>
    <w:next w:val="MediumGrid3-Accent3"/>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LightShading-Accent32">
    <w:name w:val="Light Shading - Accent 32"/>
    <w:basedOn w:val="TableNormal"/>
    <w:next w:val="LightShading-Accent3"/>
    <w:uiPriority w:val="60"/>
    <w:rsid w:val="00EB148A"/>
    <w:pPr>
      <w:spacing w:after="0"/>
    </w:pPr>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MediumGrid3-Accent52">
    <w:name w:val="Medium Grid 3 - Accent 52"/>
    <w:basedOn w:val="TableNormal"/>
    <w:next w:val="MediumGrid3-Accent5"/>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customStyle="1" w:styleId="MediumGrid3-Accent21">
    <w:name w:val="Medium Grid 3 - Accent 21"/>
    <w:basedOn w:val="TableNormal"/>
    <w:next w:val="MediumGrid3-Accent2"/>
    <w:uiPriority w:val="69"/>
    <w:rsid w:val="00EB148A"/>
    <w:pPr>
      <w:spacing w:after="0"/>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customStyle="1" w:styleId="ColorfulList-Accent21">
    <w:name w:val="Colorful List - Accent 21"/>
    <w:basedOn w:val="TableNormal"/>
    <w:next w:val="ColourfulListAccent2"/>
    <w:uiPriority w:val="72"/>
    <w:rsid w:val="00EB148A"/>
    <w:pPr>
      <w:spacing w:after="0"/>
    </w:pPr>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LightList1">
    <w:name w:val="Light List1"/>
    <w:basedOn w:val="TableNormal"/>
    <w:next w:val="LightList"/>
    <w:uiPriority w:val="61"/>
    <w:rsid w:val="00EB148A"/>
    <w:pPr>
      <w:spacing w:after="0"/>
    </w:p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Grid-Accent21">
    <w:name w:val="Light Grid - Accent 21"/>
    <w:basedOn w:val="TableNormal"/>
    <w:next w:val="LightGrid-Accent2"/>
    <w:uiPriority w:val="62"/>
    <w:rsid w:val="00EB148A"/>
    <w:pPr>
      <w:spacing w:after="0"/>
    </w:p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customStyle="1" w:styleId="MediumShading1-Accent21">
    <w:name w:val="Medium Shading 1 - Accent 21"/>
    <w:basedOn w:val="TableNormal"/>
    <w:next w:val="MediumShading1-Accent2"/>
    <w:uiPriority w:val="63"/>
    <w:rsid w:val="00EB148A"/>
    <w:pPr>
      <w:spacing w:after="0"/>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MediumList2-Accent21">
    <w:name w:val="Medium List 2 - Accent 21"/>
    <w:basedOn w:val="TableNormal"/>
    <w:next w:val="MediumList2-Accent2"/>
    <w:uiPriority w:val="66"/>
    <w:rsid w:val="00EB148A"/>
    <w:pPr>
      <w:spacing w:after="0"/>
    </w:pPr>
    <w:rPr>
      <w:rFonts w:ascii="Cambria" w:eastAsia="Times New Roman" w:hAnsi="Cambria"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customStyle="1" w:styleId="LightList-Accent21">
    <w:name w:val="Light List - Accent 21"/>
    <w:basedOn w:val="TableNormal"/>
    <w:next w:val="LightList-Accent2"/>
    <w:uiPriority w:val="61"/>
    <w:rsid w:val="00EB148A"/>
    <w:pPr>
      <w:spacing w:after="0"/>
    </w:p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Accent41">
    <w:name w:val="Light List - Accent 41"/>
    <w:basedOn w:val="TableNormal"/>
    <w:next w:val="LightList-Accent4"/>
    <w:uiPriority w:val="61"/>
    <w:rsid w:val="00EB148A"/>
    <w:pPr>
      <w:spacing w:after="0"/>
    </w:p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MediumList2-Accent31">
    <w:name w:val="Medium List 2 - Accent 31"/>
    <w:basedOn w:val="TableNormal"/>
    <w:next w:val="MediumList2-Accent3"/>
    <w:uiPriority w:val="66"/>
    <w:rsid w:val="00EB148A"/>
    <w:pPr>
      <w:spacing w:after="0"/>
    </w:pPr>
    <w:rPr>
      <w:rFonts w:ascii="Cambria" w:eastAsia="Times New Roman" w:hAnsi="Cambria"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customStyle="1" w:styleId="MediumList2-Accent11">
    <w:name w:val="Medium List 2 - Accent 11"/>
    <w:basedOn w:val="TableNormal"/>
    <w:next w:val="MediumList2-Accent1"/>
    <w:uiPriority w:val="66"/>
    <w:rsid w:val="00EB148A"/>
    <w:pPr>
      <w:spacing w:after="0"/>
    </w:pPr>
    <w:rPr>
      <w:rFonts w:ascii="Cambria" w:eastAsia="Times New Roman" w:hAnsi="Cambria"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LightList-Accent11">
    <w:name w:val="Light List - Accent 11"/>
    <w:basedOn w:val="TableNormal"/>
    <w:next w:val="LightList-Accent1"/>
    <w:uiPriority w:val="61"/>
    <w:rsid w:val="00EB148A"/>
    <w:pPr>
      <w:spacing w:after="0"/>
    </w:p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MediumList2-Accent51">
    <w:name w:val="Medium List 2 - Accent 51"/>
    <w:basedOn w:val="TableNormal"/>
    <w:next w:val="MediumList2-Accent5"/>
    <w:uiPriority w:val="66"/>
    <w:rsid w:val="00EB148A"/>
    <w:pPr>
      <w:spacing w:after="0"/>
    </w:pPr>
    <w:rPr>
      <w:rFonts w:ascii="Cambria" w:eastAsia="Times New Roman" w:hAnsi="Cambria"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customStyle="1" w:styleId="MediumShading1-Accent51">
    <w:name w:val="Medium Shading 1 - Accent 51"/>
    <w:basedOn w:val="TableNormal"/>
    <w:next w:val="MediumShading1-Accent5"/>
    <w:uiPriority w:val="63"/>
    <w:rsid w:val="00EB148A"/>
    <w:pPr>
      <w:spacing w:after="0"/>
    </w:p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character" w:customStyle="1" w:styleId="FollowedHyperlink1">
    <w:name w:val="FollowedHyperlink1"/>
    <w:basedOn w:val="DefaultParagraphFont"/>
    <w:uiPriority w:val="99"/>
    <w:semiHidden/>
    <w:unhideWhenUsed/>
    <w:rsid w:val="00EB148A"/>
    <w:rPr>
      <w:color w:val="800080"/>
      <w:u w:val="single"/>
    </w:rPr>
  </w:style>
  <w:style w:type="table" w:customStyle="1" w:styleId="MediumList2-Accent61">
    <w:name w:val="Medium List 2 - Accent 61"/>
    <w:basedOn w:val="TableNormal"/>
    <w:next w:val="MediumList2-Accent6"/>
    <w:uiPriority w:val="66"/>
    <w:rsid w:val="00EB148A"/>
    <w:pPr>
      <w:spacing w:after="0"/>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MediumGrid1-Accent21">
    <w:name w:val="Medium Grid 1 - Accent 21"/>
    <w:basedOn w:val="TableNormal"/>
    <w:next w:val="MediumGrid1-Accent2"/>
    <w:uiPriority w:val="67"/>
    <w:rsid w:val="00EB148A"/>
    <w:pPr>
      <w:spacing w:after="0"/>
    </w:p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LightGrid-Accent5">
    <w:name w:val="Light Grid Accent 5"/>
    <w:basedOn w:val="TableNormal"/>
    <w:uiPriority w:val="62"/>
    <w:unhideWhenUsed/>
    <w:rsid w:val="00EB148A"/>
    <w:pPr>
      <w:spacing w:after="0"/>
    </w:p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insideH w:val="single" w:sz="8" w:space="0" w:color="FAC52D" w:themeColor="accent5"/>
        <w:insideV w:val="single" w:sz="8" w:space="0" w:color="FAC52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18" w:space="0" w:color="FAC52D" w:themeColor="accent5"/>
          <w:right w:val="single" w:sz="8" w:space="0" w:color="FAC52D" w:themeColor="accent5"/>
          <w:insideH w:val="nil"/>
          <w:insideV w:val="single" w:sz="8" w:space="0" w:color="FAC52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AC52D" w:themeColor="accent5"/>
          <w:left w:val="single" w:sz="8" w:space="0" w:color="FAC52D" w:themeColor="accent5"/>
          <w:bottom w:val="single" w:sz="8" w:space="0" w:color="FAC52D" w:themeColor="accent5"/>
          <w:right w:val="single" w:sz="8" w:space="0" w:color="FAC52D" w:themeColor="accent5"/>
          <w:insideH w:val="nil"/>
          <w:insideV w:val="single" w:sz="8" w:space="0" w:color="FAC52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tblStylePr w:type="band1Vert">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shd w:val="clear" w:color="auto" w:fill="FDF0CA" w:themeFill="accent5" w:themeFillTint="3F"/>
      </w:tcPr>
    </w:tblStylePr>
    <w:tblStylePr w:type="band1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shd w:val="clear" w:color="auto" w:fill="FDF0CA" w:themeFill="accent5" w:themeFillTint="3F"/>
      </w:tcPr>
    </w:tblStylePr>
    <w:tblStylePr w:type="band2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tcPr>
    </w:tblStylePr>
  </w:style>
  <w:style w:type="table" w:styleId="LightShading-Accent5">
    <w:name w:val="Light Shading Accent 5"/>
    <w:basedOn w:val="TableNormal"/>
    <w:uiPriority w:val="60"/>
    <w:unhideWhenUsed/>
    <w:rsid w:val="00EB148A"/>
    <w:pPr>
      <w:spacing w:after="0"/>
    </w:pPr>
    <w:rPr>
      <w:color w:val="D7A005" w:themeColor="accent5" w:themeShade="BF"/>
    </w:rPr>
    <w:tblPr>
      <w:tblStyleRowBandSize w:val="1"/>
      <w:tblStyleColBandSize w:val="1"/>
      <w:tblBorders>
        <w:top w:val="single" w:sz="8" w:space="0" w:color="FAC52D" w:themeColor="accent5"/>
        <w:bottom w:val="single" w:sz="8" w:space="0" w:color="FAC52D" w:themeColor="accent5"/>
      </w:tblBorders>
    </w:tblPr>
    <w:tblStylePr w:type="firstRow">
      <w:pPr>
        <w:spacing w:before="0" w:after="0" w:line="240" w:lineRule="auto"/>
      </w:pPr>
      <w:rPr>
        <w:b/>
        <w:bCs/>
      </w:rPr>
      <w:tblPr/>
      <w:tcPr>
        <w:tcBorders>
          <w:top w:val="single" w:sz="8" w:space="0" w:color="FAC52D" w:themeColor="accent5"/>
          <w:left w:val="nil"/>
          <w:bottom w:val="single" w:sz="8" w:space="0" w:color="FAC52D" w:themeColor="accent5"/>
          <w:right w:val="nil"/>
          <w:insideH w:val="nil"/>
          <w:insideV w:val="nil"/>
        </w:tcBorders>
      </w:tcPr>
    </w:tblStylePr>
    <w:tblStylePr w:type="lastRow">
      <w:pPr>
        <w:spacing w:before="0" w:after="0" w:line="240" w:lineRule="auto"/>
      </w:pPr>
      <w:rPr>
        <w:b/>
        <w:bCs/>
      </w:rPr>
      <w:tblPr/>
      <w:tcPr>
        <w:tcBorders>
          <w:top w:val="single" w:sz="8" w:space="0" w:color="FAC52D" w:themeColor="accent5"/>
          <w:left w:val="nil"/>
          <w:bottom w:val="single" w:sz="8" w:space="0" w:color="FAC52D"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F0CA" w:themeFill="accent5" w:themeFillTint="3F"/>
      </w:tcPr>
    </w:tblStylePr>
    <w:tblStylePr w:type="band1Horz">
      <w:tblPr/>
      <w:tcPr>
        <w:tcBorders>
          <w:left w:val="nil"/>
          <w:right w:val="nil"/>
          <w:insideH w:val="nil"/>
          <w:insideV w:val="nil"/>
        </w:tcBorders>
        <w:shd w:val="clear" w:color="auto" w:fill="FDF0CA" w:themeFill="accent5" w:themeFillTint="3F"/>
      </w:tcPr>
    </w:tblStylePr>
  </w:style>
  <w:style w:type="character" w:styleId="Hyperlink">
    <w:name w:val="Hyperlink"/>
    <w:basedOn w:val="DefaultParagraphFont"/>
    <w:uiPriority w:val="99"/>
    <w:unhideWhenUsed/>
    <w:rsid w:val="00EB148A"/>
    <w:rPr>
      <w:color w:val="005489" w:themeColor="hyperlink"/>
      <w:u w:val="single"/>
    </w:rPr>
  </w:style>
  <w:style w:type="table" w:styleId="LightList-Accent5">
    <w:name w:val="Light List Accent 5"/>
    <w:basedOn w:val="TableNormal"/>
    <w:uiPriority w:val="61"/>
    <w:unhideWhenUsed/>
    <w:rsid w:val="00EB148A"/>
    <w:pPr>
      <w:spacing w:after="0"/>
    </w:p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tblBorders>
    </w:tblPr>
    <w:tblStylePr w:type="firstRow">
      <w:pPr>
        <w:spacing w:before="0" w:after="0" w:line="240" w:lineRule="auto"/>
      </w:pPr>
      <w:rPr>
        <w:b/>
        <w:bCs/>
        <w:color w:val="FFFFFF" w:themeColor="background1"/>
      </w:rPr>
      <w:tblPr/>
      <w:tcPr>
        <w:shd w:val="clear" w:color="auto" w:fill="FAC52D" w:themeFill="accent5"/>
      </w:tcPr>
    </w:tblStylePr>
    <w:tblStylePr w:type="lastRow">
      <w:pPr>
        <w:spacing w:before="0" w:after="0" w:line="240" w:lineRule="auto"/>
      </w:pPr>
      <w:rPr>
        <w:b/>
        <w:bCs/>
      </w:rPr>
      <w:tblPr/>
      <w:tcPr>
        <w:tcBorders>
          <w:top w:val="double" w:sz="6" w:space="0" w:color="FAC52D" w:themeColor="accent5"/>
          <w:left w:val="single" w:sz="8" w:space="0" w:color="FAC52D" w:themeColor="accent5"/>
          <w:bottom w:val="single" w:sz="8" w:space="0" w:color="FAC52D" w:themeColor="accent5"/>
          <w:right w:val="single" w:sz="8" w:space="0" w:color="FAC52D" w:themeColor="accent5"/>
        </w:tcBorders>
      </w:tcPr>
    </w:tblStylePr>
    <w:tblStylePr w:type="firstCol">
      <w:rPr>
        <w:b/>
        <w:bCs/>
      </w:rPr>
    </w:tblStylePr>
    <w:tblStylePr w:type="lastCol">
      <w:rPr>
        <w:b/>
        <w:bCs/>
      </w:rPr>
    </w:tblStylePr>
    <w:tblStylePr w:type="band1Vert">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tblStylePr w:type="band1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style>
  <w:style w:type="table" w:styleId="MediumList1-Accent5">
    <w:name w:val="Medium List 1 Accent 5"/>
    <w:basedOn w:val="TableNormal"/>
    <w:uiPriority w:val="65"/>
    <w:unhideWhenUsed/>
    <w:rsid w:val="00EB148A"/>
    <w:pPr>
      <w:spacing w:after="0"/>
    </w:pPr>
    <w:rPr>
      <w:color w:val="000000" w:themeColor="text1"/>
    </w:rPr>
    <w:tblPr>
      <w:tblStyleRowBandSize w:val="1"/>
      <w:tblStyleColBandSize w:val="1"/>
      <w:tblBorders>
        <w:top w:val="single" w:sz="8" w:space="0" w:color="FAC52D" w:themeColor="accent5"/>
        <w:bottom w:val="single" w:sz="8" w:space="0" w:color="FAC52D" w:themeColor="accent5"/>
      </w:tblBorders>
    </w:tblPr>
    <w:tblStylePr w:type="firstRow">
      <w:rPr>
        <w:rFonts w:asciiTheme="majorHAnsi" w:eastAsiaTheme="majorEastAsia" w:hAnsiTheme="majorHAnsi" w:cstheme="majorBidi"/>
      </w:rPr>
      <w:tblPr/>
      <w:tcPr>
        <w:tcBorders>
          <w:top w:val="nil"/>
          <w:bottom w:val="single" w:sz="8" w:space="0" w:color="FAC52D" w:themeColor="accent5"/>
        </w:tcBorders>
      </w:tcPr>
    </w:tblStylePr>
    <w:tblStylePr w:type="lastRow">
      <w:rPr>
        <w:b/>
        <w:bCs/>
        <w:color w:val="44546A" w:themeColor="text2"/>
      </w:rPr>
      <w:tblPr/>
      <w:tcPr>
        <w:tcBorders>
          <w:top w:val="single" w:sz="8" w:space="0" w:color="FAC52D" w:themeColor="accent5"/>
          <w:bottom w:val="single" w:sz="8" w:space="0" w:color="FAC52D" w:themeColor="accent5"/>
        </w:tcBorders>
      </w:tcPr>
    </w:tblStylePr>
    <w:tblStylePr w:type="firstCol">
      <w:rPr>
        <w:b/>
        <w:bCs/>
      </w:rPr>
    </w:tblStylePr>
    <w:tblStylePr w:type="lastCol">
      <w:rPr>
        <w:b/>
        <w:bCs/>
      </w:rPr>
      <w:tblPr/>
      <w:tcPr>
        <w:tcBorders>
          <w:top w:val="single" w:sz="8" w:space="0" w:color="FAC52D" w:themeColor="accent5"/>
          <w:bottom w:val="single" w:sz="8" w:space="0" w:color="FAC52D" w:themeColor="accent5"/>
        </w:tcBorders>
      </w:tcPr>
    </w:tblStylePr>
    <w:tblStylePr w:type="band1Vert">
      <w:tblPr/>
      <w:tcPr>
        <w:shd w:val="clear" w:color="auto" w:fill="FDF0CA" w:themeFill="accent5" w:themeFillTint="3F"/>
      </w:tcPr>
    </w:tblStylePr>
    <w:tblStylePr w:type="band1Horz">
      <w:tblPr/>
      <w:tcPr>
        <w:shd w:val="clear" w:color="auto" w:fill="FDF0CA" w:themeFill="accent5" w:themeFillTint="3F"/>
      </w:tcPr>
    </w:tblStylePr>
  </w:style>
  <w:style w:type="table" w:styleId="MediumGrid1-Accent5">
    <w:name w:val="Medium Grid 1 Accent 5"/>
    <w:basedOn w:val="TableNormal"/>
    <w:uiPriority w:val="67"/>
    <w:unhideWhenUsed/>
    <w:rsid w:val="00EB148A"/>
    <w:pPr>
      <w:spacing w:after="0"/>
    </w:pPr>
    <w:tblPr>
      <w:tblStyleRowBandSize w:val="1"/>
      <w:tblStyleColBandSize w:val="1"/>
      <w:tblBorders>
        <w:top w:val="single" w:sz="8"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single" w:sz="8" w:space="0" w:color="FBD361" w:themeColor="accent5" w:themeTint="BF"/>
        <w:insideV w:val="single" w:sz="8" w:space="0" w:color="FBD361" w:themeColor="accent5" w:themeTint="BF"/>
      </w:tblBorders>
    </w:tblPr>
    <w:tcPr>
      <w:shd w:val="clear" w:color="auto" w:fill="FDF0CA" w:themeFill="accent5" w:themeFillTint="3F"/>
    </w:tcPr>
    <w:tblStylePr w:type="firstRow">
      <w:rPr>
        <w:b/>
        <w:bCs/>
      </w:rPr>
    </w:tblStylePr>
    <w:tblStylePr w:type="lastRow">
      <w:rPr>
        <w:b/>
        <w:bCs/>
      </w:rPr>
      <w:tblPr/>
      <w:tcPr>
        <w:tcBorders>
          <w:top w:val="single" w:sz="18" w:space="0" w:color="FBD361" w:themeColor="accent5" w:themeTint="BF"/>
        </w:tcBorders>
      </w:tcPr>
    </w:tblStylePr>
    <w:tblStylePr w:type="firstCol">
      <w:rPr>
        <w:b/>
        <w:bCs/>
      </w:rPr>
    </w:tblStylePr>
    <w:tblStylePr w:type="lastCol">
      <w:rPr>
        <w:b/>
        <w:bCs/>
      </w:rPr>
    </w:tblStylePr>
    <w:tblStylePr w:type="band1Vert">
      <w:tblPr/>
      <w:tcPr>
        <w:shd w:val="clear" w:color="auto" w:fill="FCE296" w:themeFill="accent5" w:themeFillTint="7F"/>
      </w:tcPr>
    </w:tblStylePr>
    <w:tblStylePr w:type="band1Horz">
      <w:tblPr/>
      <w:tcPr>
        <w:shd w:val="clear" w:color="auto" w:fill="FCE296" w:themeFill="accent5" w:themeFillTint="7F"/>
      </w:tcPr>
    </w:tblStylePr>
  </w:style>
  <w:style w:type="table" w:styleId="LightShading-Accent2">
    <w:name w:val="Light Shading Accent 2"/>
    <w:basedOn w:val="TableNormal"/>
    <w:uiPriority w:val="60"/>
    <w:unhideWhenUsed/>
    <w:rsid w:val="00EB148A"/>
    <w:pPr>
      <w:spacing w:after="0"/>
    </w:pPr>
    <w:rPr>
      <w:color w:val="265418" w:themeColor="accent2" w:themeShade="BF"/>
    </w:rPr>
    <w:tblPr>
      <w:tblStyleRowBandSize w:val="1"/>
      <w:tblStyleColBandSize w:val="1"/>
      <w:tblBorders>
        <w:top w:val="single" w:sz="8" w:space="0" w:color="347121" w:themeColor="accent2"/>
        <w:bottom w:val="single" w:sz="8" w:space="0" w:color="347121" w:themeColor="accent2"/>
      </w:tblBorders>
    </w:tblPr>
    <w:tblStylePr w:type="firstRow">
      <w:pPr>
        <w:spacing w:before="0" w:after="0" w:line="240" w:lineRule="auto"/>
      </w:pPr>
      <w:rPr>
        <w:b/>
        <w:bCs/>
      </w:rPr>
      <w:tblPr/>
      <w:tcPr>
        <w:tcBorders>
          <w:top w:val="single" w:sz="8" w:space="0" w:color="347121" w:themeColor="accent2"/>
          <w:left w:val="nil"/>
          <w:bottom w:val="single" w:sz="8" w:space="0" w:color="347121" w:themeColor="accent2"/>
          <w:right w:val="nil"/>
          <w:insideH w:val="nil"/>
          <w:insideV w:val="nil"/>
        </w:tcBorders>
      </w:tcPr>
    </w:tblStylePr>
    <w:tblStylePr w:type="lastRow">
      <w:pPr>
        <w:spacing w:before="0" w:after="0" w:line="240" w:lineRule="auto"/>
      </w:pPr>
      <w:rPr>
        <w:b/>
        <w:bCs/>
      </w:rPr>
      <w:tblPr/>
      <w:tcPr>
        <w:tcBorders>
          <w:top w:val="single" w:sz="8" w:space="0" w:color="347121" w:themeColor="accent2"/>
          <w:left w:val="nil"/>
          <w:bottom w:val="single" w:sz="8" w:space="0" w:color="34712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EAB9" w:themeFill="accent2" w:themeFillTint="3F"/>
      </w:tcPr>
    </w:tblStylePr>
    <w:tblStylePr w:type="band1Horz">
      <w:tblPr/>
      <w:tcPr>
        <w:tcBorders>
          <w:left w:val="nil"/>
          <w:right w:val="nil"/>
          <w:insideH w:val="nil"/>
          <w:insideV w:val="nil"/>
        </w:tcBorders>
        <w:shd w:val="clear" w:color="auto" w:fill="C4EAB9" w:themeFill="accent2" w:themeFillTint="3F"/>
      </w:tcPr>
    </w:tblStylePr>
  </w:style>
  <w:style w:type="table" w:styleId="LightList-Accent6">
    <w:name w:val="Light List Accent 6"/>
    <w:basedOn w:val="TableNormal"/>
    <w:uiPriority w:val="61"/>
    <w:unhideWhenUsed/>
    <w:rsid w:val="00EB148A"/>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MediumGrid3-Accent6">
    <w:name w:val="Medium Grid 3 Accent 6"/>
    <w:basedOn w:val="TableNormal"/>
    <w:uiPriority w:val="69"/>
    <w:unhideWhenUsed/>
    <w:rsid w:val="00EB148A"/>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LightShading-Accent6">
    <w:name w:val="Light Shading Accent 6"/>
    <w:basedOn w:val="TableNormal"/>
    <w:uiPriority w:val="60"/>
    <w:unhideWhenUsed/>
    <w:rsid w:val="00EB148A"/>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Accent3">
    <w:name w:val="Light List Accent 3"/>
    <w:basedOn w:val="TableNormal"/>
    <w:uiPriority w:val="61"/>
    <w:unhideWhenUsed/>
    <w:rsid w:val="00EB148A"/>
    <w:pPr>
      <w:spacing w:after="0"/>
    </w:p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tblBorders>
    </w:tblPr>
    <w:tblStylePr w:type="firstRow">
      <w:pPr>
        <w:spacing w:before="0" w:after="0" w:line="240" w:lineRule="auto"/>
      </w:pPr>
      <w:rPr>
        <w:b/>
        <w:bCs/>
        <w:color w:val="FFFFFF" w:themeColor="background1"/>
      </w:rPr>
      <w:tblPr/>
      <w:tcPr>
        <w:shd w:val="clear" w:color="auto" w:fill="866243" w:themeFill="accent3"/>
      </w:tcPr>
    </w:tblStylePr>
    <w:tblStylePr w:type="lastRow">
      <w:pPr>
        <w:spacing w:before="0" w:after="0" w:line="240" w:lineRule="auto"/>
      </w:pPr>
      <w:rPr>
        <w:b/>
        <w:bCs/>
      </w:rPr>
      <w:tblPr/>
      <w:tcPr>
        <w:tcBorders>
          <w:top w:val="double" w:sz="6" w:space="0" w:color="866243" w:themeColor="accent3"/>
          <w:left w:val="single" w:sz="8" w:space="0" w:color="866243" w:themeColor="accent3"/>
          <w:bottom w:val="single" w:sz="8" w:space="0" w:color="866243" w:themeColor="accent3"/>
          <w:right w:val="single" w:sz="8" w:space="0" w:color="866243" w:themeColor="accent3"/>
        </w:tcBorders>
      </w:tcPr>
    </w:tblStylePr>
    <w:tblStylePr w:type="firstCol">
      <w:rPr>
        <w:b/>
        <w:bCs/>
      </w:rPr>
    </w:tblStylePr>
    <w:tblStylePr w:type="lastCol">
      <w:rPr>
        <w:b/>
        <w:bCs/>
      </w:rPr>
    </w:tblStylePr>
    <w:tblStylePr w:type="band1Vert">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tblStylePr w:type="band1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style>
  <w:style w:type="table" w:styleId="LightGrid-Accent3">
    <w:name w:val="Light Grid Accent 3"/>
    <w:basedOn w:val="TableNormal"/>
    <w:uiPriority w:val="62"/>
    <w:unhideWhenUsed/>
    <w:rsid w:val="00EB148A"/>
    <w:pPr>
      <w:spacing w:after="0"/>
    </w:p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insideH w:val="single" w:sz="8" w:space="0" w:color="866243" w:themeColor="accent3"/>
        <w:insideV w:val="single" w:sz="8" w:space="0" w:color="866243"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66243" w:themeColor="accent3"/>
          <w:left w:val="single" w:sz="8" w:space="0" w:color="866243" w:themeColor="accent3"/>
          <w:bottom w:val="single" w:sz="18" w:space="0" w:color="866243" w:themeColor="accent3"/>
          <w:right w:val="single" w:sz="8" w:space="0" w:color="866243" w:themeColor="accent3"/>
          <w:insideH w:val="nil"/>
          <w:insideV w:val="single" w:sz="8" w:space="0" w:color="866243"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66243" w:themeColor="accent3"/>
          <w:left w:val="single" w:sz="8" w:space="0" w:color="866243" w:themeColor="accent3"/>
          <w:bottom w:val="single" w:sz="8" w:space="0" w:color="866243" w:themeColor="accent3"/>
          <w:right w:val="single" w:sz="8" w:space="0" w:color="866243" w:themeColor="accent3"/>
          <w:insideH w:val="nil"/>
          <w:insideV w:val="single" w:sz="8" w:space="0" w:color="866243"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tcPr>
    </w:tblStylePr>
    <w:tblStylePr w:type="band1Vert">
      <w:tblPr/>
      <w:tcPr>
        <w:tcBorders>
          <w:top w:val="single" w:sz="8" w:space="0" w:color="866243" w:themeColor="accent3"/>
          <w:left w:val="single" w:sz="8" w:space="0" w:color="866243" w:themeColor="accent3"/>
          <w:bottom w:val="single" w:sz="8" w:space="0" w:color="866243" w:themeColor="accent3"/>
          <w:right w:val="single" w:sz="8" w:space="0" w:color="866243" w:themeColor="accent3"/>
        </w:tcBorders>
        <w:shd w:val="clear" w:color="auto" w:fill="E5D7CB" w:themeFill="accent3" w:themeFillTint="3F"/>
      </w:tcPr>
    </w:tblStylePr>
    <w:tblStylePr w:type="band1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insideV w:val="single" w:sz="8" w:space="0" w:color="866243" w:themeColor="accent3"/>
        </w:tcBorders>
        <w:shd w:val="clear" w:color="auto" w:fill="E5D7CB" w:themeFill="accent3" w:themeFillTint="3F"/>
      </w:tcPr>
    </w:tblStylePr>
    <w:tblStylePr w:type="band2Horz">
      <w:tblPr/>
      <w:tcPr>
        <w:tcBorders>
          <w:top w:val="single" w:sz="8" w:space="0" w:color="866243" w:themeColor="accent3"/>
          <w:left w:val="single" w:sz="8" w:space="0" w:color="866243" w:themeColor="accent3"/>
          <w:bottom w:val="single" w:sz="8" w:space="0" w:color="866243" w:themeColor="accent3"/>
          <w:right w:val="single" w:sz="8" w:space="0" w:color="866243" w:themeColor="accent3"/>
          <w:insideV w:val="single" w:sz="8" w:space="0" w:color="866243" w:themeColor="accent3"/>
        </w:tcBorders>
      </w:tcPr>
    </w:tblStylePr>
  </w:style>
  <w:style w:type="table" w:styleId="MediumGrid2-Accent6">
    <w:name w:val="Medium Grid 2 Accent 6"/>
    <w:basedOn w:val="TableNormal"/>
    <w:uiPriority w:val="68"/>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LightGrid-Accent6">
    <w:name w:val="Light Grid Accent 6"/>
    <w:basedOn w:val="TableNormal"/>
    <w:uiPriority w:val="62"/>
    <w:unhideWhenUsed/>
    <w:rsid w:val="00EB148A"/>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Grid3-Accent3">
    <w:name w:val="Medium Grid 3 Accent 3"/>
    <w:basedOn w:val="TableNormal"/>
    <w:uiPriority w:val="69"/>
    <w:unhideWhenUsed/>
    <w:rsid w:val="00EB148A"/>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D7C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66243"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66243"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66243"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66243"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BAF98"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BAF98" w:themeFill="accent3" w:themeFillTint="7F"/>
      </w:tcPr>
    </w:tblStylePr>
  </w:style>
  <w:style w:type="table" w:styleId="LightShading-Accent3">
    <w:name w:val="Light Shading Accent 3"/>
    <w:basedOn w:val="TableNormal"/>
    <w:uiPriority w:val="60"/>
    <w:unhideWhenUsed/>
    <w:rsid w:val="00EB148A"/>
    <w:pPr>
      <w:spacing w:after="0"/>
    </w:pPr>
    <w:rPr>
      <w:color w:val="644932" w:themeColor="accent3" w:themeShade="BF"/>
    </w:rPr>
    <w:tblPr>
      <w:tblStyleRowBandSize w:val="1"/>
      <w:tblStyleColBandSize w:val="1"/>
      <w:tblBorders>
        <w:top w:val="single" w:sz="8" w:space="0" w:color="866243" w:themeColor="accent3"/>
        <w:bottom w:val="single" w:sz="8" w:space="0" w:color="866243" w:themeColor="accent3"/>
      </w:tblBorders>
    </w:tblPr>
    <w:tblStylePr w:type="firstRow">
      <w:pPr>
        <w:spacing w:before="0" w:after="0" w:line="240" w:lineRule="auto"/>
      </w:pPr>
      <w:rPr>
        <w:b/>
        <w:bCs/>
      </w:rPr>
      <w:tblPr/>
      <w:tcPr>
        <w:tcBorders>
          <w:top w:val="single" w:sz="8" w:space="0" w:color="866243" w:themeColor="accent3"/>
          <w:left w:val="nil"/>
          <w:bottom w:val="single" w:sz="8" w:space="0" w:color="866243" w:themeColor="accent3"/>
          <w:right w:val="nil"/>
          <w:insideH w:val="nil"/>
          <w:insideV w:val="nil"/>
        </w:tcBorders>
      </w:tcPr>
    </w:tblStylePr>
    <w:tblStylePr w:type="lastRow">
      <w:pPr>
        <w:spacing w:before="0" w:after="0" w:line="240" w:lineRule="auto"/>
      </w:pPr>
      <w:rPr>
        <w:b/>
        <w:bCs/>
      </w:rPr>
      <w:tblPr/>
      <w:tcPr>
        <w:tcBorders>
          <w:top w:val="single" w:sz="8" w:space="0" w:color="866243" w:themeColor="accent3"/>
          <w:left w:val="nil"/>
          <w:bottom w:val="single" w:sz="8" w:space="0" w:color="866243"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7CB" w:themeFill="accent3" w:themeFillTint="3F"/>
      </w:tcPr>
    </w:tblStylePr>
    <w:tblStylePr w:type="band1Horz">
      <w:tblPr/>
      <w:tcPr>
        <w:tcBorders>
          <w:left w:val="nil"/>
          <w:right w:val="nil"/>
          <w:insideH w:val="nil"/>
          <w:insideV w:val="nil"/>
        </w:tcBorders>
        <w:shd w:val="clear" w:color="auto" w:fill="E5D7CB" w:themeFill="accent3" w:themeFillTint="3F"/>
      </w:tcPr>
    </w:tblStylePr>
  </w:style>
  <w:style w:type="table" w:styleId="MediumGrid3-Accent5">
    <w:name w:val="Medium Grid 3 Accent 5"/>
    <w:basedOn w:val="TableNormal"/>
    <w:uiPriority w:val="69"/>
    <w:unhideWhenUsed/>
    <w:rsid w:val="00EB148A"/>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F0CA"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AC52D"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AC52D"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AC52D"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AC52D"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CE296"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CE296" w:themeFill="accent5" w:themeFillTint="7F"/>
      </w:tcPr>
    </w:tblStylePr>
  </w:style>
  <w:style w:type="table" w:styleId="MediumGrid3-Accent2">
    <w:name w:val="Medium Grid 3 Accent 2"/>
    <w:basedOn w:val="TableNormal"/>
    <w:uiPriority w:val="69"/>
    <w:unhideWhenUsed/>
    <w:rsid w:val="00EB148A"/>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EAB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4712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4712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4712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4712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AD672"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AD672" w:themeFill="accent2" w:themeFillTint="7F"/>
      </w:tcPr>
    </w:tblStylePr>
  </w:style>
  <w:style w:type="table" w:styleId="ColourfulListAccent2">
    <w:name w:val="Colorful List Accent 2"/>
    <w:basedOn w:val="TableNormal"/>
    <w:uiPriority w:val="72"/>
    <w:unhideWhenUsed/>
    <w:rsid w:val="00EB148A"/>
    <w:pPr>
      <w:spacing w:after="0"/>
    </w:pPr>
    <w:rPr>
      <w:color w:val="000000" w:themeColor="text1"/>
    </w:rPr>
    <w:tblPr>
      <w:tblStyleRowBandSize w:val="1"/>
      <w:tblStyleColBandSize w:val="1"/>
    </w:tblPr>
    <w:tcPr>
      <w:shd w:val="clear" w:color="auto" w:fill="E7F7E3" w:themeFill="accent2" w:themeFillTint="19"/>
    </w:tcPr>
    <w:tblStylePr w:type="firstRow">
      <w:rPr>
        <w:b/>
        <w:bCs/>
        <w:color w:val="FFFFFF" w:themeColor="background1"/>
      </w:rPr>
      <w:tblPr/>
      <w:tcPr>
        <w:tcBorders>
          <w:bottom w:val="single" w:sz="12" w:space="0" w:color="FFFFFF" w:themeColor="background1"/>
        </w:tcBorders>
        <w:shd w:val="clear" w:color="auto" w:fill="295A1A" w:themeFill="accent2" w:themeFillShade="CC"/>
      </w:tcPr>
    </w:tblStylePr>
    <w:tblStylePr w:type="lastRow">
      <w:rPr>
        <w:b/>
        <w:bCs/>
        <w:color w:val="295A1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EAB9" w:themeFill="accent2" w:themeFillTint="3F"/>
      </w:tcPr>
    </w:tblStylePr>
    <w:tblStylePr w:type="band1Horz">
      <w:tblPr/>
      <w:tcPr>
        <w:shd w:val="clear" w:color="auto" w:fill="CFEEC6" w:themeFill="accent2" w:themeFillTint="33"/>
      </w:tcPr>
    </w:tblStylePr>
  </w:style>
  <w:style w:type="table" w:styleId="LightList">
    <w:name w:val="Light List"/>
    <w:basedOn w:val="TableNormal"/>
    <w:uiPriority w:val="61"/>
    <w:unhideWhenUsed/>
    <w:rsid w:val="00EB148A"/>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Accent2">
    <w:name w:val="Light Grid Accent 2"/>
    <w:basedOn w:val="TableNormal"/>
    <w:uiPriority w:val="62"/>
    <w:unhideWhenUsed/>
    <w:rsid w:val="00EB148A"/>
    <w:pPr>
      <w:spacing w:after="0"/>
    </w:pPr>
    <w:tblPr>
      <w:tblStyleRowBandSize w:val="1"/>
      <w:tblStyleColBandSize w:val="1"/>
      <w:tblBorders>
        <w:top w:val="single" w:sz="8" w:space="0" w:color="347121" w:themeColor="accent2"/>
        <w:left w:val="single" w:sz="8" w:space="0" w:color="347121" w:themeColor="accent2"/>
        <w:bottom w:val="single" w:sz="8" w:space="0" w:color="347121" w:themeColor="accent2"/>
        <w:right w:val="single" w:sz="8" w:space="0" w:color="347121" w:themeColor="accent2"/>
        <w:insideH w:val="single" w:sz="8" w:space="0" w:color="347121" w:themeColor="accent2"/>
        <w:insideV w:val="single" w:sz="8" w:space="0" w:color="34712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47121" w:themeColor="accent2"/>
          <w:left w:val="single" w:sz="8" w:space="0" w:color="347121" w:themeColor="accent2"/>
          <w:bottom w:val="single" w:sz="18" w:space="0" w:color="347121" w:themeColor="accent2"/>
          <w:right w:val="single" w:sz="8" w:space="0" w:color="347121" w:themeColor="accent2"/>
          <w:insideH w:val="nil"/>
          <w:insideV w:val="single" w:sz="8" w:space="0" w:color="34712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47121" w:themeColor="accent2"/>
          <w:left w:val="single" w:sz="8" w:space="0" w:color="347121" w:themeColor="accent2"/>
          <w:bottom w:val="single" w:sz="8" w:space="0" w:color="347121" w:themeColor="accent2"/>
          <w:right w:val="single" w:sz="8" w:space="0" w:color="347121" w:themeColor="accent2"/>
          <w:insideH w:val="nil"/>
          <w:insideV w:val="single" w:sz="8" w:space="0" w:color="34712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tcPr>
    </w:tblStylePr>
    <w:tblStylePr w:type="band1Vert">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shd w:val="clear" w:color="auto" w:fill="C4EAB9" w:themeFill="accent2" w:themeFillTint="3F"/>
      </w:tcPr>
    </w:tblStylePr>
    <w:tblStylePr w:type="band1Horz">
      <w:tblPr/>
      <w:tcPr>
        <w:tcBorders>
          <w:top w:val="single" w:sz="8" w:space="0" w:color="347121" w:themeColor="accent2"/>
          <w:left w:val="single" w:sz="8" w:space="0" w:color="347121" w:themeColor="accent2"/>
          <w:bottom w:val="single" w:sz="8" w:space="0" w:color="347121" w:themeColor="accent2"/>
          <w:right w:val="single" w:sz="8" w:space="0" w:color="347121" w:themeColor="accent2"/>
          <w:insideV w:val="single" w:sz="8" w:space="0" w:color="347121" w:themeColor="accent2"/>
        </w:tcBorders>
        <w:shd w:val="clear" w:color="auto" w:fill="C4EAB9" w:themeFill="accent2" w:themeFillTint="3F"/>
      </w:tcPr>
    </w:tblStylePr>
    <w:tblStylePr w:type="band2Horz">
      <w:tblPr/>
      <w:tcPr>
        <w:tcBorders>
          <w:top w:val="single" w:sz="8" w:space="0" w:color="347121" w:themeColor="accent2"/>
          <w:left w:val="single" w:sz="8" w:space="0" w:color="347121" w:themeColor="accent2"/>
          <w:bottom w:val="single" w:sz="8" w:space="0" w:color="347121" w:themeColor="accent2"/>
          <w:right w:val="single" w:sz="8" w:space="0" w:color="347121" w:themeColor="accent2"/>
          <w:insideV w:val="single" w:sz="8" w:space="0" w:color="347121" w:themeColor="accent2"/>
        </w:tcBorders>
      </w:tcPr>
    </w:tblStylePr>
  </w:style>
  <w:style w:type="table" w:styleId="MediumShading1-Accent2">
    <w:name w:val="Medium Shading 1 Accent 2"/>
    <w:basedOn w:val="TableNormal"/>
    <w:uiPriority w:val="63"/>
    <w:unhideWhenUsed/>
    <w:rsid w:val="00EB148A"/>
    <w:pPr>
      <w:spacing w:after="0"/>
    </w:pPr>
    <w:tblPr>
      <w:tblStyleRowBandSize w:val="1"/>
      <w:tblStyleColBandSize w:val="1"/>
      <w:tblBorders>
        <w:top w:val="single" w:sz="8"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single" w:sz="8" w:space="0" w:color="54B735" w:themeColor="accent2" w:themeTint="BF"/>
      </w:tblBorders>
    </w:tblPr>
    <w:tblStylePr w:type="firstRow">
      <w:pPr>
        <w:spacing w:before="0" w:after="0" w:line="240" w:lineRule="auto"/>
      </w:pPr>
      <w:rPr>
        <w:b/>
        <w:bCs/>
        <w:color w:val="FFFFFF" w:themeColor="background1"/>
      </w:rPr>
      <w:tblPr/>
      <w:tcPr>
        <w:tcBorders>
          <w:top w:val="single" w:sz="8"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nil"/>
          <w:insideV w:val="nil"/>
        </w:tcBorders>
        <w:shd w:val="clear" w:color="auto" w:fill="347121" w:themeFill="accent2"/>
      </w:tcPr>
    </w:tblStylePr>
    <w:tblStylePr w:type="lastRow">
      <w:pPr>
        <w:spacing w:before="0" w:after="0" w:line="240" w:lineRule="auto"/>
      </w:pPr>
      <w:rPr>
        <w:b/>
        <w:bCs/>
      </w:rPr>
      <w:tblPr/>
      <w:tcPr>
        <w:tcBorders>
          <w:top w:val="double" w:sz="6"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nil"/>
          <w:insideV w:val="nil"/>
        </w:tcBorders>
      </w:tcPr>
    </w:tblStylePr>
    <w:tblStylePr w:type="firstCol">
      <w:rPr>
        <w:b/>
        <w:bCs/>
      </w:rPr>
    </w:tblStylePr>
    <w:tblStylePr w:type="lastCol">
      <w:rPr>
        <w:b/>
        <w:bCs/>
      </w:rPr>
    </w:tblStylePr>
    <w:tblStylePr w:type="band1Vert">
      <w:tblPr/>
      <w:tcPr>
        <w:shd w:val="clear" w:color="auto" w:fill="C4EAB9" w:themeFill="accent2" w:themeFillTint="3F"/>
      </w:tcPr>
    </w:tblStylePr>
    <w:tblStylePr w:type="band1Horz">
      <w:tblPr/>
      <w:tcPr>
        <w:tcBorders>
          <w:insideH w:val="nil"/>
          <w:insideV w:val="nil"/>
        </w:tcBorders>
        <w:shd w:val="clear" w:color="auto" w:fill="C4EAB9" w:themeFill="accent2" w:themeFillTint="3F"/>
      </w:tcPr>
    </w:tblStylePr>
    <w:tblStylePr w:type="band2Horz">
      <w:tblPr/>
      <w:tcPr>
        <w:tcBorders>
          <w:insideH w:val="nil"/>
          <w:insideV w:val="nil"/>
        </w:tcBorders>
      </w:tcPr>
    </w:tblStylePr>
  </w:style>
  <w:style w:type="table" w:styleId="MediumList2-Accent2">
    <w:name w:val="Medium List 2 Accent 2"/>
    <w:basedOn w:val="TableNormal"/>
    <w:uiPriority w:val="66"/>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347121" w:themeColor="accent2"/>
        <w:left w:val="single" w:sz="8" w:space="0" w:color="347121" w:themeColor="accent2"/>
        <w:bottom w:val="single" w:sz="8" w:space="0" w:color="347121" w:themeColor="accent2"/>
        <w:right w:val="single" w:sz="8" w:space="0" w:color="347121" w:themeColor="accent2"/>
      </w:tblBorders>
    </w:tblPr>
    <w:tblStylePr w:type="firstRow">
      <w:rPr>
        <w:sz w:val="24"/>
        <w:szCs w:val="24"/>
      </w:rPr>
      <w:tblPr/>
      <w:tcPr>
        <w:tcBorders>
          <w:top w:val="nil"/>
          <w:left w:val="nil"/>
          <w:bottom w:val="single" w:sz="24" w:space="0" w:color="347121" w:themeColor="accent2"/>
          <w:right w:val="nil"/>
          <w:insideH w:val="nil"/>
          <w:insideV w:val="nil"/>
        </w:tcBorders>
        <w:shd w:val="clear" w:color="auto" w:fill="FFFFFF" w:themeFill="background1"/>
      </w:tcPr>
    </w:tblStylePr>
    <w:tblStylePr w:type="lastRow">
      <w:tblPr/>
      <w:tcPr>
        <w:tcBorders>
          <w:top w:val="single" w:sz="8" w:space="0" w:color="34712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47121" w:themeColor="accent2"/>
          <w:insideH w:val="nil"/>
          <w:insideV w:val="nil"/>
        </w:tcBorders>
        <w:shd w:val="clear" w:color="auto" w:fill="FFFFFF" w:themeFill="background1"/>
      </w:tcPr>
    </w:tblStylePr>
    <w:tblStylePr w:type="lastCol">
      <w:tblPr/>
      <w:tcPr>
        <w:tcBorders>
          <w:top w:val="nil"/>
          <w:left w:val="single" w:sz="8" w:space="0" w:color="34712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EAB9" w:themeFill="accent2" w:themeFillTint="3F"/>
      </w:tcPr>
    </w:tblStylePr>
    <w:tblStylePr w:type="band1Horz">
      <w:tblPr/>
      <w:tcPr>
        <w:tcBorders>
          <w:top w:val="nil"/>
          <w:bottom w:val="nil"/>
          <w:insideH w:val="nil"/>
          <w:insideV w:val="nil"/>
        </w:tcBorders>
        <w:shd w:val="clear" w:color="auto" w:fill="C4EAB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ghtList-Accent2">
    <w:name w:val="Light List Accent 2"/>
    <w:basedOn w:val="TableNormal"/>
    <w:uiPriority w:val="61"/>
    <w:unhideWhenUsed/>
    <w:rsid w:val="00EB148A"/>
    <w:pPr>
      <w:spacing w:after="0"/>
    </w:pPr>
    <w:tblPr>
      <w:tblStyleRowBandSize w:val="1"/>
      <w:tblStyleColBandSize w:val="1"/>
      <w:tblBorders>
        <w:top w:val="single" w:sz="8" w:space="0" w:color="347121" w:themeColor="accent2"/>
        <w:left w:val="single" w:sz="8" w:space="0" w:color="347121" w:themeColor="accent2"/>
        <w:bottom w:val="single" w:sz="8" w:space="0" w:color="347121" w:themeColor="accent2"/>
        <w:right w:val="single" w:sz="8" w:space="0" w:color="347121" w:themeColor="accent2"/>
      </w:tblBorders>
    </w:tblPr>
    <w:tblStylePr w:type="firstRow">
      <w:pPr>
        <w:spacing w:before="0" w:after="0" w:line="240" w:lineRule="auto"/>
      </w:pPr>
      <w:rPr>
        <w:b/>
        <w:bCs/>
        <w:color w:val="FFFFFF" w:themeColor="background1"/>
      </w:rPr>
      <w:tblPr/>
      <w:tcPr>
        <w:shd w:val="clear" w:color="auto" w:fill="347121" w:themeFill="accent2"/>
      </w:tcPr>
    </w:tblStylePr>
    <w:tblStylePr w:type="lastRow">
      <w:pPr>
        <w:spacing w:before="0" w:after="0" w:line="240" w:lineRule="auto"/>
      </w:pPr>
      <w:rPr>
        <w:b/>
        <w:bCs/>
      </w:rPr>
      <w:tblPr/>
      <w:tcPr>
        <w:tcBorders>
          <w:top w:val="double" w:sz="6" w:space="0" w:color="347121" w:themeColor="accent2"/>
          <w:left w:val="single" w:sz="8" w:space="0" w:color="347121" w:themeColor="accent2"/>
          <w:bottom w:val="single" w:sz="8" w:space="0" w:color="347121" w:themeColor="accent2"/>
          <w:right w:val="single" w:sz="8" w:space="0" w:color="347121" w:themeColor="accent2"/>
        </w:tcBorders>
      </w:tcPr>
    </w:tblStylePr>
    <w:tblStylePr w:type="firstCol">
      <w:rPr>
        <w:b/>
        <w:bCs/>
      </w:rPr>
    </w:tblStylePr>
    <w:tblStylePr w:type="lastCol">
      <w:rPr>
        <w:b/>
        <w:bCs/>
      </w:rPr>
    </w:tblStylePr>
    <w:tblStylePr w:type="band1Vert">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tcPr>
    </w:tblStylePr>
    <w:tblStylePr w:type="band1Horz">
      <w:tblPr/>
      <w:tcPr>
        <w:tcBorders>
          <w:top w:val="single" w:sz="8" w:space="0" w:color="347121" w:themeColor="accent2"/>
          <w:left w:val="single" w:sz="8" w:space="0" w:color="347121" w:themeColor="accent2"/>
          <w:bottom w:val="single" w:sz="8" w:space="0" w:color="347121" w:themeColor="accent2"/>
          <w:right w:val="single" w:sz="8" w:space="0" w:color="347121" w:themeColor="accent2"/>
        </w:tcBorders>
      </w:tcPr>
    </w:tblStylePr>
  </w:style>
  <w:style w:type="table" w:styleId="LightList-Accent4">
    <w:name w:val="Light List Accent 4"/>
    <w:basedOn w:val="TableNormal"/>
    <w:uiPriority w:val="61"/>
    <w:unhideWhenUsed/>
    <w:rsid w:val="00EB148A"/>
    <w:pPr>
      <w:spacing w:after="0"/>
    </w:pPr>
    <w:tblPr>
      <w:tblStyleRowBandSize w:val="1"/>
      <w:tblStyleColBandSize w:val="1"/>
      <w:tblBorders>
        <w:top w:val="single" w:sz="8" w:space="0" w:color="942A86" w:themeColor="accent4"/>
        <w:left w:val="single" w:sz="8" w:space="0" w:color="942A86" w:themeColor="accent4"/>
        <w:bottom w:val="single" w:sz="8" w:space="0" w:color="942A86" w:themeColor="accent4"/>
        <w:right w:val="single" w:sz="8" w:space="0" w:color="942A86" w:themeColor="accent4"/>
      </w:tblBorders>
    </w:tblPr>
    <w:tblStylePr w:type="firstRow">
      <w:pPr>
        <w:spacing w:before="0" w:after="0" w:line="240" w:lineRule="auto"/>
      </w:pPr>
      <w:rPr>
        <w:b/>
        <w:bCs/>
        <w:color w:val="FFFFFF" w:themeColor="background1"/>
      </w:rPr>
      <w:tblPr/>
      <w:tcPr>
        <w:shd w:val="clear" w:color="auto" w:fill="942A86" w:themeFill="accent4"/>
      </w:tcPr>
    </w:tblStylePr>
    <w:tblStylePr w:type="lastRow">
      <w:pPr>
        <w:spacing w:before="0" w:after="0" w:line="240" w:lineRule="auto"/>
      </w:pPr>
      <w:rPr>
        <w:b/>
        <w:bCs/>
      </w:rPr>
      <w:tblPr/>
      <w:tcPr>
        <w:tcBorders>
          <w:top w:val="double" w:sz="6" w:space="0" w:color="942A86" w:themeColor="accent4"/>
          <w:left w:val="single" w:sz="8" w:space="0" w:color="942A86" w:themeColor="accent4"/>
          <w:bottom w:val="single" w:sz="8" w:space="0" w:color="942A86" w:themeColor="accent4"/>
          <w:right w:val="single" w:sz="8" w:space="0" w:color="942A86" w:themeColor="accent4"/>
        </w:tcBorders>
      </w:tcPr>
    </w:tblStylePr>
    <w:tblStylePr w:type="firstCol">
      <w:rPr>
        <w:b/>
        <w:bCs/>
      </w:rPr>
    </w:tblStylePr>
    <w:tblStylePr w:type="lastCol">
      <w:rPr>
        <w:b/>
        <w:bCs/>
      </w:rPr>
    </w:tblStylePr>
    <w:tblStylePr w:type="band1Vert">
      <w:tblPr/>
      <w:tcPr>
        <w:tcBorders>
          <w:top w:val="single" w:sz="8" w:space="0" w:color="942A86" w:themeColor="accent4"/>
          <w:left w:val="single" w:sz="8" w:space="0" w:color="942A86" w:themeColor="accent4"/>
          <w:bottom w:val="single" w:sz="8" w:space="0" w:color="942A86" w:themeColor="accent4"/>
          <w:right w:val="single" w:sz="8" w:space="0" w:color="942A86" w:themeColor="accent4"/>
        </w:tcBorders>
      </w:tcPr>
    </w:tblStylePr>
    <w:tblStylePr w:type="band1Horz">
      <w:tblPr/>
      <w:tcPr>
        <w:tcBorders>
          <w:top w:val="single" w:sz="8" w:space="0" w:color="942A86" w:themeColor="accent4"/>
          <w:left w:val="single" w:sz="8" w:space="0" w:color="942A86" w:themeColor="accent4"/>
          <w:bottom w:val="single" w:sz="8" w:space="0" w:color="942A86" w:themeColor="accent4"/>
          <w:right w:val="single" w:sz="8" w:space="0" w:color="942A86" w:themeColor="accent4"/>
        </w:tcBorders>
      </w:tcPr>
    </w:tblStylePr>
  </w:style>
  <w:style w:type="table" w:styleId="MediumList2-Accent3">
    <w:name w:val="Medium List 2 Accent 3"/>
    <w:basedOn w:val="TableNormal"/>
    <w:uiPriority w:val="66"/>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866243" w:themeColor="accent3"/>
        <w:left w:val="single" w:sz="8" w:space="0" w:color="866243" w:themeColor="accent3"/>
        <w:bottom w:val="single" w:sz="8" w:space="0" w:color="866243" w:themeColor="accent3"/>
        <w:right w:val="single" w:sz="8" w:space="0" w:color="866243" w:themeColor="accent3"/>
      </w:tblBorders>
    </w:tblPr>
    <w:tblStylePr w:type="firstRow">
      <w:rPr>
        <w:sz w:val="24"/>
        <w:szCs w:val="24"/>
      </w:rPr>
      <w:tblPr/>
      <w:tcPr>
        <w:tcBorders>
          <w:top w:val="nil"/>
          <w:left w:val="nil"/>
          <w:bottom w:val="single" w:sz="24" w:space="0" w:color="866243" w:themeColor="accent3"/>
          <w:right w:val="nil"/>
          <w:insideH w:val="nil"/>
          <w:insideV w:val="nil"/>
        </w:tcBorders>
        <w:shd w:val="clear" w:color="auto" w:fill="FFFFFF" w:themeFill="background1"/>
      </w:tcPr>
    </w:tblStylePr>
    <w:tblStylePr w:type="lastRow">
      <w:tblPr/>
      <w:tcPr>
        <w:tcBorders>
          <w:top w:val="single" w:sz="8" w:space="0" w:color="866243"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66243" w:themeColor="accent3"/>
          <w:insideH w:val="nil"/>
          <w:insideV w:val="nil"/>
        </w:tcBorders>
        <w:shd w:val="clear" w:color="auto" w:fill="FFFFFF" w:themeFill="background1"/>
      </w:tcPr>
    </w:tblStylePr>
    <w:tblStylePr w:type="lastCol">
      <w:tblPr/>
      <w:tcPr>
        <w:tcBorders>
          <w:top w:val="nil"/>
          <w:left w:val="single" w:sz="8" w:space="0" w:color="866243"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D7CB" w:themeFill="accent3" w:themeFillTint="3F"/>
      </w:tcPr>
    </w:tblStylePr>
    <w:tblStylePr w:type="band1Horz">
      <w:tblPr/>
      <w:tcPr>
        <w:tcBorders>
          <w:top w:val="nil"/>
          <w:bottom w:val="nil"/>
          <w:insideH w:val="nil"/>
          <w:insideV w:val="nil"/>
        </w:tcBorders>
        <w:shd w:val="clear" w:color="auto" w:fill="E5D7CB"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005489" w:themeColor="accent1"/>
        <w:left w:val="single" w:sz="8" w:space="0" w:color="005489" w:themeColor="accent1"/>
        <w:bottom w:val="single" w:sz="8" w:space="0" w:color="005489" w:themeColor="accent1"/>
        <w:right w:val="single" w:sz="8" w:space="0" w:color="005489" w:themeColor="accent1"/>
      </w:tblBorders>
    </w:tblPr>
    <w:tblStylePr w:type="firstRow">
      <w:rPr>
        <w:sz w:val="24"/>
        <w:szCs w:val="24"/>
      </w:rPr>
      <w:tblPr/>
      <w:tcPr>
        <w:tcBorders>
          <w:top w:val="nil"/>
          <w:left w:val="nil"/>
          <w:bottom w:val="single" w:sz="24" w:space="0" w:color="005489" w:themeColor="accent1"/>
          <w:right w:val="nil"/>
          <w:insideH w:val="nil"/>
          <w:insideV w:val="nil"/>
        </w:tcBorders>
        <w:shd w:val="clear" w:color="auto" w:fill="FFFFFF" w:themeFill="background1"/>
      </w:tcPr>
    </w:tblStylePr>
    <w:tblStylePr w:type="lastRow">
      <w:tblPr/>
      <w:tcPr>
        <w:tcBorders>
          <w:top w:val="single" w:sz="8" w:space="0" w:color="005489"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489" w:themeColor="accent1"/>
          <w:insideH w:val="nil"/>
          <w:insideV w:val="nil"/>
        </w:tcBorders>
        <w:shd w:val="clear" w:color="auto" w:fill="FFFFFF" w:themeFill="background1"/>
      </w:tcPr>
    </w:tblStylePr>
    <w:tblStylePr w:type="lastCol">
      <w:tblPr/>
      <w:tcPr>
        <w:tcBorders>
          <w:top w:val="nil"/>
          <w:left w:val="single" w:sz="8" w:space="0" w:color="00548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2DBFF" w:themeFill="accent1" w:themeFillTint="3F"/>
      </w:tcPr>
    </w:tblStylePr>
    <w:tblStylePr w:type="band1Horz">
      <w:tblPr/>
      <w:tcPr>
        <w:tcBorders>
          <w:top w:val="nil"/>
          <w:bottom w:val="nil"/>
          <w:insideH w:val="nil"/>
          <w:insideV w:val="nil"/>
        </w:tcBorders>
        <w:shd w:val="clear" w:color="auto" w:fill="A2DBFF"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ghtList-Accent1">
    <w:name w:val="Light List Accent 1"/>
    <w:basedOn w:val="TableNormal"/>
    <w:uiPriority w:val="61"/>
    <w:unhideWhenUsed/>
    <w:rsid w:val="00EB148A"/>
    <w:pPr>
      <w:spacing w:after="0"/>
    </w:pPr>
    <w:tblPr>
      <w:tblStyleRowBandSize w:val="1"/>
      <w:tblStyleColBandSize w:val="1"/>
      <w:tblBorders>
        <w:top w:val="single" w:sz="8" w:space="0" w:color="005489" w:themeColor="accent1"/>
        <w:left w:val="single" w:sz="8" w:space="0" w:color="005489" w:themeColor="accent1"/>
        <w:bottom w:val="single" w:sz="8" w:space="0" w:color="005489" w:themeColor="accent1"/>
        <w:right w:val="single" w:sz="8" w:space="0" w:color="005489" w:themeColor="accent1"/>
      </w:tblBorders>
    </w:tblPr>
    <w:tblStylePr w:type="firstRow">
      <w:pPr>
        <w:spacing w:before="0" w:after="0" w:line="240" w:lineRule="auto"/>
      </w:pPr>
      <w:rPr>
        <w:b/>
        <w:bCs/>
        <w:color w:val="FFFFFF" w:themeColor="background1"/>
      </w:rPr>
      <w:tblPr/>
      <w:tcPr>
        <w:shd w:val="clear" w:color="auto" w:fill="005489" w:themeFill="accent1"/>
      </w:tcPr>
    </w:tblStylePr>
    <w:tblStylePr w:type="lastRow">
      <w:pPr>
        <w:spacing w:before="0" w:after="0" w:line="240" w:lineRule="auto"/>
      </w:pPr>
      <w:rPr>
        <w:b/>
        <w:bCs/>
      </w:rPr>
      <w:tblPr/>
      <w:tcPr>
        <w:tcBorders>
          <w:top w:val="double" w:sz="6" w:space="0" w:color="005489" w:themeColor="accent1"/>
          <w:left w:val="single" w:sz="8" w:space="0" w:color="005489" w:themeColor="accent1"/>
          <w:bottom w:val="single" w:sz="8" w:space="0" w:color="005489" w:themeColor="accent1"/>
          <w:right w:val="single" w:sz="8" w:space="0" w:color="005489" w:themeColor="accent1"/>
        </w:tcBorders>
      </w:tcPr>
    </w:tblStylePr>
    <w:tblStylePr w:type="firstCol">
      <w:rPr>
        <w:b/>
        <w:bCs/>
      </w:rPr>
    </w:tblStylePr>
    <w:tblStylePr w:type="lastCol">
      <w:rPr>
        <w:b/>
        <w:bCs/>
      </w:rPr>
    </w:tblStylePr>
    <w:tblStylePr w:type="band1Vert">
      <w:tblPr/>
      <w:tcPr>
        <w:tcBorders>
          <w:top w:val="single" w:sz="8" w:space="0" w:color="005489" w:themeColor="accent1"/>
          <w:left w:val="single" w:sz="8" w:space="0" w:color="005489" w:themeColor="accent1"/>
          <w:bottom w:val="single" w:sz="8" w:space="0" w:color="005489" w:themeColor="accent1"/>
          <w:right w:val="single" w:sz="8" w:space="0" w:color="005489" w:themeColor="accent1"/>
        </w:tcBorders>
      </w:tcPr>
    </w:tblStylePr>
    <w:tblStylePr w:type="band1Horz">
      <w:tblPr/>
      <w:tcPr>
        <w:tcBorders>
          <w:top w:val="single" w:sz="8" w:space="0" w:color="005489" w:themeColor="accent1"/>
          <w:left w:val="single" w:sz="8" w:space="0" w:color="005489" w:themeColor="accent1"/>
          <w:bottom w:val="single" w:sz="8" w:space="0" w:color="005489" w:themeColor="accent1"/>
          <w:right w:val="single" w:sz="8" w:space="0" w:color="005489" w:themeColor="accent1"/>
        </w:tcBorders>
      </w:tcPr>
    </w:tblStylePr>
  </w:style>
  <w:style w:type="table" w:styleId="MediumList2-Accent5">
    <w:name w:val="Medium List 2 Accent 5"/>
    <w:basedOn w:val="TableNormal"/>
    <w:uiPriority w:val="66"/>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tblBorders>
    </w:tblPr>
    <w:tblStylePr w:type="firstRow">
      <w:rPr>
        <w:sz w:val="24"/>
        <w:szCs w:val="24"/>
      </w:rPr>
      <w:tblPr/>
      <w:tcPr>
        <w:tcBorders>
          <w:top w:val="nil"/>
          <w:left w:val="nil"/>
          <w:bottom w:val="single" w:sz="24" w:space="0" w:color="FAC52D" w:themeColor="accent5"/>
          <w:right w:val="nil"/>
          <w:insideH w:val="nil"/>
          <w:insideV w:val="nil"/>
        </w:tcBorders>
        <w:shd w:val="clear" w:color="auto" w:fill="FFFFFF" w:themeFill="background1"/>
      </w:tcPr>
    </w:tblStylePr>
    <w:tblStylePr w:type="lastRow">
      <w:tblPr/>
      <w:tcPr>
        <w:tcBorders>
          <w:top w:val="single" w:sz="8" w:space="0" w:color="FAC52D"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AC52D" w:themeColor="accent5"/>
          <w:insideH w:val="nil"/>
          <w:insideV w:val="nil"/>
        </w:tcBorders>
        <w:shd w:val="clear" w:color="auto" w:fill="FFFFFF" w:themeFill="background1"/>
      </w:tcPr>
    </w:tblStylePr>
    <w:tblStylePr w:type="lastCol">
      <w:tblPr/>
      <w:tcPr>
        <w:tcBorders>
          <w:top w:val="nil"/>
          <w:left w:val="single" w:sz="8" w:space="0" w:color="FAC52D"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F0CA" w:themeFill="accent5" w:themeFillTint="3F"/>
      </w:tcPr>
    </w:tblStylePr>
    <w:tblStylePr w:type="band1Horz">
      <w:tblPr/>
      <w:tcPr>
        <w:tcBorders>
          <w:top w:val="nil"/>
          <w:bottom w:val="nil"/>
          <w:insideH w:val="nil"/>
          <w:insideV w:val="nil"/>
        </w:tcBorders>
        <w:shd w:val="clear" w:color="auto" w:fill="FDF0CA"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Accent5">
    <w:name w:val="Medium Shading 1 Accent 5"/>
    <w:basedOn w:val="TableNormal"/>
    <w:uiPriority w:val="63"/>
    <w:unhideWhenUsed/>
    <w:rsid w:val="00EB148A"/>
    <w:pPr>
      <w:spacing w:after="0"/>
    </w:pPr>
    <w:tblPr>
      <w:tblStyleRowBandSize w:val="1"/>
      <w:tblStyleColBandSize w:val="1"/>
      <w:tblBorders>
        <w:top w:val="single" w:sz="8"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single" w:sz="8" w:space="0" w:color="FBD361" w:themeColor="accent5" w:themeTint="BF"/>
      </w:tblBorders>
    </w:tblPr>
    <w:tblStylePr w:type="firstRow">
      <w:pPr>
        <w:spacing w:before="0" w:after="0" w:line="240" w:lineRule="auto"/>
      </w:pPr>
      <w:rPr>
        <w:b/>
        <w:bCs/>
        <w:color w:val="FFFFFF" w:themeColor="background1"/>
      </w:rPr>
      <w:tblPr/>
      <w:tcPr>
        <w:tcBorders>
          <w:top w:val="single" w:sz="8"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nil"/>
          <w:insideV w:val="nil"/>
        </w:tcBorders>
        <w:shd w:val="clear" w:color="auto" w:fill="FAC52D" w:themeFill="accent5"/>
      </w:tcPr>
    </w:tblStylePr>
    <w:tblStylePr w:type="lastRow">
      <w:pPr>
        <w:spacing w:before="0" w:after="0" w:line="240" w:lineRule="auto"/>
      </w:pPr>
      <w:rPr>
        <w:b/>
        <w:bCs/>
      </w:rPr>
      <w:tblPr/>
      <w:tcPr>
        <w:tcBorders>
          <w:top w:val="double" w:sz="6" w:space="0" w:color="FBD361" w:themeColor="accent5" w:themeTint="BF"/>
          <w:left w:val="single" w:sz="8" w:space="0" w:color="FBD361" w:themeColor="accent5" w:themeTint="BF"/>
          <w:bottom w:val="single" w:sz="8" w:space="0" w:color="FBD361" w:themeColor="accent5" w:themeTint="BF"/>
          <w:right w:val="single" w:sz="8" w:space="0" w:color="FBD361" w:themeColor="accent5" w:themeTint="BF"/>
          <w:insideH w:val="nil"/>
          <w:insideV w:val="nil"/>
        </w:tcBorders>
      </w:tcPr>
    </w:tblStylePr>
    <w:tblStylePr w:type="firstCol">
      <w:rPr>
        <w:b/>
        <w:bCs/>
      </w:rPr>
    </w:tblStylePr>
    <w:tblStylePr w:type="lastCol">
      <w:rPr>
        <w:b/>
        <w:bCs/>
      </w:rPr>
    </w:tblStylePr>
    <w:tblStylePr w:type="band1Vert">
      <w:tblPr/>
      <w:tcPr>
        <w:shd w:val="clear" w:color="auto" w:fill="FDF0CA" w:themeFill="accent5" w:themeFillTint="3F"/>
      </w:tcPr>
    </w:tblStylePr>
    <w:tblStylePr w:type="band1Horz">
      <w:tblPr/>
      <w:tcPr>
        <w:tcBorders>
          <w:insideH w:val="nil"/>
          <w:insideV w:val="nil"/>
        </w:tcBorders>
        <w:shd w:val="clear" w:color="auto" w:fill="FDF0CA" w:themeFill="accent5" w:themeFillTint="3F"/>
      </w:tcPr>
    </w:tblStylePr>
    <w:tblStylePr w:type="band2Horz">
      <w:tblPr/>
      <w:tcPr>
        <w:tcBorders>
          <w:insideH w:val="nil"/>
          <w:insideV w:val="nil"/>
        </w:tcBorders>
      </w:tcPr>
    </w:tblStylePr>
  </w:style>
  <w:style w:type="character" w:styleId="FollowedHyperlink">
    <w:name w:val="FollowedHyperlink"/>
    <w:basedOn w:val="DefaultParagraphFont"/>
    <w:uiPriority w:val="99"/>
    <w:semiHidden/>
    <w:unhideWhenUsed/>
    <w:rsid w:val="00EB148A"/>
    <w:rPr>
      <w:color w:val="005489" w:themeColor="followedHyperlink"/>
      <w:u w:val="single"/>
    </w:rPr>
  </w:style>
  <w:style w:type="table" w:styleId="MediumList2-Accent6">
    <w:name w:val="Medium List 2 Accent 6"/>
    <w:basedOn w:val="TableNormal"/>
    <w:uiPriority w:val="66"/>
    <w:semiHidden/>
    <w:unhideWhenUsed/>
    <w:rsid w:val="00EB148A"/>
    <w:pPr>
      <w:spacing w:after="0"/>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semiHidden/>
    <w:unhideWhenUsed/>
    <w:rsid w:val="00EB148A"/>
    <w:pPr>
      <w:spacing w:after="0"/>
    </w:pPr>
    <w:tblPr>
      <w:tblStyleRowBandSize w:val="1"/>
      <w:tblStyleColBandSize w:val="1"/>
      <w:tblBorders>
        <w:top w:val="single" w:sz="8" w:space="0" w:color="54B735" w:themeColor="accent2" w:themeTint="BF"/>
        <w:left w:val="single" w:sz="8" w:space="0" w:color="54B735" w:themeColor="accent2" w:themeTint="BF"/>
        <w:bottom w:val="single" w:sz="8" w:space="0" w:color="54B735" w:themeColor="accent2" w:themeTint="BF"/>
        <w:right w:val="single" w:sz="8" w:space="0" w:color="54B735" w:themeColor="accent2" w:themeTint="BF"/>
        <w:insideH w:val="single" w:sz="8" w:space="0" w:color="54B735" w:themeColor="accent2" w:themeTint="BF"/>
        <w:insideV w:val="single" w:sz="8" w:space="0" w:color="54B735" w:themeColor="accent2" w:themeTint="BF"/>
      </w:tblBorders>
    </w:tblPr>
    <w:tcPr>
      <w:shd w:val="clear" w:color="auto" w:fill="C4EAB9" w:themeFill="accent2" w:themeFillTint="3F"/>
    </w:tcPr>
    <w:tblStylePr w:type="firstRow">
      <w:rPr>
        <w:b/>
        <w:bCs/>
      </w:rPr>
    </w:tblStylePr>
    <w:tblStylePr w:type="lastRow">
      <w:rPr>
        <w:b/>
        <w:bCs/>
      </w:rPr>
      <w:tblPr/>
      <w:tcPr>
        <w:tcBorders>
          <w:top w:val="single" w:sz="18" w:space="0" w:color="54B735" w:themeColor="accent2" w:themeTint="BF"/>
        </w:tcBorders>
      </w:tcPr>
    </w:tblStylePr>
    <w:tblStylePr w:type="firstCol">
      <w:rPr>
        <w:b/>
        <w:bCs/>
      </w:rPr>
    </w:tblStylePr>
    <w:tblStylePr w:type="lastCol">
      <w:rPr>
        <w:b/>
        <w:bCs/>
      </w:rPr>
    </w:tblStylePr>
    <w:tblStylePr w:type="band1Vert">
      <w:tblPr/>
      <w:tcPr>
        <w:shd w:val="clear" w:color="auto" w:fill="8AD672" w:themeFill="accent2" w:themeFillTint="7F"/>
      </w:tcPr>
    </w:tblStylePr>
    <w:tblStylePr w:type="band1Horz">
      <w:tblPr/>
      <w:tcPr>
        <w:shd w:val="clear" w:color="auto" w:fill="8AD672" w:themeFill="accent2" w:themeFillTint="7F"/>
      </w:tcPr>
    </w:tblStylePr>
  </w:style>
  <w:style w:type="table" w:customStyle="1" w:styleId="LightGrid-Accent53">
    <w:name w:val="Light Grid - Accent 53"/>
    <w:basedOn w:val="TableNormal"/>
    <w:next w:val="LightGrid-Accent5"/>
    <w:uiPriority w:val="62"/>
    <w:rsid w:val="00EB148A"/>
    <w:pPr>
      <w:spacing w:after="0"/>
    </w:pPr>
    <w:tblPr>
      <w:tblStyleRowBandSize w:val="1"/>
      <w:tblStyleColBandSize w:val="1"/>
      <w:tblBorders>
        <w:top w:val="single" w:sz="8" w:space="0" w:color="FAC52D" w:themeColor="accent5"/>
        <w:left w:val="single" w:sz="8" w:space="0" w:color="FAC52D" w:themeColor="accent5"/>
        <w:bottom w:val="single" w:sz="8" w:space="0" w:color="FAC52D" w:themeColor="accent5"/>
        <w:right w:val="single" w:sz="8" w:space="0" w:color="FAC52D" w:themeColor="accent5"/>
        <w:insideH w:val="single" w:sz="8" w:space="0" w:color="FAC52D" w:themeColor="accent5"/>
        <w:insideV w:val="single" w:sz="8" w:space="0" w:color="FAC52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18" w:space="0" w:color="FAC52D" w:themeColor="accent5"/>
          <w:right w:val="single" w:sz="8" w:space="0" w:color="FAC52D" w:themeColor="accent5"/>
          <w:insideH w:val="nil"/>
          <w:insideV w:val="single" w:sz="8" w:space="0" w:color="FAC52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AC52D" w:themeColor="accent5"/>
          <w:left w:val="single" w:sz="8" w:space="0" w:color="FAC52D" w:themeColor="accent5"/>
          <w:bottom w:val="single" w:sz="8" w:space="0" w:color="FAC52D" w:themeColor="accent5"/>
          <w:right w:val="single" w:sz="8" w:space="0" w:color="FAC52D" w:themeColor="accent5"/>
          <w:insideH w:val="nil"/>
          <w:insideV w:val="single" w:sz="8" w:space="0" w:color="FAC52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tcPr>
    </w:tblStylePr>
    <w:tblStylePr w:type="band1Vert">
      <w:tblPr/>
      <w:tcPr>
        <w:tcBorders>
          <w:top w:val="single" w:sz="8" w:space="0" w:color="FAC52D" w:themeColor="accent5"/>
          <w:left w:val="single" w:sz="8" w:space="0" w:color="FAC52D" w:themeColor="accent5"/>
          <w:bottom w:val="single" w:sz="8" w:space="0" w:color="FAC52D" w:themeColor="accent5"/>
          <w:right w:val="single" w:sz="8" w:space="0" w:color="FAC52D" w:themeColor="accent5"/>
        </w:tcBorders>
        <w:shd w:val="clear" w:color="auto" w:fill="FDF0CA" w:themeFill="accent5" w:themeFillTint="3F"/>
      </w:tcPr>
    </w:tblStylePr>
    <w:tblStylePr w:type="band1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shd w:val="clear" w:color="auto" w:fill="FDF0CA" w:themeFill="accent5" w:themeFillTint="3F"/>
      </w:tcPr>
    </w:tblStylePr>
    <w:tblStylePr w:type="band2Horz">
      <w:tblPr/>
      <w:tcPr>
        <w:tcBorders>
          <w:top w:val="single" w:sz="8" w:space="0" w:color="FAC52D" w:themeColor="accent5"/>
          <w:left w:val="single" w:sz="8" w:space="0" w:color="FAC52D" w:themeColor="accent5"/>
          <w:bottom w:val="single" w:sz="8" w:space="0" w:color="FAC52D" w:themeColor="accent5"/>
          <w:right w:val="single" w:sz="8" w:space="0" w:color="FAC52D" w:themeColor="accent5"/>
          <w:insideV w:val="single" w:sz="8" w:space="0" w:color="FAC52D" w:themeColor="accent5"/>
        </w:tcBorders>
      </w:tcPr>
    </w:tblStylePr>
  </w:style>
  <w:style w:type="numbering" w:customStyle="1" w:styleId="Style1">
    <w:name w:val="Style1"/>
    <w:uiPriority w:val="99"/>
    <w:rsid w:val="00EB148A"/>
    <w:pPr>
      <w:numPr>
        <w:numId w:val="2"/>
      </w:numPr>
    </w:pPr>
  </w:style>
  <w:style w:type="numbering" w:customStyle="1" w:styleId="Style2">
    <w:name w:val="Style2"/>
    <w:uiPriority w:val="99"/>
    <w:rsid w:val="00EB148A"/>
    <w:pPr>
      <w:numPr>
        <w:numId w:val="3"/>
      </w:numPr>
    </w:pPr>
  </w:style>
  <w:style w:type="table" w:styleId="ColourfulGridAccent5">
    <w:name w:val="Colorful Grid Accent 5"/>
    <w:basedOn w:val="TableNormal"/>
    <w:uiPriority w:val="73"/>
    <w:rsid w:val="00EB148A"/>
    <w:pPr>
      <w:spacing w:after="0"/>
    </w:pPr>
    <w:rPr>
      <w:color w:val="000000" w:themeColor="text1"/>
    </w:rPr>
    <w:tblPr>
      <w:tblStyleRowBandSize w:val="1"/>
      <w:tblStyleColBandSize w:val="1"/>
      <w:tblBorders>
        <w:insideH w:val="single" w:sz="4" w:space="0" w:color="FFFFFF" w:themeColor="background1"/>
      </w:tblBorders>
    </w:tblPr>
    <w:tcPr>
      <w:shd w:val="clear" w:color="auto" w:fill="FEF3D5" w:themeFill="accent5" w:themeFillTint="33"/>
    </w:tcPr>
    <w:tblStylePr w:type="firstRow">
      <w:rPr>
        <w:b/>
        <w:bCs/>
      </w:rPr>
      <w:tblPr/>
      <w:tcPr>
        <w:shd w:val="clear" w:color="auto" w:fill="FDE7AB" w:themeFill="accent5" w:themeFillTint="66"/>
      </w:tcPr>
    </w:tblStylePr>
    <w:tblStylePr w:type="lastRow">
      <w:rPr>
        <w:b/>
        <w:bCs/>
        <w:color w:val="000000" w:themeColor="text1"/>
      </w:rPr>
      <w:tblPr/>
      <w:tcPr>
        <w:shd w:val="clear" w:color="auto" w:fill="FDE7AB" w:themeFill="accent5" w:themeFillTint="66"/>
      </w:tcPr>
    </w:tblStylePr>
    <w:tblStylePr w:type="firstCol">
      <w:rPr>
        <w:color w:val="FFFFFF" w:themeColor="background1"/>
      </w:rPr>
      <w:tblPr/>
      <w:tcPr>
        <w:shd w:val="clear" w:color="auto" w:fill="D7A005" w:themeFill="accent5" w:themeFillShade="BF"/>
      </w:tcPr>
    </w:tblStylePr>
    <w:tblStylePr w:type="lastCol">
      <w:rPr>
        <w:color w:val="FFFFFF" w:themeColor="background1"/>
      </w:rPr>
      <w:tblPr/>
      <w:tcPr>
        <w:shd w:val="clear" w:color="auto" w:fill="D7A005" w:themeFill="accent5" w:themeFillShade="BF"/>
      </w:tcPr>
    </w:tblStylePr>
    <w:tblStylePr w:type="band1Vert">
      <w:tblPr/>
      <w:tcPr>
        <w:shd w:val="clear" w:color="auto" w:fill="FCE296" w:themeFill="accent5" w:themeFillTint="7F"/>
      </w:tcPr>
    </w:tblStylePr>
    <w:tblStylePr w:type="band1Horz">
      <w:tblPr/>
      <w:tcPr>
        <w:shd w:val="clear" w:color="auto" w:fill="FCE296" w:themeFill="accent5" w:themeFillTint="7F"/>
      </w:tcPr>
    </w:tblStylePr>
  </w:style>
  <w:style w:type="table" w:styleId="ColourfulGridAccent1">
    <w:name w:val="Colorful Grid Accent 1"/>
    <w:basedOn w:val="TableNormal"/>
    <w:uiPriority w:val="73"/>
    <w:rsid w:val="00EB148A"/>
    <w:pPr>
      <w:spacing w:after="0"/>
    </w:pPr>
    <w:rPr>
      <w:color w:val="000000" w:themeColor="text1"/>
    </w:rPr>
    <w:tblPr>
      <w:tblStyleRowBandSize w:val="1"/>
      <w:tblStyleColBandSize w:val="1"/>
      <w:tblBorders>
        <w:insideH w:val="single" w:sz="4" w:space="0" w:color="FFFFFF" w:themeColor="background1"/>
      </w:tblBorders>
    </w:tblPr>
    <w:tcPr>
      <w:shd w:val="clear" w:color="auto" w:fill="B4E2FF" w:themeFill="accent1" w:themeFillTint="33"/>
    </w:tcPr>
    <w:tblStylePr w:type="firstRow">
      <w:rPr>
        <w:b/>
        <w:bCs/>
      </w:rPr>
      <w:tblPr/>
      <w:tcPr>
        <w:shd w:val="clear" w:color="auto" w:fill="69C5FF" w:themeFill="accent1" w:themeFillTint="66"/>
      </w:tcPr>
    </w:tblStylePr>
    <w:tblStylePr w:type="lastRow">
      <w:rPr>
        <w:b/>
        <w:bCs/>
        <w:color w:val="000000" w:themeColor="text1"/>
      </w:rPr>
      <w:tblPr/>
      <w:tcPr>
        <w:shd w:val="clear" w:color="auto" w:fill="69C5FF" w:themeFill="accent1" w:themeFillTint="66"/>
      </w:tcPr>
    </w:tblStylePr>
    <w:tblStylePr w:type="firstCol">
      <w:rPr>
        <w:color w:val="FFFFFF" w:themeColor="background1"/>
      </w:rPr>
      <w:tblPr/>
      <w:tcPr>
        <w:shd w:val="clear" w:color="auto" w:fill="003E66" w:themeFill="accent1" w:themeFillShade="BF"/>
      </w:tcPr>
    </w:tblStylePr>
    <w:tblStylePr w:type="lastCol">
      <w:rPr>
        <w:color w:val="FFFFFF" w:themeColor="background1"/>
      </w:rPr>
      <w:tblPr/>
      <w:tcPr>
        <w:shd w:val="clear" w:color="auto" w:fill="003E66" w:themeFill="accent1" w:themeFillShade="BF"/>
      </w:tcPr>
    </w:tblStylePr>
    <w:tblStylePr w:type="band1Vert">
      <w:tblPr/>
      <w:tcPr>
        <w:shd w:val="clear" w:color="auto" w:fill="45B6FF" w:themeFill="accent1" w:themeFillTint="7F"/>
      </w:tcPr>
    </w:tblStylePr>
    <w:tblStylePr w:type="band1Horz">
      <w:tblPr/>
      <w:tcPr>
        <w:shd w:val="clear" w:color="auto" w:fill="45B6FF" w:themeFill="accent1" w:themeFillTint="7F"/>
      </w:tcPr>
    </w:tblStylePr>
  </w:style>
  <w:style w:type="table" w:styleId="ColourfulListAccent5">
    <w:name w:val="Colorful List Accent 5"/>
    <w:basedOn w:val="TableNormal"/>
    <w:uiPriority w:val="72"/>
    <w:rsid w:val="00EB148A"/>
    <w:pPr>
      <w:spacing w:after="0"/>
    </w:pPr>
    <w:rPr>
      <w:color w:val="000000" w:themeColor="text1"/>
    </w:rPr>
    <w:tblPr>
      <w:tblStyleRowBandSize w:val="1"/>
      <w:tblStyleColBandSize w:val="1"/>
    </w:tblPr>
    <w:tcPr>
      <w:shd w:val="clear" w:color="auto" w:fill="FEF9EA"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F0CA" w:themeFill="accent5" w:themeFillTint="3F"/>
      </w:tcPr>
    </w:tblStylePr>
    <w:tblStylePr w:type="band1Horz">
      <w:tblPr/>
      <w:tcPr>
        <w:shd w:val="clear" w:color="auto" w:fill="FEF3D5" w:themeFill="accent5" w:themeFillTint="33"/>
      </w:tcPr>
    </w:tblStylePr>
  </w:style>
  <w:style w:type="table" w:styleId="MediumGrid1-Accent6">
    <w:name w:val="Medium Grid 1 Accent 6"/>
    <w:basedOn w:val="TableNormal"/>
    <w:uiPriority w:val="67"/>
    <w:rsid w:val="00EB148A"/>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character" w:styleId="CommentReference">
    <w:name w:val="annotation reference"/>
    <w:basedOn w:val="DefaultParagraphFont"/>
    <w:uiPriority w:val="99"/>
    <w:semiHidden/>
    <w:unhideWhenUsed/>
    <w:rsid w:val="00EB148A"/>
    <w:rPr>
      <w:sz w:val="16"/>
      <w:szCs w:val="16"/>
    </w:rPr>
  </w:style>
  <w:style w:type="paragraph" w:styleId="CommentText">
    <w:name w:val="annotation text"/>
    <w:basedOn w:val="Normal"/>
    <w:link w:val="CommentTextChar"/>
    <w:uiPriority w:val="99"/>
    <w:semiHidden/>
    <w:unhideWhenUsed/>
    <w:rsid w:val="00EB148A"/>
    <w:pPr>
      <w:spacing w:after="160"/>
    </w:pPr>
    <w:rPr>
      <w:rFonts w:asciiTheme="minorHAnsi" w:hAnsiTheme="minorHAnsi"/>
      <w:sz w:val="20"/>
      <w:szCs w:val="20"/>
    </w:rPr>
  </w:style>
  <w:style w:type="character" w:customStyle="1" w:styleId="CommentTextChar">
    <w:name w:val="Comment Text Char"/>
    <w:basedOn w:val="DefaultParagraphFont"/>
    <w:link w:val="CommentText"/>
    <w:uiPriority w:val="99"/>
    <w:semiHidden/>
    <w:rsid w:val="00EB148A"/>
    <w:rPr>
      <w:sz w:val="20"/>
      <w:szCs w:val="20"/>
    </w:rPr>
  </w:style>
  <w:style w:type="paragraph" w:styleId="CommentSubject">
    <w:name w:val="annotation subject"/>
    <w:basedOn w:val="CommentText"/>
    <w:next w:val="CommentText"/>
    <w:link w:val="CommentSubjectChar"/>
    <w:uiPriority w:val="99"/>
    <w:semiHidden/>
    <w:unhideWhenUsed/>
    <w:rsid w:val="00EB148A"/>
    <w:rPr>
      <w:b/>
      <w:bCs/>
    </w:rPr>
  </w:style>
  <w:style w:type="character" w:customStyle="1" w:styleId="CommentSubjectChar">
    <w:name w:val="Comment Subject Char"/>
    <w:basedOn w:val="CommentTextChar"/>
    <w:link w:val="CommentSubject"/>
    <w:uiPriority w:val="99"/>
    <w:semiHidden/>
    <w:rsid w:val="00EB148A"/>
    <w:rPr>
      <w:b/>
      <w:bCs/>
      <w:sz w:val="20"/>
      <w:szCs w:val="20"/>
    </w:rPr>
  </w:style>
  <w:style w:type="table" w:styleId="GridTable4">
    <w:name w:val="Grid Table 4"/>
    <w:basedOn w:val="TableNormal"/>
    <w:uiPriority w:val="49"/>
    <w:rsid w:val="00EB148A"/>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1">
    <w:name w:val="Plain Table 1"/>
    <w:basedOn w:val="TableNormal"/>
    <w:uiPriority w:val="41"/>
    <w:rsid w:val="00EB148A"/>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Heading">
    <w:name w:val="TOC Heading"/>
    <w:basedOn w:val="Heading1"/>
    <w:next w:val="Normal"/>
    <w:uiPriority w:val="39"/>
    <w:unhideWhenUsed/>
    <w:qFormat/>
    <w:rsid w:val="00EB148A"/>
    <w:pPr>
      <w:spacing w:line="259" w:lineRule="auto"/>
      <w:outlineLvl w:val="9"/>
    </w:pPr>
    <w:rPr>
      <w:rFonts w:asciiTheme="majorHAnsi" w:hAnsiTheme="majorHAnsi"/>
      <w:color w:val="003E66" w:themeColor="accent1" w:themeShade="BF"/>
      <w:sz w:val="32"/>
      <w:lang w:val="en-US"/>
    </w:rPr>
  </w:style>
  <w:style w:type="paragraph" w:styleId="TOC1">
    <w:name w:val="toc 1"/>
    <w:basedOn w:val="Normal"/>
    <w:next w:val="Normal"/>
    <w:autoRedefine/>
    <w:uiPriority w:val="39"/>
    <w:unhideWhenUsed/>
    <w:rsid w:val="00EB148A"/>
    <w:pPr>
      <w:spacing w:after="100" w:line="259" w:lineRule="auto"/>
    </w:pPr>
    <w:rPr>
      <w:rFonts w:asciiTheme="minorHAnsi" w:hAnsiTheme="minorHAnsi"/>
      <w:sz w:val="22"/>
    </w:rPr>
  </w:style>
  <w:style w:type="paragraph" w:styleId="TOC2">
    <w:name w:val="toc 2"/>
    <w:basedOn w:val="Normal"/>
    <w:next w:val="Normal"/>
    <w:autoRedefine/>
    <w:uiPriority w:val="39"/>
    <w:unhideWhenUsed/>
    <w:rsid w:val="00EB148A"/>
    <w:pPr>
      <w:spacing w:after="100" w:line="259" w:lineRule="auto"/>
      <w:ind w:left="220"/>
    </w:pPr>
    <w:rPr>
      <w:rFonts w:asciiTheme="minorHAnsi" w:hAnsiTheme="minorHAnsi"/>
      <w:sz w:val="22"/>
    </w:rPr>
  </w:style>
  <w:style w:type="character" w:styleId="UnresolvedMention">
    <w:name w:val="Unresolved Mention"/>
    <w:basedOn w:val="DefaultParagraphFont"/>
    <w:uiPriority w:val="99"/>
    <w:semiHidden/>
    <w:unhideWhenUsed/>
    <w:rsid w:val="00EB148A"/>
    <w:rPr>
      <w:color w:val="605E5C"/>
      <w:shd w:val="clear" w:color="auto" w:fill="E1DFDD"/>
    </w:rPr>
  </w:style>
  <w:style w:type="paragraph" w:customStyle="1" w:styleId="msonormal0">
    <w:name w:val="msonormal"/>
    <w:basedOn w:val="Normal"/>
    <w:rsid w:val="00AC65CB"/>
    <w:pPr>
      <w:spacing w:before="100" w:beforeAutospacing="1" w:after="100" w:afterAutospacing="1"/>
    </w:pPr>
    <w:rPr>
      <w:rFonts w:ascii="Times New Roman" w:eastAsia="Times New Roman" w:hAnsi="Times New Roman" w:cs="Times New Roman"/>
      <w:szCs w:val="24"/>
      <w:lang w:eastAsia="en-GB"/>
    </w:rPr>
  </w:style>
  <w:style w:type="paragraph" w:customStyle="1" w:styleId="xl67">
    <w:name w:val="xl67"/>
    <w:basedOn w:val="Normal"/>
    <w:rsid w:val="00AC65CB"/>
    <w:pPr>
      <w:pBdr>
        <w:top w:val="single" w:sz="8" w:space="0" w:color="auto"/>
        <w:left w:val="single" w:sz="8"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68">
    <w:name w:val="xl68"/>
    <w:basedOn w:val="Normal"/>
    <w:rsid w:val="00AC65CB"/>
    <w:pPr>
      <w:pBdr>
        <w:top w:val="single" w:sz="8"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69">
    <w:name w:val="xl69"/>
    <w:basedOn w:val="Normal"/>
    <w:rsid w:val="00AC65CB"/>
    <w:pPr>
      <w:pBdr>
        <w:top w:val="single" w:sz="8"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0">
    <w:name w:val="xl70"/>
    <w:basedOn w:val="Normal"/>
    <w:rsid w:val="00AC65CB"/>
    <w:pPr>
      <w:pBdr>
        <w:top w:val="single" w:sz="4" w:space="0" w:color="auto"/>
        <w:left w:val="single" w:sz="8"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1">
    <w:name w:val="xl71"/>
    <w:basedOn w:val="Normal"/>
    <w:rsid w:val="00AC65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2">
    <w:name w:val="xl72"/>
    <w:basedOn w:val="Normal"/>
    <w:rsid w:val="00AC65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3">
    <w:name w:val="xl73"/>
    <w:basedOn w:val="Normal"/>
    <w:rsid w:val="00AC65CB"/>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4">
    <w:name w:val="xl74"/>
    <w:basedOn w:val="Normal"/>
    <w:rsid w:val="00AC65CB"/>
    <w:pPr>
      <w:pBdr>
        <w:top w:val="single" w:sz="4" w:space="0" w:color="auto"/>
        <w:left w:val="single" w:sz="8"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5">
    <w:name w:val="xl75"/>
    <w:basedOn w:val="Normal"/>
    <w:rsid w:val="00AC65CB"/>
    <w:pPr>
      <w:pBdr>
        <w:top w:val="single" w:sz="4" w:space="0" w:color="auto"/>
        <w:left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6">
    <w:name w:val="xl76"/>
    <w:basedOn w:val="Normal"/>
    <w:rsid w:val="00AC65CB"/>
    <w:pPr>
      <w:pBdr>
        <w:top w:val="single" w:sz="4" w:space="0" w:color="auto"/>
        <w:left w:val="single" w:sz="4" w:space="0" w:color="auto"/>
        <w:right w:val="single" w:sz="4" w:space="0" w:color="auto"/>
      </w:pBdr>
      <w:shd w:val="clear" w:color="000000" w:fill="EDEDED"/>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7">
    <w:name w:val="xl77"/>
    <w:basedOn w:val="Normal"/>
    <w:rsid w:val="00AC65CB"/>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8">
    <w:name w:val="xl78"/>
    <w:basedOn w:val="Normal"/>
    <w:rsid w:val="00AC65C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9">
    <w:name w:val="xl79"/>
    <w:basedOn w:val="Normal"/>
    <w:rsid w:val="00AC65C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80">
    <w:name w:val="xl80"/>
    <w:basedOn w:val="Normal"/>
    <w:rsid w:val="00AC65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81">
    <w:name w:val="xl81"/>
    <w:basedOn w:val="Normal"/>
    <w:rsid w:val="00AC65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82">
    <w:name w:val="xl82"/>
    <w:basedOn w:val="Normal"/>
    <w:rsid w:val="00AC65C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83">
    <w:name w:val="xl83"/>
    <w:basedOn w:val="Normal"/>
    <w:rsid w:val="00AC65CB"/>
    <w:pPr>
      <w:pBdr>
        <w:top w:val="single" w:sz="4" w:space="0" w:color="auto"/>
        <w:left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84">
    <w:name w:val="xl84"/>
    <w:basedOn w:val="Normal"/>
    <w:rsid w:val="00AC65CB"/>
    <w:pPr>
      <w:pBdr>
        <w:top w:val="single" w:sz="4" w:space="0" w:color="auto"/>
        <w:left w:val="single" w:sz="4" w:space="0" w:color="auto"/>
        <w:right w:val="single" w:sz="4" w:space="0" w:color="auto"/>
      </w:pBdr>
      <w:shd w:val="clear" w:color="000000" w:fill="F2F2F2"/>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styleId="NoSpacing">
    <w:name w:val="No Spacing"/>
    <w:link w:val="NoSpacingChar"/>
    <w:uiPriority w:val="1"/>
    <w:qFormat/>
    <w:rsid w:val="00792D50"/>
    <w:pPr>
      <w:spacing w:after="0"/>
    </w:pPr>
    <w:rPr>
      <w:rFonts w:eastAsiaTheme="minorEastAsia"/>
      <w:lang w:eastAsia="en-GB"/>
    </w:rPr>
  </w:style>
  <w:style w:type="character" w:customStyle="1" w:styleId="NoSpacingChar">
    <w:name w:val="No Spacing Char"/>
    <w:basedOn w:val="DefaultParagraphFont"/>
    <w:link w:val="NoSpacing"/>
    <w:uiPriority w:val="1"/>
    <w:rsid w:val="00792D50"/>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NYSENDHubs@northyorks.gov.uk" TargetMode="External"/><Relationship Id="rId21" Type="http://schemas.openxmlformats.org/officeDocument/2006/relationships/footer" Target="footer7.xml"/><Relationship Id="rId34" Type="http://schemas.openxmlformats.org/officeDocument/2006/relationships/hyperlink" Target="https://sendiassnorthyorkshire.co.uk/contact-us/" TargetMode="External"/><Relationship Id="rId42" Type="http://schemas.openxmlformats.org/officeDocument/2006/relationships/diagramColors" Target="diagrams/colors1.xml"/><Relationship Id="rId47" Type="http://schemas.openxmlformats.org/officeDocument/2006/relationships/footer" Target="footer15.xml"/><Relationship Id="rId50" Type="http://schemas.openxmlformats.org/officeDocument/2006/relationships/footer" Target="footer17.xml"/><Relationship Id="rId55" Type="http://schemas.openxmlformats.org/officeDocument/2006/relationships/image" Target="media/image9.emf"/><Relationship Id="rId63" Type="http://schemas.openxmlformats.org/officeDocument/2006/relationships/header" Target="header9.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hyperlink" Target="https://www.parentcarervoiceuk.org/" TargetMode="External"/><Relationship Id="rId11" Type="http://schemas.openxmlformats.org/officeDocument/2006/relationships/image" Target="media/image1.png"/><Relationship Id="rId24" Type="http://schemas.openxmlformats.org/officeDocument/2006/relationships/footer" Target="footer9.xml"/><Relationship Id="rId32" Type="http://schemas.openxmlformats.org/officeDocument/2006/relationships/footer" Target="footer12.xml"/><Relationship Id="rId37" Type="http://schemas.openxmlformats.org/officeDocument/2006/relationships/image" Target="media/image8.emf"/><Relationship Id="rId40" Type="http://schemas.openxmlformats.org/officeDocument/2006/relationships/diagramLayout" Target="diagrams/layout1.xml"/><Relationship Id="rId45" Type="http://schemas.openxmlformats.org/officeDocument/2006/relationships/footer" Target="footer13.xml"/><Relationship Id="rId53" Type="http://schemas.openxmlformats.org/officeDocument/2006/relationships/hyperlink" Target="https://r1.ddlnk.net/t/c/AQjHqAwQmuK1ARib6-6VASCpjZAvWgI1bNQht_04awYm85XMyIG5JmvT5mlKPngUs_x-NYY" TargetMode="External"/><Relationship Id="rId58" Type="http://schemas.openxmlformats.org/officeDocument/2006/relationships/hyperlink" Target="https://www.nyestraining.co.uk/" TargetMode="External"/><Relationship Id="rId66"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footer" Target="footer19.xml"/><Relationship Id="rId19" Type="http://schemas.openxmlformats.org/officeDocument/2006/relationships/footer" Target="footer5.xml"/><Relationship Id="rId14" Type="http://schemas.openxmlformats.org/officeDocument/2006/relationships/footer" Target="footer1.xml"/><Relationship Id="rId22" Type="http://schemas.openxmlformats.org/officeDocument/2006/relationships/footer" Target="footer8.xml"/><Relationship Id="rId27" Type="http://schemas.openxmlformats.org/officeDocument/2006/relationships/hyperlink" Target="http://www.northyorks.gov.uk/send-local-offer" TargetMode="External"/><Relationship Id="rId30" Type="http://schemas.openxmlformats.org/officeDocument/2006/relationships/footer" Target="footer10.xml"/><Relationship Id="rId35" Type="http://schemas.openxmlformats.org/officeDocument/2006/relationships/hyperlink" Target="mailto:info@sendiassnorthyorks.org" TargetMode="External"/><Relationship Id="rId43" Type="http://schemas.microsoft.com/office/2007/relationships/diagramDrawing" Target="diagrams/drawing1.xml"/><Relationship Id="rId48" Type="http://schemas.openxmlformats.org/officeDocument/2006/relationships/header" Target="header5.xml"/><Relationship Id="rId56" Type="http://schemas.openxmlformats.org/officeDocument/2006/relationships/package" Target="embeddings/Microsoft_Word_Document1.docx"/><Relationship Id="rId64" Type="http://schemas.openxmlformats.org/officeDocument/2006/relationships/footer" Target="footer21.xml"/><Relationship Id="rId8" Type="http://schemas.openxmlformats.org/officeDocument/2006/relationships/webSettings" Target="webSettings.xml"/><Relationship Id="rId51" Type="http://schemas.openxmlformats.org/officeDocument/2006/relationships/header" Target="header6.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4.png"/><Relationship Id="rId33" Type="http://schemas.openxmlformats.org/officeDocument/2006/relationships/image" Target="media/image6.png"/><Relationship Id="rId38" Type="http://schemas.openxmlformats.org/officeDocument/2006/relationships/package" Target="embeddings/Microsoft_Word_Document.docx"/><Relationship Id="rId46" Type="http://schemas.openxmlformats.org/officeDocument/2006/relationships/footer" Target="footer14.xml"/><Relationship Id="rId59" Type="http://schemas.openxmlformats.org/officeDocument/2006/relationships/header" Target="header7.xml"/><Relationship Id="rId20" Type="http://schemas.openxmlformats.org/officeDocument/2006/relationships/footer" Target="footer6.xml"/><Relationship Id="rId41" Type="http://schemas.openxmlformats.org/officeDocument/2006/relationships/diagramQuickStyle" Target="diagrams/quickStyle1.xml"/><Relationship Id="rId54" Type="http://schemas.openxmlformats.org/officeDocument/2006/relationships/hyperlink" Target="https://r1.ddlnk.net/t/c/AQjHqAwQmuK1ARib6-6VASDuj5AvGQZlvzT9h-IpQihczkbbtIBMD4kO5wv3zBpV91HDRug" TargetMode="Externa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eader" Target="header4.xml"/><Relationship Id="rId28" Type="http://schemas.openxmlformats.org/officeDocument/2006/relationships/image" Target="media/image5.png"/><Relationship Id="rId36" Type="http://schemas.openxmlformats.org/officeDocument/2006/relationships/image" Target="media/image7.png"/><Relationship Id="rId49" Type="http://schemas.openxmlformats.org/officeDocument/2006/relationships/footer" Target="footer16.xml"/><Relationship Id="rId57" Type="http://schemas.openxmlformats.org/officeDocument/2006/relationships/hyperlink" Target="http://www.safeguardingchildren.co.uk" TargetMode="External"/><Relationship Id="rId10" Type="http://schemas.openxmlformats.org/officeDocument/2006/relationships/endnotes" Target="endnotes.xml"/><Relationship Id="rId31" Type="http://schemas.openxmlformats.org/officeDocument/2006/relationships/footer" Target="footer11.xml"/><Relationship Id="rId44" Type="http://schemas.openxmlformats.org/officeDocument/2006/relationships/hyperlink" Target="https://www.nyestraining.co.uk/" TargetMode="External"/><Relationship Id="rId52" Type="http://schemas.openxmlformats.org/officeDocument/2006/relationships/footer" Target="footer18.xml"/><Relationship Id="rId60" Type="http://schemas.openxmlformats.org/officeDocument/2006/relationships/header" Target="header8.xm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oter" Target="footer4.xml"/><Relationship Id="rId39" Type="http://schemas.openxmlformats.org/officeDocument/2006/relationships/diagramData" Target="diagrams/data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_rels/header8.xml.rels><?xml version="1.0" encoding="UTF-8" standalone="yes"?>
<Relationships xmlns="http://schemas.openxmlformats.org/package/2006/relationships"><Relationship Id="rId1" Type="http://schemas.openxmlformats.org/officeDocument/2006/relationships/image" Target="media/image2.jpeg"/></Relationships>
</file>

<file path=word/_rels/header9.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hodgson\Downloads\NYC%20A4%20Word%20Template%20(1).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ED7F7E7-1EAE-45A9-8DD9-2EC48B22F8AA}"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n-US"/>
        </a:p>
      </dgm:t>
    </dgm:pt>
    <dgm:pt modelId="{940FA439-E56F-434D-9D32-AB91011AE387}">
      <dgm:prSet phldrT="[Text]"/>
      <dgm:spPr>
        <a:solidFill>
          <a:srgbClr val="00B0F0"/>
        </a:solidFill>
        <a:ln>
          <a:solidFill>
            <a:srgbClr val="0070C0"/>
          </a:solidFill>
        </a:ln>
      </dgm:spPr>
      <dgm:t>
        <a:bodyPr/>
        <a:lstStyle/>
        <a:p>
          <a:r>
            <a:rPr lang="en-US"/>
            <a:t>Referral form received</a:t>
          </a:r>
        </a:p>
      </dgm:t>
    </dgm:pt>
    <dgm:pt modelId="{2948CFAE-B899-4B77-9DED-DD902EE8EC27}" type="parTrans" cxnId="{BBF226E9-4B38-4412-BAE8-AA2B3087CB1C}">
      <dgm:prSet/>
      <dgm:spPr/>
      <dgm:t>
        <a:bodyPr/>
        <a:lstStyle/>
        <a:p>
          <a:endParaRPr lang="en-US"/>
        </a:p>
      </dgm:t>
    </dgm:pt>
    <dgm:pt modelId="{E45F9138-F6CA-4CF5-B9CD-78D89B01BAB3}" type="sibTrans" cxnId="{BBF226E9-4B38-4412-BAE8-AA2B3087CB1C}">
      <dgm:prSet/>
      <dgm:spPr/>
      <dgm:t>
        <a:bodyPr/>
        <a:lstStyle/>
        <a:p>
          <a:endParaRPr lang="en-US"/>
        </a:p>
      </dgm:t>
    </dgm:pt>
    <dgm:pt modelId="{B88E6B99-6E22-455F-B06E-5C78269267BB}">
      <dgm:prSet phldrT="[Text]"/>
      <dgm:spPr>
        <a:noFill/>
        <a:ln>
          <a:solidFill>
            <a:srgbClr val="0070C0"/>
          </a:solidFill>
        </a:ln>
      </dgm:spPr>
      <dgm:t>
        <a:bodyPr/>
        <a:lstStyle/>
        <a:p>
          <a:r>
            <a:rPr lang="en-US"/>
            <a:t>Referral received by the Inclusion Business Support Team who check for consent - if not present, return to referrer and do not progress</a:t>
          </a:r>
        </a:p>
      </dgm:t>
    </dgm:pt>
    <dgm:pt modelId="{92763EB1-38FC-4B4C-B41E-5F9AA60CC848}" type="parTrans" cxnId="{8A857228-9A1A-4149-82B4-425F77EA8FA1}">
      <dgm:prSet/>
      <dgm:spPr/>
      <dgm:t>
        <a:bodyPr/>
        <a:lstStyle/>
        <a:p>
          <a:endParaRPr lang="en-US"/>
        </a:p>
      </dgm:t>
    </dgm:pt>
    <dgm:pt modelId="{0DEAED02-4286-4799-BEAD-0512A764D749}" type="sibTrans" cxnId="{8A857228-9A1A-4149-82B4-425F77EA8FA1}">
      <dgm:prSet/>
      <dgm:spPr/>
      <dgm:t>
        <a:bodyPr/>
        <a:lstStyle/>
        <a:p>
          <a:endParaRPr lang="en-US"/>
        </a:p>
      </dgm:t>
    </dgm:pt>
    <dgm:pt modelId="{F6C03214-CD1D-4305-9B29-3A75549219EE}">
      <dgm:prSet phldrT="[Text]"/>
      <dgm:spPr>
        <a:noFill/>
        <a:ln>
          <a:solidFill>
            <a:srgbClr val="0070C0"/>
          </a:solidFill>
        </a:ln>
      </dgm:spPr>
      <dgm:t>
        <a:bodyPr/>
        <a:lstStyle/>
        <a:p>
          <a:r>
            <a:rPr lang="en-US"/>
            <a:t>If completed, added to next Hub Allocation Panel agenda</a:t>
          </a:r>
        </a:p>
      </dgm:t>
    </dgm:pt>
    <dgm:pt modelId="{5708A58D-8D09-4677-AE6B-62BB9FB74DE7}" type="parTrans" cxnId="{0471E505-5895-4167-9802-10596758701E}">
      <dgm:prSet/>
      <dgm:spPr/>
      <dgm:t>
        <a:bodyPr/>
        <a:lstStyle/>
        <a:p>
          <a:endParaRPr lang="en-US"/>
        </a:p>
      </dgm:t>
    </dgm:pt>
    <dgm:pt modelId="{C47B6522-B24A-4A8F-AB1D-F575656989CF}" type="sibTrans" cxnId="{0471E505-5895-4167-9802-10596758701E}">
      <dgm:prSet/>
      <dgm:spPr/>
      <dgm:t>
        <a:bodyPr/>
        <a:lstStyle/>
        <a:p>
          <a:endParaRPr lang="en-US"/>
        </a:p>
      </dgm:t>
    </dgm:pt>
    <dgm:pt modelId="{898F6160-784D-4202-A58D-A7B05A00B90E}">
      <dgm:prSet phldrT="[Text]"/>
      <dgm:spPr>
        <a:solidFill>
          <a:srgbClr val="00B0F0"/>
        </a:solidFill>
        <a:ln>
          <a:solidFill>
            <a:srgbClr val="0070C0"/>
          </a:solidFill>
        </a:ln>
      </dgm:spPr>
      <dgm:t>
        <a:bodyPr/>
        <a:lstStyle/>
        <a:p>
          <a:r>
            <a:rPr lang="en-US"/>
            <a:t>Hub Allocation Panel</a:t>
          </a:r>
        </a:p>
      </dgm:t>
    </dgm:pt>
    <dgm:pt modelId="{F2B3723E-CFC4-4635-8928-30B150A4BAD6}" type="parTrans" cxnId="{0C2C7351-4E8C-44A5-97B3-2FFB4F1D6169}">
      <dgm:prSet/>
      <dgm:spPr/>
      <dgm:t>
        <a:bodyPr/>
        <a:lstStyle/>
        <a:p>
          <a:endParaRPr lang="en-US"/>
        </a:p>
      </dgm:t>
    </dgm:pt>
    <dgm:pt modelId="{FCB4725B-446F-448F-875C-BB55D76CE413}" type="sibTrans" cxnId="{0C2C7351-4E8C-44A5-97B3-2FFB4F1D6169}">
      <dgm:prSet/>
      <dgm:spPr/>
      <dgm:t>
        <a:bodyPr/>
        <a:lstStyle/>
        <a:p>
          <a:endParaRPr lang="en-US"/>
        </a:p>
      </dgm:t>
    </dgm:pt>
    <dgm:pt modelId="{52BCF5FE-381A-427B-BF55-09183A9895AB}">
      <dgm:prSet phldrT="[Text]"/>
      <dgm:spPr>
        <a:noFill/>
        <a:ln>
          <a:solidFill>
            <a:srgbClr val="0070C0"/>
          </a:solidFill>
        </a:ln>
      </dgm:spPr>
      <dgm:t>
        <a:bodyPr/>
        <a:lstStyle/>
        <a:p>
          <a:r>
            <a:rPr lang="en-US"/>
            <a:t>Hub Allocation Panel made up of specialists within the Locality, review the referrals within 1 week of receipt and make a decision</a:t>
          </a:r>
        </a:p>
      </dgm:t>
    </dgm:pt>
    <dgm:pt modelId="{B03A6F4F-45BA-4E3E-9C50-A4B1FE5EF13D}" type="parTrans" cxnId="{F64480EA-133A-44AE-AD67-BF0AD6F8632A}">
      <dgm:prSet/>
      <dgm:spPr/>
      <dgm:t>
        <a:bodyPr/>
        <a:lstStyle/>
        <a:p>
          <a:endParaRPr lang="en-US"/>
        </a:p>
      </dgm:t>
    </dgm:pt>
    <dgm:pt modelId="{F41CD5B7-47CC-4FDD-959C-B9F39992E896}" type="sibTrans" cxnId="{F64480EA-133A-44AE-AD67-BF0AD6F8632A}">
      <dgm:prSet/>
      <dgm:spPr/>
      <dgm:t>
        <a:bodyPr/>
        <a:lstStyle/>
        <a:p>
          <a:endParaRPr lang="en-US"/>
        </a:p>
      </dgm:t>
    </dgm:pt>
    <dgm:pt modelId="{6AD2AC60-C853-425E-BF73-96529504DE8B}">
      <dgm:prSet phldrT="[Text]"/>
      <dgm:spPr>
        <a:noFill/>
        <a:ln>
          <a:solidFill>
            <a:srgbClr val="0070C0"/>
          </a:solidFill>
        </a:ln>
      </dgm:spPr>
      <dgm:t>
        <a:bodyPr/>
        <a:lstStyle/>
        <a:p>
          <a:r>
            <a:rPr lang="en-US"/>
            <a:t>They review any additional information, current caseload and any previous input to setting and make a decision based on the evidence</a:t>
          </a:r>
        </a:p>
      </dgm:t>
    </dgm:pt>
    <dgm:pt modelId="{21123E62-1EEC-4765-82B2-DD397906B3AC}" type="parTrans" cxnId="{2B302055-EBE8-40D0-AD0D-93103ED1E1BE}">
      <dgm:prSet/>
      <dgm:spPr/>
      <dgm:t>
        <a:bodyPr/>
        <a:lstStyle/>
        <a:p>
          <a:endParaRPr lang="en-US"/>
        </a:p>
      </dgm:t>
    </dgm:pt>
    <dgm:pt modelId="{E47A342C-8A08-4C61-B5A9-CB263D3211BB}" type="sibTrans" cxnId="{2B302055-EBE8-40D0-AD0D-93103ED1E1BE}">
      <dgm:prSet/>
      <dgm:spPr/>
      <dgm:t>
        <a:bodyPr/>
        <a:lstStyle/>
        <a:p>
          <a:endParaRPr lang="en-US"/>
        </a:p>
      </dgm:t>
    </dgm:pt>
    <dgm:pt modelId="{6D5D3A2C-A4A1-483D-A759-29850C5F3D39}">
      <dgm:prSet phldrT="[Text]"/>
      <dgm:spPr>
        <a:solidFill>
          <a:srgbClr val="00B0F0"/>
        </a:solidFill>
        <a:ln>
          <a:solidFill>
            <a:srgbClr val="0070C0"/>
          </a:solidFill>
        </a:ln>
      </dgm:spPr>
      <dgm:t>
        <a:bodyPr/>
        <a:lstStyle/>
        <a:p>
          <a:r>
            <a:rPr lang="en-US"/>
            <a:t>Referral NOT Accepted</a:t>
          </a:r>
        </a:p>
      </dgm:t>
    </dgm:pt>
    <dgm:pt modelId="{6A337BB6-F833-4DAB-899B-F46722795E57}" type="parTrans" cxnId="{A9600650-86E2-4AD9-9456-A1A75DA363B0}">
      <dgm:prSet/>
      <dgm:spPr/>
      <dgm:t>
        <a:bodyPr/>
        <a:lstStyle/>
        <a:p>
          <a:endParaRPr lang="en-US"/>
        </a:p>
      </dgm:t>
    </dgm:pt>
    <dgm:pt modelId="{E9FEB647-BA16-4071-BF67-7A654344B97F}" type="sibTrans" cxnId="{A9600650-86E2-4AD9-9456-A1A75DA363B0}">
      <dgm:prSet/>
      <dgm:spPr/>
      <dgm:t>
        <a:bodyPr/>
        <a:lstStyle/>
        <a:p>
          <a:endParaRPr lang="en-US"/>
        </a:p>
      </dgm:t>
    </dgm:pt>
    <dgm:pt modelId="{CD9D4CBB-B5B7-41BF-A8FA-2A2B98348833}">
      <dgm:prSet phldrT="[Text]"/>
      <dgm:spPr>
        <a:noFill/>
        <a:ln>
          <a:solidFill>
            <a:srgbClr val="0070C0"/>
          </a:solidFill>
        </a:ln>
      </dgm:spPr>
      <dgm:t>
        <a:bodyPr/>
        <a:lstStyle/>
        <a:p>
          <a:r>
            <a:rPr lang="en-US"/>
            <a:t>Hub Allocation Panel identify who will contact referrer within 1 week of meeting, explain why the referral was not accepted, signpost and advice and routinely highlight any training that may be useful from the traded offer.  The contact should be recorded on the Locality "no" Spreadsheet</a:t>
          </a:r>
        </a:p>
      </dgm:t>
    </dgm:pt>
    <dgm:pt modelId="{79C3F6C3-66F6-4910-ABDA-D67AADDB3AFA}" type="parTrans" cxnId="{ADA0A7A2-B5EC-4C66-8F3B-DA91201A393C}">
      <dgm:prSet/>
      <dgm:spPr/>
      <dgm:t>
        <a:bodyPr/>
        <a:lstStyle/>
        <a:p>
          <a:endParaRPr lang="en-US"/>
        </a:p>
      </dgm:t>
    </dgm:pt>
    <dgm:pt modelId="{181A3C7C-E61E-46D5-865B-5D87B05AEB60}" type="sibTrans" cxnId="{ADA0A7A2-B5EC-4C66-8F3B-DA91201A393C}">
      <dgm:prSet/>
      <dgm:spPr/>
      <dgm:t>
        <a:bodyPr/>
        <a:lstStyle/>
        <a:p>
          <a:endParaRPr lang="en-US"/>
        </a:p>
      </dgm:t>
    </dgm:pt>
    <dgm:pt modelId="{9D18A0E0-59D1-4530-A05F-39E16B00423C}">
      <dgm:prSet phldrT="[Text]"/>
      <dgm:spPr>
        <a:noFill/>
        <a:ln>
          <a:solidFill>
            <a:srgbClr val="0070C0"/>
          </a:solidFill>
        </a:ln>
      </dgm:spPr>
      <dgm:t>
        <a:bodyPr/>
        <a:lstStyle/>
        <a:p>
          <a:r>
            <a:rPr lang="en-US"/>
            <a:t>Panel agenda records the reason for the "no" decision. Standard letter goes out to referrer with the relevant reason  </a:t>
          </a:r>
        </a:p>
      </dgm:t>
    </dgm:pt>
    <dgm:pt modelId="{FA9FE38A-73BA-4969-AB2C-116E6BFBE133}" type="parTrans" cxnId="{1CC0C3C0-1C26-4D4B-AEFD-830C5B8C68FE}">
      <dgm:prSet/>
      <dgm:spPr/>
      <dgm:t>
        <a:bodyPr/>
        <a:lstStyle/>
        <a:p>
          <a:endParaRPr lang="en-US"/>
        </a:p>
      </dgm:t>
    </dgm:pt>
    <dgm:pt modelId="{F0096CEA-1570-424E-89CC-F51E5972C9EC}" type="sibTrans" cxnId="{1CC0C3C0-1C26-4D4B-AEFD-830C5B8C68FE}">
      <dgm:prSet/>
      <dgm:spPr/>
      <dgm:t>
        <a:bodyPr/>
        <a:lstStyle/>
        <a:p>
          <a:endParaRPr lang="en-US"/>
        </a:p>
      </dgm:t>
    </dgm:pt>
    <dgm:pt modelId="{E6A5EAFC-135F-4004-9E31-89D492127D44}">
      <dgm:prSet/>
      <dgm:spPr>
        <a:solidFill>
          <a:srgbClr val="00B0F0"/>
        </a:solidFill>
        <a:ln>
          <a:solidFill>
            <a:srgbClr val="0070C0"/>
          </a:solidFill>
        </a:ln>
      </dgm:spPr>
      <dgm:t>
        <a:bodyPr/>
        <a:lstStyle/>
        <a:p>
          <a:r>
            <a:rPr lang="en-US"/>
            <a:t>Referral accepted</a:t>
          </a:r>
        </a:p>
      </dgm:t>
    </dgm:pt>
    <dgm:pt modelId="{3DAB9AE3-C5AE-4F07-9D7B-737AC1761DB4}" type="parTrans" cxnId="{F5717E27-AAB2-4470-8AF8-51A8120C99AC}">
      <dgm:prSet/>
      <dgm:spPr/>
      <dgm:t>
        <a:bodyPr/>
        <a:lstStyle/>
        <a:p>
          <a:endParaRPr lang="en-US"/>
        </a:p>
      </dgm:t>
    </dgm:pt>
    <dgm:pt modelId="{8E7C818D-19DC-4B7E-8ECC-8DC452E7AE07}" type="sibTrans" cxnId="{F5717E27-AAB2-4470-8AF8-51A8120C99AC}">
      <dgm:prSet/>
      <dgm:spPr/>
      <dgm:t>
        <a:bodyPr/>
        <a:lstStyle/>
        <a:p>
          <a:endParaRPr lang="en-US"/>
        </a:p>
      </dgm:t>
    </dgm:pt>
    <dgm:pt modelId="{849CEBD3-B5D9-44C6-9D19-94416B21DF5A}">
      <dgm:prSet/>
      <dgm:spPr>
        <a:noFill/>
        <a:ln>
          <a:solidFill>
            <a:srgbClr val="0070C0"/>
          </a:solidFill>
        </a:ln>
      </dgm:spPr>
      <dgm:t>
        <a:bodyPr/>
        <a:lstStyle/>
        <a:p>
          <a:r>
            <a:rPr lang="en-US"/>
            <a:t>Hub Allocation Panel allocates keyworker and records on panel papers</a:t>
          </a:r>
        </a:p>
      </dgm:t>
    </dgm:pt>
    <dgm:pt modelId="{82891FB5-A3DA-4817-937F-01C7184A5439}" type="parTrans" cxnId="{801470AA-7F6E-4014-AB3B-2272A7968A63}">
      <dgm:prSet/>
      <dgm:spPr/>
      <dgm:t>
        <a:bodyPr/>
        <a:lstStyle/>
        <a:p>
          <a:endParaRPr lang="en-US"/>
        </a:p>
      </dgm:t>
    </dgm:pt>
    <dgm:pt modelId="{D301FBE5-2E78-491F-AC06-A786C083EEC4}" type="sibTrans" cxnId="{801470AA-7F6E-4014-AB3B-2272A7968A63}">
      <dgm:prSet/>
      <dgm:spPr/>
      <dgm:t>
        <a:bodyPr/>
        <a:lstStyle/>
        <a:p>
          <a:endParaRPr lang="en-US"/>
        </a:p>
      </dgm:t>
    </dgm:pt>
    <dgm:pt modelId="{A4F3C201-D5DB-476A-BCBD-EF1A67E53511}">
      <dgm:prSet/>
      <dgm:spPr>
        <a:solidFill>
          <a:srgbClr val="00B0F0"/>
        </a:solidFill>
        <a:ln>
          <a:solidFill>
            <a:srgbClr val="0070C0"/>
          </a:solidFill>
        </a:ln>
      </dgm:spPr>
      <dgm:t>
        <a:bodyPr/>
        <a:lstStyle/>
        <a:p>
          <a:r>
            <a:rPr lang="en-US"/>
            <a:t>Intervention</a:t>
          </a:r>
        </a:p>
      </dgm:t>
    </dgm:pt>
    <dgm:pt modelId="{8EE472B4-0F61-43A8-8BBF-E4DB71BCA6DB}" type="parTrans" cxnId="{B20D92D3-2092-400D-9CEA-E2534AAEC6EE}">
      <dgm:prSet/>
      <dgm:spPr/>
      <dgm:t>
        <a:bodyPr/>
        <a:lstStyle/>
        <a:p>
          <a:endParaRPr lang="en-US"/>
        </a:p>
      </dgm:t>
    </dgm:pt>
    <dgm:pt modelId="{F0125922-1DD0-4B82-AAA0-6CAD3F79F896}" type="sibTrans" cxnId="{B20D92D3-2092-400D-9CEA-E2534AAEC6EE}">
      <dgm:prSet/>
      <dgm:spPr/>
      <dgm:t>
        <a:bodyPr/>
        <a:lstStyle/>
        <a:p>
          <a:endParaRPr lang="en-US"/>
        </a:p>
      </dgm:t>
    </dgm:pt>
    <dgm:pt modelId="{A1F2636E-B440-44CF-83C8-0321B06816D2}">
      <dgm:prSet/>
      <dgm:spPr>
        <a:noFill/>
        <a:ln>
          <a:solidFill>
            <a:srgbClr val="0070C0"/>
          </a:solidFill>
        </a:ln>
      </dgm:spPr>
      <dgm:t>
        <a:bodyPr/>
        <a:lstStyle/>
        <a:p>
          <a:r>
            <a:rPr lang="en-US"/>
            <a:t>Assessment/intervention/input provided following agreed specialist pathway - ILMs responsible for monitoring the quality of this input, Hub Managers responsible for monitoring adherence to the pathway in terms of numbers of visits/amount of contact etc</a:t>
          </a:r>
        </a:p>
      </dgm:t>
    </dgm:pt>
    <dgm:pt modelId="{5F25F82E-ED2F-46B6-AABA-E4966E951B6A}" type="parTrans" cxnId="{5F2F60E8-EBC4-427A-ABCD-91DFDDB2C53F}">
      <dgm:prSet/>
      <dgm:spPr/>
      <dgm:t>
        <a:bodyPr/>
        <a:lstStyle/>
        <a:p>
          <a:endParaRPr lang="en-US"/>
        </a:p>
      </dgm:t>
    </dgm:pt>
    <dgm:pt modelId="{D7A5E9E6-4FA3-4B2F-94C7-F8F037BD9E02}" type="sibTrans" cxnId="{5F2F60E8-EBC4-427A-ABCD-91DFDDB2C53F}">
      <dgm:prSet/>
      <dgm:spPr/>
      <dgm:t>
        <a:bodyPr/>
        <a:lstStyle/>
        <a:p>
          <a:endParaRPr lang="en-US"/>
        </a:p>
      </dgm:t>
    </dgm:pt>
    <dgm:pt modelId="{06167A4A-91C1-42A5-8A14-82AB8FB478F5}">
      <dgm:prSet/>
      <dgm:spPr>
        <a:noFill/>
        <a:ln>
          <a:solidFill>
            <a:srgbClr val="0070C0"/>
          </a:solidFill>
        </a:ln>
      </dgm:spPr>
      <dgm:t>
        <a:bodyPr/>
        <a:lstStyle/>
        <a:p>
          <a:r>
            <a:rPr lang="en-US"/>
            <a:t>See Hub Intervention Pyramid</a:t>
          </a:r>
        </a:p>
      </dgm:t>
    </dgm:pt>
    <dgm:pt modelId="{565C9EED-A087-4A6C-8B45-C61CCEDB95BD}" type="parTrans" cxnId="{7A832280-FDDD-4B8B-AF2E-6C0FE7A39D7E}">
      <dgm:prSet/>
      <dgm:spPr/>
      <dgm:t>
        <a:bodyPr/>
        <a:lstStyle/>
        <a:p>
          <a:endParaRPr lang="en-US"/>
        </a:p>
      </dgm:t>
    </dgm:pt>
    <dgm:pt modelId="{BECDF6C8-5514-44FB-A44C-F1A24AEE8460}" type="sibTrans" cxnId="{7A832280-FDDD-4B8B-AF2E-6C0FE7A39D7E}">
      <dgm:prSet/>
      <dgm:spPr/>
      <dgm:t>
        <a:bodyPr/>
        <a:lstStyle/>
        <a:p>
          <a:endParaRPr lang="en-US"/>
        </a:p>
      </dgm:t>
    </dgm:pt>
    <dgm:pt modelId="{335A8454-DDEA-45A7-A7F8-38662D1F1982}">
      <dgm:prSet/>
      <dgm:spPr>
        <a:solidFill>
          <a:srgbClr val="00B0F0"/>
        </a:solidFill>
        <a:ln>
          <a:solidFill>
            <a:srgbClr val="0070C0"/>
          </a:solidFill>
        </a:ln>
      </dgm:spPr>
      <dgm:t>
        <a:bodyPr/>
        <a:lstStyle/>
        <a:p>
          <a:r>
            <a:rPr lang="en-US"/>
            <a:t>Review</a:t>
          </a:r>
        </a:p>
      </dgm:t>
    </dgm:pt>
    <dgm:pt modelId="{7FF3B3A7-83DC-4FC6-969A-F323EEE276BC}" type="parTrans" cxnId="{02B9C956-D0B8-41F5-A735-6D0AE83283DC}">
      <dgm:prSet/>
      <dgm:spPr/>
      <dgm:t>
        <a:bodyPr/>
        <a:lstStyle/>
        <a:p>
          <a:endParaRPr lang="en-US"/>
        </a:p>
      </dgm:t>
    </dgm:pt>
    <dgm:pt modelId="{3EEA0814-563B-41CB-827C-0C94DC7891D2}" type="sibTrans" cxnId="{02B9C956-D0B8-41F5-A735-6D0AE83283DC}">
      <dgm:prSet/>
      <dgm:spPr/>
      <dgm:t>
        <a:bodyPr/>
        <a:lstStyle/>
        <a:p>
          <a:endParaRPr lang="en-US"/>
        </a:p>
      </dgm:t>
    </dgm:pt>
    <dgm:pt modelId="{9B1EDB9A-481E-44D3-BECF-646B9EEA354D}">
      <dgm:prSet/>
      <dgm:spPr>
        <a:noFill/>
        <a:ln>
          <a:solidFill>
            <a:srgbClr val="0070C0"/>
          </a:solidFill>
        </a:ln>
      </dgm:spPr>
      <dgm:t>
        <a:bodyPr/>
        <a:lstStyle/>
        <a:p>
          <a:r>
            <a:rPr lang="en-US"/>
            <a:t>Agree outcomes have been achieved/partially achieved/not achieved and is recorded on Synergy</a:t>
          </a:r>
        </a:p>
      </dgm:t>
    </dgm:pt>
    <dgm:pt modelId="{AB0FFA9C-BF84-4B33-8577-397A67DCE520}" type="parTrans" cxnId="{7855B14B-83BD-4CBD-B8C9-097AFEB35401}">
      <dgm:prSet/>
      <dgm:spPr/>
      <dgm:t>
        <a:bodyPr/>
        <a:lstStyle/>
        <a:p>
          <a:endParaRPr lang="en-US"/>
        </a:p>
      </dgm:t>
    </dgm:pt>
    <dgm:pt modelId="{114509EA-118C-48AA-B45C-1E05CBC66FA4}" type="sibTrans" cxnId="{7855B14B-83BD-4CBD-B8C9-097AFEB35401}">
      <dgm:prSet/>
      <dgm:spPr/>
      <dgm:t>
        <a:bodyPr/>
        <a:lstStyle/>
        <a:p>
          <a:endParaRPr lang="en-US"/>
        </a:p>
      </dgm:t>
    </dgm:pt>
    <dgm:pt modelId="{1EE195A1-0087-4FB1-BAB5-CCA565BA43AB}">
      <dgm:prSet/>
      <dgm:spPr>
        <a:noFill/>
        <a:ln>
          <a:solidFill>
            <a:srgbClr val="0070C0"/>
          </a:solidFill>
        </a:ln>
      </dgm:spPr>
      <dgm:t>
        <a:bodyPr/>
        <a:lstStyle/>
        <a:p>
          <a:r>
            <a:rPr lang="en-US"/>
            <a:t>Provide any written feedback or report IF REQUIRED </a:t>
          </a:r>
        </a:p>
      </dgm:t>
    </dgm:pt>
    <dgm:pt modelId="{F80D65BC-B6C1-490B-AD16-655C09F5F8F0}" type="parTrans" cxnId="{81636ABA-8B7C-490A-ADB6-EA824DC2D065}">
      <dgm:prSet/>
      <dgm:spPr/>
      <dgm:t>
        <a:bodyPr/>
        <a:lstStyle/>
        <a:p>
          <a:endParaRPr lang="en-US"/>
        </a:p>
      </dgm:t>
    </dgm:pt>
    <dgm:pt modelId="{01592CAE-FB75-463E-B74F-4F4370FD0CF0}" type="sibTrans" cxnId="{81636ABA-8B7C-490A-ADB6-EA824DC2D065}">
      <dgm:prSet/>
      <dgm:spPr/>
      <dgm:t>
        <a:bodyPr/>
        <a:lstStyle/>
        <a:p>
          <a:endParaRPr lang="en-US"/>
        </a:p>
      </dgm:t>
    </dgm:pt>
    <dgm:pt modelId="{A9BE7DC1-402E-42D0-8301-BA837BC9849E}">
      <dgm:prSet/>
      <dgm:spPr>
        <a:noFill/>
        <a:ln>
          <a:solidFill>
            <a:srgbClr val="0070C0"/>
          </a:solidFill>
        </a:ln>
      </dgm:spPr>
      <dgm:t>
        <a:bodyPr/>
        <a:lstStyle/>
        <a:p>
          <a:r>
            <a:rPr lang="en-US"/>
            <a:t>If pathway specifies further input, continue as per pathway</a:t>
          </a:r>
        </a:p>
      </dgm:t>
    </dgm:pt>
    <dgm:pt modelId="{CC5BA13C-A71F-4023-AFF3-257A3C49D1B3}" type="parTrans" cxnId="{E7C41441-1F20-4FF9-A9EE-B4BD8034BD3D}">
      <dgm:prSet/>
      <dgm:spPr/>
      <dgm:t>
        <a:bodyPr/>
        <a:lstStyle/>
        <a:p>
          <a:endParaRPr lang="en-US"/>
        </a:p>
      </dgm:t>
    </dgm:pt>
    <dgm:pt modelId="{498767F7-17FC-4D2D-958B-386FABA05E55}" type="sibTrans" cxnId="{E7C41441-1F20-4FF9-A9EE-B4BD8034BD3D}">
      <dgm:prSet/>
      <dgm:spPr/>
      <dgm:t>
        <a:bodyPr/>
        <a:lstStyle/>
        <a:p>
          <a:endParaRPr lang="en-US"/>
        </a:p>
      </dgm:t>
    </dgm:pt>
    <dgm:pt modelId="{1D46A4B7-F521-42FC-80B1-28E1A25355BF}">
      <dgm:prSet/>
      <dgm:spPr>
        <a:noFill/>
        <a:ln>
          <a:solidFill>
            <a:srgbClr val="0070C0"/>
          </a:solidFill>
        </a:ln>
      </dgm:spPr>
      <dgm:t>
        <a:bodyPr/>
        <a:lstStyle/>
        <a:p>
          <a:r>
            <a:rPr lang="en-US"/>
            <a:t>If pathway specifies end of input, close case</a:t>
          </a:r>
        </a:p>
      </dgm:t>
    </dgm:pt>
    <dgm:pt modelId="{99BF9F0D-4463-4733-A59A-A68B4666B0C1}" type="parTrans" cxnId="{485B622B-F0DB-4A46-A08B-EAEC1423BDF6}">
      <dgm:prSet/>
      <dgm:spPr/>
      <dgm:t>
        <a:bodyPr/>
        <a:lstStyle/>
        <a:p>
          <a:endParaRPr lang="en-US"/>
        </a:p>
      </dgm:t>
    </dgm:pt>
    <dgm:pt modelId="{6BF4DAAD-3B01-4B5B-AE63-72FFEABA127B}" type="sibTrans" cxnId="{485B622B-F0DB-4A46-A08B-EAEC1423BDF6}">
      <dgm:prSet/>
      <dgm:spPr/>
      <dgm:t>
        <a:bodyPr/>
        <a:lstStyle/>
        <a:p>
          <a:endParaRPr lang="en-US"/>
        </a:p>
      </dgm:t>
    </dgm:pt>
    <dgm:pt modelId="{329DA8D9-E17D-49AD-8028-ADFDEF8CD287}">
      <dgm:prSet/>
      <dgm:spPr>
        <a:noFill/>
        <a:ln>
          <a:solidFill>
            <a:srgbClr val="0070C0"/>
          </a:solidFill>
        </a:ln>
      </dgm:spPr>
      <dgm:t>
        <a:bodyPr/>
        <a:lstStyle/>
        <a:p>
          <a:r>
            <a:rPr lang="en-US"/>
            <a:t>If any further input required outside of pathway - bring back to Hub Allocation Panel</a:t>
          </a:r>
        </a:p>
      </dgm:t>
    </dgm:pt>
    <dgm:pt modelId="{F73B52A0-0B24-485B-8431-C5A294D9392F}" type="parTrans" cxnId="{9257FC89-F71A-4296-9350-044DB2C42937}">
      <dgm:prSet/>
      <dgm:spPr/>
      <dgm:t>
        <a:bodyPr/>
        <a:lstStyle/>
        <a:p>
          <a:endParaRPr lang="en-US"/>
        </a:p>
      </dgm:t>
    </dgm:pt>
    <dgm:pt modelId="{68AA6E87-670A-442D-A8D7-3C6E395D5941}" type="sibTrans" cxnId="{9257FC89-F71A-4296-9350-044DB2C42937}">
      <dgm:prSet/>
      <dgm:spPr/>
      <dgm:t>
        <a:bodyPr/>
        <a:lstStyle/>
        <a:p>
          <a:endParaRPr lang="en-US"/>
        </a:p>
      </dgm:t>
    </dgm:pt>
    <dgm:pt modelId="{B34CA381-9563-45B3-8E4E-3823ACA0B98D}">
      <dgm:prSet/>
      <dgm:spPr>
        <a:noFill/>
        <a:ln>
          <a:solidFill>
            <a:srgbClr val="0070C0"/>
          </a:solidFill>
        </a:ln>
      </dgm:spPr>
      <dgm:t>
        <a:bodyPr/>
        <a:lstStyle/>
        <a:p>
          <a:r>
            <a:rPr lang="en-US"/>
            <a:t>Liaison with other services/professionals as required</a:t>
          </a:r>
        </a:p>
      </dgm:t>
    </dgm:pt>
    <dgm:pt modelId="{6121C74F-E0C0-43E2-B92F-241ACCE97AA3}" type="parTrans" cxnId="{95CA4086-FDA5-4253-A1E9-AD31C6D6E5B3}">
      <dgm:prSet/>
      <dgm:spPr/>
      <dgm:t>
        <a:bodyPr/>
        <a:lstStyle/>
        <a:p>
          <a:endParaRPr lang="en-US"/>
        </a:p>
      </dgm:t>
    </dgm:pt>
    <dgm:pt modelId="{67B2337B-174B-4C17-8B54-28948D1AEBDC}" type="sibTrans" cxnId="{95CA4086-FDA5-4253-A1E9-AD31C6D6E5B3}">
      <dgm:prSet/>
      <dgm:spPr/>
      <dgm:t>
        <a:bodyPr/>
        <a:lstStyle/>
        <a:p>
          <a:endParaRPr lang="en-US"/>
        </a:p>
      </dgm:t>
    </dgm:pt>
    <dgm:pt modelId="{77150684-358F-4032-B3E5-CF9BAA5A57DD}">
      <dgm:prSet phldrT="[Text]"/>
      <dgm:spPr>
        <a:noFill/>
        <a:ln>
          <a:solidFill>
            <a:srgbClr val="0070C0"/>
          </a:solidFill>
        </a:ln>
      </dgm:spPr>
      <dgm:t>
        <a:bodyPr/>
        <a:lstStyle/>
        <a:p>
          <a:r>
            <a:rPr lang="en-US"/>
            <a:t>Referral closed on Synergy</a:t>
          </a:r>
        </a:p>
      </dgm:t>
    </dgm:pt>
    <dgm:pt modelId="{E497B7A3-4A07-4C22-A2A1-C8F8EF7A9068}" type="parTrans" cxnId="{0FA71C72-C6A4-4B6C-ABEF-58BEC2952E89}">
      <dgm:prSet/>
      <dgm:spPr/>
      <dgm:t>
        <a:bodyPr/>
        <a:lstStyle/>
        <a:p>
          <a:endParaRPr lang="en-GB"/>
        </a:p>
      </dgm:t>
    </dgm:pt>
    <dgm:pt modelId="{764C0C15-306F-4BC3-B664-96265D98F882}" type="sibTrans" cxnId="{0FA71C72-C6A4-4B6C-ABEF-58BEC2952E89}">
      <dgm:prSet/>
      <dgm:spPr/>
      <dgm:t>
        <a:bodyPr/>
        <a:lstStyle/>
        <a:p>
          <a:endParaRPr lang="en-GB"/>
        </a:p>
      </dgm:t>
    </dgm:pt>
    <dgm:pt modelId="{A65A843B-55DF-4E20-8630-F3B562A5C8A0}">
      <dgm:prSet/>
      <dgm:spPr>
        <a:noFill/>
        <a:ln>
          <a:solidFill>
            <a:srgbClr val="0070C0"/>
          </a:solidFill>
        </a:ln>
      </dgm:spPr>
      <dgm:t>
        <a:bodyPr/>
        <a:lstStyle/>
        <a:p>
          <a:r>
            <a:rPr lang="en-US"/>
            <a:t>Keyworker aims to make contact within 1 week of the Hub Allocation Panel to explain who will be involved and what will happen next and to book first appointment</a:t>
          </a:r>
        </a:p>
      </dgm:t>
    </dgm:pt>
    <dgm:pt modelId="{2EE66526-523A-477D-81E5-6D7D89406721}" type="parTrans" cxnId="{C2D0F7E4-4A20-4955-AFE2-3A7194A46493}">
      <dgm:prSet/>
      <dgm:spPr/>
      <dgm:t>
        <a:bodyPr/>
        <a:lstStyle/>
        <a:p>
          <a:endParaRPr lang="en-GB"/>
        </a:p>
      </dgm:t>
    </dgm:pt>
    <dgm:pt modelId="{6798AF5E-7E27-4228-81A1-9951A6C6B2F5}" type="sibTrans" cxnId="{C2D0F7E4-4A20-4955-AFE2-3A7194A46493}">
      <dgm:prSet/>
      <dgm:spPr/>
      <dgm:t>
        <a:bodyPr/>
        <a:lstStyle/>
        <a:p>
          <a:endParaRPr lang="en-GB"/>
        </a:p>
      </dgm:t>
    </dgm:pt>
    <dgm:pt modelId="{16488072-C266-4201-A8DA-470E965A1848}" type="pres">
      <dgm:prSet presAssocID="{3ED7F7E7-1EAE-45A9-8DD9-2EC48B22F8AA}" presName="linearFlow" presStyleCnt="0">
        <dgm:presLayoutVars>
          <dgm:dir/>
          <dgm:animLvl val="lvl"/>
          <dgm:resizeHandles val="exact"/>
        </dgm:presLayoutVars>
      </dgm:prSet>
      <dgm:spPr/>
    </dgm:pt>
    <dgm:pt modelId="{F82E221A-8F4E-48E3-8EE8-523C585F496D}" type="pres">
      <dgm:prSet presAssocID="{940FA439-E56F-434D-9D32-AB91011AE387}" presName="composite" presStyleCnt="0"/>
      <dgm:spPr/>
    </dgm:pt>
    <dgm:pt modelId="{16C04F91-CF4A-4A76-8E88-F803F5562501}" type="pres">
      <dgm:prSet presAssocID="{940FA439-E56F-434D-9D32-AB91011AE387}" presName="parentText" presStyleLbl="alignNode1" presStyleIdx="0" presStyleCnt="6">
        <dgm:presLayoutVars>
          <dgm:chMax val="1"/>
          <dgm:bulletEnabled val="1"/>
        </dgm:presLayoutVars>
      </dgm:prSet>
      <dgm:spPr/>
    </dgm:pt>
    <dgm:pt modelId="{2177026B-9726-46F4-BA61-6DCFDA4841A9}" type="pres">
      <dgm:prSet presAssocID="{940FA439-E56F-434D-9D32-AB91011AE387}" presName="descendantText" presStyleLbl="alignAcc1" presStyleIdx="0" presStyleCnt="6">
        <dgm:presLayoutVars>
          <dgm:bulletEnabled val="1"/>
        </dgm:presLayoutVars>
      </dgm:prSet>
      <dgm:spPr/>
    </dgm:pt>
    <dgm:pt modelId="{022C884D-8E23-4744-B726-6764A203C60D}" type="pres">
      <dgm:prSet presAssocID="{E45F9138-F6CA-4CF5-B9CD-78D89B01BAB3}" presName="sp" presStyleCnt="0"/>
      <dgm:spPr/>
    </dgm:pt>
    <dgm:pt modelId="{B4CAD355-DD2B-4E7B-A7A1-6F6D0D944CBF}" type="pres">
      <dgm:prSet presAssocID="{898F6160-784D-4202-A58D-A7B05A00B90E}" presName="composite" presStyleCnt="0"/>
      <dgm:spPr/>
    </dgm:pt>
    <dgm:pt modelId="{FC796B83-2E3D-4402-A0A4-51283F37F527}" type="pres">
      <dgm:prSet presAssocID="{898F6160-784D-4202-A58D-A7B05A00B90E}" presName="parentText" presStyleLbl="alignNode1" presStyleIdx="1" presStyleCnt="6">
        <dgm:presLayoutVars>
          <dgm:chMax val="1"/>
          <dgm:bulletEnabled val="1"/>
        </dgm:presLayoutVars>
      </dgm:prSet>
      <dgm:spPr/>
    </dgm:pt>
    <dgm:pt modelId="{BD25E31A-80D6-4168-877B-5993BCB8FBC1}" type="pres">
      <dgm:prSet presAssocID="{898F6160-784D-4202-A58D-A7B05A00B90E}" presName="descendantText" presStyleLbl="alignAcc1" presStyleIdx="1" presStyleCnt="6">
        <dgm:presLayoutVars>
          <dgm:bulletEnabled val="1"/>
        </dgm:presLayoutVars>
      </dgm:prSet>
      <dgm:spPr/>
    </dgm:pt>
    <dgm:pt modelId="{E1AA8C95-2564-4AF7-BB51-81DA021FC489}" type="pres">
      <dgm:prSet presAssocID="{FCB4725B-446F-448F-875C-BB55D76CE413}" presName="sp" presStyleCnt="0"/>
      <dgm:spPr/>
    </dgm:pt>
    <dgm:pt modelId="{9E80A570-ACDA-4B78-94EF-037CA5992516}" type="pres">
      <dgm:prSet presAssocID="{6D5D3A2C-A4A1-483D-A759-29850C5F3D39}" presName="composite" presStyleCnt="0"/>
      <dgm:spPr/>
    </dgm:pt>
    <dgm:pt modelId="{9BDAC97F-EC13-4A7B-A5A8-0B8B4D2406CF}" type="pres">
      <dgm:prSet presAssocID="{6D5D3A2C-A4A1-483D-A759-29850C5F3D39}" presName="parentText" presStyleLbl="alignNode1" presStyleIdx="2" presStyleCnt="6">
        <dgm:presLayoutVars>
          <dgm:chMax val="1"/>
          <dgm:bulletEnabled val="1"/>
        </dgm:presLayoutVars>
      </dgm:prSet>
      <dgm:spPr/>
    </dgm:pt>
    <dgm:pt modelId="{7FBD285A-AE7C-4845-85AD-EEC9AECF8226}" type="pres">
      <dgm:prSet presAssocID="{6D5D3A2C-A4A1-483D-A759-29850C5F3D39}" presName="descendantText" presStyleLbl="alignAcc1" presStyleIdx="2" presStyleCnt="6">
        <dgm:presLayoutVars>
          <dgm:bulletEnabled val="1"/>
        </dgm:presLayoutVars>
      </dgm:prSet>
      <dgm:spPr/>
    </dgm:pt>
    <dgm:pt modelId="{A4ADA22D-B506-42B3-996A-06AC889444E8}" type="pres">
      <dgm:prSet presAssocID="{E9FEB647-BA16-4071-BF67-7A654344B97F}" presName="sp" presStyleCnt="0"/>
      <dgm:spPr/>
    </dgm:pt>
    <dgm:pt modelId="{A6187055-0046-4C8C-A27D-35163F50FB11}" type="pres">
      <dgm:prSet presAssocID="{E6A5EAFC-135F-4004-9E31-89D492127D44}" presName="composite" presStyleCnt="0"/>
      <dgm:spPr/>
    </dgm:pt>
    <dgm:pt modelId="{6DC5076D-920F-4A80-8385-D474FC93CDB1}" type="pres">
      <dgm:prSet presAssocID="{E6A5EAFC-135F-4004-9E31-89D492127D44}" presName="parentText" presStyleLbl="alignNode1" presStyleIdx="3" presStyleCnt="6">
        <dgm:presLayoutVars>
          <dgm:chMax val="1"/>
          <dgm:bulletEnabled val="1"/>
        </dgm:presLayoutVars>
      </dgm:prSet>
      <dgm:spPr/>
    </dgm:pt>
    <dgm:pt modelId="{B5765369-C247-42BA-849E-F762D6A6290D}" type="pres">
      <dgm:prSet presAssocID="{E6A5EAFC-135F-4004-9E31-89D492127D44}" presName="descendantText" presStyleLbl="alignAcc1" presStyleIdx="3" presStyleCnt="6">
        <dgm:presLayoutVars>
          <dgm:bulletEnabled val="1"/>
        </dgm:presLayoutVars>
      </dgm:prSet>
      <dgm:spPr/>
    </dgm:pt>
    <dgm:pt modelId="{3E77A2C0-FA43-4154-97A0-A856E0A80FEB}" type="pres">
      <dgm:prSet presAssocID="{8E7C818D-19DC-4B7E-8ECC-8DC452E7AE07}" presName="sp" presStyleCnt="0"/>
      <dgm:spPr/>
    </dgm:pt>
    <dgm:pt modelId="{D6E1F6EA-BBD1-42D8-B516-83B81B11D727}" type="pres">
      <dgm:prSet presAssocID="{A4F3C201-D5DB-476A-BCBD-EF1A67E53511}" presName="composite" presStyleCnt="0"/>
      <dgm:spPr/>
    </dgm:pt>
    <dgm:pt modelId="{8E1E201D-5671-403D-A844-F4E012C560A4}" type="pres">
      <dgm:prSet presAssocID="{A4F3C201-D5DB-476A-BCBD-EF1A67E53511}" presName="parentText" presStyleLbl="alignNode1" presStyleIdx="4" presStyleCnt="6">
        <dgm:presLayoutVars>
          <dgm:chMax val="1"/>
          <dgm:bulletEnabled val="1"/>
        </dgm:presLayoutVars>
      </dgm:prSet>
      <dgm:spPr/>
    </dgm:pt>
    <dgm:pt modelId="{101C893B-8EA5-44C0-B87B-AE67FA1EB5CE}" type="pres">
      <dgm:prSet presAssocID="{A4F3C201-D5DB-476A-BCBD-EF1A67E53511}" presName="descendantText" presStyleLbl="alignAcc1" presStyleIdx="4" presStyleCnt="6">
        <dgm:presLayoutVars>
          <dgm:bulletEnabled val="1"/>
        </dgm:presLayoutVars>
      </dgm:prSet>
      <dgm:spPr/>
    </dgm:pt>
    <dgm:pt modelId="{8B083D19-113F-4CA2-8BD3-F8A6C0DF1570}" type="pres">
      <dgm:prSet presAssocID="{F0125922-1DD0-4B82-AAA0-6CAD3F79F896}" presName="sp" presStyleCnt="0"/>
      <dgm:spPr/>
    </dgm:pt>
    <dgm:pt modelId="{67C51539-5810-4040-9D6E-3B29DB272633}" type="pres">
      <dgm:prSet presAssocID="{335A8454-DDEA-45A7-A7F8-38662D1F1982}" presName="composite" presStyleCnt="0"/>
      <dgm:spPr/>
    </dgm:pt>
    <dgm:pt modelId="{DC3F9DBF-585B-4DD4-BBB6-8AB42DCA4696}" type="pres">
      <dgm:prSet presAssocID="{335A8454-DDEA-45A7-A7F8-38662D1F1982}" presName="parentText" presStyleLbl="alignNode1" presStyleIdx="5" presStyleCnt="6" custScaleY="92494">
        <dgm:presLayoutVars>
          <dgm:chMax val="1"/>
          <dgm:bulletEnabled val="1"/>
        </dgm:presLayoutVars>
      </dgm:prSet>
      <dgm:spPr/>
    </dgm:pt>
    <dgm:pt modelId="{03BCCDFD-1BBD-4124-97B9-1C7B7D405105}" type="pres">
      <dgm:prSet presAssocID="{335A8454-DDEA-45A7-A7F8-38662D1F1982}" presName="descendantText" presStyleLbl="alignAcc1" presStyleIdx="5" presStyleCnt="6">
        <dgm:presLayoutVars>
          <dgm:bulletEnabled val="1"/>
        </dgm:presLayoutVars>
      </dgm:prSet>
      <dgm:spPr/>
    </dgm:pt>
  </dgm:ptLst>
  <dgm:cxnLst>
    <dgm:cxn modelId="{69EECD04-DD16-4E72-B6D5-CB4E8620F802}" type="presOf" srcId="{A9BE7DC1-402E-42D0-8301-BA837BC9849E}" destId="{03BCCDFD-1BBD-4124-97B9-1C7B7D405105}" srcOrd="0" destOrd="3" presId="urn:microsoft.com/office/officeart/2005/8/layout/chevron2"/>
    <dgm:cxn modelId="{0471E505-5895-4167-9802-10596758701E}" srcId="{940FA439-E56F-434D-9D32-AB91011AE387}" destId="{F6C03214-CD1D-4305-9B29-3A75549219EE}" srcOrd="1" destOrd="0" parTransId="{5708A58D-8D09-4677-AE6B-62BB9FB74DE7}" sibTransId="{C47B6522-B24A-4A8F-AB1D-F575656989CF}"/>
    <dgm:cxn modelId="{B65EC318-590F-45BE-825D-59AB9095D320}" type="presOf" srcId="{898F6160-784D-4202-A58D-A7B05A00B90E}" destId="{FC796B83-2E3D-4402-A0A4-51283F37F527}" srcOrd="0" destOrd="0" presId="urn:microsoft.com/office/officeart/2005/8/layout/chevron2"/>
    <dgm:cxn modelId="{4B78DC1B-013B-4897-8BB2-33BD904F0E29}" type="presOf" srcId="{A1F2636E-B440-44CF-83C8-0321B06816D2}" destId="{101C893B-8EA5-44C0-B87B-AE67FA1EB5CE}" srcOrd="0" destOrd="0" presId="urn:microsoft.com/office/officeart/2005/8/layout/chevron2"/>
    <dgm:cxn modelId="{F5717E27-AAB2-4470-8AF8-51A8120C99AC}" srcId="{3ED7F7E7-1EAE-45A9-8DD9-2EC48B22F8AA}" destId="{E6A5EAFC-135F-4004-9E31-89D492127D44}" srcOrd="3" destOrd="0" parTransId="{3DAB9AE3-C5AE-4F07-9D7B-737AC1761DB4}" sibTransId="{8E7C818D-19DC-4B7E-8ECC-8DC452E7AE07}"/>
    <dgm:cxn modelId="{8A857228-9A1A-4149-82B4-425F77EA8FA1}" srcId="{940FA439-E56F-434D-9D32-AB91011AE387}" destId="{B88E6B99-6E22-455F-B06E-5C78269267BB}" srcOrd="0" destOrd="0" parTransId="{92763EB1-38FC-4B4C-B41E-5F9AA60CC848}" sibTransId="{0DEAED02-4286-4799-BEAD-0512A764D749}"/>
    <dgm:cxn modelId="{485B622B-F0DB-4A46-A08B-EAEC1423BDF6}" srcId="{335A8454-DDEA-45A7-A7F8-38662D1F1982}" destId="{1D46A4B7-F521-42FC-80B1-28E1A25355BF}" srcOrd="4" destOrd="0" parTransId="{99BF9F0D-4463-4733-A59A-A68B4666B0C1}" sibTransId="{6BF4DAAD-3B01-4B5B-AE63-72FFEABA127B}"/>
    <dgm:cxn modelId="{FDF64830-3E71-446B-B68D-6327C7D7647F}" type="presOf" srcId="{1D46A4B7-F521-42FC-80B1-28E1A25355BF}" destId="{03BCCDFD-1BBD-4124-97B9-1C7B7D405105}" srcOrd="0" destOrd="4" presId="urn:microsoft.com/office/officeart/2005/8/layout/chevron2"/>
    <dgm:cxn modelId="{C18FE733-1F70-48AE-A3EA-57432B58943E}" type="presOf" srcId="{940FA439-E56F-434D-9D32-AB91011AE387}" destId="{16C04F91-CF4A-4A76-8E88-F803F5562501}" srcOrd="0" destOrd="0" presId="urn:microsoft.com/office/officeart/2005/8/layout/chevron2"/>
    <dgm:cxn modelId="{B897B036-8B1D-4FC7-BC42-B75C8688C618}" type="presOf" srcId="{A4F3C201-D5DB-476A-BCBD-EF1A67E53511}" destId="{8E1E201D-5671-403D-A844-F4E012C560A4}" srcOrd="0" destOrd="0" presId="urn:microsoft.com/office/officeart/2005/8/layout/chevron2"/>
    <dgm:cxn modelId="{E7C41441-1F20-4FF9-A9EE-B4BD8034BD3D}" srcId="{335A8454-DDEA-45A7-A7F8-38662D1F1982}" destId="{A9BE7DC1-402E-42D0-8301-BA837BC9849E}" srcOrd="3" destOrd="0" parTransId="{CC5BA13C-A71F-4023-AFF3-257A3C49D1B3}" sibTransId="{498767F7-17FC-4D2D-958B-386FABA05E55}"/>
    <dgm:cxn modelId="{4B2F5345-318C-427E-8874-68614D1EA3E2}" type="presOf" srcId="{06167A4A-91C1-42A5-8A14-82AB8FB478F5}" destId="{101C893B-8EA5-44C0-B87B-AE67FA1EB5CE}" srcOrd="0" destOrd="1" presId="urn:microsoft.com/office/officeart/2005/8/layout/chevron2"/>
    <dgm:cxn modelId="{7855B14B-83BD-4CBD-B8C9-097AFEB35401}" srcId="{335A8454-DDEA-45A7-A7F8-38662D1F1982}" destId="{9B1EDB9A-481E-44D3-BECF-646B9EEA354D}" srcOrd="0" destOrd="0" parTransId="{AB0FFA9C-BF84-4B33-8577-397A67DCE520}" sibTransId="{114509EA-118C-48AA-B45C-1E05CBC66FA4}"/>
    <dgm:cxn modelId="{2FDDF56E-AE7C-4AAC-9C34-AC42E34FCA3E}" type="presOf" srcId="{6D5D3A2C-A4A1-483D-A759-29850C5F3D39}" destId="{9BDAC97F-EC13-4A7B-A5A8-0B8B4D2406CF}" srcOrd="0" destOrd="0" presId="urn:microsoft.com/office/officeart/2005/8/layout/chevron2"/>
    <dgm:cxn modelId="{A9600650-86E2-4AD9-9456-A1A75DA363B0}" srcId="{3ED7F7E7-1EAE-45A9-8DD9-2EC48B22F8AA}" destId="{6D5D3A2C-A4A1-483D-A759-29850C5F3D39}" srcOrd="2" destOrd="0" parTransId="{6A337BB6-F833-4DAB-899B-F46722795E57}" sibTransId="{E9FEB647-BA16-4071-BF67-7A654344B97F}"/>
    <dgm:cxn modelId="{0C2C7351-4E8C-44A5-97B3-2FFB4F1D6169}" srcId="{3ED7F7E7-1EAE-45A9-8DD9-2EC48B22F8AA}" destId="{898F6160-784D-4202-A58D-A7B05A00B90E}" srcOrd="1" destOrd="0" parTransId="{F2B3723E-CFC4-4635-8928-30B150A4BAD6}" sibTransId="{FCB4725B-446F-448F-875C-BB55D76CE413}"/>
    <dgm:cxn modelId="{0FA71C72-C6A4-4B6C-ABEF-58BEC2952E89}" srcId="{6D5D3A2C-A4A1-483D-A759-29850C5F3D39}" destId="{77150684-358F-4032-B3E5-CF9BAA5A57DD}" srcOrd="2" destOrd="0" parTransId="{E497B7A3-4A07-4C22-A2A1-C8F8EF7A9068}" sibTransId="{764C0C15-306F-4BC3-B664-96265D98F882}"/>
    <dgm:cxn modelId="{864F3154-F32F-4B54-B350-0C31B39CE6AC}" type="presOf" srcId="{9D18A0E0-59D1-4530-A05F-39E16B00423C}" destId="{7FBD285A-AE7C-4845-85AD-EEC9AECF8226}" srcOrd="0" destOrd="1" presId="urn:microsoft.com/office/officeart/2005/8/layout/chevron2"/>
    <dgm:cxn modelId="{2B302055-EBE8-40D0-AD0D-93103ED1E1BE}" srcId="{898F6160-784D-4202-A58D-A7B05A00B90E}" destId="{6AD2AC60-C853-425E-BF73-96529504DE8B}" srcOrd="1" destOrd="0" parTransId="{21123E62-1EEC-4765-82B2-DD397906B3AC}" sibTransId="{E47A342C-8A08-4C61-B5A9-CB263D3211BB}"/>
    <dgm:cxn modelId="{02B9C956-D0B8-41F5-A735-6D0AE83283DC}" srcId="{3ED7F7E7-1EAE-45A9-8DD9-2EC48B22F8AA}" destId="{335A8454-DDEA-45A7-A7F8-38662D1F1982}" srcOrd="5" destOrd="0" parTransId="{7FF3B3A7-83DC-4FC6-969A-F323EEE276BC}" sibTransId="{3EEA0814-563B-41CB-827C-0C94DC7891D2}"/>
    <dgm:cxn modelId="{CE753778-2A3B-4093-8181-CEBE99BCD209}" type="presOf" srcId="{F6C03214-CD1D-4305-9B29-3A75549219EE}" destId="{2177026B-9726-46F4-BA61-6DCFDA4841A9}" srcOrd="0" destOrd="1" presId="urn:microsoft.com/office/officeart/2005/8/layout/chevron2"/>
    <dgm:cxn modelId="{7A832280-FDDD-4B8B-AF2E-6C0FE7A39D7E}" srcId="{A4F3C201-D5DB-476A-BCBD-EF1A67E53511}" destId="{06167A4A-91C1-42A5-8A14-82AB8FB478F5}" srcOrd="1" destOrd="0" parTransId="{565C9EED-A087-4A6C-8B45-C61CCEDB95BD}" sibTransId="{BECDF6C8-5514-44FB-A44C-F1A24AEE8460}"/>
    <dgm:cxn modelId="{EC2CA485-8FCE-4F08-B7A7-A5F26DCF80BD}" type="presOf" srcId="{B34CA381-9563-45B3-8E4E-3823ACA0B98D}" destId="{03BCCDFD-1BBD-4124-97B9-1C7B7D405105}" srcOrd="0" destOrd="2" presId="urn:microsoft.com/office/officeart/2005/8/layout/chevron2"/>
    <dgm:cxn modelId="{95CA4086-FDA5-4253-A1E9-AD31C6D6E5B3}" srcId="{335A8454-DDEA-45A7-A7F8-38662D1F1982}" destId="{B34CA381-9563-45B3-8E4E-3823ACA0B98D}" srcOrd="2" destOrd="0" parTransId="{6121C74F-E0C0-43E2-B92F-241ACCE97AA3}" sibTransId="{67B2337B-174B-4C17-8B54-28948D1AEBDC}"/>
    <dgm:cxn modelId="{9257FC89-F71A-4296-9350-044DB2C42937}" srcId="{335A8454-DDEA-45A7-A7F8-38662D1F1982}" destId="{329DA8D9-E17D-49AD-8028-ADFDEF8CD287}" srcOrd="5" destOrd="0" parTransId="{F73B52A0-0B24-485B-8431-C5A294D9392F}" sibTransId="{68AA6E87-670A-442D-A8D7-3C6E395D5941}"/>
    <dgm:cxn modelId="{AB445590-EAFB-4618-94F2-092B082145FA}" type="presOf" srcId="{3ED7F7E7-1EAE-45A9-8DD9-2EC48B22F8AA}" destId="{16488072-C266-4201-A8DA-470E965A1848}" srcOrd="0" destOrd="0" presId="urn:microsoft.com/office/officeart/2005/8/layout/chevron2"/>
    <dgm:cxn modelId="{F85BC891-E333-46F4-94FE-BE589B6FD3FA}" type="presOf" srcId="{1EE195A1-0087-4FB1-BAB5-CCA565BA43AB}" destId="{03BCCDFD-1BBD-4124-97B9-1C7B7D405105}" srcOrd="0" destOrd="1" presId="urn:microsoft.com/office/officeart/2005/8/layout/chevron2"/>
    <dgm:cxn modelId="{0ACAE997-DE19-4BB9-A422-EF4622C2F450}" type="presOf" srcId="{77150684-358F-4032-B3E5-CF9BAA5A57DD}" destId="{7FBD285A-AE7C-4845-85AD-EEC9AECF8226}" srcOrd="0" destOrd="2" presId="urn:microsoft.com/office/officeart/2005/8/layout/chevron2"/>
    <dgm:cxn modelId="{C7E4EF98-5E0F-4DFB-A3A7-B0B8873D2F7B}" type="presOf" srcId="{B88E6B99-6E22-455F-B06E-5C78269267BB}" destId="{2177026B-9726-46F4-BA61-6DCFDA4841A9}" srcOrd="0" destOrd="0" presId="urn:microsoft.com/office/officeart/2005/8/layout/chevron2"/>
    <dgm:cxn modelId="{ADA0A7A2-B5EC-4C66-8F3B-DA91201A393C}" srcId="{6D5D3A2C-A4A1-483D-A759-29850C5F3D39}" destId="{CD9D4CBB-B5B7-41BF-A8FA-2A2B98348833}" srcOrd="0" destOrd="0" parTransId="{79C3F6C3-66F6-4910-ABDA-D67AADDB3AFA}" sibTransId="{181A3C7C-E61E-46D5-865B-5D87B05AEB60}"/>
    <dgm:cxn modelId="{5DDB0DA7-57CA-4EBB-9C55-5655763AC5A8}" type="presOf" srcId="{849CEBD3-B5D9-44C6-9D19-94416B21DF5A}" destId="{B5765369-C247-42BA-849E-F762D6A6290D}" srcOrd="0" destOrd="0" presId="urn:microsoft.com/office/officeart/2005/8/layout/chevron2"/>
    <dgm:cxn modelId="{801470AA-7F6E-4014-AB3B-2272A7968A63}" srcId="{E6A5EAFC-135F-4004-9E31-89D492127D44}" destId="{849CEBD3-B5D9-44C6-9D19-94416B21DF5A}" srcOrd="0" destOrd="0" parTransId="{82891FB5-A3DA-4817-937F-01C7184A5439}" sibTransId="{D301FBE5-2E78-491F-AC06-A786C083EEC4}"/>
    <dgm:cxn modelId="{CF3BD6AB-54F5-4E87-8182-F029C7712FF5}" type="presOf" srcId="{329DA8D9-E17D-49AD-8028-ADFDEF8CD287}" destId="{03BCCDFD-1BBD-4124-97B9-1C7B7D405105}" srcOrd="0" destOrd="5" presId="urn:microsoft.com/office/officeart/2005/8/layout/chevron2"/>
    <dgm:cxn modelId="{017ED9B3-5E7D-430A-9790-24F48914A3AA}" type="presOf" srcId="{9B1EDB9A-481E-44D3-BECF-646B9EEA354D}" destId="{03BCCDFD-1BBD-4124-97B9-1C7B7D405105}" srcOrd="0" destOrd="0" presId="urn:microsoft.com/office/officeart/2005/8/layout/chevron2"/>
    <dgm:cxn modelId="{DCB09CB8-D1AE-47A6-BB5B-3219FD81DC36}" type="presOf" srcId="{CD9D4CBB-B5B7-41BF-A8FA-2A2B98348833}" destId="{7FBD285A-AE7C-4845-85AD-EEC9AECF8226}" srcOrd="0" destOrd="0" presId="urn:microsoft.com/office/officeart/2005/8/layout/chevron2"/>
    <dgm:cxn modelId="{81636ABA-8B7C-490A-ADB6-EA824DC2D065}" srcId="{335A8454-DDEA-45A7-A7F8-38662D1F1982}" destId="{1EE195A1-0087-4FB1-BAB5-CCA565BA43AB}" srcOrd="1" destOrd="0" parTransId="{F80D65BC-B6C1-490B-AD16-655C09F5F8F0}" sibTransId="{01592CAE-FB75-463E-B74F-4F4370FD0CF0}"/>
    <dgm:cxn modelId="{1CC0C3C0-1C26-4D4B-AEFD-830C5B8C68FE}" srcId="{6D5D3A2C-A4A1-483D-A759-29850C5F3D39}" destId="{9D18A0E0-59D1-4530-A05F-39E16B00423C}" srcOrd="1" destOrd="0" parTransId="{FA9FE38A-73BA-4969-AB2C-116E6BFBE133}" sibTransId="{F0096CEA-1570-424E-89CC-F51E5972C9EC}"/>
    <dgm:cxn modelId="{80D6B1C7-8D13-4190-8FBA-F78D865465FF}" type="presOf" srcId="{A65A843B-55DF-4E20-8630-F3B562A5C8A0}" destId="{B5765369-C247-42BA-849E-F762D6A6290D}" srcOrd="0" destOrd="1" presId="urn:microsoft.com/office/officeart/2005/8/layout/chevron2"/>
    <dgm:cxn modelId="{20AB9AC9-A742-438C-B63E-9CA13B3F58E9}" type="presOf" srcId="{6AD2AC60-C853-425E-BF73-96529504DE8B}" destId="{BD25E31A-80D6-4168-877B-5993BCB8FBC1}" srcOrd="0" destOrd="1" presId="urn:microsoft.com/office/officeart/2005/8/layout/chevron2"/>
    <dgm:cxn modelId="{B20D92D3-2092-400D-9CEA-E2534AAEC6EE}" srcId="{3ED7F7E7-1EAE-45A9-8DD9-2EC48B22F8AA}" destId="{A4F3C201-D5DB-476A-BCBD-EF1A67E53511}" srcOrd="4" destOrd="0" parTransId="{8EE472B4-0F61-43A8-8BBF-E4DB71BCA6DB}" sibTransId="{F0125922-1DD0-4B82-AAA0-6CAD3F79F896}"/>
    <dgm:cxn modelId="{A8180ED7-0956-49D5-98C8-2B08CE300263}" type="presOf" srcId="{E6A5EAFC-135F-4004-9E31-89D492127D44}" destId="{6DC5076D-920F-4A80-8385-D474FC93CDB1}" srcOrd="0" destOrd="0" presId="urn:microsoft.com/office/officeart/2005/8/layout/chevron2"/>
    <dgm:cxn modelId="{180FACD9-5AA2-4E6A-835B-66F5DEE77CC4}" type="presOf" srcId="{335A8454-DDEA-45A7-A7F8-38662D1F1982}" destId="{DC3F9DBF-585B-4DD4-BBB6-8AB42DCA4696}" srcOrd="0" destOrd="0" presId="urn:microsoft.com/office/officeart/2005/8/layout/chevron2"/>
    <dgm:cxn modelId="{300A16DD-7DF5-4E49-AB8F-ECE9A354CDFC}" type="presOf" srcId="{52BCF5FE-381A-427B-BF55-09183A9895AB}" destId="{BD25E31A-80D6-4168-877B-5993BCB8FBC1}" srcOrd="0" destOrd="0" presId="urn:microsoft.com/office/officeart/2005/8/layout/chevron2"/>
    <dgm:cxn modelId="{C2D0F7E4-4A20-4955-AFE2-3A7194A46493}" srcId="{E6A5EAFC-135F-4004-9E31-89D492127D44}" destId="{A65A843B-55DF-4E20-8630-F3B562A5C8A0}" srcOrd="1" destOrd="0" parTransId="{2EE66526-523A-477D-81E5-6D7D89406721}" sibTransId="{6798AF5E-7E27-4228-81A1-9951A6C6B2F5}"/>
    <dgm:cxn modelId="{5F2F60E8-EBC4-427A-ABCD-91DFDDB2C53F}" srcId="{A4F3C201-D5DB-476A-BCBD-EF1A67E53511}" destId="{A1F2636E-B440-44CF-83C8-0321B06816D2}" srcOrd="0" destOrd="0" parTransId="{5F25F82E-ED2F-46B6-AABA-E4966E951B6A}" sibTransId="{D7A5E9E6-4FA3-4B2F-94C7-F8F037BD9E02}"/>
    <dgm:cxn modelId="{BBF226E9-4B38-4412-BAE8-AA2B3087CB1C}" srcId="{3ED7F7E7-1EAE-45A9-8DD9-2EC48B22F8AA}" destId="{940FA439-E56F-434D-9D32-AB91011AE387}" srcOrd="0" destOrd="0" parTransId="{2948CFAE-B899-4B77-9DED-DD902EE8EC27}" sibTransId="{E45F9138-F6CA-4CF5-B9CD-78D89B01BAB3}"/>
    <dgm:cxn modelId="{F64480EA-133A-44AE-AD67-BF0AD6F8632A}" srcId="{898F6160-784D-4202-A58D-A7B05A00B90E}" destId="{52BCF5FE-381A-427B-BF55-09183A9895AB}" srcOrd="0" destOrd="0" parTransId="{B03A6F4F-45BA-4E3E-9C50-A4B1FE5EF13D}" sibTransId="{F41CD5B7-47CC-4FDD-959C-B9F39992E896}"/>
    <dgm:cxn modelId="{4736CD4B-FD72-4AA2-802E-2ACA747EF377}" type="presParOf" srcId="{16488072-C266-4201-A8DA-470E965A1848}" destId="{F82E221A-8F4E-48E3-8EE8-523C585F496D}" srcOrd="0" destOrd="0" presId="urn:microsoft.com/office/officeart/2005/8/layout/chevron2"/>
    <dgm:cxn modelId="{079FCD93-F1C7-4A05-836F-649ED160592B}" type="presParOf" srcId="{F82E221A-8F4E-48E3-8EE8-523C585F496D}" destId="{16C04F91-CF4A-4A76-8E88-F803F5562501}" srcOrd="0" destOrd="0" presId="urn:microsoft.com/office/officeart/2005/8/layout/chevron2"/>
    <dgm:cxn modelId="{2CF9ADFA-D689-4A05-B988-DD101CC20BB6}" type="presParOf" srcId="{F82E221A-8F4E-48E3-8EE8-523C585F496D}" destId="{2177026B-9726-46F4-BA61-6DCFDA4841A9}" srcOrd="1" destOrd="0" presId="urn:microsoft.com/office/officeart/2005/8/layout/chevron2"/>
    <dgm:cxn modelId="{DB38CDD7-912C-4CF1-8C4C-F7143C2C8B55}" type="presParOf" srcId="{16488072-C266-4201-A8DA-470E965A1848}" destId="{022C884D-8E23-4744-B726-6764A203C60D}" srcOrd="1" destOrd="0" presId="urn:microsoft.com/office/officeart/2005/8/layout/chevron2"/>
    <dgm:cxn modelId="{F2A49480-8A46-4AEA-971A-247F6C01CCDC}" type="presParOf" srcId="{16488072-C266-4201-A8DA-470E965A1848}" destId="{B4CAD355-DD2B-4E7B-A7A1-6F6D0D944CBF}" srcOrd="2" destOrd="0" presId="urn:microsoft.com/office/officeart/2005/8/layout/chevron2"/>
    <dgm:cxn modelId="{14E9F6FC-31AB-4734-BFF9-416EF70B9CCD}" type="presParOf" srcId="{B4CAD355-DD2B-4E7B-A7A1-6F6D0D944CBF}" destId="{FC796B83-2E3D-4402-A0A4-51283F37F527}" srcOrd="0" destOrd="0" presId="urn:microsoft.com/office/officeart/2005/8/layout/chevron2"/>
    <dgm:cxn modelId="{18C27D4D-CF21-4630-8B64-88608C7939DB}" type="presParOf" srcId="{B4CAD355-DD2B-4E7B-A7A1-6F6D0D944CBF}" destId="{BD25E31A-80D6-4168-877B-5993BCB8FBC1}" srcOrd="1" destOrd="0" presId="urn:microsoft.com/office/officeart/2005/8/layout/chevron2"/>
    <dgm:cxn modelId="{D0143F03-0DD8-4BEA-8E8C-8035C25C1CDF}" type="presParOf" srcId="{16488072-C266-4201-A8DA-470E965A1848}" destId="{E1AA8C95-2564-4AF7-BB51-81DA021FC489}" srcOrd="3" destOrd="0" presId="urn:microsoft.com/office/officeart/2005/8/layout/chevron2"/>
    <dgm:cxn modelId="{AD983543-B080-46F7-A38D-E075DB54411E}" type="presParOf" srcId="{16488072-C266-4201-A8DA-470E965A1848}" destId="{9E80A570-ACDA-4B78-94EF-037CA5992516}" srcOrd="4" destOrd="0" presId="urn:microsoft.com/office/officeart/2005/8/layout/chevron2"/>
    <dgm:cxn modelId="{A7B60611-8353-43DA-8E46-00B2AFAA847C}" type="presParOf" srcId="{9E80A570-ACDA-4B78-94EF-037CA5992516}" destId="{9BDAC97F-EC13-4A7B-A5A8-0B8B4D2406CF}" srcOrd="0" destOrd="0" presId="urn:microsoft.com/office/officeart/2005/8/layout/chevron2"/>
    <dgm:cxn modelId="{8BC15865-DC53-4A9E-9B0D-5E467D7C845F}" type="presParOf" srcId="{9E80A570-ACDA-4B78-94EF-037CA5992516}" destId="{7FBD285A-AE7C-4845-85AD-EEC9AECF8226}" srcOrd="1" destOrd="0" presId="urn:microsoft.com/office/officeart/2005/8/layout/chevron2"/>
    <dgm:cxn modelId="{5FC36196-7055-4973-8723-C07E50DA959E}" type="presParOf" srcId="{16488072-C266-4201-A8DA-470E965A1848}" destId="{A4ADA22D-B506-42B3-996A-06AC889444E8}" srcOrd="5" destOrd="0" presId="urn:microsoft.com/office/officeart/2005/8/layout/chevron2"/>
    <dgm:cxn modelId="{6D99FE7C-1E2E-4D4B-B3F4-60BD5B5E1965}" type="presParOf" srcId="{16488072-C266-4201-A8DA-470E965A1848}" destId="{A6187055-0046-4C8C-A27D-35163F50FB11}" srcOrd="6" destOrd="0" presId="urn:microsoft.com/office/officeart/2005/8/layout/chevron2"/>
    <dgm:cxn modelId="{4DFAEC11-E6EB-46E9-A95E-FC240CA267C2}" type="presParOf" srcId="{A6187055-0046-4C8C-A27D-35163F50FB11}" destId="{6DC5076D-920F-4A80-8385-D474FC93CDB1}" srcOrd="0" destOrd="0" presId="urn:microsoft.com/office/officeart/2005/8/layout/chevron2"/>
    <dgm:cxn modelId="{0B3ABD07-984E-4A74-A517-A43F98D840AC}" type="presParOf" srcId="{A6187055-0046-4C8C-A27D-35163F50FB11}" destId="{B5765369-C247-42BA-849E-F762D6A6290D}" srcOrd="1" destOrd="0" presId="urn:microsoft.com/office/officeart/2005/8/layout/chevron2"/>
    <dgm:cxn modelId="{B6C8546A-C8D7-4E9E-99D8-F068CB50B110}" type="presParOf" srcId="{16488072-C266-4201-A8DA-470E965A1848}" destId="{3E77A2C0-FA43-4154-97A0-A856E0A80FEB}" srcOrd="7" destOrd="0" presId="urn:microsoft.com/office/officeart/2005/8/layout/chevron2"/>
    <dgm:cxn modelId="{4A8BE795-C73A-474F-9758-9BD24570482A}" type="presParOf" srcId="{16488072-C266-4201-A8DA-470E965A1848}" destId="{D6E1F6EA-BBD1-42D8-B516-83B81B11D727}" srcOrd="8" destOrd="0" presId="urn:microsoft.com/office/officeart/2005/8/layout/chevron2"/>
    <dgm:cxn modelId="{C93788CC-E565-42A5-B452-53A90B5FB8AB}" type="presParOf" srcId="{D6E1F6EA-BBD1-42D8-B516-83B81B11D727}" destId="{8E1E201D-5671-403D-A844-F4E012C560A4}" srcOrd="0" destOrd="0" presId="urn:microsoft.com/office/officeart/2005/8/layout/chevron2"/>
    <dgm:cxn modelId="{2ABA5A38-19BE-4656-82C1-1F1D648FA45A}" type="presParOf" srcId="{D6E1F6EA-BBD1-42D8-B516-83B81B11D727}" destId="{101C893B-8EA5-44C0-B87B-AE67FA1EB5CE}" srcOrd="1" destOrd="0" presId="urn:microsoft.com/office/officeart/2005/8/layout/chevron2"/>
    <dgm:cxn modelId="{F8119135-DF26-45AE-BAF3-F803B3F01105}" type="presParOf" srcId="{16488072-C266-4201-A8DA-470E965A1848}" destId="{8B083D19-113F-4CA2-8BD3-F8A6C0DF1570}" srcOrd="9" destOrd="0" presId="urn:microsoft.com/office/officeart/2005/8/layout/chevron2"/>
    <dgm:cxn modelId="{C23320F6-26F0-4A9E-9C6B-28A97317FEAD}" type="presParOf" srcId="{16488072-C266-4201-A8DA-470E965A1848}" destId="{67C51539-5810-4040-9D6E-3B29DB272633}" srcOrd="10" destOrd="0" presId="urn:microsoft.com/office/officeart/2005/8/layout/chevron2"/>
    <dgm:cxn modelId="{14A944B2-5B16-49CA-AAC0-AE3E96C93EED}" type="presParOf" srcId="{67C51539-5810-4040-9D6E-3B29DB272633}" destId="{DC3F9DBF-585B-4DD4-BBB6-8AB42DCA4696}" srcOrd="0" destOrd="0" presId="urn:microsoft.com/office/officeart/2005/8/layout/chevron2"/>
    <dgm:cxn modelId="{575A75E1-15E3-4218-90ED-4BBF47DC48F9}" type="presParOf" srcId="{67C51539-5810-4040-9D6E-3B29DB272633}" destId="{03BCCDFD-1BBD-4124-97B9-1C7B7D405105}" srcOrd="1" destOrd="0" presId="urn:microsoft.com/office/officeart/2005/8/layout/chevron2"/>
  </dgm:cxnLst>
  <dgm:bg/>
  <dgm:whole/>
  <dgm:extLst>
    <a:ext uri="http://schemas.microsoft.com/office/drawing/2008/diagram">
      <dsp:dataModelExt xmlns:dsp="http://schemas.microsoft.com/office/drawing/2008/diagram" relId="rId4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C04F91-CF4A-4A76-8E88-F803F5562501}">
      <dsp:nvSpPr>
        <dsp:cNvPr id="0" name=""/>
        <dsp:cNvSpPr/>
      </dsp:nvSpPr>
      <dsp:spPr>
        <a:xfrm rot="5400000">
          <a:off x="-195714" y="538963"/>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Referral form received</a:t>
          </a:r>
        </a:p>
      </dsp:txBody>
      <dsp:txXfrm rot="-5400000">
        <a:off x="1" y="799916"/>
        <a:ext cx="913333" cy="391429"/>
      </dsp:txXfrm>
    </dsp:sp>
    <dsp:sp modelId="{2177026B-9726-46F4-BA61-6DCFDA4841A9}">
      <dsp:nvSpPr>
        <dsp:cNvPr id="0" name=""/>
        <dsp:cNvSpPr/>
      </dsp:nvSpPr>
      <dsp:spPr>
        <a:xfrm rot="5400000">
          <a:off x="2655169" y="-1398586"/>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Referral received by the Inclusion Business Support Team who check for consent - if not present, return to referrer and do not progress</a:t>
          </a:r>
        </a:p>
        <a:p>
          <a:pPr marL="57150" lvl="1" indent="-57150" algn="l" defTabSz="311150">
            <a:lnSpc>
              <a:spcPct val="90000"/>
            </a:lnSpc>
            <a:spcBef>
              <a:spcPct val="0"/>
            </a:spcBef>
            <a:spcAft>
              <a:spcPct val="15000"/>
            </a:spcAft>
            <a:buChar char="•"/>
          </a:pPr>
          <a:r>
            <a:rPr lang="en-US" sz="700" kern="1200"/>
            <a:t>If completed, added to next Hub Allocation Panel agenda</a:t>
          </a:r>
        </a:p>
      </dsp:txBody>
      <dsp:txXfrm rot="-5400000">
        <a:off x="913334" y="384650"/>
        <a:ext cx="4290365" cy="765293"/>
      </dsp:txXfrm>
    </dsp:sp>
    <dsp:sp modelId="{FC796B83-2E3D-4402-A0A4-51283F37F527}">
      <dsp:nvSpPr>
        <dsp:cNvPr id="0" name=""/>
        <dsp:cNvSpPr/>
      </dsp:nvSpPr>
      <dsp:spPr>
        <a:xfrm rot="5400000">
          <a:off x="-195714" y="1723668"/>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Hub Allocation Panel</a:t>
          </a:r>
        </a:p>
      </dsp:txBody>
      <dsp:txXfrm rot="-5400000">
        <a:off x="1" y="1984621"/>
        <a:ext cx="913333" cy="391429"/>
      </dsp:txXfrm>
    </dsp:sp>
    <dsp:sp modelId="{BD25E31A-80D6-4168-877B-5993BCB8FBC1}">
      <dsp:nvSpPr>
        <dsp:cNvPr id="0" name=""/>
        <dsp:cNvSpPr/>
      </dsp:nvSpPr>
      <dsp:spPr>
        <a:xfrm rot="5400000">
          <a:off x="2655169" y="-213881"/>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Hub Allocation Panel made up of specialists within the Locality, review the referrals within 1 week of receipt and make a decision</a:t>
          </a:r>
        </a:p>
        <a:p>
          <a:pPr marL="57150" lvl="1" indent="-57150" algn="l" defTabSz="311150">
            <a:lnSpc>
              <a:spcPct val="90000"/>
            </a:lnSpc>
            <a:spcBef>
              <a:spcPct val="0"/>
            </a:spcBef>
            <a:spcAft>
              <a:spcPct val="15000"/>
            </a:spcAft>
            <a:buChar char="•"/>
          </a:pPr>
          <a:r>
            <a:rPr lang="en-US" sz="700" kern="1200"/>
            <a:t>They review any additional information, current caseload and any previous input to setting and make a decision based on the evidence</a:t>
          </a:r>
        </a:p>
      </dsp:txBody>
      <dsp:txXfrm rot="-5400000">
        <a:off x="913334" y="1569355"/>
        <a:ext cx="4290365" cy="765293"/>
      </dsp:txXfrm>
    </dsp:sp>
    <dsp:sp modelId="{9BDAC97F-EC13-4A7B-A5A8-0B8B4D2406CF}">
      <dsp:nvSpPr>
        <dsp:cNvPr id="0" name=""/>
        <dsp:cNvSpPr/>
      </dsp:nvSpPr>
      <dsp:spPr>
        <a:xfrm rot="5400000">
          <a:off x="-195714" y="2908373"/>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Referral NOT Accepted</a:t>
          </a:r>
        </a:p>
      </dsp:txBody>
      <dsp:txXfrm rot="-5400000">
        <a:off x="1" y="3169326"/>
        <a:ext cx="913333" cy="391429"/>
      </dsp:txXfrm>
    </dsp:sp>
    <dsp:sp modelId="{7FBD285A-AE7C-4845-85AD-EEC9AECF8226}">
      <dsp:nvSpPr>
        <dsp:cNvPr id="0" name=""/>
        <dsp:cNvSpPr/>
      </dsp:nvSpPr>
      <dsp:spPr>
        <a:xfrm rot="5400000">
          <a:off x="2655169" y="970823"/>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Hub Allocation Panel identify who will contact referrer within 1 week of meeting, explain why the referral was not accepted, signpost and advice and routinely highlight any training that may be useful from the traded offer.  The contact should be recorded on the Locality "no" Spreadsheet</a:t>
          </a:r>
        </a:p>
        <a:p>
          <a:pPr marL="57150" lvl="1" indent="-57150" algn="l" defTabSz="311150">
            <a:lnSpc>
              <a:spcPct val="90000"/>
            </a:lnSpc>
            <a:spcBef>
              <a:spcPct val="0"/>
            </a:spcBef>
            <a:spcAft>
              <a:spcPct val="15000"/>
            </a:spcAft>
            <a:buChar char="•"/>
          </a:pPr>
          <a:r>
            <a:rPr lang="en-US" sz="700" kern="1200"/>
            <a:t>Panel agenda records the reason for the "no" decision. Standard letter goes out to referrer with the relevant reason  </a:t>
          </a:r>
        </a:p>
        <a:p>
          <a:pPr marL="57150" lvl="1" indent="-57150" algn="l" defTabSz="311150">
            <a:lnSpc>
              <a:spcPct val="90000"/>
            </a:lnSpc>
            <a:spcBef>
              <a:spcPct val="0"/>
            </a:spcBef>
            <a:spcAft>
              <a:spcPct val="15000"/>
            </a:spcAft>
            <a:buChar char="•"/>
          </a:pPr>
          <a:r>
            <a:rPr lang="en-US" sz="700" kern="1200"/>
            <a:t>Referral closed on Synergy</a:t>
          </a:r>
        </a:p>
      </dsp:txBody>
      <dsp:txXfrm rot="-5400000">
        <a:off x="913334" y="2754060"/>
        <a:ext cx="4290365" cy="765293"/>
      </dsp:txXfrm>
    </dsp:sp>
    <dsp:sp modelId="{6DC5076D-920F-4A80-8385-D474FC93CDB1}">
      <dsp:nvSpPr>
        <dsp:cNvPr id="0" name=""/>
        <dsp:cNvSpPr/>
      </dsp:nvSpPr>
      <dsp:spPr>
        <a:xfrm rot="5400000">
          <a:off x="-195714" y="4093078"/>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Referral accepted</a:t>
          </a:r>
        </a:p>
      </dsp:txBody>
      <dsp:txXfrm rot="-5400000">
        <a:off x="1" y="4354031"/>
        <a:ext cx="913333" cy="391429"/>
      </dsp:txXfrm>
    </dsp:sp>
    <dsp:sp modelId="{B5765369-C247-42BA-849E-F762D6A6290D}">
      <dsp:nvSpPr>
        <dsp:cNvPr id="0" name=""/>
        <dsp:cNvSpPr/>
      </dsp:nvSpPr>
      <dsp:spPr>
        <a:xfrm rot="5400000">
          <a:off x="2655169" y="2155528"/>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Hub Allocation Panel allocates keyworker and records on panel papers</a:t>
          </a:r>
        </a:p>
        <a:p>
          <a:pPr marL="57150" lvl="1" indent="-57150" algn="l" defTabSz="311150">
            <a:lnSpc>
              <a:spcPct val="90000"/>
            </a:lnSpc>
            <a:spcBef>
              <a:spcPct val="0"/>
            </a:spcBef>
            <a:spcAft>
              <a:spcPct val="15000"/>
            </a:spcAft>
            <a:buChar char="•"/>
          </a:pPr>
          <a:r>
            <a:rPr lang="en-US" sz="700" kern="1200"/>
            <a:t>Keyworker aims to make contact within 1 week of the Hub Allocation Panel to explain who will be involved and what will happen next and to book first appointment</a:t>
          </a:r>
        </a:p>
      </dsp:txBody>
      <dsp:txXfrm rot="-5400000">
        <a:off x="913334" y="3938765"/>
        <a:ext cx="4290365" cy="765293"/>
      </dsp:txXfrm>
    </dsp:sp>
    <dsp:sp modelId="{8E1E201D-5671-403D-A844-F4E012C560A4}">
      <dsp:nvSpPr>
        <dsp:cNvPr id="0" name=""/>
        <dsp:cNvSpPr/>
      </dsp:nvSpPr>
      <dsp:spPr>
        <a:xfrm rot="5400000">
          <a:off x="-195714" y="5277783"/>
          <a:ext cx="1304762"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Intervention</a:t>
          </a:r>
        </a:p>
      </dsp:txBody>
      <dsp:txXfrm rot="-5400000">
        <a:off x="1" y="5538736"/>
        <a:ext cx="913333" cy="391429"/>
      </dsp:txXfrm>
    </dsp:sp>
    <dsp:sp modelId="{101C893B-8EA5-44C0-B87B-AE67FA1EB5CE}">
      <dsp:nvSpPr>
        <dsp:cNvPr id="0" name=""/>
        <dsp:cNvSpPr/>
      </dsp:nvSpPr>
      <dsp:spPr>
        <a:xfrm rot="5400000">
          <a:off x="2655169" y="3340233"/>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Assessment/intervention/input provided following agreed specialist pathway - ILMs responsible for monitoring the quality of this input, Hub Managers responsible for monitoring adherence to the pathway in terms of numbers of visits/amount of contact etc</a:t>
          </a:r>
        </a:p>
        <a:p>
          <a:pPr marL="57150" lvl="1" indent="-57150" algn="l" defTabSz="311150">
            <a:lnSpc>
              <a:spcPct val="90000"/>
            </a:lnSpc>
            <a:spcBef>
              <a:spcPct val="0"/>
            </a:spcBef>
            <a:spcAft>
              <a:spcPct val="15000"/>
            </a:spcAft>
            <a:buChar char="•"/>
          </a:pPr>
          <a:r>
            <a:rPr lang="en-US" sz="700" kern="1200"/>
            <a:t>See Hub Intervention Pyramid</a:t>
          </a:r>
        </a:p>
      </dsp:txBody>
      <dsp:txXfrm rot="-5400000">
        <a:off x="913334" y="5123470"/>
        <a:ext cx="4290365" cy="765293"/>
      </dsp:txXfrm>
    </dsp:sp>
    <dsp:sp modelId="{DC3F9DBF-585B-4DD4-BBB6-8AB42DCA4696}">
      <dsp:nvSpPr>
        <dsp:cNvPr id="0" name=""/>
        <dsp:cNvSpPr/>
      </dsp:nvSpPr>
      <dsp:spPr>
        <a:xfrm rot="5400000">
          <a:off x="-146746" y="6413520"/>
          <a:ext cx="1206826" cy="913333"/>
        </a:xfrm>
        <a:prstGeom prst="chevron">
          <a:avLst/>
        </a:prstGeom>
        <a:solidFill>
          <a:srgbClr val="00B0F0"/>
        </a:solidFill>
        <a:ln w="25400" cap="flat" cmpd="sng" algn="ctr">
          <a:solidFill>
            <a:srgbClr val="0070C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en-US" sz="1100" kern="1200"/>
            <a:t>Review</a:t>
          </a:r>
        </a:p>
      </dsp:txBody>
      <dsp:txXfrm rot="-5400000">
        <a:off x="1" y="6723441"/>
        <a:ext cx="913333" cy="293493"/>
      </dsp:txXfrm>
    </dsp:sp>
    <dsp:sp modelId="{03BCCDFD-1BBD-4124-97B9-1C7B7D405105}">
      <dsp:nvSpPr>
        <dsp:cNvPr id="0" name=""/>
        <dsp:cNvSpPr/>
      </dsp:nvSpPr>
      <dsp:spPr>
        <a:xfrm rot="5400000">
          <a:off x="2655169" y="4524938"/>
          <a:ext cx="848095" cy="4331766"/>
        </a:xfrm>
        <a:prstGeom prst="round2SameRect">
          <a:avLst/>
        </a:prstGeom>
        <a:noFill/>
        <a:ln w="25400" cap="flat" cmpd="sng" algn="ctr">
          <a:solidFill>
            <a:srgbClr val="0070C0"/>
          </a:solidFill>
          <a:prstDash val="solid"/>
        </a:ln>
        <a:effectLst/>
      </dsp:spPr>
      <dsp:style>
        <a:lnRef idx="2">
          <a:scrgbClr r="0" g="0" b="0"/>
        </a:lnRef>
        <a:fillRef idx="1">
          <a:scrgbClr r="0" g="0" b="0"/>
        </a:fillRef>
        <a:effectRef idx="0">
          <a:scrgbClr r="0" g="0" b="0"/>
        </a:effectRef>
        <a:fontRef idx="minor"/>
      </dsp:style>
      <dsp:txBody>
        <a:bodyPr spcFirstLastPara="0" vert="horz" wrap="square" lIns="49784" tIns="4445" rIns="4445" bIns="4445" numCol="1" spcCol="1270" anchor="ctr" anchorCtr="0">
          <a:noAutofit/>
        </a:bodyPr>
        <a:lstStyle/>
        <a:p>
          <a:pPr marL="57150" lvl="1" indent="-57150" algn="l" defTabSz="311150">
            <a:lnSpc>
              <a:spcPct val="90000"/>
            </a:lnSpc>
            <a:spcBef>
              <a:spcPct val="0"/>
            </a:spcBef>
            <a:spcAft>
              <a:spcPct val="15000"/>
            </a:spcAft>
            <a:buChar char="•"/>
          </a:pPr>
          <a:r>
            <a:rPr lang="en-US" sz="700" kern="1200"/>
            <a:t>Agree outcomes have been achieved/partially achieved/not achieved and is recorded on Synergy</a:t>
          </a:r>
        </a:p>
        <a:p>
          <a:pPr marL="57150" lvl="1" indent="-57150" algn="l" defTabSz="311150">
            <a:lnSpc>
              <a:spcPct val="90000"/>
            </a:lnSpc>
            <a:spcBef>
              <a:spcPct val="0"/>
            </a:spcBef>
            <a:spcAft>
              <a:spcPct val="15000"/>
            </a:spcAft>
            <a:buChar char="•"/>
          </a:pPr>
          <a:r>
            <a:rPr lang="en-US" sz="700" kern="1200"/>
            <a:t>Provide any written feedback or report IF REQUIRED </a:t>
          </a:r>
        </a:p>
        <a:p>
          <a:pPr marL="57150" lvl="1" indent="-57150" algn="l" defTabSz="311150">
            <a:lnSpc>
              <a:spcPct val="90000"/>
            </a:lnSpc>
            <a:spcBef>
              <a:spcPct val="0"/>
            </a:spcBef>
            <a:spcAft>
              <a:spcPct val="15000"/>
            </a:spcAft>
            <a:buChar char="•"/>
          </a:pPr>
          <a:r>
            <a:rPr lang="en-US" sz="700" kern="1200"/>
            <a:t>Liaison with other services/professionals as required</a:t>
          </a:r>
        </a:p>
        <a:p>
          <a:pPr marL="57150" lvl="1" indent="-57150" algn="l" defTabSz="311150">
            <a:lnSpc>
              <a:spcPct val="90000"/>
            </a:lnSpc>
            <a:spcBef>
              <a:spcPct val="0"/>
            </a:spcBef>
            <a:spcAft>
              <a:spcPct val="15000"/>
            </a:spcAft>
            <a:buChar char="•"/>
          </a:pPr>
          <a:r>
            <a:rPr lang="en-US" sz="700" kern="1200"/>
            <a:t>If pathway specifies further input, continue as per pathway</a:t>
          </a:r>
        </a:p>
        <a:p>
          <a:pPr marL="57150" lvl="1" indent="-57150" algn="l" defTabSz="311150">
            <a:lnSpc>
              <a:spcPct val="90000"/>
            </a:lnSpc>
            <a:spcBef>
              <a:spcPct val="0"/>
            </a:spcBef>
            <a:spcAft>
              <a:spcPct val="15000"/>
            </a:spcAft>
            <a:buChar char="•"/>
          </a:pPr>
          <a:r>
            <a:rPr lang="en-US" sz="700" kern="1200"/>
            <a:t>If pathway specifies end of input, close case</a:t>
          </a:r>
        </a:p>
        <a:p>
          <a:pPr marL="57150" lvl="1" indent="-57150" algn="l" defTabSz="311150">
            <a:lnSpc>
              <a:spcPct val="90000"/>
            </a:lnSpc>
            <a:spcBef>
              <a:spcPct val="0"/>
            </a:spcBef>
            <a:spcAft>
              <a:spcPct val="15000"/>
            </a:spcAft>
            <a:buChar char="•"/>
          </a:pPr>
          <a:r>
            <a:rPr lang="en-US" sz="700" kern="1200"/>
            <a:t>If any further input required outside of pathway - bring back to Hub Allocation Panel</a:t>
          </a:r>
        </a:p>
      </dsp:txBody>
      <dsp:txXfrm rot="-5400000">
        <a:off x="913334" y="6308175"/>
        <a:ext cx="4290365" cy="765293"/>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3.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a34d9b42-3804-45b2-a994-d5265fa32ea9"/>
    <ds:schemaRef ds:uri="3fd193de-7a83-4ed7-9aff-fdf35a9d3c01"/>
  </ds:schemaRefs>
</ds:datastoreItem>
</file>

<file path=customXml/itemProps4.xml><?xml version="1.0" encoding="utf-8"?>
<ds:datastoreItem xmlns:ds="http://schemas.openxmlformats.org/officeDocument/2006/customXml" ds:itemID="{26BA98CE-B070-4CEB-B851-544860C81C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NYC A4 Word Template (1)</Template>
  <TotalTime>102</TotalTime>
  <Pages>35</Pages>
  <Words>9968</Words>
  <Characters>56821</Characters>
  <Application>Microsoft Office Word</Application>
  <DocSecurity>0</DocSecurity>
  <Lines>473</Lines>
  <Paragraphs>133</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66656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Helen Hodgson</dc:creator>
  <cp:lastModifiedBy>Amanda Millgate</cp:lastModifiedBy>
  <cp:revision>14</cp:revision>
  <dcterms:created xsi:type="dcterms:W3CDTF">2025-09-19T11:18:00Z</dcterms:created>
  <dcterms:modified xsi:type="dcterms:W3CDTF">2025-11-26T16:40:00Z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1c,1d,2f,31,32,33,34,35,36,37,38,39,3a,3b,3c,3d,3e,3f,80,81,82,83,84,85</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2023-06-06T13:14:20Z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b8613334-3850-498c-a965-02c80332be9d</vt:lpwstr>
  </property>
  <property fmtid="{D5CDD505-2E9C-101B-9397-08002B2CF9AE}" pid="12" name="MSIP_Label_13f27b87-3675-4fb5-85ad-fce3efd3a6b0_ContentBits">
    <vt:lpwstr>2</vt:lpwstr>
  </property>
</Properties>
</file>