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D6AD0" w:rsidRPr="0076414F" w:rsidRDefault="00451244">
      <w:pPr>
        <w:rPr>
          <w:b/>
          <w:bCs/>
          <w:u w:val="single"/>
        </w:rPr>
      </w:pPr>
      <w:r w:rsidRPr="0076414F">
        <w:rPr>
          <w:b/>
          <w:bCs/>
          <w:u w:val="single"/>
        </w:rPr>
        <w:t>Health Questionnaire</w:t>
      </w:r>
    </w:p>
    <w:p w:rsidR="009A5E82" w:rsidRDefault="009A5E82" w:rsidP="009A5E82">
      <w:pPr>
        <w:pStyle w:val="Default"/>
        <w:jc w:val="both"/>
        <w:rPr>
          <w:rFonts w:asciiTheme="minorHAnsi" w:hAnsiTheme="minorHAnsi" w:cstheme="minorHAnsi"/>
          <w:color w:val="auto"/>
          <w:sz w:val="22"/>
          <w:szCs w:val="22"/>
        </w:rPr>
      </w:pPr>
      <w:r w:rsidRPr="009A5E82">
        <w:rPr>
          <w:rFonts w:asciiTheme="minorHAnsi" w:hAnsiTheme="minorHAnsi" w:cstheme="minorHAnsi"/>
          <w:sz w:val="22"/>
          <w:szCs w:val="22"/>
        </w:rPr>
        <w:t xml:space="preserve">As part of the </w:t>
      </w:r>
      <w:r w:rsidR="00D93551">
        <w:rPr>
          <w:rFonts w:asciiTheme="minorHAnsi" w:hAnsiTheme="minorHAnsi" w:cstheme="minorHAnsi"/>
          <w:sz w:val="22"/>
          <w:szCs w:val="22"/>
        </w:rPr>
        <w:t xml:space="preserve">annual review of an </w:t>
      </w:r>
      <w:r w:rsidRPr="009A5E82">
        <w:rPr>
          <w:rFonts w:asciiTheme="minorHAnsi" w:hAnsiTheme="minorHAnsi" w:cstheme="minorHAnsi"/>
          <w:color w:val="auto"/>
          <w:sz w:val="22"/>
          <w:szCs w:val="22"/>
        </w:rPr>
        <w:t xml:space="preserve">Education, Health and Care Plan (EHCP) </w:t>
      </w:r>
      <w:r w:rsidR="00326C2C">
        <w:rPr>
          <w:rFonts w:asciiTheme="minorHAnsi" w:hAnsiTheme="minorHAnsi" w:cstheme="minorHAnsi"/>
          <w:color w:val="auto"/>
          <w:sz w:val="22"/>
          <w:szCs w:val="22"/>
        </w:rPr>
        <w:t xml:space="preserve">the </w:t>
      </w:r>
      <w:r w:rsidR="008D6AD0">
        <w:rPr>
          <w:rFonts w:asciiTheme="minorHAnsi" w:hAnsiTheme="minorHAnsi" w:cstheme="minorHAnsi"/>
          <w:color w:val="auto"/>
          <w:sz w:val="22"/>
          <w:szCs w:val="22"/>
        </w:rPr>
        <w:t>organiser of the review meeting (usually the education setting) is</w:t>
      </w:r>
      <w:r w:rsidRPr="009A5E82">
        <w:rPr>
          <w:rFonts w:asciiTheme="minorHAnsi" w:hAnsiTheme="minorHAnsi" w:cstheme="minorHAnsi"/>
          <w:color w:val="auto"/>
          <w:sz w:val="22"/>
          <w:szCs w:val="22"/>
        </w:rPr>
        <w:t xml:space="preserve"> required to seek </w:t>
      </w:r>
      <w:r w:rsidR="00D93551">
        <w:rPr>
          <w:rFonts w:asciiTheme="minorHAnsi" w:hAnsiTheme="minorHAnsi" w:cstheme="minorHAnsi"/>
          <w:color w:val="auto"/>
          <w:sz w:val="22"/>
          <w:szCs w:val="22"/>
        </w:rPr>
        <w:t xml:space="preserve">up to date </w:t>
      </w:r>
      <w:r w:rsidRPr="009A5E82">
        <w:rPr>
          <w:rFonts w:asciiTheme="minorHAnsi" w:hAnsiTheme="minorHAnsi" w:cstheme="minorHAnsi"/>
          <w:color w:val="auto"/>
          <w:sz w:val="22"/>
          <w:szCs w:val="22"/>
        </w:rPr>
        <w:t>health advice</w:t>
      </w:r>
      <w:r w:rsidR="00990246">
        <w:rPr>
          <w:rFonts w:asciiTheme="minorHAnsi" w:hAnsiTheme="minorHAnsi" w:cstheme="minorHAnsi"/>
          <w:color w:val="auto"/>
          <w:sz w:val="22"/>
          <w:szCs w:val="22"/>
        </w:rPr>
        <w:t>, t</w:t>
      </w:r>
      <w:r w:rsidRPr="009A5E82">
        <w:rPr>
          <w:rFonts w:asciiTheme="minorHAnsi" w:hAnsiTheme="minorHAnsi" w:cstheme="minorHAnsi"/>
          <w:color w:val="auto"/>
          <w:sz w:val="22"/>
          <w:szCs w:val="22"/>
        </w:rPr>
        <w:t>his is to consider whether any health need</w:t>
      </w:r>
      <w:r w:rsidR="00D93551">
        <w:rPr>
          <w:rFonts w:asciiTheme="minorHAnsi" w:hAnsiTheme="minorHAnsi" w:cstheme="minorHAnsi"/>
          <w:color w:val="auto"/>
          <w:sz w:val="22"/>
          <w:szCs w:val="22"/>
        </w:rPr>
        <w:t>s</w:t>
      </w:r>
      <w:r w:rsidRPr="009A5E82">
        <w:rPr>
          <w:rFonts w:asciiTheme="minorHAnsi" w:hAnsiTheme="minorHAnsi" w:cstheme="minorHAnsi"/>
          <w:color w:val="auto"/>
          <w:sz w:val="22"/>
          <w:szCs w:val="22"/>
        </w:rPr>
        <w:t xml:space="preserve"> may impact on </w:t>
      </w:r>
      <w:r w:rsidR="00D93551">
        <w:rPr>
          <w:rFonts w:asciiTheme="minorHAnsi" w:hAnsiTheme="minorHAnsi" w:cstheme="minorHAnsi"/>
          <w:color w:val="auto"/>
          <w:sz w:val="22"/>
          <w:szCs w:val="22"/>
        </w:rPr>
        <w:t>a</w:t>
      </w:r>
      <w:r w:rsidR="00990246">
        <w:rPr>
          <w:rFonts w:asciiTheme="minorHAnsi" w:hAnsiTheme="minorHAnsi" w:cstheme="minorHAnsi"/>
          <w:color w:val="auto"/>
          <w:sz w:val="22"/>
          <w:szCs w:val="22"/>
        </w:rPr>
        <w:t xml:space="preserve"> child/young person's special educational needs.</w:t>
      </w:r>
    </w:p>
    <w:p w:rsidR="009A5E82" w:rsidRPr="009A5E82" w:rsidRDefault="009A5E82" w:rsidP="009A5E82">
      <w:pPr>
        <w:pStyle w:val="Default"/>
        <w:jc w:val="both"/>
        <w:rPr>
          <w:rFonts w:asciiTheme="minorHAnsi" w:hAnsiTheme="minorHAnsi" w:cstheme="minorHAnsi"/>
          <w:color w:val="auto"/>
          <w:sz w:val="22"/>
          <w:szCs w:val="22"/>
        </w:rPr>
      </w:pPr>
    </w:p>
    <w:p w:rsidR="00540DBE" w:rsidRDefault="00540DBE" w:rsidP="009A5E82">
      <w:pPr>
        <w:jc w:val="both"/>
      </w:pPr>
      <w:r>
        <w:t xml:space="preserve">My child/young person </w:t>
      </w:r>
      <w:r w:rsidRPr="006F63F0">
        <w:rPr>
          <w:b/>
          <w:bCs/>
        </w:rPr>
        <w:t>is/is not</w:t>
      </w:r>
      <w:r>
        <w:t xml:space="preserve"> (please delete) </w:t>
      </w:r>
      <w:r w:rsidR="00D93551">
        <w:t xml:space="preserve">regularly (at least annually) </w:t>
      </w:r>
      <w:r>
        <w:t>seen by a health professional</w:t>
      </w:r>
      <w:r w:rsidR="00D93551">
        <w:t>.</w:t>
      </w:r>
    </w:p>
    <w:p w:rsidR="0045439C" w:rsidRDefault="0045439C" w:rsidP="0045439C">
      <w:pPr>
        <w:jc w:val="both"/>
      </w:pPr>
      <w:r>
        <w:t xml:space="preserve">If your child/young person has been discharged from a health service since their last EHCP review, the discharge letter should be shared with LA/SENCO so they can update the EHCP accordingly. Please give any discharge letters or recent diagnosis letters to the person who is coordinating the annual review. </w:t>
      </w:r>
    </w:p>
    <w:p w:rsidR="00C67D9A" w:rsidRPr="0076414F" w:rsidRDefault="00540DBE" w:rsidP="009A5E82">
      <w:pPr>
        <w:jc w:val="both"/>
      </w:pPr>
      <w:r>
        <w:t>If your child/young person</w:t>
      </w:r>
      <w:r w:rsidRPr="00D93551">
        <w:rPr>
          <w:b/>
          <w:bCs/>
        </w:rPr>
        <w:t xml:space="preserve"> is</w:t>
      </w:r>
      <w:r>
        <w:t xml:space="preserve"> known to health, p</w:t>
      </w:r>
      <w:r w:rsidR="0076414F">
        <w:t xml:space="preserve">lease indicate </w:t>
      </w:r>
      <w:r>
        <w:t>which service below</w:t>
      </w:r>
      <w:r w:rsidR="008A390A">
        <w:t xml:space="preserve"> so health advice</w:t>
      </w:r>
      <w:r w:rsidR="008D6AD0">
        <w:t xml:space="preserve"> can be requested</w:t>
      </w:r>
      <w:r>
        <w:t>:</w:t>
      </w:r>
    </w:p>
    <w:tbl>
      <w:tblPr>
        <w:tblStyle w:val="TableGrid"/>
        <w:tblW w:w="9242" w:type="dxa"/>
        <w:tblLayout w:type="fixed"/>
        <w:tblLook w:val="04A0" w:firstRow="1" w:lastRow="0" w:firstColumn="1" w:lastColumn="0" w:noHBand="0" w:noVBand="1"/>
      </w:tblPr>
      <w:tblGrid>
        <w:gridCol w:w="2235"/>
        <w:gridCol w:w="1701"/>
        <w:gridCol w:w="1588"/>
        <w:gridCol w:w="1842"/>
        <w:gridCol w:w="1876"/>
      </w:tblGrid>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Professional/service </w:t>
            </w:r>
          </w:p>
        </w:tc>
        <w:tc>
          <w:tcPr>
            <w:tcW w:w="1701" w:type="dxa"/>
            <w:shd w:val="clear" w:color="auto" w:fill="D9D9D9" w:themeFill="background1" w:themeFillShade="D9"/>
          </w:tcPr>
          <w:p w:rsidR="00931C7B" w:rsidRDefault="00931C7B" w:rsidP="002B3907">
            <w:pPr>
              <w:pStyle w:val="Default"/>
              <w:rPr>
                <w:rFonts w:asciiTheme="minorHAnsi" w:hAnsiTheme="minorHAnsi" w:cstheme="minorHAnsi"/>
                <w:b/>
                <w:bCs/>
                <w:color w:val="auto"/>
                <w:sz w:val="20"/>
                <w:szCs w:val="20"/>
              </w:rPr>
            </w:pPr>
            <w:r>
              <w:rPr>
                <w:rFonts w:asciiTheme="minorHAnsi" w:hAnsiTheme="minorHAnsi" w:cstheme="minorHAnsi"/>
                <w:b/>
                <w:bCs/>
                <w:color w:val="auto"/>
                <w:sz w:val="20"/>
                <w:szCs w:val="20"/>
              </w:rPr>
              <w:t>Yes/No</w:t>
            </w:r>
            <w:r w:rsidR="004874E5">
              <w:rPr>
                <w:rFonts w:asciiTheme="minorHAnsi" w:hAnsiTheme="minorHAnsi" w:cstheme="minorHAnsi"/>
                <w:b/>
                <w:bCs/>
                <w:color w:val="auto"/>
                <w:sz w:val="20"/>
                <w:szCs w:val="20"/>
              </w:rPr>
              <w:t>/On waiting list</w:t>
            </w:r>
          </w:p>
          <w:p w:rsidR="00C67D9A" w:rsidRPr="00C67D9A" w:rsidRDefault="00C67D9A" w:rsidP="002B3907">
            <w:pPr>
              <w:pStyle w:val="Default"/>
              <w:rPr>
                <w:rFonts w:asciiTheme="minorHAnsi" w:hAnsiTheme="minorHAnsi" w:cstheme="minorHAnsi"/>
                <w:b/>
                <w:bCs/>
                <w:color w:val="auto"/>
                <w:sz w:val="20"/>
                <w:szCs w:val="20"/>
              </w:rPr>
            </w:pPr>
          </w:p>
        </w:tc>
        <w:tc>
          <w:tcPr>
            <w:tcW w:w="1588" w:type="dxa"/>
            <w:shd w:val="clear" w:color="auto" w:fill="D9D9D9" w:themeFill="background1" w:themeFillShade="D9"/>
          </w:tcPr>
          <w:p w:rsidR="00C67D9A" w:rsidRPr="00C67D9A" w:rsidRDefault="00C5731F" w:rsidP="002B3907">
            <w:pPr>
              <w:pStyle w:val="Default"/>
              <w:rPr>
                <w:rFonts w:asciiTheme="minorHAnsi" w:hAnsiTheme="minorHAnsi" w:cstheme="minorHAnsi"/>
                <w:b/>
                <w:bCs/>
                <w:color w:val="auto"/>
                <w:sz w:val="20"/>
                <w:szCs w:val="20"/>
              </w:rPr>
            </w:pPr>
            <w:r>
              <w:rPr>
                <w:rFonts w:asciiTheme="minorHAnsi" w:hAnsiTheme="minorHAnsi" w:cstheme="minorHAnsi"/>
                <w:b/>
                <w:bCs/>
                <w:color w:val="auto"/>
                <w:sz w:val="20"/>
                <w:szCs w:val="20"/>
              </w:rPr>
              <w:t>L</w:t>
            </w:r>
            <w:r w:rsidR="00C67D9A" w:rsidRPr="00C67D9A">
              <w:rPr>
                <w:rFonts w:asciiTheme="minorHAnsi" w:hAnsiTheme="minorHAnsi" w:cstheme="minorHAnsi"/>
                <w:b/>
                <w:bCs/>
                <w:color w:val="auto"/>
                <w:sz w:val="20"/>
                <w:szCs w:val="20"/>
              </w:rPr>
              <w:t>ast appointment date</w:t>
            </w:r>
          </w:p>
        </w:tc>
        <w:tc>
          <w:tcPr>
            <w:tcW w:w="1842" w:type="dxa"/>
            <w:shd w:val="clear" w:color="auto" w:fill="D9D9D9" w:themeFill="background1" w:themeFillShade="D9"/>
          </w:tcPr>
          <w:p w:rsidR="00C67D9A" w:rsidRPr="00C67D9A" w:rsidRDefault="00C5731F" w:rsidP="002B3907">
            <w:pPr>
              <w:pStyle w:val="Default"/>
              <w:rPr>
                <w:rFonts w:asciiTheme="minorHAnsi" w:hAnsiTheme="minorHAnsi" w:cstheme="minorHAnsi"/>
                <w:b/>
                <w:bCs/>
                <w:color w:val="auto"/>
                <w:sz w:val="20"/>
                <w:szCs w:val="20"/>
              </w:rPr>
            </w:pPr>
            <w:r>
              <w:rPr>
                <w:rFonts w:asciiTheme="minorHAnsi" w:hAnsiTheme="minorHAnsi" w:cstheme="minorHAnsi"/>
                <w:b/>
                <w:bCs/>
                <w:color w:val="auto"/>
                <w:sz w:val="20"/>
                <w:szCs w:val="20"/>
              </w:rPr>
              <w:t xml:space="preserve">Hospital </w:t>
            </w:r>
            <w:r w:rsidR="004874E5">
              <w:rPr>
                <w:rFonts w:asciiTheme="minorHAnsi" w:hAnsiTheme="minorHAnsi" w:cstheme="minorHAnsi"/>
                <w:b/>
                <w:bCs/>
                <w:color w:val="auto"/>
                <w:sz w:val="20"/>
                <w:szCs w:val="20"/>
              </w:rPr>
              <w:t xml:space="preserve">where </w:t>
            </w:r>
            <w:r>
              <w:rPr>
                <w:rFonts w:asciiTheme="minorHAnsi" w:hAnsiTheme="minorHAnsi" w:cstheme="minorHAnsi"/>
                <w:b/>
                <w:bCs/>
                <w:color w:val="auto"/>
                <w:sz w:val="20"/>
                <w:szCs w:val="20"/>
              </w:rPr>
              <w:t>child/young person is seen</w:t>
            </w:r>
            <w:r w:rsidR="00C67D9A" w:rsidRPr="00C67D9A">
              <w:rPr>
                <w:rFonts w:asciiTheme="minorHAnsi" w:hAnsiTheme="minorHAnsi" w:cstheme="minorHAnsi"/>
                <w:b/>
                <w:bCs/>
                <w:color w:val="auto"/>
                <w:sz w:val="20"/>
                <w:szCs w:val="20"/>
              </w:rPr>
              <w:t xml:space="preserve"> </w:t>
            </w:r>
          </w:p>
        </w:tc>
        <w:tc>
          <w:tcPr>
            <w:tcW w:w="1876"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Further comments </w:t>
            </w:r>
          </w:p>
        </w:tc>
      </w:tr>
      <w:tr w:rsidR="00C67D9A" w:rsidRPr="00B82A30" w:rsidTr="00D93551">
        <w:tc>
          <w:tcPr>
            <w:tcW w:w="2235" w:type="dxa"/>
            <w:shd w:val="clear" w:color="auto" w:fill="D9D9D9" w:themeFill="background1" w:themeFillShade="D9"/>
          </w:tcPr>
          <w:p w:rsidR="00C67D9A" w:rsidRPr="00C67D9A" w:rsidRDefault="00C67D9A" w:rsidP="00DE3D41">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Paediatrician </w:t>
            </w:r>
          </w:p>
        </w:tc>
        <w:tc>
          <w:tcPr>
            <w:tcW w:w="1701" w:type="dxa"/>
          </w:tcPr>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Specialist Paediatrician</w:t>
            </w:r>
            <w:r w:rsidR="00D93551">
              <w:rPr>
                <w:rFonts w:asciiTheme="minorHAnsi" w:hAnsiTheme="minorHAnsi" w:cstheme="minorHAnsi"/>
                <w:b/>
                <w:bCs/>
                <w:color w:val="auto"/>
                <w:sz w:val="20"/>
                <w:szCs w:val="20"/>
              </w:rPr>
              <w:t xml:space="preserve"> </w:t>
            </w:r>
            <w:r w:rsidR="00D93551" w:rsidRPr="00D93551">
              <w:rPr>
                <w:rFonts w:asciiTheme="minorHAnsi" w:hAnsiTheme="minorHAnsi" w:cstheme="minorHAnsi"/>
                <w:color w:val="auto"/>
                <w:sz w:val="20"/>
                <w:szCs w:val="20"/>
              </w:rPr>
              <w:t>eg Epilepsy, diabetes</w:t>
            </w:r>
          </w:p>
          <w:p w:rsidR="00C67D9A" w:rsidRPr="00C67D9A" w:rsidRDefault="00C67D9A"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Specialist doctor </w:t>
            </w:r>
            <w:r w:rsidRPr="0076414F">
              <w:rPr>
                <w:rFonts w:asciiTheme="minorHAnsi" w:hAnsiTheme="minorHAnsi" w:cstheme="minorHAnsi"/>
                <w:color w:val="auto"/>
                <w:sz w:val="20"/>
                <w:szCs w:val="20"/>
              </w:rPr>
              <w:t xml:space="preserve">e.g., Orthopaedic surgeon, </w:t>
            </w:r>
            <w:r w:rsidRPr="00D93551">
              <w:rPr>
                <w:rFonts w:asciiTheme="minorHAnsi" w:hAnsiTheme="minorHAnsi" w:cstheme="minorHAnsi"/>
                <w:color w:val="auto"/>
                <w:sz w:val="20"/>
                <w:szCs w:val="20"/>
              </w:rPr>
              <w:t>cardiology</w:t>
            </w:r>
            <w:r w:rsidR="00D93551" w:rsidRPr="00D93551">
              <w:rPr>
                <w:rFonts w:asciiTheme="minorHAnsi" w:hAnsiTheme="minorHAnsi" w:cstheme="minorHAnsi"/>
                <w:color w:val="auto"/>
                <w:sz w:val="20"/>
                <w:szCs w:val="20"/>
              </w:rPr>
              <w:t>, ENT</w:t>
            </w:r>
          </w:p>
        </w:tc>
        <w:tc>
          <w:tcPr>
            <w:tcW w:w="1701" w:type="dxa"/>
          </w:tcPr>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Speech &amp; Language Therapy</w:t>
            </w:r>
          </w:p>
          <w:p w:rsidR="00C67D9A" w:rsidRPr="00C67D9A" w:rsidRDefault="00C67D9A"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Physiotherapy</w:t>
            </w:r>
          </w:p>
        </w:tc>
        <w:tc>
          <w:tcPr>
            <w:tcW w:w="1701" w:type="dxa"/>
          </w:tcPr>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Occupational Therapy </w:t>
            </w:r>
          </w:p>
          <w:p w:rsidR="00C67D9A" w:rsidRPr="00C67D9A" w:rsidRDefault="00C67D9A" w:rsidP="002B3907">
            <w:pPr>
              <w:pStyle w:val="Default"/>
              <w:rPr>
                <w:rFonts w:asciiTheme="minorHAnsi" w:hAnsiTheme="minorHAnsi" w:cstheme="minorHAnsi"/>
                <w:b/>
                <w:bCs/>
                <w:color w:val="auto"/>
                <w:sz w:val="20"/>
                <w:szCs w:val="20"/>
              </w:rPr>
            </w:pPr>
          </w:p>
          <w:p w:rsidR="00C67D9A" w:rsidRPr="00C67D9A" w:rsidRDefault="00C67D9A"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Dietitian </w:t>
            </w:r>
          </w:p>
          <w:p w:rsidR="00C67D9A" w:rsidRPr="00C67D9A" w:rsidRDefault="00C67D9A"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Audiology hearing impairment</w:t>
            </w:r>
          </w:p>
          <w:p w:rsidR="00C67D9A" w:rsidRPr="00C67D9A" w:rsidRDefault="00C67D9A"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Ophthalmology/visual impairment </w:t>
            </w:r>
          </w:p>
          <w:p w:rsidR="00C67D9A" w:rsidRPr="00C67D9A" w:rsidRDefault="00C67D9A"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Specialist Children's Nurse </w:t>
            </w:r>
            <w:r w:rsidR="00CA5957">
              <w:rPr>
                <w:rFonts w:asciiTheme="minorHAnsi" w:hAnsiTheme="minorHAnsi" w:cstheme="minorHAnsi"/>
                <w:b/>
                <w:bCs/>
                <w:color w:val="auto"/>
                <w:sz w:val="20"/>
                <w:szCs w:val="20"/>
              </w:rPr>
              <w:t>or Children's Community Nurse</w:t>
            </w:r>
          </w:p>
        </w:tc>
        <w:tc>
          <w:tcPr>
            <w:tcW w:w="1701" w:type="dxa"/>
          </w:tcPr>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Special School Nurse  </w:t>
            </w:r>
          </w:p>
          <w:p w:rsidR="00C67D9A" w:rsidRPr="00C67D9A" w:rsidRDefault="00C67D9A" w:rsidP="002B3907">
            <w:pPr>
              <w:pStyle w:val="Default"/>
              <w:rPr>
                <w:rFonts w:asciiTheme="minorHAnsi" w:hAnsiTheme="minorHAnsi" w:cstheme="minorHAnsi"/>
                <w:b/>
                <w:bCs/>
                <w:color w:val="auto"/>
                <w:sz w:val="20"/>
                <w:szCs w:val="20"/>
              </w:rPr>
            </w:pPr>
          </w:p>
          <w:p w:rsidR="00C67D9A" w:rsidRPr="00C67D9A" w:rsidRDefault="00C67D9A"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Bladder &amp; Bowel service </w:t>
            </w:r>
          </w:p>
          <w:p w:rsidR="00C67D9A" w:rsidRPr="00C67D9A" w:rsidRDefault="00C67D9A" w:rsidP="002B3907">
            <w:pPr>
              <w:pStyle w:val="Default"/>
              <w:rPr>
                <w:rFonts w:asciiTheme="minorHAnsi" w:hAnsiTheme="minorHAnsi" w:cstheme="minorHAnsi"/>
                <w:color w:val="auto"/>
                <w:sz w:val="20"/>
                <w:szCs w:val="20"/>
              </w:rPr>
            </w:pPr>
            <w:r w:rsidRPr="00C67D9A">
              <w:rPr>
                <w:rFonts w:asciiTheme="minorHAnsi" w:hAnsiTheme="minorHAnsi" w:cstheme="minorHAnsi"/>
                <w:color w:val="auto"/>
                <w:sz w:val="20"/>
                <w:szCs w:val="20"/>
              </w:rPr>
              <w:t xml:space="preserve">(please state in comments box if continence products </w:t>
            </w:r>
            <w:r>
              <w:rPr>
                <w:rFonts w:asciiTheme="minorHAnsi" w:hAnsiTheme="minorHAnsi" w:cstheme="minorHAnsi"/>
                <w:color w:val="auto"/>
                <w:sz w:val="20"/>
                <w:szCs w:val="20"/>
              </w:rPr>
              <w:t>are used</w:t>
            </w:r>
            <w:r w:rsidRPr="00C67D9A">
              <w:rPr>
                <w:rFonts w:asciiTheme="minorHAnsi" w:hAnsiTheme="minorHAnsi" w:cstheme="minorHAnsi"/>
                <w:color w:val="auto"/>
                <w:sz w:val="20"/>
                <w:szCs w:val="20"/>
              </w:rPr>
              <w:t xml:space="preserve">) </w:t>
            </w:r>
          </w:p>
        </w:tc>
        <w:tc>
          <w:tcPr>
            <w:tcW w:w="1701" w:type="dxa"/>
          </w:tcPr>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Specialist dental services </w:t>
            </w:r>
          </w:p>
          <w:p w:rsidR="00C67D9A" w:rsidRPr="00C67D9A" w:rsidRDefault="00C67D9A"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 xml:space="preserve">Equipment services </w:t>
            </w:r>
            <w:r w:rsidRPr="0076414F">
              <w:rPr>
                <w:rFonts w:asciiTheme="minorHAnsi" w:hAnsiTheme="minorHAnsi" w:cstheme="minorHAnsi"/>
                <w:color w:val="auto"/>
                <w:sz w:val="20"/>
                <w:szCs w:val="20"/>
              </w:rPr>
              <w:t>e.g., Wheelchairs/Orthotics</w:t>
            </w:r>
            <w:r w:rsidRPr="00C67D9A">
              <w:rPr>
                <w:rFonts w:asciiTheme="minorHAnsi" w:hAnsiTheme="minorHAnsi" w:cstheme="minorHAnsi"/>
                <w:b/>
                <w:bCs/>
                <w:color w:val="auto"/>
                <w:sz w:val="20"/>
                <w:szCs w:val="20"/>
              </w:rPr>
              <w:t xml:space="preserve"> </w:t>
            </w:r>
          </w:p>
          <w:p w:rsidR="00C67D9A" w:rsidRPr="00C67D9A" w:rsidRDefault="00C67D9A"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Pr>
                <w:rFonts w:asciiTheme="minorHAnsi" w:hAnsiTheme="minorHAnsi" w:cstheme="minorHAnsi"/>
                <w:b/>
                <w:bCs/>
                <w:color w:val="auto"/>
                <w:sz w:val="20"/>
                <w:szCs w:val="20"/>
              </w:rPr>
              <w:t xml:space="preserve">Child and Adolescent Mental Health (CAMHS) </w:t>
            </w:r>
            <w:r w:rsidRPr="0076414F">
              <w:rPr>
                <w:rFonts w:asciiTheme="minorHAnsi" w:hAnsiTheme="minorHAnsi" w:cstheme="minorHAnsi"/>
                <w:color w:val="auto"/>
                <w:sz w:val="20"/>
                <w:szCs w:val="20"/>
              </w:rPr>
              <w:t>e.g.</w:t>
            </w:r>
            <w:r w:rsidR="0076414F" w:rsidRPr="0076414F">
              <w:rPr>
                <w:rFonts w:asciiTheme="minorHAnsi" w:hAnsiTheme="minorHAnsi" w:cstheme="minorHAnsi"/>
                <w:color w:val="auto"/>
                <w:sz w:val="20"/>
                <w:szCs w:val="20"/>
              </w:rPr>
              <w:t xml:space="preserve"> ADHD assessment/review, anxiety support</w:t>
            </w:r>
            <w:r w:rsidRPr="00C67D9A">
              <w:rPr>
                <w:rFonts w:asciiTheme="minorHAnsi" w:hAnsiTheme="minorHAnsi" w:cstheme="minorHAnsi"/>
                <w:b/>
                <w:bCs/>
                <w:color w:val="auto"/>
                <w:sz w:val="20"/>
                <w:szCs w:val="20"/>
              </w:rPr>
              <w:t xml:space="preserve">  </w:t>
            </w:r>
          </w:p>
        </w:tc>
        <w:tc>
          <w:tcPr>
            <w:tcW w:w="1701" w:type="dxa"/>
          </w:tcPr>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A5957" w:rsidRPr="00B82A30" w:rsidTr="00D93551">
        <w:tc>
          <w:tcPr>
            <w:tcW w:w="2235" w:type="dxa"/>
            <w:shd w:val="clear" w:color="auto" w:fill="D9D9D9" w:themeFill="background1" w:themeFillShade="D9"/>
          </w:tcPr>
          <w:p w:rsidR="00CA5957" w:rsidRDefault="00CA5957" w:rsidP="002B3907">
            <w:pPr>
              <w:pStyle w:val="Default"/>
              <w:rPr>
                <w:rFonts w:asciiTheme="minorHAnsi" w:hAnsiTheme="minorHAnsi" w:cstheme="minorHAnsi"/>
                <w:b/>
                <w:bCs/>
                <w:color w:val="auto"/>
                <w:sz w:val="20"/>
                <w:szCs w:val="20"/>
              </w:rPr>
            </w:pPr>
            <w:r>
              <w:rPr>
                <w:rFonts w:asciiTheme="minorHAnsi" w:hAnsiTheme="minorHAnsi" w:cstheme="minorHAnsi"/>
                <w:b/>
                <w:bCs/>
                <w:color w:val="auto"/>
                <w:sz w:val="20"/>
                <w:szCs w:val="20"/>
              </w:rPr>
              <w:t>School based mental health support team/Wellbeing in Mind team</w:t>
            </w:r>
          </w:p>
        </w:tc>
        <w:tc>
          <w:tcPr>
            <w:tcW w:w="1701" w:type="dxa"/>
          </w:tcPr>
          <w:p w:rsidR="00CA5957" w:rsidRPr="00C67D9A" w:rsidRDefault="00CA5957" w:rsidP="002B3907">
            <w:pPr>
              <w:pStyle w:val="Default"/>
              <w:rPr>
                <w:rFonts w:asciiTheme="minorHAnsi" w:hAnsiTheme="minorHAnsi" w:cstheme="minorHAnsi"/>
                <w:color w:val="auto"/>
                <w:sz w:val="20"/>
                <w:szCs w:val="20"/>
              </w:rPr>
            </w:pPr>
          </w:p>
        </w:tc>
        <w:tc>
          <w:tcPr>
            <w:tcW w:w="1588" w:type="dxa"/>
          </w:tcPr>
          <w:p w:rsidR="00CA5957" w:rsidRPr="00C67D9A" w:rsidRDefault="00CA5957" w:rsidP="002B3907">
            <w:pPr>
              <w:pStyle w:val="Default"/>
              <w:rPr>
                <w:rFonts w:asciiTheme="minorHAnsi" w:hAnsiTheme="minorHAnsi" w:cstheme="minorHAnsi"/>
                <w:color w:val="auto"/>
                <w:sz w:val="20"/>
                <w:szCs w:val="20"/>
              </w:rPr>
            </w:pPr>
          </w:p>
        </w:tc>
        <w:tc>
          <w:tcPr>
            <w:tcW w:w="1842" w:type="dxa"/>
          </w:tcPr>
          <w:p w:rsidR="00CA5957" w:rsidRPr="00C67D9A" w:rsidRDefault="00CA5957" w:rsidP="002B3907">
            <w:pPr>
              <w:pStyle w:val="Default"/>
              <w:rPr>
                <w:rFonts w:asciiTheme="minorHAnsi" w:hAnsiTheme="minorHAnsi" w:cstheme="minorHAnsi"/>
                <w:color w:val="auto"/>
                <w:sz w:val="20"/>
                <w:szCs w:val="20"/>
              </w:rPr>
            </w:pPr>
          </w:p>
        </w:tc>
        <w:tc>
          <w:tcPr>
            <w:tcW w:w="1876" w:type="dxa"/>
          </w:tcPr>
          <w:p w:rsidR="00CA5957" w:rsidRPr="00C67D9A" w:rsidRDefault="00CA5957" w:rsidP="002B3907">
            <w:pPr>
              <w:pStyle w:val="Default"/>
              <w:rPr>
                <w:rFonts w:asciiTheme="minorHAnsi" w:hAnsiTheme="minorHAnsi" w:cstheme="minorHAnsi"/>
                <w:color w:val="auto"/>
                <w:sz w:val="20"/>
                <w:szCs w:val="20"/>
              </w:rPr>
            </w:pPr>
          </w:p>
        </w:tc>
      </w:tr>
      <w:tr w:rsidR="00BE05C8" w:rsidRPr="00B82A30" w:rsidTr="00D93551">
        <w:tc>
          <w:tcPr>
            <w:tcW w:w="2235" w:type="dxa"/>
            <w:shd w:val="clear" w:color="auto" w:fill="D9D9D9" w:themeFill="background1" w:themeFillShade="D9"/>
          </w:tcPr>
          <w:p w:rsidR="00BE05C8" w:rsidRDefault="00BE05C8" w:rsidP="002B3907">
            <w:pPr>
              <w:pStyle w:val="Default"/>
              <w:rPr>
                <w:rFonts w:asciiTheme="minorHAnsi" w:hAnsiTheme="minorHAnsi" w:cstheme="minorHAnsi"/>
                <w:b/>
                <w:bCs/>
                <w:color w:val="auto"/>
                <w:sz w:val="20"/>
                <w:szCs w:val="20"/>
              </w:rPr>
            </w:pPr>
            <w:r>
              <w:rPr>
                <w:rFonts w:asciiTheme="minorHAnsi" w:hAnsiTheme="minorHAnsi" w:cstheme="minorHAnsi"/>
                <w:b/>
                <w:bCs/>
                <w:color w:val="auto"/>
                <w:sz w:val="20"/>
                <w:szCs w:val="20"/>
              </w:rPr>
              <w:t>Autism team</w:t>
            </w:r>
          </w:p>
          <w:p w:rsidR="00BE05C8" w:rsidRDefault="00BE05C8" w:rsidP="002B3907">
            <w:pPr>
              <w:pStyle w:val="Default"/>
              <w:rPr>
                <w:rFonts w:asciiTheme="minorHAnsi" w:hAnsiTheme="minorHAnsi" w:cstheme="minorHAnsi"/>
                <w:b/>
                <w:bCs/>
                <w:color w:val="auto"/>
                <w:sz w:val="20"/>
                <w:szCs w:val="20"/>
              </w:rPr>
            </w:pPr>
          </w:p>
          <w:p w:rsidR="00BE05C8" w:rsidRDefault="00BE05C8" w:rsidP="002B3907">
            <w:pPr>
              <w:pStyle w:val="Default"/>
              <w:rPr>
                <w:rFonts w:asciiTheme="minorHAnsi" w:hAnsiTheme="minorHAnsi" w:cstheme="minorHAnsi"/>
                <w:b/>
                <w:bCs/>
                <w:color w:val="auto"/>
                <w:sz w:val="20"/>
                <w:szCs w:val="20"/>
              </w:rPr>
            </w:pPr>
          </w:p>
        </w:tc>
        <w:tc>
          <w:tcPr>
            <w:tcW w:w="1701" w:type="dxa"/>
          </w:tcPr>
          <w:p w:rsidR="00BE05C8" w:rsidRPr="00C67D9A" w:rsidRDefault="00BE05C8" w:rsidP="002B3907">
            <w:pPr>
              <w:pStyle w:val="Default"/>
              <w:rPr>
                <w:rFonts w:asciiTheme="minorHAnsi" w:hAnsiTheme="minorHAnsi" w:cstheme="minorHAnsi"/>
                <w:color w:val="auto"/>
                <w:sz w:val="20"/>
                <w:szCs w:val="20"/>
              </w:rPr>
            </w:pPr>
          </w:p>
        </w:tc>
        <w:tc>
          <w:tcPr>
            <w:tcW w:w="1588" w:type="dxa"/>
          </w:tcPr>
          <w:p w:rsidR="00BE05C8" w:rsidRPr="00C67D9A" w:rsidRDefault="00BE05C8" w:rsidP="002B3907">
            <w:pPr>
              <w:pStyle w:val="Default"/>
              <w:rPr>
                <w:rFonts w:asciiTheme="minorHAnsi" w:hAnsiTheme="minorHAnsi" w:cstheme="minorHAnsi"/>
                <w:color w:val="auto"/>
                <w:sz w:val="20"/>
                <w:szCs w:val="20"/>
              </w:rPr>
            </w:pPr>
          </w:p>
        </w:tc>
        <w:tc>
          <w:tcPr>
            <w:tcW w:w="1842" w:type="dxa"/>
          </w:tcPr>
          <w:p w:rsidR="00BE05C8" w:rsidRPr="00C67D9A" w:rsidRDefault="00BE05C8" w:rsidP="002B3907">
            <w:pPr>
              <w:pStyle w:val="Default"/>
              <w:rPr>
                <w:rFonts w:asciiTheme="minorHAnsi" w:hAnsiTheme="minorHAnsi" w:cstheme="minorHAnsi"/>
                <w:color w:val="auto"/>
                <w:sz w:val="20"/>
                <w:szCs w:val="20"/>
              </w:rPr>
            </w:pPr>
          </w:p>
        </w:tc>
        <w:tc>
          <w:tcPr>
            <w:tcW w:w="1876" w:type="dxa"/>
          </w:tcPr>
          <w:p w:rsidR="00BE05C8" w:rsidRPr="00C67D9A" w:rsidRDefault="00BE05C8"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Learning Disability S</w:t>
            </w:r>
            <w:r>
              <w:rPr>
                <w:rFonts w:asciiTheme="minorHAnsi" w:hAnsiTheme="minorHAnsi" w:cstheme="minorHAnsi"/>
                <w:b/>
                <w:bCs/>
                <w:color w:val="auto"/>
                <w:sz w:val="20"/>
                <w:szCs w:val="20"/>
              </w:rPr>
              <w:t>ervice</w:t>
            </w:r>
          </w:p>
          <w:p w:rsidR="00C67D9A" w:rsidRPr="00C67D9A" w:rsidRDefault="00C67D9A"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School Nurse/Health Visitor</w:t>
            </w:r>
            <w:r w:rsidR="00CA5957">
              <w:rPr>
                <w:rFonts w:asciiTheme="minorHAnsi" w:hAnsiTheme="minorHAnsi" w:cstheme="minorHAnsi"/>
                <w:b/>
                <w:bCs/>
                <w:color w:val="auto"/>
                <w:sz w:val="20"/>
                <w:szCs w:val="20"/>
              </w:rPr>
              <w:t xml:space="preserve"> or if CYP is a Child in Care</w:t>
            </w:r>
          </w:p>
          <w:p w:rsidR="0076414F" w:rsidRPr="00C67D9A" w:rsidRDefault="0076414F"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C67D9A" w:rsidRPr="00B82A30" w:rsidTr="00D93551">
        <w:tc>
          <w:tcPr>
            <w:tcW w:w="2235" w:type="dxa"/>
            <w:shd w:val="clear" w:color="auto" w:fill="D9D9D9" w:themeFill="background1" w:themeFillShade="D9"/>
          </w:tcPr>
          <w:p w:rsidR="0076414F" w:rsidRPr="00C67D9A" w:rsidRDefault="00C67D9A" w:rsidP="002B3907">
            <w:pPr>
              <w:pStyle w:val="Default"/>
              <w:rPr>
                <w:rFonts w:asciiTheme="minorHAnsi" w:hAnsiTheme="minorHAnsi" w:cstheme="minorHAnsi"/>
                <w:b/>
                <w:bCs/>
                <w:color w:val="auto"/>
                <w:sz w:val="20"/>
                <w:szCs w:val="20"/>
              </w:rPr>
            </w:pPr>
            <w:r w:rsidRPr="00C67D9A">
              <w:rPr>
                <w:rFonts w:asciiTheme="minorHAnsi" w:hAnsiTheme="minorHAnsi" w:cstheme="minorHAnsi"/>
                <w:b/>
                <w:bCs/>
                <w:color w:val="auto"/>
                <w:sz w:val="20"/>
                <w:szCs w:val="20"/>
              </w:rPr>
              <w:t>Other</w:t>
            </w:r>
            <w:r w:rsidR="00CA5957">
              <w:rPr>
                <w:rFonts w:asciiTheme="minorHAnsi" w:hAnsiTheme="minorHAnsi" w:cstheme="minorHAnsi"/>
                <w:b/>
                <w:bCs/>
                <w:color w:val="auto"/>
                <w:sz w:val="20"/>
                <w:szCs w:val="20"/>
              </w:rPr>
              <w:t xml:space="preserve"> (please state) </w:t>
            </w:r>
          </w:p>
          <w:p w:rsidR="00C67D9A" w:rsidRPr="00C67D9A" w:rsidRDefault="00C67D9A" w:rsidP="002B3907">
            <w:pPr>
              <w:pStyle w:val="Default"/>
              <w:rPr>
                <w:rFonts w:asciiTheme="minorHAnsi" w:hAnsiTheme="minorHAnsi" w:cstheme="minorHAnsi"/>
                <w:b/>
                <w:bCs/>
                <w:color w:val="auto"/>
                <w:sz w:val="20"/>
                <w:szCs w:val="20"/>
              </w:rPr>
            </w:pPr>
          </w:p>
        </w:tc>
        <w:tc>
          <w:tcPr>
            <w:tcW w:w="1701" w:type="dxa"/>
          </w:tcPr>
          <w:p w:rsidR="00C67D9A" w:rsidRPr="00C67D9A" w:rsidRDefault="00C67D9A" w:rsidP="002B3907">
            <w:pPr>
              <w:pStyle w:val="Default"/>
              <w:rPr>
                <w:rFonts w:asciiTheme="minorHAnsi" w:hAnsiTheme="minorHAnsi" w:cstheme="minorHAnsi"/>
                <w:color w:val="auto"/>
                <w:sz w:val="20"/>
                <w:szCs w:val="20"/>
              </w:rPr>
            </w:pPr>
          </w:p>
        </w:tc>
        <w:tc>
          <w:tcPr>
            <w:tcW w:w="1588" w:type="dxa"/>
          </w:tcPr>
          <w:p w:rsidR="00C67D9A" w:rsidRPr="00C67D9A" w:rsidRDefault="00C67D9A" w:rsidP="002B3907">
            <w:pPr>
              <w:pStyle w:val="Default"/>
              <w:rPr>
                <w:rFonts w:asciiTheme="minorHAnsi" w:hAnsiTheme="minorHAnsi" w:cstheme="minorHAnsi"/>
                <w:color w:val="auto"/>
                <w:sz w:val="20"/>
                <w:szCs w:val="20"/>
              </w:rPr>
            </w:pPr>
          </w:p>
        </w:tc>
        <w:tc>
          <w:tcPr>
            <w:tcW w:w="1842" w:type="dxa"/>
          </w:tcPr>
          <w:p w:rsidR="00C67D9A" w:rsidRPr="00C67D9A" w:rsidRDefault="00C67D9A" w:rsidP="002B3907">
            <w:pPr>
              <w:pStyle w:val="Default"/>
              <w:rPr>
                <w:rFonts w:asciiTheme="minorHAnsi" w:hAnsiTheme="minorHAnsi" w:cstheme="minorHAnsi"/>
                <w:color w:val="auto"/>
                <w:sz w:val="20"/>
                <w:szCs w:val="20"/>
              </w:rPr>
            </w:pPr>
          </w:p>
        </w:tc>
        <w:tc>
          <w:tcPr>
            <w:tcW w:w="1876" w:type="dxa"/>
          </w:tcPr>
          <w:p w:rsidR="00C67D9A" w:rsidRPr="00C67D9A" w:rsidRDefault="00C67D9A" w:rsidP="002B3907">
            <w:pPr>
              <w:pStyle w:val="Default"/>
              <w:rPr>
                <w:rFonts w:asciiTheme="minorHAnsi" w:hAnsiTheme="minorHAnsi" w:cstheme="minorHAnsi"/>
                <w:color w:val="auto"/>
                <w:sz w:val="20"/>
                <w:szCs w:val="20"/>
              </w:rPr>
            </w:pPr>
          </w:p>
        </w:tc>
      </w:tr>
      <w:tr w:rsidR="00DE3D41" w:rsidRPr="00B82A30" w:rsidTr="00DE3D41">
        <w:trPr>
          <w:trHeight w:val="529"/>
        </w:trPr>
        <w:tc>
          <w:tcPr>
            <w:tcW w:w="2235" w:type="dxa"/>
            <w:shd w:val="clear" w:color="auto" w:fill="D9D9D9" w:themeFill="background1" w:themeFillShade="D9"/>
          </w:tcPr>
          <w:p w:rsidR="00DE3D41" w:rsidRPr="00C67D9A" w:rsidRDefault="00DE3D41" w:rsidP="002B3907">
            <w:pPr>
              <w:pStyle w:val="Default"/>
              <w:rPr>
                <w:rFonts w:asciiTheme="minorHAnsi" w:hAnsiTheme="minorHAnsi" w:cstheme="minorHAnsi"/>
                <w:b/>
                <w:bCs/>
                <w:color w:val="auto"/>
                <w:sz w:val="20"/>
                <w:szCs w:val="20"/>
              </w:rPr>
            </w:pPr>
            <w:r>
              <w:rPr>
                <w:rFonts w:asciiTheme="minorHAnsi" w:hAnsiTheme="minorHAnsi" w:cstheme="minorHAnsi"/>
                <w:b/>
                <w:bCs/>
                <w:color w:val="auto"/>
                <w:sz w:val="20"/>
                <w:szCs w:val="20"/>
              </w:rPr>
              <w:t xml:space="preserve">GP care only </w:t>
            </w:r>
          </w:p>
        </w:tc>
        <w:tc>
          <w:tcPr>
            <w:tcW w:w="1701" w:type="dxa"/>
          </w:tcPr>
          <w:p w:rsidR="00DE3D41" w:rsidRPr="00C67D9A" w:rsidRDefault="00DE3D41" w:rsidP="002B3907">
            <w:pPr>
              <w:pStyle w:val="Default"/>
              <w:rPr>
                <w:rFonts w:asciiTheme="minorHAnsi" w:hAnsiTheme="minorHAnsi" w:cstheme="minorHAnsi"/>
                <w:color w:val="auto"/>
                <w:sz w:val="20"/>
                <w:szCs w:val="20"/>
              </w:rPr>
            </w:pPr>
          </w:p>
        </w:tc>
        <w:tc>
          <w:tcPr>
            <w:tcW w:w="1588" w:type="dxa"/>
          </w:tcPr>
          <w:p w:rsidR="00DE3D41" w:rsidRPr="00C67D9A" w:rsidRDefault="00DE3D41" w:rsidP="002B3907">
            <w:pPr>
              <w:pStyle w:val="Default"/>
              <w:rPr>
                <w:rFonts w:asciiTheme="minorHAnsi" w:hAnsiTheme="minorHAnsi" w:cstheme="minorHAnsi"/>
                <w:color w:val="auto"/>
                <w:sz w:val="20"/>
                <w:szCs w:val="20"/>
              </w:rPr>
            </w:pPr>
          </w:p>
        </w:tc>
        <w:tc>
          <w:tcPr>
            <w:tcW w:w="1842" w:type="dxa"/>
          </w:tcPr>
          <w:p w:rsidR="00DE3D41" w:rsidRPr="00C67D9A" w:rsidRDefault="00DE3D41" w:rsidP="002B3907">
            <w:pPr>
              <w:pStyle w:val="Default"/>
              <w:rPr>
                <w:rFonts w:asciiTheme="minorHAnsi" w:hAnsiTheme="minorHAnsi" w:cstheme="minorHAnsi"/>
                <w:color w:val="auto"/>
                <w:sz w:val="20"/>
                <w:szCs w:val="20"/>
              </w:rPr>
            </w:pPr>
          </w:p>
        </w:tc>
        <w:tc>
          <w:tcPr>
            <w:tcW w:w="1876" w:type="dxa"/>
          </w:tcPr>
          <w:p w:rsidR="00DE3D41" w:rsidRPr="00C67D9A" w:rsidRDefault="00DE3D41" w:rsidP="002B3907">
            <w:pPr>
              <w:pStyle w:val="Default"/>
              <w:rPr>
                <w:rFonts w:asciiTheme="minorHAnsi" w:hAnsiTheme="minorHAnsi" w:cstheme="minorHAnsi"/>
                <w:color w:val="auto"/>
                <w:sz w:val="20"/>
                <w:szCs w:val="20"/>
              </w:rPr>
            </w:pPr>
          </w:p>
        </w:tc>
      </w:tr>
    </w:tbl>
    <w:p w:rsidR="00D5670A" w:rsidRDefault="00D5670A" w:rsidP="00D5670A"/>
    <w:p w:rsidR="00D5670A" w:rsidRDefault="00D5670A" w:rsidP="00D5670A">
      <w:r>
        <w:t xml:space="preserve">If child/young person is under GP only and family state no health needs impacting on SEND then SENCO to input date of discussion of health care needs with parents onto AR Section C. For example, Discussed with </w:t>
      </w:r>
      <w:r w:rsidRPr="00D5670A">
        <w:rPr>
          <w:color w:val="FF0000"/>
        </w:rPr>
        <w:t xml:space="preserve">CYP NAME </w:t>
      </w:r>
      <w:r>
        <w:t xml:space="preserve">or </w:t>
      </w:r>
      <w:r w:rsidRPr="00D5670A">
        <w:rPr>
          <w:color w:val="FF0000"/>
        </w:rPr>
        <w:t>CYP parent/carer</w:t>
      </w:r>
      <w:r>
        <w:t xml:space="preserve"> on </w:t>
      </w:r>
      <w:r>
        <w:rPr>
          <w:color w:val="FF0000"/>
        </w:rPr>
        <w:t>DATE</w:t>
      </w:r>
      <w:r w:rsidRPr="00D5670A">
        <w:rPr>
          <w:color w:val="FF0000"/>
        </w:rPr>
        <w:t xml:space="preserve"> </w:t>
      </w:r>
      <w:r>
        <w:t xml:space="preserve">and they state no health needs impacting on SEND and that </w:t>
      </w:r>
      <w:r>
        <w:rPr>
          <w:color w:val="FF0000"/>
        </w:rPr>
        <w:t>CYP NAME</w:t>
      </w:r>
      <w:r>
        <w:t xml:space="preserve"> is </w:t>
      </w:r>
      <w:r w:rsidR="00E4439F">
        <w:t xml:space="preserve">under </w:t>
      </w:r>
      <w:r>
        <w:t xml:space="preserve">universal services only. </w:t>
      </w:r>
    </w:p>
    <w:p w:rsidR="00D5670A" w:rsidRDefault="00D5670A" w:rsidP="00D5670A">
      <w:r>
        <w:t xml:space="preserve">If parents highlight any concerns with health, then they should be signposted to GP or appropriate service such as healthy child service/school nursing, CAMHS, or SaLT for concerns with SLCN. </w:t>
      </w:r>
    </w:p>
    <w:p w:rsidR="00C67D9A" w:rsidRDefault="00C67D9A"/>
    <w:sectPr w:rsidR="00C67D9A">
      <w:headerReference w:type="default" r:id="rId6"/>
      <w:footerReference w:type="even" r:id="rId7"/>
      <w:footerReference w:type="default" r:id="rId8"/>
      <w:footerReference w:type="firs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E0F8A" w:rsidRDefault="003E0F8A" w:rsidP="00451244">
      <w:pPr>
        <w:spacing w:after="0" w:line="240" w:lineRule="auto"/>
      </w:pPr>
      <w:r>
        <w:separator/>
      </w:r>
    </w:p>
  </w:endnote>
  <w:endnote w:type="continuationSeparator" w:id="0">
    <w:p w:rsidR="003E0F8A" w:rsidRDefault="003E0F8A" w:rsidP="00451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C74B1" w:rsidRDefault="002C74B1">
    <w:pPr>
      <w:pStyle w:val="Footer"/>
    </w:pPr>
    <w:r>
      <w:rPr>
        <w:noProof/>
      </w:rPr>
      <mc:AlternateContent>
        <mc:Choice Requires="wps">
          <w:drawing>
            <wp:anchor distT="0" distB="0" distL="0" distR="0" simplePos="0" relativeHeight="251661312" behindDoc="0" locked="0" layoutInCell="1" allowOverlap="1">
              <wp:simplePos x="635" y="635"/>
              <wp:positionH relativeFrom="page">
                <wp:align>center</wp:align>
              </wp:positionH>
              <wp:positionV relativeFrom="page">
                <wp:align>bottom</wp:align>
              </wp:positionV>
              <wp:extent cx="459740" cy="357505"/>
              <wp:effectExtent l="0" t="0" r="16510" b="0"/>
              <wp:wrapNone/>
              <wp:docPr id="1154441309"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rsidR="002C74B1" w:rsidRPr="002C74B1" w:rsidRDefault="002C74B1" w:rsidP="002C74B1">
                          <w:pPr>
                            <w:spacing w:after="0"/>
                            <w:rPr>
                              <w:rFonts w:ascii="Calibri" w:eastAsia="Calibri" w:hAnsi="Calibri" w:cs="Calibri"/>
                              <w:noProof/>
                              <w:color w:val="FF0000"/>
                              <w:sz w:val="20"/>
                              <w:szCs w:val="20"/>
                            </w:rPr>
                          </w:pPr>
                          <w:r w:rsidRPr="002C74B1">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2" o:spid="_x0000_s1026" type="#_x0000_t202" alt="OFFICIAL" style="position:absolute;margin-left:0;margin-top:0;width:36.2pt;height:28.1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" filled="f" stroked="f">
              <v:fill o:detectmouseclick="t"/>
              <v:textbox style="mso-fit-shape-to-text:t" inset="0,0,0,15pt">
                <w:txbxContent>
                  <w:p w:rsidR="002C74B1" w:rsidRPr="002C74B1" w:rsidRDefault="002C74B1" w:rsidP="002C74B1">
                    <w:pPr>
                      <w:spacing w:after="0"/>
                      <w:rPr>
                        <w:rFonts w:ascii="Calibri" w:eastAsia="Calibri" w:hAnsi="Calibri" w:cs="Calibri"/>
                        <w:noProof/>
                        <w:color w:val="FF0000"/>
                        <w:sz w:val="20"/>
                        <w:szCs w:val="20"/>
                      </w:rPr>
                    </w:pPr>
                    <w:r w:rsidRPr="002C74B1">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C74B1" w:rsidRDefault="002C74B1">
    <w:pPr>
      <w:pStyle w:val="Footer"/>
    </w:pPr>
    <w:r>
      <w:rPr>
        <w:noProof/>
      </w:rPr>
      <mc:AlternateContent>
        <mc:Choice Requires="wps">
          <w:drawing>
            <wp:anchor distT="0" distB="0" distL="0" distR="0" simplePos="0" relativeHeight="251662336" behindDoc="0" locked="0" layoutInCell="1" allowOverlap="1">
              <wp:simplePos x="635" y="635"/>
              <wp:positionH relativeFrom="page">
                <wp:align>center</wp:align>
              </wp:positionH>
              <wp:positionV relativeFrom="page">
                <wp:align>bottom</wp:align>
              </wp:positionV>
              <wp:extent cx="459740" cy="357505"/>
              <wp:effectExtent l="0" t="0" r="16510" b="0"/>
              <wp:wrapNone/>
              <wp:docPr id="1262686306"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rsidR="002C74B1" w:rsidRPr="002C74B1" w:rsidRDefault="002C74B1" w:rsidP="002C74B1">
                          <w:pPr>
                            <w:spacing w:after="0"/>
                            <w:rPr>
                              <w:rFonts w:ascii="Calibri" w:eastAsia="Calibri" w:hAnsi="Calibri" w:cs="Calibri"/>
                              <w:noProof/>
                              <w:color w:val="FF0000"/>
                              <w:sz w:val="20"/>
                              <w:szCs w:val="20"/>
                            </w:rPr>
                          </w:pPr>
                          <w:r w:rsidRPr="002C74B1">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3" o:spid="_x0000_s1027" type="#_x0000_t202" alt="OFFICIAL" style="position:absolute;margin-left:0;margin-top:0;width:36.2pt;height:28.15pt;z-index:25166233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" filled="f" stroked="f">
              <v:fill o:detectmouseclick="t"/>
              <v:textbox style="mso-fit-shape-to-text:t" inset="0,0,0,15pt">
                <w:txbxContent>
                  <w:p w:rsidR="002C74B1" w:rsidRPr="002C74B1" w:rsidRDefault="002C74B1" w:rsidP="002C74B1">
                    <w:pPr>
                      <w:spacing w:after="0"/>
                      <w:rPr>
                        <w:rFonts w:ascii="Calibri" w:eastAsia="Calibri" w:hAnsi="Calibri" w:cs="Calibri"/>
                        <w:noProof/>
                        <w:color w:val="FF0000"/>
                        <w:sz w:val="20"/>
                        <w:szCs w:val="20"/>
                      </w:rPr>
                    </w:pPr>
                    <w:r w:rsidRPr="002C74B1">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2C74B1" w:rsidRDefault="002C74B1">
    <w:pPr>
      <w:pStyle w:val="Footer"/>
    </w:pPr>
    <w:r>
      <w:rPr>
        <w:noProof/>
      </w:rPr>
      <mc:AlternateContent>
        <mc:Choice Requires="wps">
          <w:drawing>
            <wp:anchor distT="0" distB="0" distL="0" distR="0" simplePos="0" relativeHeight="251660288" behindDoc="0" locked="0" layoutInCell="1" allowOverlap="1">
              <wp:simplePos x="635" y="635"/>
              <wp:positionH relativeFrom="page">
                <wp:align>center</wp:align>
              </wp:positionH>
              <wp:positionV relativeFrom="page">
                <wp:align>bottom</wp:align>
              </wp:positionV>
              <wp:extent cx="459740" cy="357505"/>
              <wp:effectExtent l="0" t="0" r="16510" b="0"/>
              <wp:wrapNone/>
              <wp:docPr id="45887622"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rsidR="002C74B1" w:rsidRPr="002C74B1" w:rsidRDefault="002C74B1" w:rsidP="002C74B1">
                          <w:pPr>
                            <w:spacing w:after="0"/>
                            <w:rPr>
                              <w:rFonts w:ascii="Calibri" w:eastAsia="Calibri" w:hAnsi="Calibri" w:cs="Calibri"/>
                              <w:noProof/>
                              <w:color w:val="FF0000"/>
                              <w:sz w:val="20"/>
                              <w:szCs w:val="20"/>
                            </w:rPr>
                          </w:pPr>
                          <w:r w:rsidRPr="002C74B1">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1" o:spid="_x0000_s1028" type="#_x0000_t202" alt="OFFICIAL" style="position:absolute;margin-left:0;margin-top:0;width:36.2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M0ALxg4CAAAc&#10;BAAADgAAAAAAAAAAAAAAAAAuAgAAZHJzL2Uyb0RvYy54bWxQSwECLQAUAAYACAAAACEA5JR8I9sA&#10;AAADAQAADwAAAAAAAAAAAAAAAABoBAAAZHJzL2Rvd25yZXYueG1sUEsFBgAAAAAEAAQA8wAAAHAF&#10;AAAAAA==&#10;" filled="f" stroked="f">
              <v:fill o:detectmouseclick="t"/>
              <v:textbox style="mso-fit-shape-to-text:t" inset="0,0,0,15pt">
                <w:txbxContent>
                  <w:p w:rsidR="002C74B1" w:rsidRPr="002C74B1" w:rsidRDefault="002C74B1" w:rsidP="002C74B1">
                    <w:pPr>
                      <w:spacing w:after="0"/>
                      <w:rPr>
                        <w:rFonts w:ascii="Calibri" w:eastAsia="Calibri" w:hAnsi="Calibri" w:cs="Calibri"/>
                        <w:noProof/>
                        <w:color w:val="FF0000"/>
                        <w:sz w:val="20"/>
                        <w:szCs w:val="20"/>
                      </w:rPr>
                    </w:pPr>
                    <w:r w:rsidRPr="002C74B1">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E0F8A" w:rsidRDefault="003E0F8A" w:rsidP="00451244">
      <w:pPr>
        <w:spacing w:after="0" w:line="240" w:lineRule="auto"/>
      </w:pPr>
      <w:r>
        <w:separator/>
      </w:r>
    </w:p>
  </w:footnote>
  <w:footnote w:type="continuationSeparator" w:id="0">
    <w:p w:rsidR="003E0F8A" w:rsidRDefault="003E0F8A" w:rsidP="00451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51244" w:rsidRDefault="00D76CC7" w:rsidP="00D76CC7">
    <w:pPr>
      <w:pStyle w:val="Header"/>
    </w:pPr>
    <w:r>
      <w:rPr>
        <w:rFonts w:ascii="Arial" w:hAnsi="Arial" w:cs="Arial"/>
        <w:noProof/>
      </w:rPr>
      <w:drawing>
        <wp:anchor distT="0" distB="0" distL="114300" distR="114300" simplePos="0" relativeHeight="251659264" behindDoc="0" locked="0" layoutInCell="1" allowOverlap="1" wp14:anchorId="4C6AD91C" wp14:editId="3A17DD57">
          <wp:simplePos x="0" y="0"/>
          <wp:positionH relativeFrom="column">
            <wp:posOffset>4813301</wp:posOffset>
          </wp:positionH>
          <wp:positionV relativeFrom="paragraph">
            <wp:posOffset>-308966</wp:posOffset>
          </wp:positionV>
          <wp:extent cx="1555750" cy="829031"/>
          <wp:effectExtent l="0" t="0" r="6350" b="9525"/>
          <wp:wrapNone/>
          <wp:docPr id="6" name="Picture 4"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Text&#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57087" cy="829743"/>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inline distT="0" distB="0" distL="0" distR="0" wp14:anchorId="40932819" wp14:editId="68762A96">
          <wp:extent cx="2717800" cy="640715"/>
          <wp:effectExtent l="0" t="0" r="6350" b="6985"/>
          <wp:docPr id="1"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Text&#10;&#10;Description automatically generated"/>
                  <pic:cNvPicPr>
                    <a:picLocks noChangeAspect="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717800" cy="64071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1244"/>
    <w:rsid w:val="001077DC"/>
    <w:rsid w:val="00164E33"/>
    <w:rsid w:val="0023093B"/>
    <w:rsid w:val="002B46BD"/>
    <w:rsid w:val="002C74B1"/>
    <w:rsid w:val="00326C2C"/>
    <w:rsid w:val="003B19F7"/>
    <w:rsid w:val="003E0F8A"/>
    <w:rsid w:val="00451244"/>
    <w:rsid w:val="0045439C"/>
    <w:rsid w:val="004874E5"/>
    <w:rsid w:val="004D0A8B"/>
    <w:rsid w:val="00540DBE"/>
    <w:rsid w:val="005661F0"/>
    <w:rsid w:val="00604AA0"/>
    <w:rsid w:val="0062051E"/>
    <w:rsid w:val="00677E7A"/>
    <w:rsid w:val="006C5640"/>
    <w:rsid w:val="006F63F0"/>
    <w:rsid w:val="0076265A"/>
    <w:rsid w:val="0076414F"/>
    <w:rsid w:val="007A0405"/>
    <w:rsid w:val="00805A74"/>
    <w:rsid w:val="008A390A"/>
    <w:rsid w:val="008D6AD0"/>
    <w:rsid w:val="00931C7B"/>
    <w:rsid w:val="00984980"/>
    <w:rsid w:val="00990246"/>
    <w:rsid w:val="009A5E82"/>
    <w:rsid w:val="009E0AA3"/>
    <w:rsid w:val="00BE05C8"/>
    <w:rsid w:val="00C5731F"/>
    <w:rsid w:val="00C67D9A"/>
    <w:rsid w:val="00C94701"/>
    <w:rsid w:val="00CA5957"/>
    <w:rsid w:val="00D5670A"/>
    <w:rsid w:val="00D76CC7"/>
    <w:rsid w:val="00D93551"/>
    <w:rsid w:val="00DC416C"/>
    <w:rsid w:val="00DE3D41"/>
    <w:rsid w:val="00E4439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71FE11"/>
  <w15:chartTrackingRefBased/>
  <w15:docId w15:val="{0AA6B287-4328-4A3E-86F6-CECD83848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5124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51244"/>
  </w:style>
  <w:style w:type="paragraph" w:styleId="Footer">
    <w:name w:val="footer"/>
    <w:basedOn w:val="Normal"/>
    <w:link w:val="FooterChar"/>
    <w:uiPriority w:val="99"/>
    <w:unhideWhenUsed/>
    <w:rsid w:val="0045124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51244"/>
  </w:style>
  <w:style w:type="table" w:styleId="TableGrid">
    <w:name w:val="Table Grid"/>
    <w:basedOn w:val="TableNormal"/>
    <w:uiPriority w:val="39"/>
    <w:rsid w:val="0045124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67D9A"/>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366</Words>
  <Characters>2089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NECS NHS</Company>
  <LinksUpToDate>false</LinksUpToDate>
  <CharactersWithSpaces>2451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MAINPRIZE, Charlotte (NHS HUMBER AND NORTH YORKSHIRE ICB - 42D)</dc:creator>
  <cp:keywords/>
  <dc:description/>
  <cp:lastModifiedBy>Helen Hodgson</cp:lastModifiedBy>
  <cp:revision>1</cp:revision>
  <dcterms:created xsi:type="dcterms:W3CDTF">2026-02-10T12:40:00Z</dcterms:created>
  <dcterms:modified xsi:type="dcterms:W3CDTF">2026-02-10T12:40:00Z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2bc3086,44cf605d,4b431062</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2026-02-10T12:40:23Z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71ce8635-e883-4315-b1f0-2f5885f9a805</vt:lpwstr>
  </property>
  <property fmtid="{D5CDD505-2E9C-101B-9397-08002B2CF9AE}" pid="11" name="MSIP_Label_3ecdfc32-7be5-4b17-9f97-00453388bdd7_ContentBits">
    <vt:lpwstr>2</vt:lpwstr>
  </property>
</Properties>
</file>