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8DBFC" w14:textId="77777777" w:rsidR="00A84A39" w:rsidRPr="009448EF" w:rsidRDefault="00A84A39" w:rsidP="009448EF"/>
    <w:p w14:paraId="2D4C026D" w14:textId="77777777" w:rsidR="0015549D" w:rsidRPr="009448EF" w:rsidRDefault="0015549D" w:rsidP="009448EF"/>
    <w:p w14:paraId="5805EC0F" w14:textId="77777777" w:rsidR="0015549D" w:rsidRPr="009448EF" w:rsidRDefault="0015549D" w:rsidP="009448EF"/>
    <w:p w14:paraId="763DDAD4" w14:textId="77777777" w:rsidR="0015549D" w:rsidRPr="009448EF" w:rsidRDefault="0015549D" w:rsidP="009448EF"/>
    <w:p w14:paraId="338A8EA8" w14:textId="21625520" w:rsidR="00042B19" w:rsidRDefault="007F7C27" w:rsidP="00042B19">
      <w:pPr>
        <w:pStyle w:val="Title"/>
      </w:pPr>
      <w:r>
        <w:t>SEND reform</w:t>
      </w:r>
      <w:r w:rsidR="008038E8">
        <w:t xml:space="preserve"> DfE Consultation</w:t>
      </w:r>
      <w:r>
        <w:t xml:space="preserve">: </w:t>
      </w:r>
      <w:r w:rsidR="005D1B29">
        <w:t>education otherwise than at school September 2026</w:t>
      </w:r>
    </w:p>
    <w:p w14:paraId="1E327116" w14:textId="7B3B787F" w:rsidR="000E2153" w:rsidRPr="00042B19" w:rsidRDefault="003F1341" w:rsidP="00042B19">
      <w:pPr>
        <w:pStyle w:val="Title"/>
      </w:pPr>
      <w:r>
        <w:rPr>
          <w:b/>
          <w:bCs/>
        </w:rPr>
        <w:t xml:space="preserve"> </w:t>
      </w:r>
    </w:p>
    <w:p w14:paraId="1D0C7F79" w14:textId="77777777" w:rsidR="00042B19" w:rsidRPr="00042B19" w:rsidRDefault="00042B19" w:rsidP="00042B19">
      <w:pPr>
        <w:spacing w:line="240" w:lineRule="auto"/>
        <w:rPr>
          <w:rFonts w:cs="Arial"/>
          <w:b/>
          <w:bCs/>
          <w:szCs w:val="24"/>
        </w:rPr>
      </w:pPr>
      <w:r w:rsidRPr="00042B19">
        <w:rPr>
          <w:rFonts w:cs="Arial"/>
          <w:b/>
          <w:bCs/>
          <w:szCs w:val="24"/>
        </w:rPr>
        <w:t>Overview</w:t>
      </w:r>
    </w:p>
    <w:p w14:paraId="03830793" w14:textId="7073FEB7" w:rsidR="00042B19" w:rsidRPr="00042B19" w:rsidRDefault="00042B19" w:rsidP="00042B19">
      <w:pPr>
        <w:spacing w:line="240" w:lineRule="auto"/>
        <w:rPr>
          <w:rFonts w:cs="Arial"/>
          <w:szCs w:val="24"/>
        </w:rPr>
      </w:pPr>
      <w:r>
        <w:rPr>
          <w:rFonts w:cs="Arial"/>
          <w:szCs w:val="24"/>
        </w:rPr>
        <w:t xml:space="preserve">The DfE are </w:t>
      </w:r>
      <w:r w:rsidRPr="00042B19">
        <w:rPr>
          <w:rFonts w:cs="Arial"/>
          <w:szCs w:val="24"/>
        </w:rPr>
        <w:t>seeking views on improving support, quality and oversight for children and young people outside school.</w:t>
      </w:r>
    </w:p>
    <w:p w14:paraId="54C631DF" w14:textId="77777777" w:rsidR="00042B19" w:rsidRPr="00042B19" w:rsidRDefault="00042B19" w:rsidP="00042B19">
      <w:pPr>
        <w:spacing w:line="240" w:lineRule="auto"/>
        <w:rPr>
          <w:rFonts w:cs="Arial"/>
          <w:b/>
          <w:bCs/>
          <w:szCs w:val="24"/>
        </w:rPr>
      </w:pPr>
      <w:r w:rsidRPr="00042B19">
        <w:rPr>
          <w:rFonts w:cs="Arial"/>
          <w:b/>
          <w:bCs/>
          <w:szCs w:val="24"/>
        </w:rPr>
        <w:t>Why your views matter</w:t>
      </w:r>
    </w:p>
    <w:p w14:paraId="52741CF0" w14:textId="77777777" w:rsidR="00042B19" w:rsidRPr="00042B19" w:rsidRDefault="00042B19" w:rsidP="00042B19">
      <w:pPr>
        <w:spacing w:line="240" w:lineRule="auto"/>
        <w:rPr>
          <w:rFonts w:cs="Arial"/>
          <w:szCs w:val="24"/>
        </w:rPr>
      </w:pPr>
      <w:r w:rsidRPr="00042B19">
        <w:rPr>
          <w:rFonts w:cs="Arial"/>
          <w:szCs w:val="24"/>
        </w:rPr>
        <w:t>This consultation is for parents, carers, schools, local authorities and sector organisations. It seeks views on how to strengthen arrangements for children and young people who are educated outside school or further education settings.</w:t>
      </w:r>
    </w:p>
    <w:p w14:paraId="4B8716BA" w14:textId="1DA5438E" w:rsidR="00042B19" w:rsidRPr="00042B19" w:rsidRDefault="00042B19" w:rsidP="00042B19">
      <w:pPr>
        <w:spacing w:line="240" w:lineRule="auto"/>
        <w:rPr>
          <w:rFonts w:cs="Arial"/>
          <w:szCs w:val="24"/>
        </w:rPr>
      </w:pPr>
      <w:r>
        <w:rPr>
          <w:rFonts w:cs="Arial"/>
          <w:szCs w:val="24"/>
        </w:rPr>
        <w:t>The DfE</w:t>
      </w:r>
      <w:r w:rsidRPr="00042B19">
        <w:rPr>
          <w:rFonts w:cs="Arial"/>
          <w:szCs w:val="24"/>
        </w:rPr>
        <w:t xml:space="preserve"> want to understand how support can be improved, how responsibilities should be clarified, and how provision can be better quality assured. </w:t>
      </w:r>
      <w:r>
        <w:rPr>
          <w:rFonts w:cs="Arial"/>
          <w:szCs w:val="24"/>
        </w:rPr>
        <w:t>They</w:t>
      </w:r>
      <w:r w:rsidRPr="00042B19">
        <w:rPr>
          <w:rFonts w:cs="Arial"/>
          <w:szCs w:val="24"/>
        </w:rPr>
        <w:t xml:space="preserve"> are also seeking views on how arrangements can support improved outcomes, including progression and, where appropriate, reintegration.</w:t>
      </w:r>
    </w:p>
    <w:p w14:paraId="187FBADC" w14:textId="77777777" w:rsidR="00042B19" w:rsidRDefault="00042B19" w:rsidP="00042B19">
      <w:pPr>
        <w:spacing w:line="240" w:lineRule="auto"/>
        <w:rPr>
          <w:rFonts w:cs="Arial"/>
          <w:szCs w:val="24"/>
        </w:rPr>
      </w:pPr>
      <w:r w:rsidRPr="00042B19">
        <w:rPr>
          <w:rFonts w:cs="Arial"/>
          <w:szCs w:val="24"/>
        </w:rPr>
        <w:t>For more information, refer to </w:t>
      </w:r>
      <w:hyperlink r:id="rId11" w:history="1">
        <w:r w:rsidRPr="00042B19">
          <w:rPr>
            <w:rStyle w:val="Hyperlink"/>
            <w:rFonts w:cs="Arial"/>
            <w:szCs w:val="24"/>
          </w:rPr>
          <w:t>SEND reform: education otherwise than at school – what parents and carers of children and young people need to know</w:t>
        </w:r>
      </w:hyperlink>
      <w:r w:rsidRPr="00042B19">
        <w:rPr>
          <w:rFonts w:cs="Arial"/>
          <w:szCs w:val="24"/>
        </w:rPr>
        <w:t>.</w:t>
      </w:r>
    </w:p>
    <w:p w14:paraId="456EBBDE" w14:textId="77777777" w:rsidR="004E53DA" w:rsidRDefault="00D6330E" w:rsidP="00E044D3">
      <w:pPr>
        <w:spacing w:line="240" w:lineRule="auto"/>
        <w:rPr>
          <w:rFonts w:cs="Arial"/>
          <w:szCs w:val="24"/>
        </w:rPr>
      </w:pPr>
      <w:r>
        <w:rPr>
          <w:rFonts w:cs="Arial"/>
          <w:szCs w:val="24"/>
        </w:rPr>
        <w:t xml:space="preserve">North Yorkshire Council </w:t>
      </w:r>
      <w:r w:rsidR="00947330">
        <w:rPr>
          <w:rFonts w:cs="Arial"/>
          <w:szCs w:val="24"/>
        </w:rPr>
        <w:t xml:space="preserve">are submitting a response as a Local </w:t>
      </w:r>
      <w:proofErr w:type="gramStart"/>
      <w:r w:rsidR="00947330">
        <w:rPr>
          <w:rFonts w:cs="Arial"/>
          <w:szCs w:val="24"/>
        </w:rPr>
        <w:t>Authority</w:t>
      </w:r>
      <w:proofErr w:type="gramEnd"/>
      <w:r w:rsidR="00947330">
        <w:rPr>
          <w:rFonts w:cs="Arial"/>
          <w:szCs w:val="24"/>
        </w:rPr>
        <w:t xml:space="preserve"> and we are asking all schools to also share their views at:</w:t>
      </w:r>
      <w:r w:rsidR="00E044D3">
        <w:rPr>
          <w:rFonts w:cs="Arial"/>
          <w:szCs w:val="24"/>
        </w:rPr>
        <w:t xml:space="preserve">  </w:t>
      </w:r>
      <w:hyperlink r:id="rId12" w:history="1">
        <w:r w:rsidR="00E044D3" w:rsidRPr="003A1992">
          <w:rPr>
            <w:rStyle w:val="Hyperlink"/>
            <w:rFonts w:cs="Arial"/>
            <w:szCs w:val="24"/>
          </w:rPr>
          <w:t>https://consult.education.gov.uk/accountability-and-special-schools/send-reform-education-other-than-at-school/consultation/</w:t>
        </w:r>
      </w:hyperlink>
      <w:r w:rsidR="00E044D3">
        <w:rPr>
          <w:rFonts w:cs="Arial"/>
          <w:szCs w:val="24"/>
        </w:rPr>
        <w:t xml:space="preserve"> </w:t>
      </w:r>
    </w:p>
    <w:p w14:paraId="7D924DC1" w14:textId="06CEC52B" w:rsidR="00E044D3" w:rsidRPr="004E53DA" w:rsidRDefault="00B05AF3" w:rsidP="00E044D3">
      <w:pPr>
        <w:spacing w:line="240" w:lineRule="auto"/>
        <w:rPr>
          <w:rFonts w:cs="Arial"/>
          <w:b/>
          <w:bCs/>
          <w:szCs w:val="24"/>
        </w:rPr>
      </w:pPr>
      <w:r w:rsidRPr="004E53DA">
        <w:rPr>
          <w:rFonts w:cs="Arial"/>
          <w:b/>
          <w:bCs/>
          <w:szCs w:val="24"/>
        </w:rPr>
        <w:t xml:space="preserve">The consultation closes </w:t>
      </w:r>
      <w:r w:rsidR="004E53DA" w:rsidRPr="004E53DA">
        <w:rPr>
          <w:rFonts w:cs="Arial"/>
          <w:b/>
          <w:bCs/>
          <w:szCs w:val="24"/>
        </w:rPr>
        <w:t>18</w:t>
      </w:r>
      <w:r w:rsidR="004E53DA" w:rsidRPr="004E53DA">
        <w:rPr>
          <w:rFonts w:cs="Arial"/>
          <w:b/>
          <w:bCs/>
          <w:szCs w:val="24"/>
          <w:vertAlign w:val="superscript"/>
        </w:rPr>
        <w:t>th</w:t>
      </w:r>
      <w:r w:rsidR="004E53DA" w:rsidRPr="004E53DA">
        <w:rPr>
          <w:rFonts w:cs="Arial"/>
          <w:b/>
          <w:bCs/>
          <w:szCs w:val="24"/>
        </w:rPr>
        <w:t xml:space="preserve"> September 2026. </w:t>
      </w:r>
    </w:p>
    <w:p w14:paraId="773042DD" w14:textId="22C080DF" w:rsidR="00042B19" w:rsidRDefault="00042B19" w:rsidP="00042B19">
      <w:pPr>
        <w:spacing w:line="240" w:lineRule="auto"/>
        <w:rPr>
          <w:rFonts w:cs="Arial"/>
          <w:szCs w:val="24"/>
        </w:rPr>
      </w:pPr>
      <w:r w:rsidRPr="00042B19">
        <w:rPr>
          <w:rFonts w:cs="Arial"/>
          <w:szCs w:val="24"/>
        </w:rPr>
        <w:t>You can also respond to this consultation via email</w:t>
      </w:r>
      <w:r w:rsidR="004E53DA">
        <w:rPr>
          <w:rFonts w:cs="Arial"/>
          <w:szCs w:val="24"/>
        </w:rPr>
        <w:t xml:space="preserve"> </w:t>
      </w:r>
      <w:r w:rsidRPr="00042B19">
        <w:rPr>
          <w:rFonts w:cs="Arial"/>
          <w:szCs w:val="24"/>
        </w:rPr>
        <w:t>at </w:t>
      </w:r>
      <w:hyperlink r:id="rId13" w:tgtFrame="_blank" w:tooltip="mailto:eotas.consultation@education.gov.uk" w:history="1">
        <w:r w:rsidRPr="00042B19">
          <w:rPr>
            <w:rStyle w:val="Hyperlink"/>
            <w:rFonts w:cs="Arial"/>
            <w:szCs w:val="24"/>
          </w:rPr>
          <w:t>EOTAS.CONSULTATION@education.gov.uk</w:t>
        </w:r>
      </w:hyperlink>
      <w:r w:rsidRPr="00042B19">
        <w:rPr>
          <w:rFonts w:cs="Arial"/>
          <w:szCs w:val="24"/>
        </w:rPr>
        <w:t>,</w:t>
      </w:r>
    </w:p>
    <w:p w14:paraId="311A27A9" w14:textId="19A0F364" w:rsidR="00223BB9" w:rsidRPr="00223BB9" w:rsidRDefault="00223BB9" w:rsidP="00042B19">
      <w:pPr>
        <w:spacing w:line="240" w:lineRule="auto"/>
        <w:rPr>
          <w:rFonts w:cs="Arial"/>
          <w:b/>
          <w:bCs/>
          <w:szCs w:val="24"/>
        </w:rPr>
      </w:pPr>
      <w:r w:rsidRPr="00223BB9">
        <w:rPr>
          <w:rFonts w:cs="Arial"/>
          <w:b/>
          <w:bCs/>
          <w:szCs w:val="24"/>
        </w:rPr>
        <w:t>Related</w:t>
      </w:r>
    </w:p>
    <w:p w14:paraId="523614C5" w14:textId="1D9EDED7" w:rsidR="00223BB9" w:rsidRDefault="00223BB9" w:rsidP="00042B19">
      <w:pPr>
        <w:spacing w:line="240" w:lineRule="auto"/>
        <w:rPr>
          <w:rFonts w:cs="Arial"/>
          <w:szCs w:val="24"/>
        </w:rPr>
      </w:pPr>
      <w:hyperlink r:id="rId14" w:history="1">
        <w:r w:rsidRPr="003A1992">
          <w:rPr>
            <w:rStyle w:val="Hyperlink"/>
            <w:rFonts w:cs="Arial"/>
            <w:szCs w:val="24"/>
          </w:rPr>
          <w:t>https://consult.education.gov.uk/accountability-and-special-schools/send-reform-education-other-than-at-school/supporting_documents/send-reform-education-otherwise-than-at-schoolpdf-1</w:t>
        </w:r>
      </w:hyperlink>
      <w:r>
        <w:rPr>
          <w:rFonts w:cs="Arial"/>
          <w:szCs w:val="24"/>
        </w:rPr>
        <w:t xml:space="preserve"> </w:t>
      </w:r>
    </w:p>
    <w:p w14:paraId="48B731F8" w14:textId="785A32FC" w:rsidR="00D706C1" w:rsidRPr="00042B19" w:rsidRDefault="00D706C1" w:rsidP="00042B19">
      <w:pPr>
        <w:spacing w:line="240" w:lineRule="auto"/>
        <w:rPr>
          <w:rFonts w:cs="Arial"/>
          <w:szCs w:val="24"/>
        </w:rPr>
      </w:pPr>
      <w:hyperlink r:id="rId15" w:history="1">
        <w:r w:rsidRPr="003A1992">
          <w:rPr>
            <w:rStyle w:val="Hyperlink"/>
            <w:rFonts w:cs="Arial"/>
            <w:szCs w:val="24"/>
          </w:rPr>
          <w:t>https://www.youtube.com/watch?v=1U_3cA2Rlp4</w:t>
        </w:r>
      </w:hyperlink>
      <w:r>
        <w:rPr>
          <w:rFonts w:cs="Arial"/>
          <w:szCs w:val="24"/>
        </w:rPr>
        <w:t xml:space="preserve"> </w:t>
      </w:r>
    </w:p>
    <w:p w14:paraId="11821A4A" w14:textId="44C16ADE" w:rsidR="00E044D3" w:rsidRPr="001F18B6" w:rsidRDefault="00E044D3" w:rsidP="00E044D3">
      <w:pPr>
        <w:spacing w:line="240" w:lineRule="auto"/>
        <w:rPr>
          <w:rFonts w:cs="Arial"/>
          <w:szCs w:val="24"/>
        </w:rPr>
      </w:pPr>
    </w:p>
    <w:p w14:paraId="234AA6C1" w14:textId="23DA35CF" w:rsidR="0025270B" w:rsidRPr="001F18B6" w:rsidRDefault="0025270B" w:rsidP="00025CEF">
      <w:pPr>
        <w:spacing w:line="240" w:lineRule="auto"/>
        <w:rPr>
          <w:rFonts w:cs="Arial"/>
          <w:szCs w:val="24"/>
        </w:rPr>
      </w:pPr>
    </w:p>
    <w:sectPr w:rsidR="0025270B" w:rsidRPr="001F18B6" w:rsidSect="0015549D">
      <w:headerReference w:type="even" r:id="rId16"/>
      <w:headerReference w:type="default" r:id="rId17"/>
      <w:footerReference w:type="even" r:id="rId18"/>
      <w:footerReference w:type="default" r:id="rId19"/>
      <w:headerReference w:type="first" r:id="rId20"/>
      <w:footerReference w:type="first" r:id="rId21"/>
      <w:pgSz w:w="11906" w:h="16838"/>
      <w:pgMar w:top="794" w:right="1440" w:bottom="1440" w:left="79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697F" w14:textId="77777777" w:rsidR="005D1B75" w:rsidRDefault="005D1B75" w:rsidP="00A84A39">
      <w:pPr>
        <w:spacing w:after="0" w:line="240" w:lineRule="auto"/>
      </w:pPr>
      <w:r>
        <w:separator/>
      </w:r>
    </w:p>
  </w:endnote>
  <w:endnote w:type="continuationSeparator" w:id="0">
    <w:p w14:paraId="3BB01C42" w14:textId="77777777" w:rsidR="005D1B75" w:rsidRDefault="005D1B75" w:rsidP="00A84A39">
      <w:pPr>
        <w:spacing w:after="0" w:line="240" w:lineRule="auto"/>
      </w:pPr>
      <w:r>
        <w:continuationSeparator/>
      </w:r>
    </w:p>
  </w:endnote>
  <w:endnote w:type="continuationNotice" w:id="1">
    <w:p w14:paraId="14BA3347" w14:textId="77777777" w:rsidR="005D1B75" w:rsidRDefault="005D1B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246A" w14:textId="77777777" w:rsidR="008A592C" w:rsidRDefault="008A5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23D5" w14:textId="77777777" w:rsidR="000A71AD" w:rsidRDefault="00CA74DF">
    <w:pPr>
      <w:pStyle w:val="Footer"/>
    </w:pPr>
    <w:r>
      <w:rPr>
        <w:noProof/>
      </w:rPr>
      <mc:AlternateContent>
        <mc:Choice Requires="wps">
          <w:drawing>
            <wp:anchor distT="0" distB="0" distL="114300" distR="114300" simplePos="0" relativeHeight="251658242" behindDoc="0" locked="0" layoutInCell="0" allowOverlap="1" wp14:anchorId="12CFC872" wp14:editId="48497559">
              <wp:simplePos x="0" y="0"/>
              <wp:positionH relativeFrom="page">
                <wp:posOffset>0</wp:posOffset>
              </wp:positionH>
              <wp:positionV relativeFrom="page">
                <wp:posOffset>10227945</wp:posOffset>
              </wp:positionV>
              <wp:extent cx="7560310" cy="273050"/>
              <wp:effectExtent l="0" t="0" r="0" b="12700"/>
              <wp:wrapNone/>
              <wp:docPr id="5" name="MSIPCMbeba471288be8e1433ea4410" descr="{&quot;HashCode&quot;:-13992728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574CEA" w14:textId="77777777" w:rsidR="00CA74DF" w:rsidRPr="00CA74DF" w:rsidRDefault="00CA74DF" w:rsidP="00CA74DF">
                          <w:pPr>
                            <w:spacing w:after="0"/>
                            <w:jc w:val="center"/>
                            <w:rPr>
                              <w:rFonts w:ascii="Calibri" w:hAnsi="Calibri" w:cs="Calibri"/>
                              <w:color w:val="FF0000"/>
                              <w:sz w:val="20"/>
                            </w:rPr>
                          </w:pPr>
                          <w:r w:rsidRPr="00CA74DF">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2CFC872" id="_x0000_t202" coordsize="21600,21600" o:spt="202" path="m,l,21600r21600,l21600,xe">
              <v:stroke joinstyle="miter"/>
              <v:path gradientshapeok="t" o:connecttype="rect"/>
            </v:shapetype>
            <v:shape id="MSIPCMbeba471288be8e1433ea4410" o:spid="_x0000_s1026" type="#_x0000_t202" alt="{&quot;HashCode&quot;:-1399272816,&quot;Height&quot;:841.0,&quot;Width&quot;:595.0,&quot;Placement&quot;:&quot;Footer&quot;,&quot;Index&quot;:&quot;Primary&quot;,&quot;Section&quot;:1,&quot;Top&quot;:0.0,&quot;Left&quot;:0.0}"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69574CEA" w14:textId="77777777" w:rsidR="00CA74DF" w:rsidRPr="00CA74DF" w:rsidRDefault="00CA74DF" w:rsidP="00CA74DF">
                    <w:pPr>
                      <w:spacing w:after="0"/>
                      <w:jc w:val="center"/>
                      <w:rPr>
                        <w:rFonts w:ascii="Calibri" w:hAnsi="Calibri" w:cs="Calibri"/>
                        <w:color w:val="FF0000"/>
                        <w:sz w:val="20"/>
                      </w:rPr>
                    </w:pPr>
                    <w:r w:rsidRPr="00CA74DF">
                      <w:rPr>
                        <w:rFonts w:ascii="Calibri" w:hAnsi="Calibri" w:cs="Calibri"/>
                        <w:color w:val="FF0000"/>
                        <w:sz w:val="20"/>
                      </w:rPr>
                      <w:t>OFFICIAL</w:t>
                    </w:r>
                  </w:p>
                </w:txbxContent>
              </v:textbox>
              <w10:wrap anchorx="page" anchory="page"/>
            </v:shape>
          </w:pict>
        </mc:Fallback>
      </mc:AlternateContent>
    </w:r>
    <w:sdt>
      <w:sdtPr>
        <w:id w:val="1202987692"/>
        <w:docPartObj>
          <w:docPartGallery w:val="Page Numbers (Bottom of Page)"/>
          <w:docPartUnique/>
        </w:docPartObj>
      </w:sdtPr>
      <w:sdtEndPr>
        <w:rPr>
          <w:noProof/>
        </w:rPr>
      </w:sdtEndPr>
      <w:sdtContent>
        <w:r w:rsidR="000A71AD">
          <w:fldChar w:fldCharType="begin"/>
        </w:r>
        <w:r w:rsidR="000A71AD">
          <w:instrText xml:space="preserve"> PAGE   \* MERGEFORMAT </w:instrText>
        </w:r>
        <w:r w:rsidR="000A71AD">
          <w:fldChar w:fldCharType="separate"/>
        </w:r>
        <w:r w:rsidR="00867000">
          <w:rPr>
            <w:noProof/>
          </w:rPr>
          <w:t>2</w:t>
        </w:r>
        <w:r w:rsidR="000A71AD">
          <w:rPr>
            <w:noProof/>
          </w:rPr>
          <w:fldChar w:fldCharType="end"/>
        </w:r>
      </w:sdtContent>
    </w:sdt>
  </w:p>
  <w:p w14:paraId="7A605EB1" w14:textId="77777777" w:rsidR="000A71AD" w:rsidRDefault="000A7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C909" w14:textId="77777777" w:rsidR="00CA74DF" w:rsidRDefault="00CA74DF">
    <w:pPr>
      <w:pStyle w:val="Footer"/>
    </w:pPr>
    <w:r>
      <w:rPr>
        <w:noProof/>
      </w:rPr>
      <mc:AlternateContent>
        <mc:Choice Requires="wps">
          <w:drawing>
            <wp:anchor distT="0" distB="0" distL="114300" distR="114300" simplePos="0" relativeHeight="251658243" behindDoc="0" locked="0" layoutInCell="0" allowOverlap="1" wp14:anchorId="5FF5C42E" wp14:editId="72740E58">
              <wp:simplePos x="0" y="0"/>
              <wp:positionH relativeFrom="page">
                <wp:posOffset>0</wp:posOffset>
              </wp:positionH>
              <wp:positionV relativeFrom="page">
                <wp:posOffset>10227945</wp:posOffset>
              </wp:positionV>
              <wp:extent cx="7560310" cy="273050"/>
              <wp:effectExtent l="0" t="0" r="0" b="12700"/>
              <wp:wrapNone/>
              <wp:docPr id="6" name="MSIPCM6e194fadae29532fd11d78b9" descr="{&quot;HashCode&quot;:-13992728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13B73" w14:textId="77777777" w:rsidR="00CA74DF" w:rsidRPr="00CA74DF" w:rsidRDefault="00CA74DF" w:rsidP="00CA74DF">
                          <w:pPr>
                            <w:spacing w:after="0"/>
                            <w:jc w:val="center"/>
                            <w:rPr>
                              <w:rFonts w:ascii="Calibri" w:hAnsi="Calibri" w:cs="Calibri"/>
                              <w:color w:val="FF0000"/>
                              <w:sz w:val="20"/>
                            </w:rPr>
                          </w:pPr>
                          <w:r w:rsidRPr="00CA74DF">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F5C42E" id="_x0000_t202" coordsize="21600,21600" o:spt="202" path="m,l,21600r21600,l21600,xe">
              <v:stroke joinstyle="miter"/>
              <v:path gradientshapeok="t" o:connecttype="rect"/>
            </v:shapetype>
            <v:shape id="MSIPCM6e194fadae29532fd11d78b9" o:spid="_x0000_s1027" type="#_x0000_t202" alt="{&quot;HashCode&quot;:-1399272816,&quot;Height&quot;:841.0,&quot;Width&quot;:595.0,&quot;Placement&quot;:&quot;Footer&quot;,&quot;Index&quot;:&quot;FirstPage&quot;,&quot;Section&quot;:1,&quot;Top&quot;:0.0,&quot;Left&quot;:0.0}" style="position:absolute;margin-left:0;margin-top:805.3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75C13B73" w14:textId="77777777" w:rsidR="00CA74DF" w:rsidRPr="00CA74DF" w:rsidRDefault="00CA74DF" w:rsidP="00CA74DF">
                    <w:pPr>
                      <w:spacing w:after="0"/>
                      <w:jc w:val="center"/>
                      <w:rPr>
                        <w:rFonts w:ascii="Calibri" w:hAnsi="Calibri" w:cs="Calibri"/>
                        <w:color w:val="FF0000"/>
                        <w:sz w:val="20"/>
                      </w:rPr>
                    </w:pPr>
                    <w:r w:rsidRPr="00CA74DF">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707F7" w14:textId="77777777" w:rsidR="005D1B75" w:rsidRDefault="005D1B75" w:rsidP="00A84A39">
      <w:pPr>
        <w:spacing w:after="0" w:line="240" w:lineRule="auto"/>
      </w:pPr>
      <w:r>
        <w:separator/>
      </w:r>
    </w:p>
  </w:footnote>
  <w:footnote w:type="continuationSeparator" w:id="0">
    <w:p w14:paraId="3A047B94" w14:textId="77777777" w:rsidR="005D1B75" w:rsidRDefault="005D1B75" w:rsidP="00A84A39">
      <w:pPr>
        <w:spacing w:after="0" w:line="240" w:lineRule="auto"/>
      </w:pPr>
      <w:r>
        <w:continuationSeparator/>
      </w:r>
    </w:p>
  </w:footnote>
  <w:footnote w:type="continuationNotice" w:id="1">
    <w:p w14:paraId="4B8026E0" w14:textId="77777777" w:rsidR="005D1B75" w:rsidRDefault="005D1B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D22A" w14:textId="77777777" w:rsidR="008A592C" w:rsidRDefault="008A5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B2DE" w14:textId="7498E68E" w:rsidR="00A84A39" w:rsidRDefault="00A84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73EC" w14:textId="77777777" w:rsidR="00A84A39" w:rsidRDefault="004E2D71">
    <w:pPr>
      <w:pStyle w:val="Header"/>
    </w:pPr>
    <w:r>
      <w:rPr>
        <w:noProof/>
      </w:rPr>
      <w:drawing>
        <wp:anchor distT="0" distB="0" distL="114300" distR="114300" simplePos="0" relativeHeight="251658244" behindDoc="1" locked="0" layoutInCell="1" allowOverlap="1" wp14:anchorId="4527B4CE" wp14:editId="1F502059">
          <wp:simplePos x="504967" y="354842"/>
          <wp:positionH relativeFrom="page">
            <wp:align>center</wp:align>
          </wp:positionH>
          <wp:positionV relativeFrom="page">
            <wp:align>center</wp:align>
          </wp:positionV>
          <wp:extent cx="7581600" cy="10724400"/>
          <wp:effectExtent l="0" t="0" r="635" b="127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2E9E"/>
    <w:multiLevelType w:val="hybridMultilevel"/>
    <w:tmpl w:val="5802DCA6"/>
    <w:lvl w:ilvl="0" w:tplc="D2D6FED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29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21"/>
    <w:rsid w:val="00017EFA"/>
    <w:rsid w:val="00025CEF"/>
    <w:rsid w:val="00042708"/>
    <w:rsid w:val="00042B19"/>
    <w:rsid w:val="000A71AD"/>
    <w:rsid w:val="000E2153"/>
    <w:rsid w:val="000F369B"/>
    <w:rsid w:val="001117FC"/>
    <w:rsid w:val="00112578"/>
    <w:rsid w:val="001224FC"/>
    <w:rsid w:val="0015549D"/>
    <w:rsid w:val="00182DAD"/>
    <w:rsid w:val="001A41E1"/>
    <w:rsid w:val="001F18B6"/>
    <w:rsid w:val="00204302"/>
    <w:rsid w:val="00223BB9"/>
    <w:rsid w:val="002330E0"/>
    <w:rsid w:val="00233DB6"/>
    <w:rsid w:val="0025270B"/>
    <w:rsid w:val="00270E8F"/>
    <w:rsid w:val="002B5945"/>
    <w:rsid w:val="003755FC"/>
    <w:rsid w:val="003D16CE"/>
    <w:rsid w:val="003F1341"/>
    <w:rsid w:val="00432508"/>
    <w:rsid w:val="00446A85"/>
    <w:rsid w:val="004672AF"/>
    <w:rsid w:val="004B05FE"/>
    <w:rsid w:val="004E0524"/>
    <w:rsid w:val="004E2D71"/>
    <w:rsid w:val="004E53DA"/>
    <w:rsid w:val="0050189B"/>
    <w:rsid w:val="00517CE4"/>
    <w:rsid w:val="00526DBC"/>
    <w:rsid w:val="005524C2"/>
    <w:rsid w:val="00571592"/>
    <w:rsid w:val="0059769E"/>
    <w:rsid w:val="005B0CD1"/>
    <w:rsid w:val="005B617B"/>
    <w:rsid w:val="005D0FE9"/>
    <w:rsid w:val="005D1B29"/>
    <w:rsid w:val="005D1B75"/>
    <w:rsid w:val="005F0AE0"/>
    <w:rsid w:val="005F18F3"/>
    <w:rsid w:val="005F5339"/>
    <w:rsid w:val="006013F4"/>
    <w:rsid w:val="00623C7F"/>
    <w:rsid w:val="006709BD"/>
    <w:rsid w:val="00685B1D"/>
    <w:rsid w:val="006B30D7"/>
    <w:rsid w:val="007410CD"/>
    <w:rsid w:val="00767323"/>
    <w:rsid w:val="007A5A11"/>
    <w:rsid w:val="007D01AB"/>
    <w:rsid w:val="007E3AA0"/>
    <w:rsid w:val="007F3F0B"/>
    <w:rsid w:val="007F7C27"/>
    <w:rsid w:val="008038E8"/>
    <w:rsid w:val="00842703"/>
    <w:rsid w:val="00867000"/>
    <w:rsid w:val="0088403A"/>
    <w:rsid w:val="00897D4C"/>
    <w:rsid w:val="008A592C"/>
    <w:rsid w:val="008A7002"/>
    <w:rsid w:val="008F5218"/>
    <w:rsid w:val="00925D2F"/>
    <w:rsid w:val="009448EF"/>
    <w:rsid w:val="00947330"/>
    <w:rsid w:val="009A6EDC"/>
    <w:rsid w:val="009F6D57"/>
    <w:rsid w:val="00A47C69"/>
    <w:rsid w:val="00A67257"/>
    <w:rsid w:val="00A67D13"/>
    <w:rsid w:val="00A84A39"/>
    <w:rsid w:val="00AA1910"/>
    <w:rsid w:val="00AC44AC"/>
    <w:rsid w:val="00AC7684"/>
    <w:rsid w:val="00B03132"/>
    <w:rsid w:val="00B05AF3"/>
    <w:rsid w:val="00B4396D"/>
    <w:rsid w:val="00B43EFA"/>
    <w:rsid w:val="00B92F89"/>
    <w:rsid w:val="00BB0F53"/>
    <w:rsid w:val="00C1117D"/>
    <w:rsid w:val="00C3510A"/>
    <w:rsid w:val="00C4229D"/>
    <w:rsid w:val="00C7052D"/>
    <w:rsid w:val="00CA74DF"/>
    <w:rsid w:val="00CE669F"/>
    <w:rsid w:val="00D20054"/>
    <w:rsid w:val="00D20E5C"/>
    <w:rsid w:val="00D21765"/>
    <w:rsid w:val="00D32A03"/>
    <w:rsid w:val="00D62B45"/>
    <w:rsid w:val="00D6330E"/>
    <w:rsid w:val="00D706C1"/>
    <w:rsid w:val="00D77B37"/>
    <w:rsid w:val="00E044D3"/>
    <w:rsid w:val="00E22D4E"/>
    <w:rsid w:val="00E33651"/>
    <w:rsid w:val="00E97221"/>
    <w:rsid w:val="00EC1BE5"/>
    <w:rsid w:val="00F10D9B"/>
    <w:rsid w:val="00FA1F64"/>
    <w:rsid w:val="00FF6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0DD3D"/>
  <w15:docId w15:val="{50FA2F4C-38AF-4DCB-9ED5-9CDEE4D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EF"/>
    <w:pPr>
      <w:spacing w:line="300" w:lineRule="auto"/>
    </w:pPr>
    <w:rPr>
      <w:rFonts w:ascii="Arial" w:hAnsi="Arial"/>
      <w:sz w:val="24"/>
    </w:rPr>
  </w:style>
  <w:style w:type="paragraph" w:styleId="Heading1">
    <w:name w:val="heading 1"/>
    <w:basedOn w:val="Normal"/>
    <w:next w:val="Normal"/>
    <w:link w:val="Heading1Char"/>
    <w:autoRedefine/>
    <w:uiPriority w:val="9"/>
    <w:qFormat/>
    <w:rsid w:val="009448EF"/>
    <w:pPr>
      <w:keepNext/>
      <w:keepLines/>
      <w:spacing w:before="240" w:after="0"/>
      <w:outlineLvl w:val="0"/>
    </w:pPr>
    <w:rPr>
      <w:rFonts w:eastAsiaTheme="majorEastAsia" w:cstheme="majorBidi"/>
      <w:color w:val="005489"/>
      <w:sz w:val="40"/>
      <w:szCs w:val="32"/>
    </w:rPr>
  </w:style>
  <w:style w:type="paragraph" w:styleId="Heading2">
    <w:name w:val="heading 2"/>
    <w:basedOn w:val="Normal"/>
    <w:next w:val="Normal"/>
    <w:link w:val="Heading2Char"/>
    <w:autoRedefine/>
    <w:uiPriority w:val="9"/>
    <w:unhideWhenUsed/>
    <w:qFormat/>
    <w:rsid w:val="009448EF"/>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9448EF"/>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paragraph" w:styleId="Title">
    <w:name w:val="Title"/>
    <w:basedOn w:val="Normal"/>
    <w:next w:val="Normal"/>
    <w:link w:val="TitleChar"/>
    <w:autoRedefine/>
    <w:uiPriority w:val="10"/>
    <w:qFormat/>
    <w:rsid w:val="00897D4C"/>
    <w:pPr>
      <w:spacing w:after="0" w:line="240" w:lineRule="auto"/>
      <w:contextualSpacing/>
    </w:pPr>
    <w:rPr>
      <w:rFonts w:eastAsiaTheme="majorEastAsia" w:cstheme="majorBidi"/>
      <w:color w:val="005489"/>
      <w:spacing w:val="-10"/>
      <w:kern w:val="28"/>
      <w:sz w:val="40"/>
      <w:szCs w:val="32"/>
    </w:rPr>
  </w:style>
  <w:style w:type="character" w:customStyle="1" w:styleId="TitleChar">
    <w:name w:val="Title Char"/>
    <w:basedOn w:val="DefaultParagraphFont"/>
    <w:link w:val="Title"/>
    <w:uiPriority w:val="10"/>
    <w:rsid w:val="00897D4C"/>
    <w:rPr>
      <w:rFonts w:ascii="Arial" w:eastAsiaTheme="majorEastAsia" w:hAnsi="Arial" w:cstheme="majorBidi"/>
      <w:color w:val="005489"/>
      <w:spacing w:val="-10"/>
      <w:kern w:val="28"/>
      <w:sz w:val="40"/>
      <w:szCs w:val="32"/>
    </w:rPr>
  </w:style>
  <w:style w:type="character" w:customStyle="1" w:styleId="Heading1Char">
    <w:name w:val="Heading 1 Char"/>
    <w:basedOn w:val="DefaultParagraphFont"/>
    <w:link w:val="Heading1"/>
    <w:uiPriority w:val="9"/>
    <w:rsid w:val="009448EF"/>
    <w:rPr>
      <w:rFonts w:ascii="Arial" w:eastAsiaTheme="majorEastAsia" w:hAnsi="Arial" w:cstheme="majorBidi"/>
      <w:color w:val="005489"/>
      <w:sz w:val="40"/>
      <w:szCs w:val="32"/>
    </w:rPr>
  </w:style>
  <w:style w:type="character" w:customStyle="1" w:styleId="Heading2Char">
    <w:name w:val="Heading 2 Char"/>
    <w:basedOn w:val="DefaultParagraphFont"/>
    <w:link w:val="Heading2"/>
    <w:uiPriority w:val="9"/>
    <w:rsid w:val="009448EF"/>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9448EF"/>
    <w:rPr>
      <w:rFonts w:ascii="Arial" w:eastAsiaTheme="majorEastAsia" w:hAnsi="Arial" w:cstheme="majorBidi"/>
      <w:b/>
      <w:sz w:val="28"/>
      <w:szCs w:val="24"/>
    </w:rPr>
  </w:style>
  <w:style w:type="paragraph" w:styleId="ListParagraph">
    <w:name w:val="List Paragraph"/>
    <w:basedOn w:val="Normal"/>
    <w:autoRedefine/>
    <w:uiPriority w:val="34"/>
    <w:qFormat/>
    <w:rsid w:val="00CA74DF"/>
    <w:pPr>
      <w:numPr>
        <w:numId w:val="1"/>
      </w:numPr>
      <w:ind w:left="340" w:hanging="340"/>
      <w:contextualSpacing/>
    </w:pPr>
  </w:style>
  <w:style w:type="paragraph" w:styleId="Quote">
    <w:name w:val="Quote"/>
    <w:basedOn w:val="Normal"/>
    <w:next w:val="Normal"/>
    <w:link w:val="QuoteChar"/>
    <w:autoRedefine/>
    <w:uiPriority w:val="29"/>
    <w:qFormat/>
    <w:rsid w:val="00CA74DF"/>
    <w:pPr>
      <w:spacing w:before="200" w:after="160"/>
      <w:ind w:right="862"/>
    </w:pPr>
    <w:rPr>
      <w:i/>
      <w:iCs/>
    </w:rPr>
  </w:style>
  <w:style w:type="character" w:customStyle="1" w:styleId="QuoteChar">
    <w:name w:val="Quote Char"/>
    <w:basedOn w:val="DefaultParagraphFont"/>
    <w:link w:val="Quote"/>
    <w:uiPriority w:val="29"/>
    <w:rsid w:val="00CA74DF"/>
    <w:rPr>
      <w:rFonts w:ascii="Arial" w:hAnsi="Arial"/>
      <w:i/>
      <w:iCs/>
      <w:sz w:val="24"/>
    </w:rPr>
  </w:style>
  <w:style w:type="table" w:styleId="TableGrid">
    <w:name w:val="Table Grid"/>
    <w:basedOn w:val="TableNormal"/>
    <w:uiPriority w:val="59"/>
    <w:rsid w:val="0025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2D4E"/>
    <w:pPr>
      <w:spacing w:after="0" w:line="240" w:lineRule="auto"/>
    </w:pPr>
    <w:rPr>
      <w:rFonts w:ascii="Arial" w:hAnsi="Arial"/>
      <w:color w:val="005489" w:themeColor="accent1"/>
      <w:sz w:val="24"/>
    </w:rPr>
    <w:tblPr>
      <w:tblStyleRowBandSize w:val="1"/>
      <w:tblStyleColBandSize w:val="1"/>
      <w:tblBorders>
        <w:top w:val="single" w:sz="4" w:space="0" w:color="005489" w:themeColor="accent1"/>
        <w:left w:val="single" w:sz="4" w:space="0" w:color="005489" w:themeColor="accent1"/>
        <w:bottom w:val="single" w:sz="4" w:space="0" w:color="005489" w:themeColor="accent1"/>
        <w:right w:val="single" w:sz="4" w:space="0" w:color="005489" w:themeColor="accent1"/>
        <w:insideH w:val="single" w:sz="4" w:space="0" w:color="005489" w:themeColor="accent1"/>
        <w:insideV w:val="single" w:sz="4" w:space="0" w:color="005489" w:themeColor="accent1"/>
      </w:tblBorders>
    </w:tblPr>
    <w:tcPr>
      <w:shd w:val="clear" w:color="auto" w:fill="FFFFFF" w:themeFill="background1"/>
    </w:tc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insideV w:val="nil"/>
        </w:tcBorders>
        <w:shd w:val="clear" w:color="auto" w:fill="005489" w:themeFill="accent1"/>
      </w:tcPr>
    </w:tblStylePr>
    <w:tblStylePr w:type="lastRow">
      <w:rPr>
        <w:b/>
        <w:bCs/>
      </w:rPr>
      <w:tblPr/>
      <w:tcPr>
        <w:tcBorders>
          <w:top w:val="double" w:sz="4" w:space="0" w:color="005489" w:themeColor="accent1"/>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table" w:styleId="ListTable4-Accent1">
    <w:name w:val="List Table 4 Accent 1"/>
    <w:basedOn w:val="TableNormal"/>
    <w:uiPriority w:val="49"/>
    <w:rsid w:val="0025270B"/>
    <w:pPr>
      <w:spacing w:after="0" w:line="240" w:lineRule="auto"/>
    </w:pPr>
    <w:tblPr>
      <w:tblStyleRowBandSize w:val="1"/>
      <w:tblStyleColBandSize w:val="1"/>
      <w:tblBorders>
        <w:top w:val="single" w:sz="4" w:space="0" w:color="1FA8FF" w:themeColor="accent1" w:themeTint="99"/>
        <w:left w:val="single" w:sz="4" w:space="0" w:color="1FA8FF" w:themeColor="accent1" w:themeTint="99"/>
        <w:bottom w:val="single" w:sz="4" w:space="0" w:color="1FA8FF" w:themeColor="accent1" w:themeTint="99"/>
        <w:right w:val="single" w:sz="4" w:space="0" w:color="1FA8FF" w:themeColor="accent1" w:themeTint="99"/>
        <w:insideH w:val="single" w:sz="4" w:space="0" w:color="1FA8FF" w:themeColor="accent1" w:themeTint="99"/>
      </w:tblBorders>
    </w:tbl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tcBorders>
        <w:shd w:val="clear" w:color="auto" w:fill="005489" w:themeFill="accent1"/>
      </w:tcPr>
    </w:tblStylePr>
    <w:tblStylePr w:type="lastRow">
      <w:rPr>
        <w:b/>
        <w:bCs/>
      </w:rPr>
      <w:tblPr/>
      <w:tcPr>
        <w:tcBorders>
          <w:top w:val="double" w:sz="4" w:space="0" w:color="1FA8FF" w:themeColor="accent1" w:themeTint="99"/>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paragraph" w:customStyle="1" w:styleId="Tableheader">
    <w:name w:val="Table header"/>
    <w:link w:val="TableheaderChar"/>
    <w:autoRedefine/>
    <w:qFormat/>
    <w:rsid w:val="007E3AA0"/>
    <w:pPr>
      <w:spacing w:after="0" w:line="240" w:lineRule="auto"/>
    </w:pPr>
    <w:rPr>
      <w:rFonts w:ascii="Arial" w:hAnsi="Arial"/>
      <w:color w:val="FFFFFF" w:themeColor="background1"/>
      <w:sz w:val="24"/>
    </w:rPr>
  </w:style>
  <w:style w:type="paragraph" w:customStyle="1" w:styleId="Tabledata">
    <w:name w:val="Table data"/>
    <w:basedOn w:val="Normal"/>
    <w:link w:val="TabledataChar"/>
    <w:autoRedefine/>
    <w:qFormat/>
    <w:rsid w:val="007E3AA0"/>
    <w:pPr>
      <w:spacing w:after="0" w:line="240" w:lineRule="auto"/>
    </w:pPr>
    <w:rPr>
      <w:rFonts w:cs="Arial"/>
      <w:color w:val="005489" w:themeColor="accent1"/>
      <w:szCs w:val="24"/>
    </w:rPr>
  </w:style>
  <w:style w:type="character" w:customStyle="1" w:styleId="TableheaderChar">
    <w:name w:val="Table header Char"/>
    <w:basedOn w:val="DefaultParagraphFont"/>
    <w:link w:val="Tableheader"/>
    <w:rsid w:val="007E3AA0"/>
    <w:rPr>
      <w:rFonts w:ascii="Arial" w:hAnsi="Arial"/>
      <w:color w:val="FFFFFF" w:themeColor="background1"/>
      <w:sz w:val="24"/>
    </w:rPr>
  </w:style>
  <w:style w:type="character" w:customStyle="1" w:styleId="TabledataChar">
    <w:name w:val="Table data Char"/>
    <w:basedOn w:val="DefaultParagraphFont"/>
    <w:link w:val="Tabledata"/>
    <w:rsid w:val="007E3AA0"/>
    <w:rPr>
      <w:rFonts w:ascii="Arial" w:hAnsi="Arial" w:cs="Arial"/>
      <w:color w:val="005489" w:themeColor="accent1"/>
      <w:sz w:val="24"/>
      <w:szCs w:val="24"/>
    </w:rPr>
  </w:style>
  <w:style w:type="paragraph" w:customStyle="1" w:styleId="Default">
    <w:name w:val="Default"/>
    <w:rsid w:val="00FF6E2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97221"/>
    <w:rPr>
      <w:color w:val="005489" w:themeColor="hyperlink"/>
      <w:u w:val="single"/>
    </w:rPr>
  </w:style>
  <w:style w:type="character" w:styleId="UnresolvedMention">
    <w:name w:val="Unresolved Mention"/>
    <w:basedOn w:val="DefaultParagraphFont"/>
    <w:uiPriority w:val="99"/>
    <w:semiHidden/>
    <w:unhideWhenUsed/>
    <w:rsid w:val="000E2153"/>
    <w:rPr>
      <w:color w:val="605E5C"/>
      <w:shd w:val="clear" w:color="auto" w:fill="E1DFDD"/>
    </w:rPr>
  </w:style>
  <w:style w:type="paragraph" w:styleId="CommentText">
    <w:name w:val="annotation text"/>
    <w:basedOn w:val="Normal"/>
    <w:link w:val="CommentTextChar"/>
    <w:uiPriority w:val="99"/>
    <w:unhideWhenUsed/>
    <w:rsid w:val="001224FC"/>
    <w:pPr>
      <w:spacing w:after="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1224FC"/>
    <w:rPr>
      <w:sz w:val="20"/>
      <w:szCs w:val="20"/>
    </w:rPr>
  </w:style>
  <w:style w:type="character" w:styleId="FollowedHyperlink">
    <w:name w:val="FollowedHyperlink"/>
    <w:basedOn w:val="DefaultParagraphFont"/>
    <w:uiPriority w:val="99"/>
    <w:semiHidden/>
    <w:unhideWhenUsed/>
    <w:rsid w:val="00D706C1"/>
    <w:rPr>
      <w:color w:val="00548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4448">
      <w:bodyDiv w:val="1"/>
      <w:marLeft w:val="0"/>
      <w:marRight w:val="0"/>
      <w:marTop w:val="0"/>
      <w:marBottom w:val="0"/>
      <w:divBdr>
        <w:top w:val="none" w:sz="0" w:space="0" w:color="auto"/>
        <w:left w:val="none" w:sz="0" w:space="0" w:color="auto"/>
        <w:bottom w:val="none" w:sz="0" w:space="0" w:color="auto"/>
        <w:right w:val="none" w:sz="0" w:space="0" w:color="auto"/>
      </w:divBdr>
    </w:div>
    <w:div w:id="536043281">
      <w:bodyDiv w:val="1"/>
      <w:marLeft w:val="0"/>
      <w:marRight w:val="0"/>
      <w:marTop w:val="0"/>
      <w:marBottom w:val="0"/>
      <w:divBdr>
        <w:top w:val="none" w:sz="0" w:space="0" w:color="auto"/>
        <w:left w:val="none" w:sz="0" w:space="0" w:color="auto"/>
        <w:bottom w:val="none" w:sz="0" w:space="0" w:color="auto"/>
        <w:right w:val="none" w:sz="0" w:space="0" w:color="auto"/>
      </w:divBdr>
    </w:div>
    <w:div w:id="756828393">
      <w:bodyDiv w:val="1"/>
      <w:marLeft w:val="0"/>
      <w:marRight w:val="0"/>
      <w:marTop w:val="0"/>
      <w:marBottom w:val="0"/>
      <w:divBdr>
        <w:top w:val="none" w:sz="0" w:space="0" w:color="auto"/>
        <w:left w:val="none" w:sz="0" w:space="0" w:color="auto"/>
        <w:bottom w:val="none" w:sz="0" w:space="0" w:color="auto"/>
        <w:right w:val="none" w:sz="0" w:space="0" w:color="auto"/>
      </w:divBdr>
    </w:div>
    <w:div w:id="16612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OTAS.CONSULTATION@education.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consult.education.gov.uk/accountability-and-special-schools/send-reform-education-other-than-at-school/consulta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nsultations/send-reform-education-otherwise-than-at-school/send-reform-education-otherwise-than-at-school-what-parents-and-carers-of-children-and-young-people-need-to-know" TargetMode="External"/><Relationship Id="rId5" Type="http://schemas.openxmlformats.org/officeDocument/2006/relationships/numbering" Target="numbering.xml"/><Relationship Id="rId15" Type="http://schemas.openxmlformats.org/officeDocument/2006/relationships/hyperlink" Target="https://www.youtube.com/watch?v=1U_3cA2Rlp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ult.education.gov.uk/accountability-and-special-schools/send-reform-education-other-than-at-school/supporting_documents/send-reform-education-otherwise-than-at-schoolpdf-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awcett\Downloads\NYC%20A4%20Word%20Template.dotx" TargetMode="External"/></Relationship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3F3763B9B7444DBA91F12E7D363DB0" ma:contentTypeVersion="12" ma:contentTypeDescription="Create a new document." ma:contentTypeScope="" ma:versionID="7c60eb9785757aea9d5e2775f10819c0">
  <xsd:schema xmlns:xsd="http://www.w3.org/2001/XMLSchema" xmlns:xs="http://www.w3.org/2001/XMLSchema" xmlns:p="http://schemas.microsoft.com/office/2006/metadata/properties" xmlns:ns2="2715f989-2c17-44e0-b49b-f569179ea006" xmlns:ns3="c3228960-8dda-4990-96fa-d0546ee09822" targetNamespace="http://schemas.microsoft.com/office/2006/metadata/properties" ma:root="true" ma:fieldsID="2b4275ce7446b453f986ab43cf1deb53" ns2:_="" ns3:_="">
    <xsd:import namespace="2715f989-2c17-44e0-b49b-f569179ea00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5f989-2c17-44e0-b49b-f569179ea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2715f989-2c17-44e0-b49b-f569179ea0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C7475A-F542-4787-BFF7-75E3CED66757}">
  <ds:schemaRefs>
    <ds:schemaRef ds:uri="http://schemas.openxmlformats.org/officeDocument/2006/bibliography"/>
  </ds:schemaRefs>
</ds:datastoreItem>
</file>

<file path=customXml/itemProps2.xml><?xml version="1.0" encoding="utf-8"?>
<ds:datastoreItem xmlns:ds="http://schemas.openxmlformats.org/officeDocument/2006/customXml" ds:itemID="{7FAE53DB-0D73-459B-B2CA-23F5431CF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5f989-2c17-44e0-b49b-f569179ea00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A98CE-B070-4CEB-B851-544860C81C22}">
  <ds:schemaRefs>
    <ds:schemaRef ds:uri="http://schemas.microsoft.com/sharepoint/v3/contenttype/forms"/>
  </ds:schemaRefs>
</ds:datastoreItem>
</file>

<file path=customXml/itemProps4.xml><?xml version="1.0" encoding="utf-8"?>
<ds:datastoreItem xmlns:ds="http://schemas.openxmlformats.org/officeDocument/2006/customXml" ds:itemID="{0D686441-C861-4F5D-885C-4EDF316470F2}">
  <ds:schemaRefs>
    <ds:schemaRef ds:uri="http://schemas.microsoft.com/office/2006/metadata/properties"/>
    <ds:schemaRef ds:uri="http://schemas.microsoft.com/office/infopath/2007/PartnerControls"/>
    <ds:schemaRef ds:uri="c3228960-8dda-4990-96fa-d0546ee09822"/>
    <ds:schemaRef ds:uri="2715f989-2c17-44e0-b49b-f569179ea006"/>
  </ds:schemaRefs>
</ds:datastoreItem>
</file>

<file path=docProps/app.xml><?xml version="1.0" encoding="utf-8"?>
<Properties xmlns="http://schemas.openxmlformats.org/officeDocument/2006/extended-properties" xmlns:vt="http://schemas.openxmlformats.org/officeDocument/2006/docPropsVTypes">
  <Template>NYC A4 Word Template</Template>
  <TotalTime>0</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Fawcett</dc:creator>
  <cp:lastModifiedBy>Sarah Fawcett</cp:lastModifiedBy>
  <cp:revision>2</cp:revision>
  <dcterms:created xsi:type="dcterms:W3CDTF">2026-09-09T05:45:00Z</dcterms:created>
  <dcterms:modified xsi:type="dcterms:W3CDTF">2026-09-09T05:45:00Z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2022-12-01T15:53:26Z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cf91b117-9f8e-4bef-9220-00009e80afc6</vt:lpwstr>
  </property>
  <property fmtid="{D5CDD505-2E9C-101B-9397-08002B2CF9AE}" pid="8" name="MSIP_Label_3ecdfc32-7be5-4b17-9f97-00453388bdd7_ContentBits">
    <vt:lpwstr>2</vt:lpwstr>
  </property>
  <property fmtid="{D5CDD505-2E9C-101B-9397-08002B2CF9AE}" pid="9" name="ContentTypeId">
    <vt:lpwstr>0x0101009C3F3763B9B7444DBA91F12E7D363DB0</vt:lpwstr>
  </property>
  <property fmtid="{D5CDD505-2E9C-101B-9397-08002B2CF9AE}" pid="10" name="MediaServiceImageTags">
    <vt:lpwstr/>
  </property>
</Properties>
</file>