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BDAA1BA" w:rsidRDefault="2FE38185" w:rsidP="28E80EBE">
      <w:pPr>
        <w:spacing w:after="0"/>
        <w:jc w:val="center"/>
      </w:pPr>
      <w:r>
        <w:rPr>
          <w:noProof/>
        </w:rPr>
        <w:drawing>
          <wp:inline distT="0" distB="0" distL="0" distR="0" wp14:anchorId="38755591" wp14:editId="3F61EEA3">
            <wp:extent cx="2269486" cy="638175"/>
            <wp:effectExtent l="0" t="0" r="0" b="0"/>
            <wp:docPr id="146661964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619644" name="Picture 146661964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9486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0D4AD51" w:rsidRDefault="60D4AD51" w:rsidP="60D4AD51">
      <w:pPr>
        <w:spacing w:after="0"/>
        <w:rPr>
          <w:rFonts w:ascii="Aptos" w:eastAsia="Aptos" w:hAnsi="Aptos" w:cs="Aptos"/>
          <w:color w:val="000000" w:themeColor="text1"/>
        </w:rPr>
      </w:pPr>
    </w:p>
    <w:p w:rsidR="55E0B649" w:rsidRDefault="5A7B407F" w:rsidP="324A4E86">
      <w:pPr>
        <w:spacing w:after="0"/>
        <w:rPr>
          <w:rFonts w:ascii="Aptos" w:eastAsia="Aptos" w:hAnsi="Aptos" w:cs="Aptos"/>
          <w:color w:val="000000" w:themeColor="text1"/>
        </w:rPr>
      </w:pPr>
      <w:r w:rsidRPr="60D4AD51">
        <w:rPr>
          <w:rFonts w:ascii="Aptos" w:eastAsia="Aptos" w:hAnsi="Aptos" w:cs="Aptos"/>
          <w:color w:val="000000" w:themeColor="text1"/>
        </w:rPr>
        <w:t>De</w:t>
      </w:r>
      <w:r w:rsidR="7BD167E6" w:rsidRPr="60D4AD51">
        <w:rPr>
          <w:rFonts w:ascii="Aptos" w:eastAsia="Aptos" w:hAnsi="Aptos" w:cs="Aptos"/>
          <w:color w:val="000000" w:themeColor="text1"/>
        </w:rPr>
        <w:t>a</w:t>
      </w:r>
      <w:r w:rsidRPr="60D4AD51">
        <w:rPr>
          <w:rFonts w:ascii="Aptos" w:eastAsia="Aptos" w:hAnsi="Aptos" w:cs="Aptos"/>
          <w:color w:val="000000" w:themeColor="text1"/>
        </w:rPr>
        <w:t>r Headteacher</w:t>
      </w:r>
      <w:r w:rsidR="009E09DF">
        <w:rPr>
          <w:rFonts w:ascii="Aptos" w:eastAsia="Aptos" w:hAnsi="Aptos" w:cs="Aptos"/>
          <w:color w:val="000000" w:themeColor="text1"/>
        </w:rPr>
        <w:t>,</w:t>
      </w:r>
    </w:p>
    <w:p w:rsidR="009E09DF" w:rsidRDefault="009E09DF" w:rsidP="324A4E86">
      <w:pPr>
        <w:spacing w:after="0"/>
        <w:rPr>
          <w:rFonts w:ascii="Aptos" w:eastAsia="Aptos" w:hAnsi="Aptos" w:cs="Aptos"/>
          <w:color w:val="000000" w:themeColor="text1"/>
        </w:rPr>
      </w:pPr>
    </w:p>
    <w:p w:rsidR="009E09DF" w:rsidRPr="009E09DF" w:rsidRDefault="009E09DF" w:rsidP="324A4E86">
      <w:pPr>
        <w:spacing w:after="0"/>
        <w:rPr>
          <w:b/>
          <w:bCs/>
        </w:rPr>
      </w:pPr>
      <w:r w:rsidRPr="009E09DF">
        <w:rPr>
          <w:b/>
          <w:bCs/>
        </w:rPr>
        <w:t>RE. Opportunity to take part in a national study about the National Child Measurement Programme (</w:t>
      </w:r>
      <w:proofErr w:type="gramStart"/>
      <w:r w:rsidRPr="009E09DF">
        <w:rPr>
          <w:b/>
          <w:bCs/>
        </w:rPr>
        <w:t xml:space="preserve">NCMP) </w:t>
      </w:r>
      <w:r>
        <w:rPr>
          <w:b/>
          <w:bCs/>
        </w:rPr>
        <w:t xml:space="preserve"> *</w:t>
      </w:r>
      <w:proofErr w:type="gramEnd"/>
      <w:r>
        <w:rPr>
          <w:b/>
          <w:bCs/>
        </w:rPr>
        <w:t>*</w:t>
      </w:r>
      <w:r w:rsidRPr="009E09DF">
        <w:rPr>
          <w:b/>
          <w:bCs/>
        </w:rPr>
        <w:t xml:space="preserve"> £150 Incentive is available for each school</w:t>
      </w:r>
      <w:r>
        <w:rPr>
          <w:b/>
          <w:bCs/>
        </w:rPr>
        <w:t xml:space="preserve"> **</w:t>
      </w:r>
    </w:p>
    <w:p w:rsidR="55E0B649" w:rsidRDefault="55E0B649" w:rsidP="324A4E86">
      <w:pPr>
        <w:spacing w:after="0"/>
      </w:pPr>
      <w:r w:rsidRPr="324A4E86">
        <w:rPr>
          <w:rFonts w:ascii="Aptos" w:eastAsia="Aptos" w:hAnsi="Aptos" w:cs="Aptos"/>
          <w:color w:val="000000" w:themeColor="text1"/>
          <w:lang w:val="cs"/>
        </w:rPr>
        <w:t xml:space="preserve"> </w:t>
      </w:r>
    </w:p>
    <w:p w:rsidR="55E0B649" w:rsidRDefault="2C6EA9E7" w:rsidP="324A4E86">
      <w:pPr>
        <w:spacing w:after="0"/>
      </w:pPr>
      <w:r w:rsidRPr="4BFA2682">
        <w:rPr>
          <w:rFonts w:ascii="Aptos" w:eastAsia="Aptos" w:hAnsi="Aptos" w:cs="Aptos"/>
          <w:color w:val="000000" w:themeColor="text1"/>
        </w:rPr>
        <w:t xml:space="preserve">We are writing to invite your school to take part in an exciting new research study led by UCL, Durham, and Newcastle Universities, in partnership with </w:t>
      </w:r>
      <w:r w:rsidR="1E11CA73" w:rsidRPr="4BFA2682">
        <w:rPr>
          <w:rFonts w:ascii="Aptos" w:eastAsia="Aptos" w:hAnsi="Aptos" w:cs="Aptos"/>
          <w:color w:val="000000" w:themeColor="text1"/>
        </w:rPr>
        <w:t>North Yorkshire council</w:t>
      </w:r>
      <w:r w:rsidRPr="4BFA2682">
        <w:rPr>
          <w:rFonts w:ascii="Aptos" w:eastAsia="Aptos" w:hAnsi="Aptos" w:cs="Aptos"/>
          <w:color w:val="000000" w:themeColor="text1"/>
        </w:rPr>
        <w:t>.</w:t>
      </w:r>
      <w:r w:rsidR="009E09DF">
        <w:rPr>
          <w:rFonts w:ascii="Aptos" w:eastAsia="Aptos" w:hAnsi="Aptos" w:cs="Aptos"/>
          <w:color w:val="000000" w:themeColor="text1"/>
        </w:rPr>
        <w:t xml:space="preserve"> </w:t>
      </w:r>
      <w:r w:rsidR="009E09DF" w:rsidRPr="009E09DF">
        <w:rPr>
          <w:rFonts w:ascii="Aptos" w:eastAsia="Aptos" w:hAnsi="Aptos" w:cs="Aptos"/>
          <w:color w:val="000000" w:themeColor="text1"/>
        </w:rPr>
        <w:t>It will provide your year 6 pupils with the opportunity to share their experiences of being weighed and measured as part of the NCMP, which will help to improve the service for children in the future.</w:t>
      </w:r>
    </w:p>
    <w:p w:rsidR="324A4E86" w:rsidRDefault="324A4E86" w:rsidP="324A4E86">
      <w:pPr>
        <w:spacing w:after="0"/>
      </w:pPr>
    </w:p>
    <w:p w:rsidR="55E0B649" w:rsidRDefault="2C6EA9E7" w:rsidP="4BFA2682">
      <w:pPr>
        <w:spacing w:after="0"/>
        <w:rPr>
          <w:rFonts w:ascii="Aptos" w:eastAsia="Aptos" w:hAnsi="Aptos" w:cs="Aptos"/>
          <w:color w:val="000000" w:themeColor="text1"/>
        </w:rPr>
      </w:pPr>
      <w:r w:rsidRPr="4BFA2682">
        <w:rPr>
          <w:rFonts w:ascii="Aptos" w:eastAsia="Aptos" w:hAnsi="Aptos" w:cs="Aptos"/>
          <w:color w:val="000000" w:themeColor="text1"/>
        </w:rPr>
        <w:t xml:space="preserve">The study was commissioned by the Department of Health and Social Care </w:t>
      </w:r>
      <w:r w:rsidR="56ED4088" w:rsidRPr="4BFA2682">
        <w:rPr>
          <w:rFonts w:ascii="Aptos" w:eastAsia="Aptos" w:hAnsi="Aptos" w:cs="Aptos"/>
        </w:rPr>
        <w:t>and funded by the NIHR. It is evaluating the National Child Measurement Programme (NCMP), with one strand focusing specifically on how acceptable children find the height and weight measurement process</w:t>
      </w:r>
      <w:r w:rsidRPr="4BFA2682">
        <w:rPr>
          <w:rFonts w:ascii="Aptos" w:eastAsia="Aptos" w:hAnsi="Aptos" w:cs="Aptos"/>
          <w:color w:val="000000" w:themeColor="text1"/>
        </w:rPr>
        <w:t>.</w:t>
      </w:r>
    </w:p>
    <w:p w:rsidR="55E0B649" w:rsidRDefault="2C6EA9E7" w:rsidP="324A4E86">
      <w:pPr>
        <w:spacing w:after="0"/>
      </w:pPr>
      <w:r w:rsidRPr="4BFA2682">
        <w:rPr>
          <w:rFonts w:ascii="Aptos" w:eastAsia="Aptos" w:hAnsi="Aptos" w:cs="Aptos"/>
          <w:color w:val="000000" w:themeColor="text1"/>
          <w:lang w:val="cs"/>
        </w:rPr>
        <w:t xml:space="preserve"> </w:t>
      </w:r>
    </w:p>
    <w:p w:rsidR="7DE21DBC" w:rsidRDefault="7DE21DBC" w:rsidP="4BFA2682">
      <w:pPr>
        <w:spacing w:after="0"/>
        <w:rPr>
          <w:rFonts w:ascii="Aptos" w:eastAsia="Aptos" w:hAnsi="Aptos" w:cs="Aptos"/>
          <w:color w:val="000000" w:themeColor="text1"/>
        </w:rPr>
      </w:pPr>
      <w:r w:rsidRPr="4BFA2682">
        <w:t>What would participation involve?</w:t>
      </w:r>
    </w:p>
    <w:p w:rsidR="7DE21DBC" w:rsidRDefault="7DE21DBC" w:rsidP="4BFA2682">
      <w:pPr>
        <w:pStyle w:val="ListParagraph"/>
        <w:numPr>
          <w:ilvl w:val="0"/>
          <w:numId w:val="1"/>
        </w:numPr>
        <w:spacing w:before="240" w:after="240"/>
      </w:pPr>
      <w:r w:rsidRPr="12085997">
        <w:t>Year 6 pupils would be invited to complete a very short survey immediately after their NCMP measurement.</w:t>
      </w:r>
    </w:p>
    <w:p w:rsidR="7DE21DBC" w:rsidRDefault="7DE21DBC" w:rsidP="4BFA2682">
      <w:pPr>
        <w:pStyle w:val="ListParagraph"/>
        <w:numPr>
          <w:ilvl w:val="0"/>
          <w:numId w:val="1"/>
        </w:numPr>
        <w:spacing w:before="240" w:after="240"/>
      </w:pPr>
      <w:r w:rsidRPr="12085997">
        <w:t xml:space="preserve">The survey </w:t>
      </w:r>
      <w:r w:rsidR="72E604A9" w:rsidRPr="12085997">
        <w:t>should take no more than 5</w:t>
      </w:r>
      <w:r w:rsidRPr="12085997">
        <w:t xml:space="preserve"> minutes to complete.</w:t>
      </w:r>
    </w:p>
    <w:p w:rsidR="00691521" w:rsidRPr="00691521" w:rsidRDefault="00691521" w:rsidP="00691521">
      <w:pPr>
        <w:pStyle w:val="ListParagraph"/>
        <w:numPr>
          <w:ilvl w:val="0"/>
          <w:numId w:val="1"/>
        </w:numPr>
      </w:pPr>
      <w:r w:rsidRPr="00691521">
        <w:t>Schools to provide access to a school tablet/PC in a quiet area with the survey downloaded for the children to complete.</w:t>
      </w:r>
    </w:p>
    <w:p w:rsidR="7DE21DBC" w:rsidRDefault="7DE21DBC" w:rsidP="4BFA2682">
      <w:pPr>
        <w:pStyle w:val="ListParagraph"/>
        <w:numPr>
          <w:ilvl w:val="0"/>
          <w:numId w:val="1"/>
        </w:numPr>
        <w:spacing w:before="240" w:after="240"/>
      </w:pPr>
      <w:r w:rsidRPr="4BFA2682">
        <w:t xml:space="preserve">It is delivered by the NIHR Research Delivery Network team </w:t>
      </w:r>
    </w:p>
    <w:p w:rsidR="00F62E1C" w:rsidRPr="00F62E1C" w:rsidRDefault="7DE21DBC" w:rsidP="00F62E1C">
      <w:pPr>
        <w:pStyle w:val="ListParagraph"/>
        <w:numPr>
          <w:ilvl w:val="0"/>
          <w:numId w:val="1"/>
        </w:numPr>
        <w:spacing w:before="240" w:after="240"/>
      </w:pPr>
      <w:r w:rsidRPr="4BFA2682">
        <w:t>Parental consent is opt-out, and all information sheets will be provided in advance.</w:t>
      </w:r>
    </w:p>
    <w:p w:rsidR="00F62E1C" w:rsidRPr="00B631A9" w:rsidRDefault="00F62E1C" w:rsidP="00F62E1C">
      <w:pPr>
        <w:spacing w:after="0" w:line="240" w:lineRule="auto"/>
        <w:rPr>
          <w:rFonts w:eastAsia="Calibri" w:cs="Calibri"/>
          <w:color w:val="000000" w:themeColor="text1"/>
        </w:rPr>
      </w:pPr>
      <w:r w:rsidRPr="00B631A9">
        <w:rPr>
          <w:rFonts w:eastAsia="Calibri" w:cs="Calibri"/>
        </w:rPr>
        <w:t xml:space="preserve">We hope you will consider joining us in this important work to support children’s health and wellbeing. </w:t>
      </w:r>
      <w:r w:rsidRPr="00B631A9">
        <w:rPr>
          <w:rFonts w:eastAsia="Calibri" w:cs="Calibri"/>
          <w:b/>
          <w:bCs/>
        </w:rPr>
        <w:t xml:space="preserve">If you would like to find out more, please </w:t>
      </w:r>
      <w:r w:rsidRPr="00B631A9">
        <w:rPr>
          <w:rFonts w:eastAsia="Calibri" w:cs="Calibri"/>
          <w:b/>
          <w:bCs/>
          <w:color w:val="000000" w:themeColor="text1"/>
        </w:rPr>
        <w:t xml:space="preserve">contact Lauren Stanton </w:t>
      </w:r>
      <w:hyperlink r:id="rId8" w:history="1">
        <w:r w:rsidRPr="00B631A9">
          <w:rPr>
            <w:rStyle w:val="Hyperlink"/>
            <w:rFonts w:eastAsia="Calibri" w:cs="Calibri"/>
            <w:b/>
            <w:bCs/>
          </w:rPr>
          <w:t>lauren.stanton@nihr.ac.uk</w:t>
        </w:r>
      </w:hyperlink>
      <w:r w:rsidRPr="00B631A9">
        <w:rPr>
          <w:rFonts w:eastAsia="Calibri" w:cs="Calibri"/>
          <w:b/>
          <w:bCs/>
          <w:color w:val="000000" w:themeColor="text1"/>
        </w:rPr>
        <w:t xml:space="preserve">. If Lauren Stanton is unavailable, please contact Tom Smith </w:t>
      </w:r>
      <w:hyperlink r:id="rId9" w:history="1">
        <w:r w:rsidRPr="00B631A9">
          <w:rPr>
            <w:rStyle w:val="Hyperlink"/>
            <w:b/>
            <w:bCs/>
          </w:rPr>
          <w:t>tom.smith@nihr.ac.uk</w:t>
        </w:r>
      </w:hyperlink>
      <w:r w:rsidRPr="00B631A9">
        <w:rPr>
          <w:rFonts w:eastAsia="Calibri" w:cs="Calibri"/>
          <w:b/>
          <w:bCs/>
          <w:color w:val="000000" w:themeColor="text1"/>
        </w:rPr>
        <w:t xml:space="preserve"> or Laura Wendon </w:t>
      </w:r>
      <w:hyperlink r:id="rId10" w:history="1">
        <w:r w:rsidRPr="00B631A9">
          <w:rPr>
            <w:rStyle w:val="Hyperlink"/>
            <w:b/>
            <w:bCs/>
          </w:rPr>
          <w:t>laura.wendon@nihr.ac.uk</w:t>
        </w:r>
      </w:hyperlink>
      <w:r w:rsidRPr="00B631A9">
        <w:rPr>
          <w:b/>
          <w:bCs/>
        </w:rPr>
        <w:t>.</w:t>
      </w:r>
      <w:r w:rsidRPr="00B631A9">
        <w:rPr>
          <w:rFonts w:eastAsia="Calibri" w:cs="Calibri"/>
          <w:color w:val="000000" w:themeColor="text1"/>
        </w:rPr>
        <w:t xml:space="preserve"> We will be </w:t>
      </w:r>
      <w:r w:rsidRPr="00B631A9">
        <w:rPr>
          <w:rFonts w:eastAsia="Calibri" w:cs="Calibri"/>
        </w:rPr>
        <w:t xml:space="preserve">happy to provide further information and can offer an informal online meeting to discuss if preferred. </w:t>
      </w:r>
    </w:p>
    <w:p w:rsidR="00F62E1C" w:rsidRPr="00B631A9" w:rsidRDefault="00F62E1C" w:rsidP="00691521">
      <w:pPr>
        <w:spacing w:after="0"/>
        <w:rPr>
          <w:rFonts w:eastAsia="Aptos" w:cs="Aptos"/>
          <w:b/>
          <w:bCs/>
          <w:color w:val="000000" w:themeColor="text1"/>
        </w:rPr>
      </w:pPr>
    </w:p>
    <w:p w:rsidR="00691521" w:rsidRPr="00B631A9" w:rsidRDefault="00691521" w:rsidP="00691521">
      <w:pPr>
        <w:spacing w:after="0"/>
        <w:rPr>
          <w:rFonts w:eastAsia="Aptos" w:cs="Aptos"/>
          <w:color w:val="000000" w:themeColor="text1"/>
        </w:rPr>
      </w:pPr>
      <w:r w:rsidRPr="00B631A9">
        <w:rPr>
          <w:rFonts w:eastAsia="Aptos" w:cs="Aptos"/>
          <w:color w:val="000000" w:themeColor="text1"/>
        </w:rPr>
        <w:t>Warm regards,</w:t>
      </w:r>
    </w:p>
    <w:p w:rsidR="00691521" w:rsidRPr="00B631A9" w:rsidRDefault="00691521" w:rsidP="00691521">
      <w:pPr>
        <w:spacing w:after="0"/>
        <w:rPr>
          <w:rFonts w:eastAsia="Aptos" w:cs="Aptos"/>
          <w:color w:val="000000" w:themeColor="text1"/>
        </w:rPr>
      </w:pPr>
      <w:r w:rsidRPr="00B631A9">
        <w:rPr>
          <w:rFonts w:eastAsia="Aptos" w:cs="Aptos"/>
          <w:color w:val="000000" w:themeColor="text1"/>
        </w:rPr>
        <w:t>Sarah Marriott</w:t>
      </w:r>
    </w:p>
    <w:p w:rsidR="00691521" w:rsidRPr="00691521" w:rsidRDefault="00691521" w:rsidP="00691521">
      <w:pPr>
        <w:spacing w:after="0"/>
        <w:rPr>
          <w:rFonts w:ascii="Aptos" w:eastAsia="Aptos" w:hAnsi="Aptos" w:cs="Aptos"/>
          <w:color w:val="000000" w:themeColor="text1"/>
        </w:rPr>
      </w:pPr>
      <w:r w:rsidRPr="00B631A9">
        <w:rPr>
          <w:rFonts w:eastAsia="Aptos" w:cs="Aptos"/>
          <w:color w:val="000000" w:themeColor="text1"/>
        </w:rPr>
        <w:t>On behalf of the IMPACT</w:t>
      </w:r>
      <w:r w:rsidRPr="00691521">
        <w:rPr>
          <w:rFonts w:ascii="Aptos" w:eastAsia="Aptos" w:hAnsi="Aptos" w:cs="Aptos"/>
          <w:color w:val="000000" w:themeColor="text1"/>
        </w:rPr>
        <w:t>-NCMP research team, University College London</w:t>
      </w:r>
      <w:r w:rsidR="00D60F68">
        <w:rPr>
          <w:rFonts w:ascii="Aptos" w:eastAsia="Aptos" w:hAnsi="Aptos" w:cs="Aptos"/>
          <w:color w:val="000000" w:themeColor="text1"/>
        </w:rPr>
        <w:t xml:space="preserve"> </w:t>
      </w:r>
      <w:hyperlink r:id="rId11">
        <w:r w:rsidRPr="00691521">
          <w:rPr>
            <w:rStyle w:val="Hyperlink"/>
            <w:rFonts w:ascii="Aptos" w:eastAsia="Aptos" w:hAnsi="Aptos" w:cs="Aptos"/>
          </w:rPr>
          <w:t>Sarah.marriott.24@ucl.ac.uk</w:t>
        </w:r>
      </w:hyperlink>
    </w:p>
    <w:p w:rsidR="00691521" w:rsidRPr="00691521" w:rsidRDefault="00691521" w:rsidP="00691521">
      <w:pPr>
        <w:spacing w:after="0"/>
        <w:rPr>
          <w:rFonts w:ascii="Aptos" w:eastAsia="Aptos" w:hAnsi="Aptos" w:cs="Aptos"/>
          <w:color w:val="000000" w:themeColor="text1"/>
        </w:rPr>
      </w:pPr>
    </w:p>
    <w:p w:rsidR="00691521" w:rsidRPr="00B631A9" w:rsidRDefault="00D60F68" w:rsidP="00691521">
      <w:pPr>
        <w:spacing w:after="0"/>
        <w:rPr>
          <w:rFonts w:eastAsia="Aptos" w:cs="Aptos"/>
          <w:color w:val="000000" w:themeColor="text1"/>
        </w:rPr>
      </w:pPr>
      <w:r w:rsidRPr="00B631A9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59D0216" wp14:editId="0042CACD">
                <wp:simplePos x="0" y="0"/>
                <wp:positionH relativeFrom="column">
                  <wp:posOffset>3966210</wp:posOffset>
                </wp:positionH>
                <wp:positionV relativeFrom="paragraph">
                  <wp:posOffset>-586105</wp:posOffset>
                </wp:positionV>
                <wp:extent cx="2360930" cy="13144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0F68" w:rsidRDefault="00D60F6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726222" wp14:editId="2EBB852B">
                                  <wp:extent cx="2262505" cy="1101067"/>
                                  <wp:effectExtent l="0" t="0" r="0" b="4445"/>
                                  <wp:docPr id="1555962860" name="drawi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10532673" name="Picture 1710532673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62505" cy="11010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9D02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2.3pt;margin-top:-46.15pt;width:185.9pt;height:103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JYyDQIAAPcDAAAOAAAAZHJzL2Uyb0RvYy54bWysU9tu2zAMfR+wfxD0vti5dY0Rp+jSZRjQ&#10;XYBuHyDLcixMFjVKid19fSk5TYPubZgeBFKkjsjDo/XN0Bl2VOg12JJPJzlnykqotd2X/OeP3btr&#10;znwQthYGrCr5o/L8ZvP2zbp3hZpBC6ZWyAjE+qJ3JW9DcEWWedmqTvgJOGUp2AB2IpCL+6xG0RN6&#10;Z7JZnl9lPWDtEKTynk7vxiDfJPymUTJ8axqvAjMlp9pC2jHtVdyzzVoUexSu1fJUhviHKjqhLT16&#10;hroTQbAD6r+gOi0RPDRhIqHLoGm0VKkH6maav+rmoRVOpV6IHO/ONPn/Byu/Hh/cd2Rh+AADDTA1&#10;4d09yF+eWdi2wu7VLSL0rRI1PTyNlGW988XpaqTaFz6CVP0XqGnI4hAgAQ0NdpEV6pMROg3g8Uy6&#10;GgKTdDibX+WrOYUkxabz6WKxTGPJRPF83aEPnxR0LBolR5pqghfHex9iOaJ4TomveTC63mljkoP7&#10;amuQHQUpYJdW6uBVmrGsL/lqOVsmZAvxfhJHpwMp1Oiu5Nd5XKNmIh0fbZ1SgtBmtKkSY0/8REpG&#10;csJQDZQYeaqgfiSmEEYl0s8howX8w1lPKiy5/30QqDgzny2xvSI6omyTs1i+n5GDl5HqMiKsJKiS&#10;B85GcxuS1CMPFm5pKo1OfL1UcqqV1JVoPP2EKN9LP2W9/NfNEwAAAP//AwBQSwMEFAAGAAgAAAAh&#10;ABHmLlHfAAAACwEAAA8AAABkcnMvZG93bnJldi54bWxMj8tugzAQRfeV+g/WVOouMVBEAsFEVSXU&#10;SqyS9gMMHh4C2wg7hP59p6t2ObpH957Jz5ue2IqLG6wREO4DYGgaqwbTCfj6LHdHYM5Lo+RkDQr4&#10;Rgfn4vEhl5myd3PB9eo7RiXGZVJA7/2cce6aHrV0ezujoay1i5aezqXjapF3KtcTj4Ig4VoOhhZ6&#10;OeNbj814vWkBH1VTtlGl29WPoR6rS/1etgchnp+21xMwj5v/g+FXn9ShIKfa3oxybBKQRHFCqIBd&#10;Gr0AIyJNkxhYTWgYH4AXOf//Q/EDAAD//wMAUEsBAi0AFAAGAAgAAAAhALaDOJL+AAAA4QEAABMA&#10;AAAAAAAAAAAAAAAAAAAAAFtDb250ZW50X1R5cGVzXS54bWxQSwECLQAUAAYACAAAACEAOP0h/9YA&#10;AACUAQAACwAAAAAAAAAAAAAAAAAvAQAAX3JlbHMvLnJlbHNQSwECLQAUAAYACAAAACEAmqyWMg0C&#10;AAD3AwAADgAAAAAAAAAAAAAAAAAuAgAAZHJzL2Uyb0RvYy54bWxQSwECLQAUAAYACAAAACEAEeYu&#10;Ud8AAAALAQAADwAAAAAAAAAAAAAAAABnBAAAZHJzL2Rvd25yZXYueG1sUEsFBgAAAAAEAAQA8wAA&#10;AHMFAAAAAA==&#10;" stroked="f">
                <v:textbox>
                  <w:txbxContent>
                    <w:p w:rsidR="00D60F68" w:rsidRDefault="00D60F68">
                      <w:r>
                        <w:rPr>
                          <w:noProof/>
                        </w:rPr>
                        <w:drawing>
                          <wp:inline distT="0" distB="0" distL="0" distR="0" wp14:anchorId="09726222" wp14:editId="2EBB852B">
                            <wp:extent cx="2262505" cy="1101067"/>
                            <wp:effectExtent l="0" t="0" r="0" b="4445"/>
                            <wp:docPr id="1555962860" name="drawi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10532673" name="Picture 1710532673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62505" cy="110106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91521" w:rsidRPr="00B631A9">
        <w:rPr>
          <w:rFonts w:eastAsia="Aptos" w:cs="Aptos"/>
          <w:color w:val="000000" w:themeColor="text1"/>
        </w:rPr>
        <w:t>NIHR Research Delivery Network team:</w:t>
      </w:r>
    </w:p>
    <w:p w:rsidR="00F62E1C" w:rsidRPr="00B631A9" w:rsidRDefault="00F62E1C" w:rsidP="00691521">
      <w:pPr>
        <w:spacing w:after="0"/>
        <w:rPr>
          <w:rFonts w:eastAsia="Aptos" w:cs="Aptos"/>
          <w:color w:val="000000" w:themeColor="text1"/>
        </w:rPr>
      </w:pPr>
      <w:r w:rsidRPr="00B631A9">
        <w:rPr>
          <w:rFonts w:eastAsia="Aptos" w:cs="Aptos"/>
          <w:color w:val="000000" w:themeColor="text1"/>
        </w:rPr>
        <w:t xml:space="preserve">Lauren Stanton </w:t>
      </w:r>
      <w:hyperlink r:id="rId13" w:history="1">
        <w:r w:rsidRPr="00B631A9">
          <w:rPr>
            <w:rStyle w:val="Hyperlink"/>
            <w:rFonts w:eastAsia="Calibri" w:cs="Calibri"/>
          </w:rPr>
          <w:t>lauren.stanton@nihr.ac.uk</w:t>
        </w:r>
      </w:hyperlink>
    </w:p>
    <w:p w:rsidR="00F62E1C" w:rsidRPr="00B631A9" w:rsidRDefault="00F62E1C" w:rsidP="00691521">
      <w:pPr>
        <w:spacing w:after="0"/>
        <w:rPr>
          <w:rFonts w:eastAsia="Aptos" w:cs="Aptos"/>
          <w:color w:val="000000" w:themeColor="text1"/>
        </w:rPr>
      </w:pPr>
      <w:r w:rsidRPr="00B631A9">
        <w:rPr>
          <w:rFonts w:eastAsia="Aptos" w:cs="Aptos"/>
          <w:color w:val="000000" w:themeColor="text1"/>
        </w:rPr>
        <w:t xml:space="preserve">Tom Smith </w:t>
      </w:r>
      <w:hyperlink r:id="rId14" w:history="1">
        <w:r w:rsidRPr="00B631A9">
          <w:rPr>
            <w:rStyle w:val="Hyperlink"/>
          </w:rPr>
          <w:t>tom.smith@nihr.ac.uk</w:t>
        </w:r>
      </w:hyperlink>
    </w:p>
    <w:p w:rsidR="00B631A9" w:rsidRPr="00B631A9" w:rsidRDefault="00F62E1C" w:rsidP="00B631A9">
      <w:pPr>
        <w:spacing w:after="0"/>
        <w:rPr>
          <w:rFonts w:eastAsia="Aptos" w:cs="Aptos"/>
          <w:color w:val="000000" w:themeColor="text1"/>
        </w:rPr>
      </w:pPr>
      <w:r w:rsidRPr="00B631A9">
        <w:rPr>
          <w:rFonts w:eastAsia="Aptos" w:cs="Aptos"/>
          <w:color w:val="000000" w:themeColor="text1"/>
        </w:rPr>
        <w:t xml:space="preserve">Laura Wendon </w:t>
      </w:r>
      <w:hyperlink r:id="rId15" w:history="1">
        <w:r w:rsidRPr="00B631A9">
          <w:rPr>
            <w:rStyle w:val="Hyperlink"/>
          </w:rPr>
          <w:t>laura.wendon@nihr.ac.uk</w:t>
        </w:r>
      </w:hyperlink>
    </w:p>
    <w:sectPr w:rsidR="00B631A9" w:rsidRPr="00B631A9" w:rsidSect="00691521">
      <w:footerReference w:type="even" r:id="rId16"/>
      <w:footerReference w:type="default" r:id="rId17"/>
      <w:footerReference w:type="first" r:id="rId18"/>
      <w:pgSz w:w="11906" w:h="16838"/>
      <w:pgMar w:top="1077" w:right="1077" w:bottom="1077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2690C" w:rsidRDefault="0062690C" w:rsidP="009E09DF">
      <w:pPr>
        <w:spacing w:after="0" w:line="240" w:lineRule="auto"/>
      </w:pPr>
      <w:r>
        <w:separator/>
      </w:r>
    </w:p>
  </w:endnote>
  <w:endnote w:type="continuationSeparator" w:id="0">
    <w:p w:rsidR="0062690C" w:rsidRDefault="0062690C" w:rsidP="009E0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09DF" w:rsidRDefault="009E09D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E4B909C" wp14:editId="49AD302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840"/>
              <wp:effectExtent l="0" t="0" r="14605" b="0"/>
              <wp:wrapNone/>
              <wp:docPr id="158069107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E09DF" w:rsidRPr="009E09DF" w:rsidRDefault="009E09DF" w:rsidP="009E09D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09D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B909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OFFICIAL" style="position:absolute;margin-left:0;margin-top:0;width:40.85pt;height:29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Uq1CwIAABUEAAAOAAAAZHJzL2Uyb0RvYy54bWysU01v2zAMvQ/YfxB0X+x0y5oacYqsRYYB&#10;RVsgHXpWZCk2YIkCpcTOfv0oxU62bqdhF5kmKX6897S47U3LDgp9A7bk00nOmbISqsbuSv79Zf1h&#10;zpkPwlaiBatKflSe3y7fv1t0rlBXUENbKWRUxPqicyWvQ3BFlnlZKyP8BJyyFNSARgT6xV1Woeio&#10;ummzqzz/nHWAlUOQynvy3p+CfJnqa61keNLaq8DaktNsIZ2Yzm08s+VCFDsUrm7kMIb4hymMaCw1&#10;PZe6F0GwPTZ/lDKNRPCgw0SCyUDrRqq0A20zzd9ss6mFU2kXAse7M0z+/5WVj4eNe0YW+i/QE4ER&#10;kM75wpMz7tNrNPFLkzKKE4THM2yqD0ySczadX9/MOJMU+nidzz8lWLPLZYc+fFVgWDRKjsRKAksc&#10;HnyghpQ6psReFtZN2yZmWvubgxKjJ7tMGK3Qb/th7C1UR9oG4US0d3LdUM8H4cOzQGKWFiC1hic6&#10;dAtdyWGwOKsBf/zNH/MJcIpy1pFSSm5Jypy13ywREUU1Gjga22RMb/JZTnG7N3dA+pvSU3AymeTF&#10;0I6mRjCvpONVbEQhYSW1K/l2NO/CSbL0DqRarVIS6ceJ8GA3TsbSEacI4kv/KtANSAei6BFGGYni&#10;DeCn3HjTu9U+EOyJjYjpCcgBatJeIml4J1Hcv/6nrMtrXv4EAAD//wMAUEsDBBQABgAIAAAAIQAz&#10;skqd2gAAAAMBAAAPAAAAZHJzL2Rvd25yZXYueG1sTI9Nb8IwDIbvk/gPkZF2Gymwj6o0RQhpJ6ZJ&#10;wC67hcS0hcapmhTKv5+3y7hYst5Xjx/ny8E14oJdqD0pmE4SEEjG25pKBV/796cURIiarG48oYIb&#10;BlgWo4dcZ9ZfaYuXXSwFQyhkWkEVY5tJGUyFToeJb5E4O/rO6chrV0rb6SvDXSNnSfIqna6JL1S6&#10;xXWF5rzrnYKXbfzoP2k//x5mt9OmXZv5cWOUehwPqwWIiEP8L8OvPqtDwU4H35MNolHAj8S/yVk6&#10;fQNxYG76DLLI5b178QMAAP//AwBQSwECLQAUAAYACAAAACEAtoM4kv4AAADhAQAAEwAAAAAAAAAA&#10;AAAAAAAAAAAAW0NvbnRlbnRfVHlwZXNdLnhtbFBLAQItABQABgAIAAAAIQA4/SH/1gAAAJQBAAAL&#10;AAAAAAAAAAAAAAAAAC8BAABfcmVscy8ucmVsc1BLAQItABQABgAIAAAAIQDYFUq1CwIAABUEAAAO&#10;AAAAAAAAAAAAAAAAAC4CAABkcnMvZTJvRG9jLnhtbFBLAQItABQABgAIAAAAIQAzskqd2gAAAAMB&#10;AAAPAAAAAAAAAAAAAAAAAGUEAABkcnMvZG93bnJldi54bWxQSwUGAAAAAAQABADzAAAAbAUAAAAA&#10;" filled="f" stroked="f">
              <v:textbox style="mso-fit-shape-to-text:t" inset="0,0,0,15pt">
                <w:txbxContent>
                  <w:p w:rsidR="009E09DF" w:rsidRPr="009E09DF" w:rsidRDefault="009E09DF" w:rsidP="009E09D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E09DF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09DF" w:rsidRDefault="009E09D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713D6DA" wp14:editId="7DB542C1">
              <wp:simplePos x="914400" y="100520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840"/>
              <wp:effectExtent l="0" t="0" r="14605" b="0"/>
              <wp:wrapNone/>
              <wp:docPr id="105917659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E09DF" w:rsidRPr="009E09DF" w:rsidRDefault="009E09DF" w:rsidP="009E09D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09D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13D6D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OFFICIAL" style="position:absolute;margin-left:0;margin-top:0;width:40.85pt;height:29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oKTDgIAABwEAAAOAAAAZHJzL2Uyb0RvYy54bWysU01v2zAMvQ/YfxB0X+x0y5oacYqsRYYB&#10;QVsgHXpWZDk2IIkCpcTOfv0oJU7abqdhF5kmKX689zS77Y1me4W+BVvy8SjnTFkJVWu3Jf/5vPw0&#10;5cwHYSuhwaqSH5Tnt/OPH2adK9QVNKArhYyKWF90ruRNCK7IMi8bZYQfgVOWgjWgEYF+cZtVKDqq&#10;bnR2ledfsw6wcghSeU/e+2OQz1P9ulYyPNa1V4HpktNsIZ2Yzk08s/lMFFsUrmnlaQzxD1MY0Vpq&#10;ei51L4JgO2z/KGVaieChDiMJJoO6bqVKO9A24/zdNutGOJV2IXC8O8Pk/19Z+bBfuydkof8GPREY&#10;AemcLzw54z59jSZ+aVJGcYLwcIZN9YFJck7G0+ubCWeSQp+v8+mXBGt2uezQh+8KDItGyZFYSWCJ&#10;/coHakipQ0rsZWHZap2Y0faNgxKjJ7tMGK3Qb3rWVq+m30B1oKUQjnx7J5cttV4JH54EEsG0B4k2&#10;PNJRa+hKDieLswbw19/8MZ9wpyhnHQmm5JYUzZn+YYmPqK3BwMHYJGN8k09yituduQOS4ZhehJPJ&#10;JC8GPZg1gnkhOS9iIwoJK6ldyTeDeReOyqXnINVikZJIRk6ElV07GUtHuCKWz/2LQHcCPBBTDzCo&#10;SRTvcD/mxpveLXaB0E+kRGiPQJ4QJwkmrk7PJWr89X/Kujzq+W8AAAD//wMAUEsDBBQABgAIAAAA&#10;IQAzskqd2gAAAAMBAAAPAAAAZHJzL2Rvd25yZXYueG1sTI9Nb8IwDIbvk/gPkZF2Gymwj6o0RQhp&#10;J6ZJwC67hcS0hcapmhTKv5+3y7hYst5Xjx/ny8E14oJdqD0pmE4SEEjG25pKBV/796cURIiarG48&#10;oYIbBlgWo4dcZ9ZfaYuXXSwFQyhkWkEVY5tJGUyFToeJb5E4O/rO6chrV0rb6SvDXSNnSfIqna6J&#10;L1S6xXWF5rzrnYKXbfzoP2k//x5mt9OmXZv5cWOUehwPqwWIiEP8L8OvPqtDwU4H35MNolHAj8S/&#10;yVk6fQNxYG76DLLI5b178QMAAP//AwBQSwECLQAUAAYACAAAACEAtoM4kv4AAADhAQAAEwAAAAAA&#10;AAAAAAAAAAAAAAAAW0NvbnRlbnRfVHlwZXNdLnhtbFBLAQItABQABgAIAAAAIQA4/SH/1gAAAJQB&#10;AAALAAAAAAAAAAAAAAAAAC8BAABfcmVscy8ucmVsc1BLAQItABQABgAIAAAAIQDluoKTDgIAABwE&#10;AAAOAAAAAAAAAAAAAAAAAC4CAABkcnMvZTJvRG9jLnhtbFBLAQItABQABgAIAAAAIQAzskqd2gAA&#10;AAMBAAAPAAAAAAAAAAAAAAAAAGgEAABkcnMvZG93bnJldi54bWxQSwUGAAAAAAQABADzAAAAbwUA&#10;AAAA&#10;" filled="f" stroked="f">
              <v:textbox style="mso-fit-shape-to-text:t" inset="0,0,0,15pt">
                <w:txbxContent>
                  <w:p w:rsidR="009E09DF" w:rsidRPr="009E09DF" w:rsidRDefault="009E09DF" w:rsidP="009E09D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E09DF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09DF" w:rsidRDefault="009E09D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5FB0224" wp14:editId="3EDDCAD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840"/>
              <wp:effectExtent l="0" t="0" r="14605" b="0"/>
              <wp:wrapNone/>
              <wp:docPr id="103061671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E09DF" w:rsidRPr="009E09DF" w:rsidRDefault="009E09DF" w:rsidP="009E09D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09D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FB02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0.85pt;height:29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1XVDwIAABwEAAAOAAAAZHJzL2Uyb0RvYy54bWysU02P2jAQvVfqf7B8Lwm0dNmIsKK7oqqE&#10;dldiqz0bxyaRYo81NiT013dsCLTbnqpenMnMeD7ee57f9aZlB4W+AVvy8SjnTFkJVWN3Jf/+svow&#10;48wHYSvRglUlPyrP7xbv3807V6gJ1NBWChkVsb7oXMnrEFyRZV7Wygg/AqcsBTWgEYF+cZdVKDqq&#10;btpskuefsw6wcghSeU/eh1OQL1J9rZUMT1p7FVhbcpotpBPTuY1ntpiLYofC1Y08jyH+YQojGktN&#10;L6UeRBBsj80fpUwjETzoMJJgMtC6kSrtQNuM8zfbbGrhVNqFwPHuApP/f2Xl42HjnpGF/gv0RGAE&#10;pHO+8OSM+/QaTfzSpIziBOHxApvqA5PknI5nN7dTziSFPt7ks08J1ux62aEPXxUYFo2SI7GSwBKH&#10;tQ/UkFKHlNjLwqpp28RMa39zUGL0ZNcJoxX6bc+aquSTYfotVEdaCuHEt3dy1VDrtfDhWSARTHuQ&#10;aMMTHbqFruRwtjirAX/8zR/zCXeKctaRYEpuSdGctd8s8RG1NRg4GNtkjG/zaU5xuzf3QDIc04tw&#10;MpnkxdAOpkYwryTnZWxEIWEltSv5djDvw0m59BykWi5TEsnIibC2Gydj6QhXxPKlfxXozoAHYuoR&#10;BjWJ4g3up9x407vlPhD6iZQI7QnIM+IkwcTV+blEjf/6n7Kuj3rxEwAA//8DAFBLAwQUAAYACAAA&#10;ACEAM7JKndoAAAADAQAADwAAAGRycy9kb3ducmV2LnhtbEyPTW/CMAyG75P4D5GRdhspsI+qNEUI&#10;aSemScAuu4XEtIXGqZoUyr+ft8u4WLLeV48f58vBNeKCXag9KZhOEhBIxtuaSgVf+/enFESImqxu&#10;PKGCGwZYFqOHXGfWX2mLl10sBUMoZFpBFWObSRlMhU6HiW+RODv6zunIa1dK2+krw10jZ0nyKp2u&#10;iS9UusV1hea8652Cl2386D9pP/8eZrfTpl2b+XFjlHocD6sFiIhD/C/Drz6rQ8FOB9+TDaJRwI/E&#10;v8lZOn0DcWBu+gyyyOW9e/EDAAD//wMAUEsBAi0AFAAGAAgAAAAhALaDOJL+AAAA4QEAABMAAAAA&#10;AAAAAAAAAAAAAAAAAFtDb250ZW50X1R5cGVzXS54bWxQSwECLQAUAAYACAAAACEAOP0h/9YAAACU&#10;AQAACwAAAAAAAAAAAAAAAAAvAQAAX3JlbHMvLnJlbHNQSwECLQAUAAYACAAAACEAUntV1Q8CAAAc&#10;BAAADgAAAAAAAAAAAAAAAAAuAgAAZHJzL2Uyb0RvYy54bWxQSwECLQAUAAYACAAAACEAM7JKndoA&#10;AAADAQAADwAAAAAAAAAAAAAAAABpBAAAZHJzL2Rvd25yZXYueG1sUEsFBgAAAAAEAAQA8wAAAHAF&#10;AAAAAA==&#10;" filled="f" stroked="f">
              <v:textbox style="mso-fit-shape-to-text:t" inset="0,0,0,15pt">
                <w:txbxContent>
                  <w:p w:rsidR="009E09DF" w:rsidRPr="009E09DF" w:rsidRDefault="009E09DF" w:rsidP="009E09D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E09DF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2690C" w:rsidRDefault="0062690C" w:rsidP="009E09DF">
      <w:pPr>
        <w:spacing w:after="0" w:line="240" w:lineRule="auto"/>
      </w:pPr>
      <w:r>
        <w:separator/>
      </w:r>
    </w:p>
  </w:footnote>
  <w:footnote w:type="continuationSeparator" w:id="0">
    <w:p w:rsidR="0062690C" w:rsidRDefault="0062690C" w:rsidP="009E09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2AD7F"/>
    <w:multiLevelType w:val="hybridMultilevel"/>
    <w:tmpl w:val="0B5C20CC"/>
    <w:lvl w:ilvl="0" w:tplc="8A568A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32D5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2A5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44C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10C0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AABD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AE3A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76AB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A62C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020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714C52"/>
    <w:rsid w:val="000C0295"/>
    <w:rsid w:val="00125245"/>
    <w:rsid w:val="001A4B3F"/>
    <w:rsid w:val="0025557F"/>
    <w:rsid w:val="002D20A9"/>
    <w:rsid w:val="0042037E"/>
    <w:rsid w:val="005764C6"/>
    <w:rsid w:val="005B3765"/>
    <w:rsid w:val="00610647"/>
    <w:rsid w:val="0062690C"/>
    <w:rsid w:val="00676F8E"/>
    <w:rsid w:val="00691521"/>
    <w:rsid w:val="006E30D7"/>
    <w:rsid w:val="006E6C4B"/>
    <w:rsid w:val="007030FB"/>
    <w:rsid w:val="007118E6"/>
    <w:rsid w:val="00746E54"/>
    <w:rsid w:val="008D1A2D"/>
    <w:rsid w:val="009D7005"/>
    <w:rsid w:val="009E09DF"/>
    <w:rsid w:val="00B31C0A"/>
    <w:rsid w:val="00B631A9"/>
    <w:rsid w:val="00D60F68"/>
    <w:rsid w:val="00EE5B11"/>
    <w:rsid w:val="00F62BAA"/>
    <w:rsid w:val="00F62E1C"/>
    <w:rsid w:val="02833CA3"/>
    <w:rsid w:val="04FEE1E6"/>
    <w:rsid w:val="05DE316D"/>
    <w:rsid w:val="0BA51DE6"/>
    <w:rsid w:val="0C6745CF"/>
    <w:rsid w:val="0CFF338F"/>
    <w:rsid w:val="12085997"/>
    <w:rsid w:val="13EEDA38"/>
    <w:rsid w:val="18D953F2"/>
    <w:rsid w:val="1A7AF3C0"/>
    <w:rsid w:val="1AD81C2A"/>
    <w:rsid w:val="1BDAA1BA"/>
    <w:rsid w:val="1D714C52"/>
    <w:rsid w:val="1D87E6C4"/>
    <w:rsid w:val="1D934305"/>
    <w:rsid w:val="1E11CA73"/>
    <w:rsid w:val="1EC4E84C"/>
    <w:rsid w:val="271C3A86"/>
    <w:rsid w:val="28E80EBE"/>
    <w:rsid w:val="2B101A33"/>
    <w:rsid w:val="2B58D52E"/>
    <w:rsid w:val="2C6EA9E7"/>
    <w:rsid w:val="2E9BDB96"/>
    <w:rsid w:val="2FE38185"/>
    <w:rsid w:val="30736478"/>
    <w:rsid w:val="324A4E86"/>
    <w:rsid w:val="32D73C9A"/>
    <w:rsid w:val="3859226F"/>
    <w:rsid w:val="3AF8B0C7"/>
    <w:rsid w:val="3B4DC1C8"/>
    <w:rsid w:val="42128DE5"/>
    <w:rsid w:val="4BFA2682"/>
    <w:rsid w:val="4FFDBC42"/>
    <w:rsid w:val="52138375"/>
    <w:rsid w:val="54893B59"/>
    <w:rsid w:val="55E0B649"/>
    <w:rsid w:val="56ED4088"/>
    <w:rsid w:val="577B3ECD"/>
    <w:rsid w:val="57AEB2BC"/>
    <w:rsid w:val="57FCF75F"/>
    <w:rsid w:val="5A63319C"/>
    <w:rsid w:val="5A7B407F"/>
    <w:rsid w:val="5DF4D293"/>
    <w:rsid w:val="60D4AD51"/>
    <w:rsid w:val="614C114A"/>
    <w:rsid w:val="61E0A4DB"/>
    <w:rsid w:val="650CE65F"/>
    <w:rsid w:val="6601CDE8"/>
    <w:rsid w:val="688B4EBD"/>
    <w:rsid w:val="6A2D9E55"/>
    <w:rsid w:val="70779754"/>
    <w:rsid w:val="72E604A9"/>
    <w:rsid w:val="7BD167E6"/>
    <w:rsid w:val="7DE2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B17FA"/>
  <w15:chartTrackingRefBased/>
  <w15:docId w15:val="{73E11837-9AE1-43DD-9F0A-94F0E803D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24A4E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0D4AD51"/>
    <w:rPr>
      <w:color w:val="467886"/>
      <w:u w:val="single"/>
    </w:rPr>
  </w:style>
  <w:style w:type="paragraph" w:styleId="Footer">
    <w:name w:val="footer"/>
    <w:basedOn w:val="Normal"/>
    <w:link w:val="FooterChar"/>
    <w:uiPriority w:val="99"/>
    <w:unhideWhenUsed/>
    <w:rsid w:val="009E09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9DF"/>
  </w:style>
  <w:style w:type="character" w:styleId="UnresolvedMention">
    <w:name w:val="Unresolved Mention"/>
    <w:basedOn w:val="DefaultParagraphFont"/>
    <w:uiPriority w:val="99"/>
    <w:semiHidden/>
    <w:unhideWhenUsed/>
    <w:rsid w:val="006915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en.stanton@nihr.ac.uk" TargetMode="External"/><Relationship Id="rId13" Type="http://schemas.openxmlformats.org/officeDocument/2006/relationships/hyperlink" Target="mailto:lauren.stanton@nihr.ac.uk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rah.marriott.24@ucl.ac.uk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laura.wendon@nihr.ac.uk" TargetMode="External"/><Relationship Id="rId10" Type="http://schemas.openxmlformats.org/officeDocument/2006/relationships/hyperlink" Target="mailto:laura.wendon@nihr.ac.u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om.smith@nihr.ac.uk" TargetMode="External"/><Relationship Id="rId14" Type="http://schemas.openxmlformats.org/officeDocument/2006/relationships/hyperlink" Target="mailto:tom.smith@nihr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6fa6db5-9f3a-4c93-9e38-61059ee07e95}" enabled="1" method="Standard" siteId="{4e8d09f7-cc79-4ccb-9149-a4238dd1742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Majorova, Sylvie</dc:creator>
  <cp:keywords/>
  <dc:description/>
  <cp:lastModifiedBy>Andrea Mansfield</cp:lastModifiedBy>
  <cp:revision>1</cp:revision>
  <dcterms:created xsi:type="dcterms:W3CDTF">2026-10-21T09:19:00Z</dcterms:created>
  <dcterms:modified xsi:type="dcterms:W3CDTF">2026-10-21T09:19:00Z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3d6df68e,5e376e83,3f21c094</vt:lpwstr>
  </property>
  <property fmtid="{D5CDD505-2E9C-101B-9397-08002B2CF9AE}" pid="3" name="ClassificationContentMarkingFooterFontProps">
    <vt:lpwstr>#ff0000,10,Aptos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2026-10-20T07:18:24Z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8136d184-f69a-4c74-aed9-fa6af95655c0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MSIP_Label_3ecdfc32-7be5-4b17-9f97-00453388bdd7_Tag">
    <vt:lpwstr>10, 3, 0, 1</vt:lpwstr>
  </property>
</Properties>
</file>