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A39" w:rsidRDefault="00A84A39" w:rsidP="004672AF">
      <w:pPr>
        <w:spacing w:after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15549D" w:rsidRDefault="0015549D" w:rsidP="004672AF">
      <w:pPr>
        <w:spacing w:after="0"/>
        <w:rPr>
          <w:rFonts w:ascii="Arial" w:hAnsi="Arial" w:cs="Arial"/>
          <w:sz w:val="24"/>
          <w:szCs w:val="24"/>
        </w:rPr>
      </w:pPr>
    </w:p>
    <w:p w:rsidR="0015549D" w:rsidRDefault="0015549D" w:rsidP="004672AF">
      <w:pPr>
        <w:spacing w:after="0"/>
        <w:rPr>
          <w:rFonts w:ascii="Arial" w:hAnsi="Arial" w:cs="Arial"/>
          <w:sz w:val="24"/>
          <w:szCs w:val="24"/>
        </w:rPr>
      </w:pPr>
    </w:p>
    <w:p w:rsidR="0015549D" w:rsidRDefault="0015549D" w:rsidP="004672AF">
      <w:pPr>
        <w:spacing w:after="0"/>
        <w:rPr>
          <w:rFonts w:ascii="Arial" w:hAnsi="Arial" w:cs="Arial"/>
          <w:sz w:val="24"/>
          <w:szCs w:val="24"/>
        </w:rPr>
      </w:pPr>
    </w:p>
    <w:p w:rsidR="0015549D" w:rsidRDefault="0015549D" w:rsidP="004672AF">
      <w:pPr>
        <w:spacing w:after="0"/>
        <w:rPr>
          <w:rFonts w:ascii="Arial" w:hAnsi="Arial" w:cs="Arial"/>
          <w:sz w:val="24"/>
          <w:szCs w:val="24"/>
        </w:rPr>
      </w:pPr>
    </w:p>
    <w:p w:rsidR="0015549D" w:rsidRDefault="0015549D" w:rsidP="004672AF">
      <w:pPr>
        <w:spacing w:after="0"/>
        <w:rPr>
          <w:rFonts w:ascii="Arial" w:hAnsi="Arial" w:cs="Arial"/>
          <w:sz w:val="24"/>
          <w:szCs w:val="24"/>
        </w:rPr>
      </w:pPr>
    </w:p>
    <w:p w:rsidR="00A84A39" w:rsidRPr="00CE669F" w:rsidRDefault="00C8417C" w:rsidP="001554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56"/>
          <w:szCs w:val="56"/>
        </w:rPr>
        <w:t xml:space="preserve">OH PORTAL </w:t>
      </w:r>
    </w:p>
    <w:p w:rsidR="00A84A39" w:rsidRPr="00CE669F" w:rsidRDefault="00A84A39" w:rsidP="004672AF">
      <w:pPr>
        <w:spacing w:after="0"/>
        <w:rPr>
          <w:rFonts w:ascii="Arial" w:hAnsi="Arial" w:cs="Arial"/>
          <w:sz w:val="24"/>
          <w:szCs w:val="24"/>
        </w:rPr>
      </w:pPr>
    </w:p>
    <w:p w:rsidR="00A84A39" w:rsidRPr="00C8417C" w:rsidRDefault="00C8417C" w:rsidP="00C8417C">
      <w:pPr>
        <w:rPr>
          <w:rFonts w:cs="Arial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TOP TIPS FOR USING THE OH PORTAL</w:t>
      </w:r>
    </w:p>
    <w:p w:rsidR="00B4396D" w:rsidRPr="00B4396D" w:rsidRDefault="00B4396D" w:rsidP="004672AF">
      <w:pPr>
        <w:spacing w:after="0"/>
        <w:rPr>
          <w:rFonts w:ascii="Arial Black" w:hAnsi="Arial Black" w:cs="Arial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3684"/>
      </w:tblGrid>
      <w:tr w:rsidR="004B2341" w:rsidTr="004A7AE5">
        <w:tc>
          <w:tcPr>
            <w:tcW w:w="6204" w:type="dxa"/>
          </w:tcPr>
          <w:p w:rsidR="004B2341" w:rsidRDefault="004A7AE5" w:rsidP="007442E2">
            <w:pPr>
              <w:rPr>
                <w:noProof/>
                <w:lang w:eastAsia="en-GB"/>
              </w:rPr>
            </w:pPr>
            <w:r w:rsidRPr="004A7AE5">
              <w:rPr>
                <w:rFonts w:ascii="Arial Black" w:hAnsi="Arial Black" w:cs="Arial"/>
                <w:sz w:val="24"/>
                <w:szCs w:val="24"/>
              </w:rPr>
              <w:t>Using the Portal</w:t>
            </w:r>
          </w:p>
        </w:tc>
        <w:tc>
          <w:tcPr>
            <w:tcW w:w="3684" w:type="dxa"/>
          </w:tcPr>
          <w:p w:rsidR="004B2341" w:rsidRDefault="004B2341" w:rsidP="007442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7AE5" w:rsidTr="004A7AE5">
        <w:tc>
          <w:tcPr>
            <w:tcW w:w="6204" w:type="dxa"/>
          </w:tcPr>
          <w:p w:rsidR="004A7AE5" w:rsidRDefault="004A7AE5" w:rsidP="007442E2">
            <w:pPr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5FCC7C" wp14:editId="02349CCC">
                  <wp:extent cx="2476500" cy="170365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70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:rsidR="004A7AE5" w:rsidRDefault="004A7AE5" w:rsidP="004A7A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Warwick International has produced an easy to follow st</w:t>
            </w:r>
            <w:r w:rsidR="005E791D">
              <w:rPr>
                <w:rFonts w:ascii="Arial" w:hAnsi="Arial" w:cs="Arial"/>
                <w:sz w:val="24"/>
                <w:szCs w:val="24"/>
              </w:rPr>
              <w:t>ep by step user guide for using the p</w:t>
            </w:r>
            <w:r>
              <w:rPr>
                <w:rFonts w:ascii="Arial" w:hAnsi="Arial" w:cs="Arial"/>
                <w:sz w:val="24"/>
                <w:szCs w:val="24"/>
              </w:rPr>
              <w:t>ortal.</w:t>
            </w:r>
          </w:p>
          <w:p w:rsidR="004A7AE5" w:rsidRDefault="004A7AE5" w:rsidP="004A7AE5">
            <w:pPr>
              <w:rPr>
                <w:rFonts w:ascii="Arial" w:hAnsi="Arial" w:cs="Arial"/>
                <w:sz w:val="24"/>
                <w:szCs w:val="24"/>
              </w:rPr>
            </w:pPr>
          </w:p>
          <w:p w:rsidR="004A7AE5" w:rsidRDefault="004A7AE5" w:rsidP="004A7A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should also refer to the guide “Sign up now” for first registration.</w:t>
            </w:r>
          </w:p>
          <w:p w:rsidR="004A7AE5" w:rsidRDefault="004A7AE5" w:rsidP="004A7A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7AE5" w:rsidTr="004A7AE5">
        <w:tc>
          <w:tcPr>
            <w:tcW w:w="6204" w:type="dxa"/>
          </w:tcPr>
          <w:p w:rsidR="004A7AE5" w:rsidRDefault="004A7AE5" w:rsidP="007442E2">
            <w:pPr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Creating a New Form</w:t>
            </w:r>
          </w:p>
        </w:tc>
        <w:tc>
          <w:tcPr>
            <w:tcW w:w="3684" w:type="dxa"/>
          </w:tcPr>
          <w:p w:rsidR="004A7AE5" w:rsidRDefault="004A7AE5" w:rsidP="007442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417C" w:rsidTr="004A7AE5">
        <w:tc>
          <w:tcPr>
            <w:tcW w:w="6204" w:type="dxa"/>
          </w:tcPr>
          <w:p w:rsidR="00C8417C" w:rsidRDefault="00C8417C" w:rsidP="00B439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6FF961" wp14:editId="5DBECBB7">
                  <wp:extent cx="2685245" cy="1358721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22188" r="2112" b="11874"/>
                          <a:stretch/>
                        </pic:blipFill>
                        <pic:spPr bwMode="auto">
                          <a:xfrm>
                            <a:off x="0" y="0"/>
                            <a:ext cx="2685437" cy="1358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:rsidR="00C8417C" w:rsidRDefault="00C8417C" w:rsidP="004A7A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Removing</w:t>
            </w:r>
            <w:r w:rsidRPr="00C8417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“Online Form H</w:t>
            </w:r>
            <w:r w:rsidRPr="00C8417C">
              <w:rPr>
                <w:rFonts w:ascii="Arial" w:hAnsi="Arial" w:cs="Arial"/>
                <w:sz w:val="24"/>
                <w:szCs w:val="24"/>
              </w:rPr>
              <w:t>elp</w:t>
            </w:r>
            <w:r>
              <w:rPr>
                <w:rFonts w:ascii="Arial" w:hAnsi="Arial" w:cs="Arial"/>
                <w:sz w:val="24"/>
                <w:szCs w:val="24"/>
              </w:rPr>
              <w:t>”</w:t>
            </w:r>
            <w:r w:rsidRPr="00C8417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will </w:t>
            </w:r>
            <w:r w:rsidR="004A7AE5">
              <w:rPr>
                <w:rFonts w:ascii="Arial" w:hAnsi="Arial" w:cs="Arial"/>
                <w:sz w:val="24"/>
                <w:szCs w:val="24"/>
              </w:rPr>
              <w:t xml:space="preserve">make </w:t>
            </w:r>
            <w:r>
              <w:rPr>
                <w:rFonts w:ascii="Arial" w:hAnsi="Arial" w:cs="Arial"/>
                <w:sz w:val="24"/>
                <w:szCs w:val="24"/>
              </w:rPr>
              <w:t xml:space="preserve">your </w:t>
            </w:r>
            <w:r w:rsidRPr="00C8417C">
              <w:rPr>
                <w:rFonts w:ascii="Arial" w:hAnsi="Arial" w:cs="Arial"/>
                <w:sz w:val="24"/>
                <w:szCs w:val="24"/>
              </w:rPr>
              <w:t xml:space="preserve">screen </w:t>
            </w:r>
            <w:r>
              <w:rPr>
                <w:rFonts w:ascii="Arial" w:hAnsi="Arial" w:cs="Arial"/>
                <w:sz w:val="24"/>
                <w:szCs w:val="24"/>
              </w:rPr>
              <w:t>view larger</w:t>
            </w:r>
            <w:r w:rsidR="004A7AE5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C8417C" w:rsidTr="004A7AE5">
        <w:tc>
          <w:tcPr>
            <w:tcW w:w="6204" w:type="dxa"/>
          </w:tcPr>
          <w:p w:rsidR="00C8417C" w:rsidRDefault="00C8417C" w:rsidP="00B439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9A1547" wp14:editId="612F30EA">
                  <wp:extent cx="2118575" cy="1217054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595" t="18751" r="1174" b="19074"/>
                          <a:stretch/>
                        </pic:blipFill>
                        <pic:spPr bwMode="auto">
                          <a:xfrm>
                            <a:off x="0" y="0"/>
                            <a:ext cx="2118575" cy="1217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:rsidR="00C8417C" w:rsidRDefault="00C8417C" w:rsidP="00C841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bring back the online screen help click “Help”</w:t>
            </w:r>
            <w:r w:rsidR="004A7AE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F4EF1" w:rsidRDefault="00CF4EF1" w:rsidP="00CF4EF1">
            <w:pPr>
              <w:rPr>
                <w:rFonts w:ascii="Arial" w:hAnsi="Arial" w:cs="Arial"/>
                <w:sz w:val="24"/>
                <w:szCs w:val="24"/>
              </w:rPr>
            </w:pPr>
          </w:p>
          <w:p w:rsidR="00CF4EF1" w:rsidRDefault="00CF4EF1" w:rsidP="00CF4E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two form types to use are Management Referral; or </w:t>
            </w:r>
          </w:p>
          <w:p w:rsidR="00CF4EF1" w:rsidRDefault="00CF4EF1" w:rsidP="00CF4E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Review Referral</w:t>
            </w:r>
            <w:r w:rsidR="004A7AE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8417C" w:rsidRDefault="00C8417C" w:rsidP="00B439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417C" w:rsidTr="004A7AE5">
        <w:tc>
          <w:tcPr>
            <w:tcW w:w="6204" w:type="dxa"/>
          </w:tcPr>
          <w:p w:rsidR="00C8417C" w:rsidRDefault="00C25A11" w:rsidP="00B439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7CF840" wp14:editId="161E689B">
                  <wp:extent cx="3786908" cy="1562100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897" cy="156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:rsidR="00C8417C" w:rsidRDefault="00C8417C" w:rsidP="00C841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Please ignore the </w:t>
            </w:r>
            <w:r w:rsidR="00CF4EF1">
              <w:rPr>
                <w:rFonts w:ascii="Arial" w:hAnsi="Arial" w:cs="Arial"/>
                <w:sz w:val="24"/>
                <w:szCs w:val="24"/>
              </w:rPr>
              <w:t>“D</w:t>
            </w:r>
            <w:r>
              <w:rPr>
                <w:rFonts w:ascii="Arial" w:hAnsi="Arial" w:cs="Arial"/>
                <w:sz w:val="24"/>
                <w:szCs w:val="24"/>
              </w:rPr>
              <w:t>etails</w:t>
            </w:r>
            <w:r w:rsidR="00CF4EF1">
              <w:rPr>
                <w:rFonts w:ascii="Arial" w:hAnsi="Arial" w:cs="Arial"/>
                <w:sz w:val="24"/>
                <w:szCs w:val="24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 xml:space="preserve"> box</w:t>
            </w:r>
            <w:r w:rsidR="00CF4EF1">
              <w:rPr>
                <w:rFonts w:ascii="Arial" w:hAnsi="Arial" w:cs="Arial"/>
                <w:sz w:val="24"/>
                <w:szCs w:val="24"/>
              </w:rPr>
              <w:t xml:space="preserve">; it is a </w:t>
            </w:r>
            <w:r>
              <w:rPr>
                <w:rFonts w:ascii="Arial" w:hAnsi="Arial" w:cs="Arial"/>
                <w:sz w:val="24"/>
                <w:szCs w:val="24"/>
              </w:rPr>
              <w:t>standard feature</w:t>
            </w:r>
            <w:r w:rsidR="00CF4EF1">
              <w:rPr>
                <w:rFonts w:ascii="Arial" w:hAnsi="Arial" w:cs="Arial"/>
                <w:sz w:val="24"/>
                <w:szCs w:val="24"/>
              </w:rPr>
              <w:t xml:space="preserve"> un</w:t>
            </w:r>
            <w:r w:rsidR="00C25A11">
              <w:rPr>
                <w:rFonts w:ascii="Arial" w:hAnsi="Arial" w:cs="Arial"/>
                <w:sz w:val="24"/>
                <w:szCs w:val="24"/>
              </w:rPr>
              <w:t>necessary for our needs and is therefore</w:t>
            </w:r>
            <w:r w:rsidR="00CF4E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F4EF1" w:rsidRPr="00C25A11">
              <w:rPr>
                <w:rFonts w:ascii="Arial" w:hAnsi="Arial" w:cs="Arial"/>
                <w:color w:val="808080" w:themeColor="background1" w:themeShade="80"/>
                <w:sz w:val="24"/>
                <w:szCs w:val="24"/>
                <w:highlight w:val="lightGray"/>
              </w:rPr>
              <w:t>greyed out</w:t>
            </w:r>
            <w:r w:rsidR="00CF4EF1" w:rsidRPr="00C25A11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.</w:t>
            </w:r>
          </w:p>
          <w:p w:rsidR="00CF4EF1" w:rsidRDefault="00CF4EF1" w:rsidP="00CF4EF1">
            <w:pPr>
              <w:rPr>
                <w:rFonts w:ascii="Arial" w:hAnsi="Arial" w:cs="Arial"/>
                <w:sz w:val="24"/>
                <w:szCs w:val="24"/>
              </w:rPr>
            </w:pPr>
          </w:p>
          <w:p w:rsidR="00CF4EF1" w:rsidRDefault="00CF4EF1" w:rsidP="00CF4E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Once in a form there is a useful “Attachments” feature to enable you to attach relevant documents.</w:t>
            </w:r>
          </w:p>
          <w:p w:rsidR="00C8417C" w:rsidRDefault="00C8417C" w:rsidP="00B439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2341" w:rsidTr="004A7AE5">
        <w:tc>
          <w:tcPr>
            <w:tcW w:w="6204" w:type="dxa"/>
          </w:tcPr>
          <w:p w:rsidR="004B2341" w:rsidRDefault="004B2341" w:rsidP="00B4396D">
            <w:pPr>
              <w:rPr>
                <w:noProof/>
                <w:lang w:eastAsia="en-GB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lastRenderedPageBreak/>
              <w:t>Attaching a relevant document</w:t>
            </w:r>
          </w:p>
        </w:tc>
        <w:tc>
          <w:tcPr>
            <w:tcW w:w="3684" w:type="dxa"/>
          </w:tcPr>
          <w:p w:rsidR="004B2341" w:rsidRDefault="004B2341" w:rsidP="00C841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417C" w:rsidTr="004A7AE5">
        <w:tc>
          <w:tcPr>
            <w:tcW w:w="6204" w:type="dxa"/>
          </w:tcPr>
          <w:p w:rsidR="00C8417C" w:rsidRDefault="00C8417C" w:rsidP="00B439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904020" wp14:editId="16F91532">
                  <wp:extent cx="3554569" cy="1230428"/>
                  <wp:effectExtent l="0" t="0" r="825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569" cy="123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:rsidR="00C8417C" w:rsidRDefault="00C8417C" w:rsidP="00B439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Click on “Attach” to bring up the “Attach New File” option give the document a name add any relevant remarks in the comments box and browse for the file you want to attach</w:t>
            </w:r>
            <w:r w:rsidR="00CF4EF1">
              <w:rPr>
                <w:rFonts w:ascii="Arial" w:hAnsi="Arial" w:cs="Arial"/>
                <w:sz w:val="24"/>
                <w:szCs w:val="24"/>
              </w:rPr>
              <w:t xml:space="preserve"> with the referral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C8417C" w:rsidTr="004A7AE5">
        <w:tc>
          <w:tcPr>
            <w:tcW w:w="6204" w:type="dxa"/>
          </w:tcPr>
          <w:p w:rsidR="00C8417C" w:rsidRDefault="00C8417C" w:rsidP="00B4396D">
            <w:pPr>
              <w:rPr>
                <w:noProof/>
                <w:lang w:eastAsia="en-GB"/>
              </w:rPr>
            </w:pPr>
          </w:p>
        </w:tc>
        <w:tc>
          <w:tcPr>
            <w:tcW w:w="3684" w:type="dxa"/>
          </w:tcPr>
          <w:p w:rsidR="00C8417C" w:rsidRDefault="00C8417C" w:rsidP="00B439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2341" w:rsidTr="004A7AE5">
        <w:tc>
          <w:tcPr>
            <w:tcW w:w="6204" w:type="dxa"/>
          </w:tcPr>
          <w:p w:rsidR="004B2341" w:rsidRDefault="004B2341" w:rsidP="00B4396D">
            <w:pPr>
              <w:rPr>
                <w:noProof/>
                <w:lang w:eastAsia="en-GB"/>
              </w:rPr>
            </w:pPr>
            <w:r w:rsidRPr="004B2341">
              <w:rPr>
                <w:rFonts w:ascii="Arial Black" w:hAnsi="Arial Black" w:cs="Arial"/>
                <w:sz w:val="24"/>
                <w:szCs w:val="24"/>
              </w:rPr>
              <w:t>Details of Referral</w:t>
            </w:r>
          </w:p>
        </w:tc>
        <w:tc>
          <w:tcPr>
            <w:tcW w:w="3684" w:type="dxa"/>
          </w:tcPr>
          <w:p w:rsidR="004B2341" w:rsidRDefault="004B2341" w:rsidP="00B439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417C" w:rsidTr="004A7AE5">
        <w:tc>
          <w:tcPr>
            <w:tcW w:w="6204" w:type="dxa"/>
          </w:tcPr>
          <w:p w:rsidR="00C8417C" w:rsidRDefault="00C8417C" w:rsidP="00B439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AEE585" wp14:editId="0CA80EAA">
                  <wp:extent cx="3580327" cy="1342623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886" t="27327" r="1625" b="23928"/>
                          <a:stretch/>
                        </pic:blipFill>
                        <pic:spPr bwMode="auto">
                          <a:xfrm>
                            <a:off x="0" y="0"/>
                            <a:ext cx="3584654" cy="1344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:rsidR="00C8417C" w:rsidRDefault="00CF4EF1" w:rsidP="00B439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Question 16 asks </w:t>
            </w:r>
            <w:r w:rsidR="00C25A11">
              <w:rPr>
                <w:rFonts w:ascii="Arial" w:hAnsi="Arial" w:cs="Arial"/>
                <w:sz w:val="24"/>
                <w:szCs w:val="24"/>
              </w:rPr>
              <w:t>for</w:t>
            </w:r>
            <w:r>
              <w:rPr>
                <w:rFonts w:ascii="Arial" w:hAnsi="Arial" w:cs="Arial"/>
                <w:sz w:val="24"/>
                <w:szCs w:val="24"/>
              </w:rPr>
              <w:t xml:space="preserve"> details of the “Employee Key Tasks &amp; Duties” which is a free text box.</w:t>
            </w:r>
          </w:p>
          <w:p w:rsidR="00CF4EF1" w:rsidRDefault="004B2341" w:rsidP="004B23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Please</w:t>
            </w:r>
            <w:r w:rsidR="00CF4EF1">
              <w:rPr>
                <w:rFonts w:ascii="Arial" w:hAnsi="Arial" w:cs="Arial"/>
                <w:sz w:val="24"/>
                <w:szCs w:val="24"/>
              </w:rPr>
              <w:t xml:space="preserve"> attach the job description </w:t>
            </w:r>
            <w:r>
              <w:rPr>
                <w:rFonts w:ascii="Arial" w:hAnsi="Arial" w:cs="Arial"/>
                <w:sz w:val="24"/>
                <w:szCs w:val="24"/>
              </w:rPr>
              <w:t>and keep these notes brief and</w:t>
            </w:r>
            <w:r w:rsidR="00CF4EF1">
              <w:rPr>
                <w:rFonts w:ascii="Arial" w:hAnsi="Arial" w:cs="Arial"/>
                <w:sz w:val="24"/>
                <w:szCs w:val="24"/>
              </w:rPr>
              <w:t xml:space="preserve"> relevant </w:t>
            </w:r>
            <w:r>
              <w:rPr>
                <w:rFonts w:ascii="Arial" w:hAnsi="Arial" w:cs="Arial"/>
                <w:sz w:val="24"/>
                <w:szCs w:val="24"/>
              </w:rPr>
              <w:t xml:space="preserve">to the key </w:t>
            </w:r>
            <w:r w:rsidR="00CF4EF1">
              <w:rPr>
                <w:rFonts w:ascii="Arial" w:hAnsi="Arial" w:cs="Arial"/>
                <w:sz w:val="24"/>
                <w:szCs w:val="24"/>
              </w:rPr>
              <w:t xml:space="preserve">work related tasks </w:t>
            </w:r>
            <w:r>
              <w:rPr>
                <w:rFonts w:ascii="Arial" w:hAnsi="Arial" w:cs="Arial"/>
                <w:sz w:val="24"/>
                <w:szCs w:val="24"/>
              </w:rPr>
              <w:t>to</w:t>
            </w:r>
            <w:r w:rsidR="00CF4EF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be highlighted for </w:t>
            </w:r>
            <w:r w:rsidR="00CF4EF1">
              <w:rPr>
                <w:rFonts w:ascii="Arial" w:hAnsi="Arial" w:cs="Arial"/>
                <w:sz w:val="24"/>
                <w:szCs w:val="24"/>
              </w:rPr>
              <w:t>OH.</w:t>
            </w:r>
          </w:p>
        </w:tc>
      </w:tr>
      <w:tr w:rsidR="004B2341" w:rsidTr="004A7AE5">
        <w:tc>
          <w:tcPr>
            <w:tcW w:w="6204" w:type="dxa"/>
          </w:tcPr>
          <w:p w:rsidR="004B2341" w:rsidRDefault="004B2341" w:rsidP="004B2341">
            <w:pPr>
              <w:rPr>
                <w:noProof/>
                <w:lang w:eastAsia="en-GB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Absence d</w:t>
            </w:r>
            <w:r w:rsidRPr="004B2341">
              <w:rPr>
                <w:rFonts w:ascii="Arial Black" w:hAnsi="Arial Black" w:cs="Arial"/>
                <w:sz w:val="24"/>
                <w:szCs w:val="24"/>
              </w:rPr>
              <w:t xml:space="preserve">etails </w:t>
            </w:r>
          </w:p>
        </w:tc>
        <w:tc>
          <w:tcPr>
            <w:tcW w:w="3684" w:type="dxa"/>
          </w:tcPr>
          <w:p w:rsidR="004B2341" w:rsidRDefault="004B2341" w:rsidP="00B439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417C" w:rsidTr="004A7AE5">
        <w:tc>
          <w:tcPr>
            <w:tcW w:w="6204" w:type="dxa"/>
          </w:tcPr>
          <w:p w:rsidR="00C8417C" w:rsidRPr="00C74134" w:rsidRDefault="004B2341" w:rsidP="00B4396D">
            <w:pPr>
              <w:rPr>
                <w:rFonts w:ascii="Arial Black" w:hAnsi="Arial Black" w:cs="Arial"/>
                <w:sz w:val="24"/>
                <w:szCs w:val="24"/>
              </w:rPr>
            </w:pPr>
            <w:r w:rsidRPr="00C74134">
              <w:rPr>
                <w:rFonts w:ascii="Arial Black" w:hAnsi="Arial Black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647403D" wp14:editId="16782BA5">
                  <wp:extent cx="3669323" cy="1836622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323" cy="1836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:rsidR="004B2341" w:rsidRDefault="004B2341" w:rsidP="004B23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There is a feature to enable you to add previous absence history by adding a “Repeat A</w:t>
            </w:r>
            <w:r w:rsidRPr="004B2341">
              <w:rPr>
                <w:rFonts w:ascii="Arial" w:hAnsi="Arial" w:cs="Arial"/>
                <w:sz w:val="24"/>
                <w:szCs w:val="24"/>
              </w:rPr>
              <w:t>bsence</w:t>
            </w:r>
            <w:r>
              <w:rPr>
                <w:rFonts w:ascii="Arial" w:hAnsi="Arial" w:cs="Arial"/>
                <w:sz w:val="24"/>
                <w:szCs w:val="24"/>
              </w:rPr>
              <w:t>”.</w:t>
            </w:r>
          </w:p>
          <w:p w:rsidR="004B2341" w:rsidRDefault="004B2341" w:rsidP="004B2341">
            <w:pPr>
              <w:rPr>
                <w:rFonts w:ascii="Arial" w:hAnsi="Arial" w:cs="Arial"/>
                <w:sz w:val="24"/>
                <w:szCs w:val="24"/>
              </w:rPr>
            </w:pPr>
          </w:p>
          <w:p w:rsidR="00C8417C" w:rsidRDefault="004B2341" w:rsidP="004B23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Alternatively, please </w:t>
            </w:r>
            <w:r w:rsidRPr="004B2341">
              <w:rPr>
                <w:rFonts w:ascii="Arial" w:hAnsi="Arial" w:cs="Arial"/>
                <w:sz w:val="24"/>
                <w:szCs w:val="24"/>
              </w:rPr>
              <w:t xml:space="preserve">attach </w:t>
            </w:r>
            <w:r>
              <w:rPr>
                <w:rFonts w:ascii="Arial" w:hAnsi="Arial" w:cs="Arial"/>
                <w:sz w:val="24"/>
                <w:szCs w:val="24"/>
              </w:rPr>
              <w:t xml:space="preserve">a separate document detailing the relevant </w:t>
            </w:r>
            <w:r w:rsidRPr="004B2341">
              <w:rPr>
                <w:rFonts w:ascii="Arial" w:hAnsi="Arial" w:cs="Arial"/>
                <w:sz w:val="24"/>
                <w:szCs w:val="24"/>
              </w:rPr>
              <w:t>absence history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34714" w:rsidRDefault="00A34714" w:rsidP="004B2341">
            <w:pPr>
              <w:rPr>
                <w:rFonts w:ascii="Arial" w:hAnsi="Arial" w:cs="Arial"/>
                <w:sz w:val="24"/>
                <w:szCs w:val="24"/>
              </w:rPr>
            </w:pPr>
          </w:p>
          <w:p w:rsidR="00A34714" w:rsidRDefault="00A34714" w:rsidP="00A347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 absence history is helpful for the OHA</w:t>
            </w:r>
          </w:p>
        </w:tc>
      </w:tr>
      <w:tr w:rsidR="00C8417C" w:rsidTr="004A7AE5">
        <w:tc>
          <w:tcPr>
            <w:tcW w:w="6204" w:type="dxa"/>
          </w:tcPr>
          <w:p w:rsidR="00C8417C" w:rsidRPr="00C74134" w:rsidRDefault="00C74134" w:rsidP="00C74134">
            <w:pPr>
              <w:rPr>
                <w:rFonts w:ascii="Arial Black" w:hAnsi="Arial Black" w:cs="Arial"/>
                <w:sz w:val="24"/>
                <w:szCs w:val="24"/>
              </w:rPr>
            </w:pPr>
            <w:r w:rsidRPr="00C74134">
              <w:rPr>
                <w:rFonts w:ascii="Arial Black" w:hAnsi="Arial Black" w:cs="Arial"/>
                <w:sz w:val="24"/>
                <w:szCs w:val="24"/>
              </w:rPr>
              <w:t>Form status</w:t>
            </w:r>
          </w:p>
        </w:tc>
        <w:tc>
          <w:tcPr>
            <w:tcW w:w="3684" w:type="dxa"/>
          </w:tcPr>
          <w:p w:rsidR="00C8417C" w:rsidRDefault="00C8417C" w:rsidP="00B439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417C" w:rsidTr="004A7AE5">
        <w:tc>
          <w:tcPr>
            <w:tcW w:w="6204" w:type="dxa"/>
          </w:tcPr>
          <w:p w:rsidR="00C8417C" w:rsidRDefault="004B2341" w:rsidP="00B439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2F175C" wp14:editId="789FE3A9">
                  <wp:extent cx="3845170" cy="1747005"/>
                  <wp:effectExtent l="0" t="0" r="3175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776" t="22452" r="2179" b="18759"/>
                          <a:stretch/>
                        </pic:blipFill>
                        <pic:spPr bwMode="auto">
                          <a:xfrm>
                            <a:off x="0" y="0"/>
                            <a:ext cx="3846373" cy="1747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:rsidR="0059695A" w:rsidRDefault="00C74134" w:rsidP="00C74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Once you have completed the form you will see the status read “Ready for Review”.</w:t>
            </w:r>
          </w:p>
          <w:p w:rsidR="00C74134" w:rsidRDefault="00C74134" w:rsidP="00C74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This means that </w:t>
            </w:r>
            <w:r w:rsidR="0059695A">
              <w:rPr>
                <w:rFonts w:ascii="Arial" w:hAnsi="Arial" w:cs="Arial"/>
                <w:sz w:val="24"/>
                <w:szCs w:val="24"/>
              </w:rPr>
              <w:t>the referral is</w:t>
            </w:r>
            <w:r>
              <w:rPr>
                <w:rFonts w:ascii="Arial" w:hAnsi="Arial" w:cs="Arial"/>
                <w:sz w:val="24"/>
                <w:szCs w:val="24"/>
              </w:rPr>
              <w:t xml:space="preserve"> in the </w:t>
            </w:r>
            <w:r w:rsidR="0059695A">
              <w:rPr>
                <w:rFonts w:ascii="Arial" w:hAnsi="Arial" w:cs="Arial"/>
                <w:sz w:val="24"/>
                <w:szCs w:val="24"/>
              </w:rPr>
              <w:t xml:space="preserve">OH </w:t>
            </w:r>
            <w:r>
              <w:rPr>
                <w:rFonts w:ascii="Arial" w:hAnsi="Arial" w:cs="Arial"/>
                <w:sz w:val="24"/>
                <w:szCs w:val="24"/>
              </w:rPr>
              <w:t xml:space="preserve">document </w:t>
            </w:r>
            <w:r w:rsidR="0059695A">
              <w:rPr>
                <w:rFonts w:ascii="Arial" w:hAnsi="Arial" w:cs="Arial"/>
                <w:sz w:val="24"/>
                <w:szCs w:val="24"/>
              </w:rPr>
              <w:t>queue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9695A" w:rsidRDefault="0059695A" w:rsidP="00C74134">
            <w:pPr>
              <w:rPr>
                <w:rFonts w:ascii="Arial" w:hAnsi="Arial" w:cs="Arial"/>
                <w:sz w:val="24"/>
                <w:szCs w:val="24"/>
              </w:rPr>
            </w:pPr>
          </w:p>
          <w:p w:rsidR="00C74134" w:rsidRDefault="00C74134" w:rsidP="005969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Once the referral has </w:t>
            </w:r>
            <w:r w:rsidR="0059695A">
              <w:rPr>
                <w:rFonts w:ascii="Arial" w:hAnsi="Arial" w:cs="Arial"/>
                <w:sz w:val="24"/>
                <w:szCs w:val="24"/>
              </w:rPr>
              <w:t>been assessed at triage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9695A">
              <w:rPr>
                <w:rFonts w:ascii="Arial" w:hAnsi="Arial" w:cs="Arial"/>
                <w:sz w:val="24"/>
                <w:szCs w:val="24"/>
              </w:rPr>
              <w:t xml:space="preserve">stage </w:t>
            </w:r>
            <w:r>
              <w:rPr>
                <w:rFonts w:ascii="Arial" w:hAnsi="Arial" w:cs="Arial"/>
                <w:sz w:val="24"/>
                <w:szCs w:val="24"/>
              </w:rPr>
              <w:t>the status</w:t>
            </w:r>
            <w:r w:rsidR="0059695A">
              <w:rPr>
                <w:rFonts w:ascii="Arial" w:hAnsi="Arial" w:cs="Arial"/>
                <w:sz w:val="24"/>
                <w:szCs w:val="24"/>
              </w:rPr>
              <w:t xml:space="preserve"> will change to</w:t>
            </w:r>
            <w:r>
              <w:rPr>
                <w:rFonts w:ascii="Arial" w:hAnsi="Arial" w:cs="Arial"/>
                <w:sz w:val="24"/>
                <w:szCs w:val="24"/>
              </w:rPr>
              <w:t xml:space="preserve"> read “Received by OH”</w:t>
            </w:r>
            <w:r w:rsidR="0059695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9695A" w:rsidTr="004A7AE5">
        <w:tc>
          <w:tcPr>
            <w:tcW w:w="6204" w:type="dxa"/>
          </w:tcPr>
          <w:p w:rsidR="0059695A" w:rsidRDefault="0059695A" w:rsidP="00B4396D">
            <w:pPr>
              <w:rPr>
                <w:noProof/>
                <w:lang w:eastAsia="en-GB"/>
              </w:rPr>
            </w:pPr>
          </w:p>
        </w:tc>
        <w:tc>
          <w:tcPr>
            <w:tcW w:w="3684" w:type="dxa"/>
          </w:tcPr>
          <w:p w:rsidR="0059695A" w:rsidRDefault="0059695A" w:rsidP="00C7413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729F7" w:rsidRDefault="002729F7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3684"/>
      </w:tblGrid>
      <w:tr w:rsidR="002729F7" w:rsidTr="004A7AE5">
        <w:tc>
          <w:tcPr>
            <w:tcW w:w="6204" w:type="dxa"/>
          </w:tcPr>
          <w:p w:rsidR="002729F7" w:rsidRDefault="00414CCF" w:rsidP="00B4396D">
            <w:pPr>
              <w:rPr>
                <w:noProof/>
                <w:lang w:eastAsia="en-GB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lastRenderedPageBreak/>
              <w:t>Viewing a completed referral form</w:t>
            </w:r>
          </w:p>
        </w:tc>
        <w:tc>
          <w:tcPr>
            <w:tcW w:w="3684" w:type="dxa"/>
          </w:tcPr>
          <w:p w:rsidR="002729F7" w:rsidRDefault="002729F7" w:rsidP="00C7413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29F7" w:rsidTr="004A7AE5">
        <w:tc>
          <w:tcPr>
            <w:tcW w:w="6204" w:type="dxa"/>
          </w:tcPr>
          <w:p w:rsidR="002729F7" w:rsidRDefault="002729F7" w:rsidP="00B4396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3063F3" wp14:editId="37A80E43">
                  <wp:extent cx="3832860" cy="198645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232" cy="198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:rsidR="002729F7" w:rsidRDefault="00414CCF" w:rsidP="00414C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form can be viewed page by page of by clicking on “print” the view changes to a page by page “online print record”</w:t>
            </w:r>
          </w:p>
        </w:tc>
      </w:tr>
      <w:tr w:rsidR="002729F7" w:rsidTr="004A7AE5">
        <w:tc>
          <w:tcPr>
            <w:tcW w:w="6204" w:type="dxa"/>
          </w:tcPr>
          <w:p w:rsidR="002729F7" w:rsidRDefault="00414CCF" w:rsidP="00B4396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548AA9" wp14:editId="13E78DDA">
                  <wp:extent cx="3865257" cy="1920240"/>
                  <wp:effectExtent l="0" t="0" r="1905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257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:rsidR="002729F7" w:rsidRDefault="00414CCF" w:rsidP="00C74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From this screen it is also possible to export the referral form to PDF or Excel format.</w:t>
            </w:r>
          </w:p>
          <w:p w:rsidR="00414CCF" w:rsidRDefault="00414CCF" w:rsidP="00C74134">
            <w:pPr>
              <w:rPr>
                <w:rFonts w:ascii="Arial" w:hAnsi="Arial" w:cs="Arial"/>
                <w:sz w:val="24"/>
                <w:szCs w:val="24"/>
              </w:rPr>
            </w:pPr>
          </w:p>
          <w:p w:rsidR="00414CCF" w:rsidRDefault="00414CCF" w:rsidP="00414C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 due to data protection; it is inadvisable to permanently save this form in another location.</w:t>
            </w:r>
          </w:p>
        </w:tc>
      </w:tr>
      <w:tr w:rsidR="00414CCF" w:rsidTr="004A7AE5">
        <w:tc>
          <w:tcPr>
            <w:tcW w:w="6204" w:type="dxa"/>
          </w:tcPr>
          <w:p w:rsidR="00414CCF" w:rsidRDefault="00A378C8" w:rsidP="00A378C8">
            <w:pPr>
              <w:rPr>
                <w:noProof/>
                <w:lang w:eastAsia="en-GB"/>
              </w:rPr>
            </w:pPr>
            <w:r w:rsidRPr="00A378C8">
              <w:rPr>
                <w:rFonts w:ascii="Arial Black" w:hAnsi="Arial Black" w:cs="Arial"/>
                <w:sz w:val="24"/>
                <w:szCs w:val="24"/>
              </w:rPr>
              <w:t xml:space="preserve">Viewing </w:t>
            </w:r>
            <w:r>
              <w:rPr>
                <w:rFonts w:ascii="Arial Black" w:hAnsi="Arial Black" w:cs="Arial"/>
                <w:sz w:val="24"/>
                <w:szCs w:val="24"/>
              </w:rPr>
              <w:t>the OH Management Referral R</w:t>
            </w:r>
            <w:r w:rsidRPr="00A378C8">
              <w:rPr>
                <w:rFonts w:ascii="Arial Black" w:hAnsi="Arial Black" w:cs="Arial"/>
                <w:sz w:val="24"/>
                <w:szCs w:val="24"/>
              </w:rPr>
              <w:t>eport</w:t>
            </w:r>
          </w:p>
        </w:tc>
        <w:tc>
          <w:tcPr>
            <w:tcW w:w="3684" w:type="dxa"/>
          </w:tcPr>
          <w:p w:rsidR="00414CCF" w:rsidRDefault="00414CCF" w:rsidP="00C7413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78C8" w:rsidTr="004A7AE5">
        <w:tc>
          <w:tcPr>
            <w:tcW w:w="6204" w:type="dxa"/>
          </w:tcPr>
          <w:p w:rsidR="00A378C8" w:rsidRDefault="00A378C8" w:rsidP="00B4396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391EFD" wp14:editId="5850B0FF">
                  <wp:extent cx="3847310" cy="1386840"/>
                  <wp:effectExtent l="0" t="0" r="127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592" cy="138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:rsidR="00A378C8" w:rsidRDefault="00A378C8" w:rsidP="00C74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will receive an email from OH informing you that the management advice report is ready to review.</w:t>
            </w:r>
          </w:p>
          <w:p w:rsidR="00A378C8" w:rsidRDefault="00A378C8" w:rsidP="00C74134">
            <w:pPr>
              <w:rPr>
                <w:rFonts w:ascii="Arial" w:hAnsi="Arial" w:cs="Arial"/>
                <w:sz w:val="24"/>
                <w:szCs w:val="24"/>
              </w:rPr>
            </w:pPr>
          </w:p>
          <w:p w:rsidR="00A378C8" w:rsidRDefault="00A378C8" w:rsidP="00C74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It is helpful to have to hand the date of when you made the referral to conduct the search.</w:t>
            </w:r>
          </w:p>
          <w:p w:rsidR="00A378C8" w:rsidRDefault="00A378C8" w:rsidP="00C7413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78C8" w:rsidTr="004A7AE5">
        <w:tc>
          <w:tcPr>
            <w:tcW w:w="6204" w:type="dxa"/>
          </w:tcPr>
          <w:p w:rsidR="00A378C8" w:rsidRDefault="00A378C8" w:rsidP="00B4396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89B63F" wp14:editId="52B8F064">
                  <wp:extent cx="3832860" cy="160931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860" cy="160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:rsidR="00A378C8" w:rsidRDefault="00A378C8" w:rsidP="00C74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Select Management Referral Report from the drop down list and enter date that the referral was made using the calendar.</w:t>
            </w:r>
          </w:p>
        </w:tc>
      </w:tr>
      <w:tr w:rsidR="00EC6CDA" w:rsidTr="004A7AE5">
        <w:tc>
          <w:tcPr>
            <w:tcW w:w="6204" w:type="dxa"/>
          </w:tcPr>
          <w:p w:rsidR="00EC6CDA" w:rsidRDefault="00EC6CDA" w:rsidP="00B4396D">
            <w:pPr>
              <w:rPr>
                <w:noProof/>
                <w:lang w:eastAsia="en-GB"/>
              </w:rPr>
            </w:pPr>
          </w:p>
        </w:tc>
        <w:tc>
          <w:tcPr>
            <w:tcW w:w="3684" w:type="dxa"/>
          </w:tcPr>
          <w:p w:rsidR="00EC6CDA" w:rsidRDefault="00EC6CDA" w:rsidP="00C7413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C6CDA" w:rsidRDefault="00EC6CDA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3684"/>
      </w:tblGrid>
      <w:tr w:rsidR="00EC6CDA" w:rsidTr="007442E2">
        <w:tc>
          <w:tcPr>
            <w:tcW w:w="6204" w:type="dxa"/>
          </w:tcPr>
          <w:p w:rsidR="00EC6CDA" w:rsidRDefault="00EC6CDA" w:rsidP="007442E2">
            <w:pPr>
              <w:rPr>
                <w:noProof/>
                <w:lang w:eastAsia="en-GB"/>
              </w:rPr>
            </w:pPr>
            <w:r w:rsidRPr="00A378C8">
              <w:rPr>
                <w:rFonts w:ascii="Arial Black" w:hAnsi="Arial Black" w:cs="Arial"/>
                <w:sz w:val="24"/>
                <w:szCs w:val="24"/>
              </w:rPr>
              <w:lastRenderedPageBreak/>
              <w:t xml:space="preserve">Viewing </w:t>
            </w:r>
            <w:r>
              <w:rPr>
                <w:rFonts w:ascii="Arial Black" w:hAnsi="Arial Black" w:cs="Arial"/>
                <w:sz w:val="24"/>
                <w:szCs w:val="24"/>
              </w:rPr>
              <w:t>the OH Management Referral R</w:t>
            </w:r>
            <w:r w:rsidRPr="00A378C8">
              <w:rPr>
                <w:rFonts w:ascii="Arial Black" w:hAnsi="Arial Black" w:cs="Arial"/>
                <w:sz w:val="24"/>
                <w:szCs w:val="24"/>
              </w:rPr>
              <w:t>eport</w:t>
            </w:r>
          </w:p>
        </w:tc>
        <w:tc>
          <w:tcPr>
            <w:tcW w:w="3684" w:type="dxa"/>
          </w:tcPr>
          <w:p w:rsidR="00EC6CDA" w:rsidRDefault="00EC6CDA" w:rsidP="007442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78C8" w:rsidTr="004A7AE5">
        <w:tc>
          <w:tcPr>
            <w:tcW w:w="6204" w:type="dxa"/>
          </w:tcPr>
          <w:p w:rsidR="00A378C8" w:rsidRDefault="00A378C8" w:rsidP="00B4396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9FF622" wp14:editId="3F979918">
                  <wp:extent cx="3855720" cy="1555882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720" cy="155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:rsidR="00A378C8" w:rsidRDefault="00A378C8" w:rsidP="00C74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Once dates are selected </w:t>
            </w:r>
            <w:r w:rsidR="003F740B">
              <w:rPr>
                <w:rFonts w:ascii="Arial" w:hAnsi="Arial" w:cs="Arial"/>
                <w:sz w:val="24"/>
                <w:szCs w:val="24"/>
              </w:rPr>
              <w:t>Run/Preview Report</w:t>
            </w:r>
          </w:p>
        </w:tc>
      </w:tr>
      <w:tr w:rsidR="003F740B" w:rsidTr="004A7AE5">
        <w:tc>
          <w:tcPr>
            <w:tcW w:w="6204" w:type="dxa"/>
          </w:tcPr>
          <w:p w:rsidR="003F740B" w:rsidRDefault="003F740B" w:rsidP="00B4396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4DC539" wp14:editId="5393F326">
                  <wp:extent cx="3855720" cy="143765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720" cy="143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:rsidR="003F740B" w:rsidRDefault="003F740B" w:rsidP="00C74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This </w:t>
            </w:r>
            <w:r w:rsidR="00EC6CDA">
              <w:rPr>
                <w:rFonts w:ascii="Arial" w:hAnsi="Arial" w:cs="Arial"/>
                <w:sz w:val="24"/>
                <w:szCs w:val="24"/>
              </w:rPr>
              <w:t xml:space="preserve">then </w:t>
            </w:r>
            <w:r>
              <w:rPr>
                <w:rFonts w:ascii="Arial" w:hAnsi="Arial" w:cs="Arial"/>
                <w:sz w:val="24"/>
                <w:szCs w:val="24"/>
              </w:rPr>
              <w:t xml:space="preserve">shows the employee referred on the selected date; the referral report can be viewed online by selecting the employee name </w:t>
            </w:r>
            <w:r w:rsidR="00EC6CDA">
              <w:rPr>
                <w:rFonts w:ascii="Arial" w:hAnsi="Arial" w:cs="Arial"/>
                <w:sz w:val="24"/>
                <w:szCs w:val="24"/>
              </w:rPr>
              <w:t xml:space="preserve">as highlighted </w:t>
            </w:r>
            <w:r>
              <w:rPr>
                <w:rFonts w:ascii="Arial" w:hAnsi="Arial" w:cs="Arial"/>
                <w:sz w:val="24"/>
                <w:szCs w:val="24"/>
              </w:rPr>
              <w:t>or downloaded as a PDF</w:t>
            </w:r>
            <w:r w:rsidR="00EC6CDA">
              <w:rPr>
                <w:rFonts w:ascii="Arial" w:hAnsi="Arial" w:cs="Arial"/>
                <w:sz w:val="24"/>
                <w:szCs w:val="24"/>
              </w:rPr>
              <w:t xml:space="preserve"> file; </w:t>
            </w:r>
            <w:r>
              <w:rPr>
                <w:rFonts w:ascii="Arial" w:hAnsi="Arial" w:cs="Arial"/>
                <w:sz w:val="24"/>
                <w:szCs w:val="24"/>
              </w:rPr>
              <w:t>or Excel file (not recommended).</w:t>
            </w:r>
          </w:p>
        </w:tc>
      </w:tr>
      <w:tr w:rsidR="003F740B" w:rsidTr="004A7AE5">
        <w:tc>
          <w:tcPr>
            <w:tcW w:w="6204" w:type="dxa"/>
          </w:tcPr>
          <w:p w:rsidR="003F740B" w:rsidRDefault="003F740B" w:rsidP="00B4396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773415" wp14:editId="4A16058F">
                  <wp:extent cx="3855720" cy="179604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261" cy="179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:rsidR="003F740B" w:rsidRDefault="003F740B" w:rsidP="00EC6CD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NB due to data protection; it is inadvisable to permanently save this </w:t>
            </w:r>
            <w:r w:rsidR="00EC6CDA">
              <w:rPr>
                <w:rFonts w:ascii="Arial" w:hAnsi="Arial" w:cs="Arial"/>
                <w:sz w:val="24"/>
                <w:szCs w:val="24"/>
              </w:rPr>
              <w:t>report</w:t>
            </w:r>
            <w:r>
              <w:rPr>
                <w:rFonts w:ascii="Arial" w:hAnsi="Arial" w:cs="Arial"/>
                <w:sz w:val="24"/>
                <w:szCs w:val="24"/>
              </w:rPr>
              <w:t xml:space="preserve"> in another location.</w:t>
            </w:r>
          </w:p>
        </w:tc>
      </w:tr>
      <w:tr w:rsidR="003F740B" w:rsidTr="004A7AE5">
        <w:tc>
          <w:tcPr>
            <w:tcW w:w="6204" w:type="dxa"/>
          </w:tcPr>
          <w:p w:rsidR="003F740B" w:rsidRDefault="003F740B" w:rsidP="00B4396D">
            <w:pPr>
              <w:rPr>
                <w:noProof/>
                <w:lang w:eastAsia="en-GB"/>
              </w:rPr>
            </w:pPr>
          </w:p>
        </w:tc>
        <w:tc>
          <w:tcPr>
            <w:tcW w:w="3684" w:type="dxa"/>
          </w:tcPr>
          <w:p w:rsidR="003F740B" w:rsidRDefault="003F740B" w:rsidP="00C7413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8417C" w:rsidRDefault="00C8417C" w:rsidP="00B4396D">
      <w:pPr>
        <w:spacing w:after="0"/>
        <w:rPr>
          <w:rFonts w:ascii="Arial" w:hAnsi="Arial" w:cs="Arial"/>
          <w:sz w:val="24"/>
          <w:szCs w:val="24"/>
        </w:rPr>
      </w:pPr>
    </w:p>
    <w:sectPr w:rsidR="00C8417C" w:rsidSect="004A7AE5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794" w:right="1440" w:bottom="1440" w:left="79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17C" w:rsidRDefault="00C8417C" w:rsidP="00A84A39">
      <w:pPr>
        <w:spacing w:after="0" w:line="240" w:lineRule="auto"/>
      </w:pPr>
      <w:r>
        <w:separator/>
      </w:r>
    </w:p>
  </w:endnote>
  <w:endnote w:type="continuationSeparator" w:id="0">
    <w:p w:rsidR="00C8417C" w:rsidRDefault="00C8417C" w:rsidP="00A84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20264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A71AD" w:rsidRDefault="000A71AD" w:rsidP="004A7AE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4590">
          <w:rPr>
            <w:noProof/>
          </w:rPr>
          <w:t>4</w:t>
        </w:r>
        <w:r>
          <w:rPr>
            <w:noProof/>
          </w:rPr>
          <w:fldChar w:fldCharType="end"/>
        </w:r>
        <w:r w:rsidR="00C74134">
          <w:rPr>
            <w:noProof/>
          </w:rPr>
          <w:t xml:space="preserve"> </w:t>
        </w:r>
        <w:r w:rsidR="004A7AE5">
          <w:rPr>
            <w:noProof/>
          </w:rPr>
          <w:tab/>
        </w:r>
        <w:r w:rsidR="004A7AE5">
          <w:rPr>
            <w:noProof/>
          </w:rPr>
          <w:tab/>
        </w:r>
        <w:r w:rsidR="00C74134">
          <w:rPr>
            <w:noProof/>
          </w:rPr>
          <w:t>CREATED 18</w:t>
        </w:r>
        <w:r w:rsidR="00C74134" w:rsidRPr="00C74134">
          <w:rPr>
            <w:noProof/>
            <w:vertAlign w:val="superscript"/>
          </w:rPr>
          <w:t>th</w:t>
        </w:r>
        <w:r w:rsidR="00C74134">
          <w:rPr>
            <w:noProof/>
          </w:rPr>
          <w:t xml:space="preserve"> JUNE 2018 (UPDATED: )</w:t>
        </w:r>
      </w:p>
    </w:sdtContent>
  </w:sdt>
  <w:p w:rsidR="000A71AD" w:rsidRDefault="000A71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E5" w:rsidRDefault="004A7AE5">
    <w:pPr>
      <w:pStyle w:val="Footer"/>
    </w:pPr>
    <w: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17C" w:rsidRDefault="00C8417C" w:rsidP="00A84A39">
      <w:pPr>
        <w:spacing w:after="0" w:line="240" w:lineRule="auto"/>
      </w:pPr>
      <w:r>
        <w:separator/>
      </w:r>
    </w:p>
  </w:footnote>
  <w:footnote w:type="continuationSeparator" w:id="0">
    <w:p w:rsidR="00C8417C" w:rsidRDefault="00C8417C" w:rsidP="00A84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49D" w:rsidRPr="00CA6406" w:rsidRDefault="0015549D" w:rsidP="0015549D">
    <w:pPr>
      <w:pStyle w:val="Header"/>
      <w:spacing w:before="80"/>
      <w:rPr>
        <w:rFonts w:ascii="Arial" w:hAnsi="Arial" w:cs="Arial"/>
        <w:color w:val="0055A4"/>
      </w:rPr>
    </w:pPr>
    <w:r w:rsidRPr="004A3C19">
      <w:rPr>
        <w:noProof/>
        <w:color w:val="000000" w:themeColor="text1"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816E1EB" wp14:editId="30E5D46E">
              <wp:simplePos x="0" y="0"/>
              <wp:positionH relativeFrom="column">
                <wp:posOffset>-140970</wp:posOffset>
              </wp:positionH>
              <wp:positionV relativeFrom="paragraph">
                <wp:posOffset>0</wp:posOffset>
              </wp:positionV>
              <wp:extent cx="6743700" cy="0"/>
              <wp:effectExtent l="0" t="0" r="19050" b="19050"/>
              <wp:wrapNone/>
              <wp:docPr id="3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2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6591D2" id="Line 1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1pt,0" to="519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qGTJQIAAEwEAAAOAAAAZHJzL2Uyb0RvYy54bWysVE2P2yAQvVfqf0DcE9uJ82XFWVVx0su2&#10;G2m3P4AAjlExICBxoqr/vQNO0qa9VFUvGJiZN29mHl4+nVuJTtw6oVWJs2GKEVdUM6EOJf7yth3M&#10;MXKeKEakVrzEF+7w0+r9u2VnCj7SjZaMWwQgyhWdKXHjvSmSxNGGt8QNteEKjLW2LfFwtIeEWdIB&#10;eiuTUZpOk05bZqym3Dm4rXojXkX8uubUv9S14x7JEgM3H1cb131Yk9WSFAdLTCPolQb5BxYtEQqS&#10;3qEq4gk6WvEHVCuo1U7Xfkh1m+i6FpTHGqCaLP2tmteGGB5rgeY4c2+T+3+w9PNpZ5FgJR5jpEgL&#10;I3oWiqNsHlrTGVeAx1rtbCiOntWredb0q0NKrxuiDjxSfLsYiMtCRPIQEg7OQIJ990kz8CFHr2Of&#10;zrVtAyR0AJ3jOC73cfCzRxQup7N8PEthavRmS0hxCzTW+Y9ctyhsSiyBdAQmp2fnAxFS3FxCHqW3&#10;Qso4balQV+LFZDSJAU5LwYIxuEXd8bW06ERAMf48ij7y2AL//m42SYFTn+HuHvM9IFl9VCzmazhh&#10;m+veEyH7PfCTKqSEaoHxdddr5tsiXWzmm3k+yEfTzSBPq2rwYbvOB9NtNptU42q9rrLvgVmWF41g&#10;jKtQwE2/Wf53+ri+pF55dwXfO5U8oscSgeztG0nHcYcJ91rZa3bZ2dCbMHmQbHS+Pq/wJn49R6+f&#10;P4HVDwAAAP//AwBQSwMEFAAGAAgAAAAhAAMY2nrZAAAABgEAAA8AAABkcnMvZG93bnJldi54bWxM&#10;j0FLAzEUhO+C/yE8obc2awRZ180WKYg3oVXRY7p5bpZuXpYkbbf/vm9PehxmmPmmXk9+ECeMqQ+k&#10;4X5VgEBqg+2p0/D58bosQaRsyJohEGq4YIJ1c3tTm8qGM23xtMud4BJKldHgch4rKVPr0Ju0CiMS&#10;e78hepNZxk7aaM5c7gepiuJRetMTLzgz4sZhe9gdvQZSQ7f9cZv4/k10if1XeyjfSq0Xd9PLM4iM&#10;U/4Lw4zP6NAw0z4cySYxaFgqpTiqgR/NdvHwxFf2s5ZNLf/jN1cAAAD//wMAUEsBAi0AFAAGAAgA&#10;AAAhALaDOJL+AAAA4QEAABMAAAAAAAAAAAAAAAAAAAAAAFtDb250ZW50X1R5cGVzXS54bWxQSwEC&#10;LQAUAAYACAAAACEAOP0h/9YAAACUAQAACwAAAAAAAAAAAAAAAAAvAQAAX3JlbHMvLnJlbHNQSwEC&#10;LQAUAAYACAAAACEAPIahkyUCAABMBAAADgAAAAAAAAAAAAAAAAAuAgAAZHJzL2Uyb0RvYy54bWxQ&#10;SwECLQAUAAYACAAAACEAAxjaetkAAAAGAQAADwAAAAAAAAAAAAAAAAB/BAAAZHJzL2Rvd25yZXYu&#10;eG1sUEsFBgAAAAAEAAQA8wAAAIUFAAAAAA==&#10;" strokecolor="#17365d [2415]"/>
          </w:pict>
        </mc:Fallback>
      </mc:AlternateContent>
    </w:r>
    <w:r w:rsidR="004A7AE5">
      <w:rPr>
        <w:rFonts w:ascii="Arial" w:hAnsi="Arial" w:cs="Arial"/>
        <w:color w:val="000000" w:themeColor="text1"/>
      </w:rPr>
      <w:t>OH PORTAL – TOP TIPS FOR USING THE OH PORTAL</w:t>
    </w:r>
  </w:p>
  <w:p w:rsidR="00A84A39" w:rsidRDefault="0015549D">
    <w:pPr>
      <w:pStyle w:val="Header"/>
    </w:pPr>
    <w:r w:rsidRPr="004A3C19">
      <w:rPr>
        <w:noProof/>
        <w:color w:val="000000" w:themeColor="text1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04737C" wp14:editId="19CF366A">
              <wp:simplePos x="0" y="0"/>
              <wp:positionH relativeFrom="column">
                <wp:posOffset>-146685</wp:posOffset>
              </wp:positionH>
              <wp:positionV relativeFrom="paragraph">
                <wp:posOffset>27940</wp:posOffset>
              </wp:positionV>
              <wp:extent cx="6743700" cy="0"/>
              <wp:effectExtent l="0" t="0" r="19050" b="19050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2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A2FBF6" id="Line 1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55pt,2.2pt" to="519.4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z7FJAIAAEwEAAAOAAAAZHJzL2Uyb0RvYy54bWysVE2P2yAQvVfqf0C+J7azzpcVZ1XFSS9p&#10;N9JufwABHKNiQEBiR1X/ewecuE17qapeMDAzb97MPLx67hqBLsxYrmQRpeMkQkwSRbk8FdGXt91o&#10;ESHrsKRYKMmK6Mps9Lx+/27V6pxNVK0EZQYBiLR5q4uodk7ncWxJzRpsx0ozCcZKmQY7OJpTTA1u&#10;Ab0R8SRJZnGrDNVGEWYt3Ja9MVoH/KpixL1UlWUOiSICbi6sJqxHv8brFc5PBuuakxsN/A8sGswl&#10;JB2gSuwwOhv+B1TDiVFWVW5MVBOrquKEhRqgmjT5rZrXGmsWaoHmWD20yf4/WPL5cjCIU5hdhCRu&#10;YER7LhlKF741rbY5eGzkwfjiSCdf9V6RrxZJtamxPLFA8e2qIS71EfFDiD9YDQmO7SdFwQefnQp9&#10;6irTeEjoAOrCOK7DOFjnEIHL2Tx7micwNXK3xTi/B2pj3UemGuQ3RSSAdADGl711ngjO7y4+j1Q7&#10;LkSYtpCoLaLldDINAVYJTr3RuwXdsY0w6IJBMa6bBB9xboB/fzefJsCpzzC4h3wPSEadJQ35aobp&#10;9rZ3mIt+D/yE9CmhWmB82/Wa+bZMltvFdpGNsslsO8qSshx92G2y0WyXzqflU7nZlOl3zyzN8ppT&#10;yqQv4K7fNPs7fdxeUq+8QcFDp+JH9FAikL1/A+kwbj/hXitHRa8H43vjJw+SDc635+XfxK/n4PXz&#10;J7D+AQAA//8DAFBLAwQUAAYACAAAACEAYpVQRNwAAAAIAQAADwAAAGRycy9kb3ducmV2LnhtbEyP&#10;wW7CMBBE75X6D9ZW6g0cAqrSEAchJNRbJSiIHk28xBH2OrINhL+v6aU9zs5o5m21GKxhV/ShcyRg&#10;Ms6AITVOddQK2H2tRwWwECUpaRyhgDsGWNTPT5UslbvRBq/b2LJUQqGUAnSMfcl5aDRaGcauR0re&#10;yXkrY5K+5crLWyq3hudZ9sat7CgtaNnjSmNz3l6sAMpNu/nWK/95ILr7bt+ci49CiNeXYTkHFnGI&#10;f2F44Cd0qBPT0V1IBWYEjPLpJEUFzGbAHn42Ld6BHX8PvK74/wfqHwAAAP//AwBQSwECLQAUAAYA&#10;CAAAACEAtoM4kv4AAADhAQAAEwAAAAAAAAAAAAAAAAAAAAAAW0NvbnRlbnRfVHlwZXNdLnhtbFBL&#10;AQItABQABgAIAAAAIQA4/SH/1gAAAJQBAAALAAAAAAAAAAAAAAAAAC8BAABfcmVscy8ucmVsc1BL&#10;AQItABQABgAIAAAAIQC5pz7FJAIAAEwEAAAOAAAAAAAAAAAAAAAAAC4CAABkcnMvZTJvRG9jLnht&#10;bFBLAQItABQABgAIAAAAIQBilVBE3AAAAAgBAAAPAAAAAAAAAAAAAAAAAH4EAABkcnMvZG93bnJl&#10;di54bWxQSwUGAAAAAAQABADzAAAAhwUAAAAA&#10;" strokecolor="#17365d [2415]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A39" w:rsidRDefault="0086700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59D5681" wp14:editId="700C71CB">
          <wp:simplePos x="0" y="0"/>
          <wp:positionH relativeFrom="column">
            <wp:posOffset>-2484</wp:posOffset>
          </wp:positionH>
          <wp:positionV relativeFrom="paragraph">
            <wp:posOffset>-3995</wp:posOffset>
          </wp:positionV>
          <wp:extent cx="2934000" cy="8640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YCC logo 2015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000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17C"/>
    <w:rsid w:val="000A71AD"/>
    <w:rsid w:val="0015549D"/>
    <w:rsid w:val="00182DAD"/>
    <w:rsid w:val="002729F7"/>
    <w:rsid w:val="003F740B"/>
    <w:rsid w:val="00414CCF"/>
    <w:rsid w:val="004672AF"/>
    <w:rsid w:val="004A4590"/>
    <w:rsid w:val="004A7AE5"/>
    <w:rsid w:val="004B2341"/>
    <w:rsid w:val="0059695A"/>
    <w:rsid w:val="005E791D"/>
    <w:rsid w:val="00867000"/>
    <w:rsid w:val="008F5218"/>
    <w:rsid w:val="009F6D57"/>
    <w:rsid w:val="00A34714"/>
    <w:rsid w:val="00A378C8"/>
    <w:rsid w:val="00A67257"/>
    <w:rsid w:val="00A84A39"/>
    <w:rsid w:val="00B4396D"/>
    <w:rsid w:val="00C1117D"/>
    <w:rsid w:val="00C25A11"/>
    <w:rsid w:val="00C74134"/>
    <w:rsid w:val="00C8417C"/>
    <w:rsid w:val="00CE669F"/>
    <w:rsid w:val="00CF4EF1"/>
    <w:rsid w:val="00EC6CDA"/>
    <w:rsid w:val="00F1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FF24745-137A-4EF0-9CCA-7635F772F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84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84A39"/>
  </w:style>
  <w:style w:type="paragraph" w:styleId="Footer">
    <w:name w:val="footer"/>
    <w:basedOn w:val="Normal"/>
    <w:link w:val="FooterChar"/>
    <w:uiPriority w:val="99"/>
    <w:unhideWhenUsed/>
    <w:rsid w:val="00A84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A39"/>
  </w:style>
  <w:style w:type="paragraph" w:styleId="BalloonText">
    <w:name w:val="Balloon Text"/>
    <w:basedOn w:val="Normal"/>
    <w:link w:val="BalloonTextChar"/>
    <w:uiPriority w:val="99"/>
    <w:semiHidden/>
    <w:unhideWhenUsed/>
    <w:rsid w:val="00A8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A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84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Corporate%20Templates\CS\Word\CS%20Document%20template%20Pl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04D2E-CCF9-48CC-9DE1-5117D0F40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 Document template Plain</Template>
  <TotalTime>1</TotalTime>
  <Pages>4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Rea</dc:creator>
  <cp:lastModifiedBy>Katherine Fairley</cp:lastModifiedBy>
  <cp:revision>2</cp:revision>
  <dcterms:created xsi:type="dcterms:W3CDTF">2018-10-22T15:01:00Z</dcterms:created>
  <dcterms:modified xsi:type="dcterms:W3CDTF">2018-10-22T15:01:00Z</dcterms:modified>
</cp:coreProperties>
</file>