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EC8DF" w14:textId="77777777" w:rsidR="0069018C" w:rsidRPr="00A45C3A" w:rsidRDefault="0069018C" w:rsidP="00A45C3A">
      <w:pPr>
        <w:pStyle w:val="Heading1"/>
        <w:rPr>
          <w:rFonts w:ascii="Arial" w:hAnsi="Arial" w:cs="Arial"/>
          <w:b/>
          <w:bCs/>
          <w:sz w:val="36"/>
          <w:szCs w:val="36"/>
          <w:lang w:eastAsia="en-GB"/>
        </w:rPr>
      </w:pPr>
      <w:r w:rsidRPr="00A45C3A">
        <w:rPr>
          <w:rFonts w:ascii="Arial" w:hAnsi="Arial" w:cs="Arial"/>
          <w:b/>
          <w:bCs/>
        </w:rPr>
        <w:t>TABLETOP EXERCISE – Loss of IT / Cyber Incident</w:t>
      </w:r>
    </w:p>
    <w:p w14:paraId="2ECACBC7" w14:textId="77777777" w:rsidR="0069018C" w:rsidRPr="00A45C3A" w:rsidRDefault="0069018C" w:rsidP="00A45C3A">
      <w:pPr>
        <w:pStyle w:val="Heading2"/>
        <w:rPr>
          <w:rFonts w:ascii="Arial" w:hAnsi="Arial" w:cs="Arial"/>
          <w:b/>
          <w:bCs/>
          <w:color w:val="auto"/>
        </w:rPr>
      </w:pPr>
      <w:r w:rsidRPr="00A45C3A">
        <w:rPr>
          <w:rFonts w:ascii="Arial" w:hAnsi="Arial" w:cs="Arial"/>
          <w:b/>
          <w:bCs/>
          <w:color w:val="auto"/>
        </w:rPr>
        <w:t>Summary</w:t>
      </w:r>
    </w:p>
    <w:p w14:paraId="29BE2AB1" w14:textId="08436951" w:rsidR="00A45C3A" w:rsidRPr="00A45C3A" w:rsidRDefault="00A45C3A" w:rsidP="00A45C3A">
      <w:pPr>
        <w:rPr>
          <w:rFonts w:ascii="Arial" w:hAnsi="Arial" w:cs="Arial"/>
        </w:rPr>
      </w:pPr>
      <w:r w:rsidRPr="00A45C3A">
        <w:rPr>
          <w:rFonts w:ascii="Arial" w:hAnsi="Arial" w:cs="Arial"/>
          <w:noProof/>
        </w:rPr>
        <mc:AlternateContent>
          <mc:Choice Requires="wps">
            <w:drawing>
              <wp:inline distT="0" distB="0" distL="0" distR="0" wp14:anchorId="7F788165" wp14:editId="1431DB14">
                <wp:extent cx="5731510" cy="562"/>
                <wp:effectExtent l="0" t="0" r="0" b="0"/>
                <wp:docPr id="97237933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1510" cy="562"/>
                        </a:xfrm>
                        <a:prstGeom prst="line">
                          <a:avLst/>
                        </a:prstGeom>
                        <a:noFill/>
                        <a:ln w="25400">
                          <a:solidFill>
                            <a:srgbClr val="C0C0C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7B14A8FB" id="Straight Connector 4" o:spid="_x0000_s1026" style="visibility:visible;mso-wrap-style:square;mso-left-percent:-10001;mso-top-percent:-10001;mso-position-horizontal:absolute;mso-position-horizontal-relative:char;mso-position-vertical:absolute;mso-position-vertical-relative:line;mso-left-percent:-10001;mso-top-percent:-10001" from="0,0" to="451.3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" strokecolor="silver" strokeweight="2pt">
                <w10:anchorlock/>
              </v:line>
            </w:pict>
          </mc:Fallback>
        </mc:AlternateContent>
      </w:r>
    </w:p>
    <w:p w14:paraId="09AC79CA" w14:textId="77777777" w:rsidR="0069018C" w:rsidRPr="00A45C3A" w:rsidRDefault="0069018C">
      <w:pPr>
        <w:rPr>
          <w:rFonts w:ascii="Arial" w:hAnsi="Arial" w:cs="Arial"/>
          <w:lang w:eastAsia="en-GB"/>
        </w:rPr>
      </w:pPr>
      <w:r w:rsidRPr="00A45C3A">
        <w:rPr>
          <w:rFonts w:ascii="Arial" w:hAnsi="Arial" w:cs="Arial"/>
        </w:rPr>
        <w:t>This tabletop exercise aims to test the response of staff when faced with a loss of IT systems or a cyber incident affecting the education setting. It is designed to explore how staff obtain and collate information, escalate the incident, maintain critical functions using paper-based arrangements, consider welfare and safeguarding impacts, communicate with staff, parents / care givers and partners, and decide whether the setting can remain open.</w:t>
      </w:r>
    </w:p>
    <w:p w14:paraId="68518DC0" w14:textId="77777777" w:rsidR="0069018C" w:rsidRPr="00A45C3A" w:rsidRDefault="0069018C">
      <w:pPr>
        <w:rPr>
          <w:rFonts w:ascii="Arial" w:hAnsi="Arial" w:cs="Arial"/>
          <w:lang w:eastAsia="en-GB"/>
        </w:rPr>
      </w:pPr>
      <w:r w:rsidRPr="00A45C3A">
        <w:rPr>
          <w:rFonts w:ascii="Arial" w:hAnsi="Arial" w:cs="Arial"/>
        </w:rPr>
        <w:t>This exercise is designed to last approximately one hour.</w:t>
      </w:r>
    </w:p>
    <w:tbl>
      <w:tblPr>
        <w:tblW w:w="9064" w:type="dxa"/>
        <w:tblCellSpacing w:w="0" w:type="dxa"/>
        <w:tblBorders>
          <w:top w:val="outset" w:sz="6" w:space="0" w:color="auto"/>
          <w:left w:val="outset" w:sz="6" w:space="0" w:color="auto"/>
          <w:bottom w:val="outset" w:sz="6" w:space="0" w:color="auto"/>
          <w:right w:val="outset" w:sz="6" w:space="0" w:color="auto"/>
        </w:tblBorders>
        <w:tblCellMar>
          <w:top w:w="40" w:type="dxa"/>
          <w:left w:w="40" w:type="dxa"/>
          <w:bottom w:w="40" w:type="dxa"/>
          <w:right w:w="40" w:type="dxa"/>
        </w:tblCellMar>
        <w:tblLook w:val="04A0" w:firstRow="1" w:lastRow="0" w:firstColumn="1" w:lastColumn="0" w:noHBand="0" w:noVBand="1"/>
      </w:tblPr>
      <w:tblGrid>
        <w:gridCol w:w="3678"/>
        <w:gridCol w:w="5386"/>
      </w:tblGrid>
      <w:tr w:rsidR="0069018C" w:rsidRPr="00A45C3A" w14:paraId="4DC68B04" w14:textId="77777777" w:rsidTr="00A45C3A">
        <w:trPr>
          <w:tblCellSpacing w:w="0" w:type="dxa"/>
        </w:trPr>
        <w:tc>
          <w:tcPr>
            <w:tcW w:w="3678" w:type="dxa"/>
            <w:tcBorders>
              <w:top w:val="outset" w:sz="6" w:space="0" w:color="auto"/>
              <w:left w:val="outset" w:sz="6" w:space="0" w:color="auto"/>
              <w:bottom w:val="outset" w:sz="6" w:space="0" w:color="auto"/>
              <w:right w:val="outset" w:sz="6" w:space="0" w:color="auto"/>
            </w:tcBorders>
            <w:shd w:val="clear" w:color="auto" w:fill="0F4761" w:themeFill="accent1" w:themeFillShade="BF"/>
            <w:vAlign w:val="center"/>
            <w:hideMark/>
          </w:tcPr>
          <w:p w14:paraId="10C2C302" w14:textId="77777777" w:rsidR="0069018C" w:rsidRPr="00A45C3A" w:rsidRDefault="0069018C">
            <w:pPr>
              <w:rPr>
                <w:rFonts w:ascii="Arial" w:hAnsi="Arial" w:cs="Arial"/>
                <w:lang w:eastAsia="en-GB"/>
              </w:rPr>
            </w:pPr>
            <w:r w:rsidRPr="00A45C3A">
              <w:rPr>
                <w:rFonts w:ascii="Arial" w:hAnsi="Arial" w:cs="Arial"/>
                <w:b/>
                <w:bCs/>
              </w:rPr>
              <w:t>Approximate timings</w:t>
            </w:r>
          </w:p>
        </w:tc>
        <w:tc>
          <w:tcPr>
            <w:tcW w:w="5386" w:type="dxa"/>
            <w:tcBorders>
              <w:top w:val="outset" w:sz="6" w:space="0" w:color="auto"/>
              <w:left w:val="outset" w:sz="6" w:space="0" w:color="auto"/>
              <w:bottom w:val="outset" w:sz="6" w:space="0" w:color="auto"/>
              <w:right w:val="outset" w:sz="6" w:space="0" w:color="auto"/>
            </w:tcBorders>
            <w:shd w:val="clear" w:color="auto" w:fill="0F4761" w:themeFill="accent1" w:themeFillShade="BF"/>
            <w:vAlign w:val="center"/>
            <w:hideMark/>
          </w:tcPr>
          <w:p w14:paraId="1ABFDE79" w14:textId="77777777" w:rsidR="0069018C" w:rsidRPr="00A45C3A" w:rsidRDefault="0069018C">
            <w:pPr>
              <w:rPr>
                <w:rFonts w:ascii="Arial" w:hAnsi="Arial" w:cs="Arial"/>
              </w:rPr>
            </w:pPr>
            <w:r w:rsidRPr="00A45C3A">
              <w:rPr>
                <w:rFonts w:ascii="Arial" w:hAnsi="Arial" w:cs="Arial"/>
                <w:b/>
                <w:bCs/>
              </w:rPr>
              <w:t>Activity</w:t>
            </w:r>
          </w:p>
        </w:tc>
      </w:tr>
      <w:tr w:rsidR="0069018C" w:rsidRPr="00A45C3A" w14:paraId="09FA86F2" w14:textId="77777777" w:rsidTr="00A45C3A">
        <w:trPr>
          <w:tblCellSpacing w:w="0" w:type="dxa"/>
        </w:trPr>
        <w:tc>
          <w:tcPr>
            <w:tcW w:w="3678" w:type="dxa"/>
            <w:tcBorders>
              <w:top w:val="outset" w:sz="6" w:space="0" w:color="auto"/>
              <w:left w:val="outset" w:sz="6" w:space="0" w:color="auto"/>
              <w:bottom w:val="outset" w:sz="6" w:space="0" w:color="auto"/>
              <w:right w:val="outset" w:sz="6" w:space="0" w:color="auto"/>
            </w:tcBorders>
            <w:vAlign w:val="center"/>
            <w:hideMark/>
          </w:tcPr>
          <w:p w14:paraId="54D00818" w14:textId="77777777" w:rsidR="0069018C" w:rsidRPr="00A45C3A" w:rsidRDefault="0069018C">
            <w:pPr>
              <w:rPr>
                <w:rFonts w:ascii="Arial" w:hAnsi="Arial" w:cs="Arial"/>
              </w:rPr>
            </w:pPr>
            <w:r w:rsidRPr="00A45C3A">
              <w:rPr>
                <w:rFonts w:ascii="Arial" w:hAnsi="Arial" w:cs="Arial"/>
              </w:rPr>
              <w:t>5 minutes</w:t>
            </w:r>
          </w:p>
        </w:tc>
        <w:tc>
          <w:tcPr>
            <w:tcW w:w="5386" w:type="dxa"/>
            <w:tcBorders>
              <w:top w:val="outset" w:sz="6" w:space="0" w:color="auto"/>
              <w:left w:val="outset" w:sz="6" w:space="0" w:color="auto"/>
              <w:bottom w:val="outset" w:sz="6" w:space="0" w:color="auto"/>
              <w:right w:val="outset" w:sz="6" w:space="0" w:color="auto"/>
            </w:tcBorders>
            <w:vAlign w:val="center"/>
            <w:hideMark/>
          </w:tcPr>
          <w:p w14:paraId="4BD37349" w14:textId="77777777" w:rsidR="0069018C" w:rsidRPr="00A45C3A" w:rsidRDefault="0069018C">
            <w:pPr>
              <w:rPr>
                <w:rFonts w:ascii="Arial" w:hAnsi="Arial" w:cs="Arial"/>
              </w:rPr>
            </w:pPr>
            <w:r w:rsidRPr="00A45C3A">
              <w:rPr>
                <w:rFonts w:ascii="Arial" w:hAnsi="Arial" w:cs="Arial"/>
              </w:rPr>
              <w:t>Introduction to exercise</w:t>
            </w:r>
          </w:p>
        </w:tc>
      </w:tr>
      <w:tr w:rsidR="0069018C" w:rsidRPr="00A45C3A" w14:paraId="1E06665D" w14:textId="77777777" w:rsidTr="00A45C3A">
        <w:trPr>
          <w:tblCellSpacing w:w="0" w:type="dxa"/>
        </w:trPr>
        <w:tc>
          <w:tcPr>
            <w:tcW w:w="3678" w:type="dxa"/>
            <w:tcBorders>
              <w:top w:val="outset" w:sz="6" w:space="0" w:color="auto"/>
              <w:left w:val="outset" w:sz="6" w:space="0" w:color="auto"/>
              <w:bottom w:val="outset" w:sz="6" w:space="0" w:color="auto"/>
              <w:right w:val="outset" w:sz="6" w:space="0" w:color="auto"/>
            </w:tcBorders>
            <w:vAlign w:val="center"/>
            <w:hideMark/>
          </w:tcPr>
          <w:p w14:paraId="6B17BA11" w14:textId="77777777" w:rsidR="0069018C" w:rsidRPr="00A45C3A" w:rsidRDefault="0069018C">
            <w:pPr>
              <w:rPr>
                <w:rFonts w:ascii="Arial" w:hAnsi="Arial" w:cs="Arial"/>
              </w:rPr>
            </w:pPr>
            <w:r w:rsidRPr="00A45C3A">
              <w:rPr>
                <w:rFonts w:ascii="Arial" w:hAnsi="Arial" w:cs="Arial"/>
              </w:rPr>
              <w:t>5 minutes</w:t>
            </w:r>
          </w:p>
        </w:tc>
        <w:tc>
          <w:tcPr>
            <w:tcW w:w="5386" w:type="dxa"/>
            <w:tcBorders>
              <w:top w:val="outset" w:sz="6" w:space="0" w:color="auto"/>
              <w:left w:val="outset" w:sz="6" w:space="0" w:color="auto"/>
              <w:bottom w:val="outset" w:sz="6" w:space="0" w:color="auto"/>
              <w:right w:val="outset" w:sz="6" w:space="0" w:color="auto"/>
            </w:tcBorders>
            <w:vAlign w:val="center"/>
            <w:hideMark/>
          </w:tcPr>
          <w:p w14:paraId="084A1B4F" w14:textId="77777777" w:rsidR="0069018C" w:rsidRPr="00A45C3A" w:rsidRDefault="0069018C">
            <w:pPr>
              <w:rPr>
                <w:rFonts w:ascii="Arial" w:hAnsi="Arial" w:cs="Arial"/>
              </w:rPr>
            </w:pPr>
            <w:r w:rsidRPr="00A45C3A">
              <w:rPr>
                <w:rFonts w:ascii="Arial" w:hAnsi="Arial" w:cs="Arial"/>
              </w:rPr>
              <w:t>Inject 1</w:t>
            </w:r>
          </w:p>
        </w:tc>
      </w:tr>
      <w:tr w:rsidR="0069018C" w:rsidRPr="00A45C3A" w14:paraId="4286453E" w14:textId="77777777" w:rsidTr="00A45C3A">
        <w:trPr>
          <w:tblCellSpacing w:w="0" w:type="dxa"/>
        </w:trPr>
        <w:tc>
          <w:tcPr>
            <w:tcW w:w="3678" w:type="dxa"/>
            <w:tcBorders>
              <w:top w:val="outset" w:sz="6" w:space="0" w:color="auto"/>
              <w:left w:val="outset" w:sz="6" w:space="0" w:color="auto"/>
              <w:bottom w:val="outset" w:sz="6" w:space="0" w:color="auto"/>
              <w:right w:val="outset" w:sz="6" w:space="0" w:color="auto"/>
            </w:tcBorders>
            <w:vAlign w:val="center"/>
            <w:hideMark/>
          </w:tcPr>
          <w:p w14:paraId="7691CE41" w14:textId="77777777" w:rsidR="0069018C" w:rsidRPr="00A45C3A" w:rsidRDefault="0069018C">
            <w:pPr>
              <w:rPr>
                <w:rFonts w:ascii="Arial" w:hAnsi="Arial" w:cs="Arial"/>
              </w:rPr>
            </w:pPr>
            <w:r w:rsidRPr="00A45C3A">
              <w:rPr>
                <w:rFonts w:ascii="Arial" w:hAnsi="Arial" w:cs="Arial"/>
              </w:rPr>
              <w:t>15 minutes</w:t>
            </w:r>
          </w:p>
        </w:tc>
        <w:tc>
          <w:tcPr>
            <w:tcW w:w="5386" w:type="dxa"/>
            <w:tcBorders>
              <w:top w:val="outset" w:sz="6" w:space="0" w:color="auto"/>
              <w:left w:val="outset" w:sz="6" w:space="0" w:color="auto"/>
              <w:bottom w:val="outset" w:sz="6" w:space="0" w:color="auto"/>
              <w:right w:val="outset" w:sz="6" w:space="0" w:color="auto"/>
            </w:tcBorders>
            <w:vAlign w:val="center"/>
            <w:hideMark/>
          </w:tcPr>
          <w:p w14:paraId="52A296F6" w14:textId="77777777" w:rsidR="0069018C" w:rsidRPr="00A45C3A" w:rsidRDefault="0069018C">
            <w:pPr>
              <w:rPr>
                <w:rFonts w:ascii="Arial" w:hAnsi="Arial" w:cs="Arial"/>
              </w:rPr>
            </w:pPr>
            <w:r w:rsidRPr="00A45C3A">
              <w:rPr>
                <w:rFonts w:ascii="Arial" w:hAnsi="Arial" w:cs="Arial"/>
              </w:rPr>
              <w:t>Group discussion</w:t>
            </w:r>
          </w:p>
        </w:tc>
      </w:tr>
      <w:tr w:rsidR="0069018C" w:rsidRPr="00A45C3A" w14:paraId="14D7B908" w14:textId="77777777" w:rsidTr="00A45C3A">
        <w:trPr>
          <w:tblCellSpacing w:w="0" w:type="dxa"/>
        </w:trPr>
        <w:tc>
          <w:tcPr>
            <w:tcW w:w="3678" w:type="dxa"/>
            <w:tcBorders>
              <w:top w:val="outset" w:sz="6" w:space="0" w:color="auto"/>
              <w:left w:val="outset" w:sz="6" w:space="0" w:color="auto"/>
              <w:bottom w:val="outset" w:sz="6" w:space="0" w:color="auto"/>
              <w:right w:val="outset" w:sz="6" w:space="0" w:color="auto"/>
            </w:tcBorders>
            <w:vAlign w:val="center"/>
            <w:hideMark/>
          </w:tcPr>
          <w:p w14:paraId="341B2840" w14:textId="77777777" w:rsidR="0069018C" w:rsidRPr="00A45C3A" w:rsidRDefault="0069018C">
            <w:pPr>
              <w:rPr>
                <w:rFonts w:ascii="Arial" w:hAnsi="Arial" w:cs="Arial"/>
              </w:rPr>
            </w:pPr>
            <w:r w:rsidRPr="00A45C3A">
              <w:rPr>
                <w:rFonts w:ascii="Arial" w:hAnsi="Arial" w:cs="Arial"/>
              </w:rPr>
              <w:t>5 minutes</w:t>
            </w:r>
          </w:p>
        </w:tc>
        <w:tc>
          <w:tcPr>
            <w:tcW w:w="5386" w:type="dxa"/>
            <w:tcBorders>
              <w:top w:val="outset" w:sz="6" w:space="0" w:color="auto"/>
              <w:left w:val="outset" w:sz="6" w:space="0" w:color="auto"/>
              <w:bottom w:val="outset" w:sz="6" w:space="0" w:color="auto"/>
              <w:right w:val="outset" w:sz="6" w:space="0" w:color="auto"/>
            </w:tcBorders>
            <w:vAlign w:val="center"/>
            <w:hideMark/>
          </w:tcPr>
          <w:p w14:paraId="10E3F918" w14:textId="77777777" w:rsidR="0069018C" w:rsidRPr="00A45C3A" w:rsidRDefault="0069018C">
            <w:pPr>
              <w:rPr>
                <w:rFonts w:ascii="Arial" w:hAnsi="Arial" w:cs="Arial"/>
              </w:rPr>
            </w:pPr>
            <w:r w:rsidRPr="00A45C3A">
              <w:rPr>
                <w:rFonts w:ascii="Arial" w:hAnsi="Arial" w:cs="Arial"/>
              </w:rPr>
              <w:t>Inject 2</w:t>
            </w:r>
          </w:p>
        </w:tc>
      </w:tr>
      <w:tr w:rsidR="0069018C" w:rsidRPr="00A45C3A" w14:paraId="7A0AEB79" w14:textId="77777777" w:rsidTr="00A45C3A">
        <w:trPr>
          <w:tblCellSpacing w:w="0" w:type="dxa"/>
        </w:trPr>
        <w:tc>
          <w:tcPr>
            <w:tcW w:w="3678" w:type="dxa"/>
            <w:tcBorders>
              <w:top w:val="outset" w:sz="6" w:space="0" w:color="auto"/>
              <w:left w:val="outset" w:sz="6" w:space="0" w:color="auto"/>
              <w:bottom w:val="outset" w:sz="6" w:space="0" w:color="auto"/>
              <w:right w:val="outset" w:sz="6" w:space="0" w:color="auto"/>
            </w:tcBorders>
            <w:vAlign w:val="center"/>
            <w:hideMark/>
          </w:tcPr>
          <w:p w14:paraId="32E21AEF" w14:textId="77777777" w:rsidR="0069018C" w:rsidRPr="00A45C3A" w:rsidRDefault="0069018C">
            <w:pPr>
              <w:rPr>
                <w:rFonts w:ascii="Arial" w:hAnsi="Arial" w:cs="Arial"/>
              </w:rPr>
            </w:pPr>
            <w:r w:rsidRPr="00A45C3A">
              <w:rPr>
                <w:rFonts w:ascii="Arial" w:hAnsi="Arial" w:cs="Arial"/>
              </w:rPr>
              <w:t>15 minutes</w:t>
            </w:r>
          </w:p>
        </w:tc>
        <w:tc>
          <w:tcPr>
            <w:tcW w:w="5386" w:type="dxa"/>
            <w:tcBorders>
              <w:top w:val="outset" w:sz="6" w:space="0" w:color="auto"/>
              <w:left w:val="outset" w:sz="6" w:space="0" w:color="auto"/>
              <w:bottom w:val="outset" w:sz="6" w:space="0" w:color="auto"/>
              <w:right w:val="outset" w:sz="6" w:space="0" w:color="auto"/>
            </w:tcBorders>
            <w:vAlign w:val="center"/>
            <w:hideMark/>
          </w:tcPr>
          <w:p w14:paraId="2730110D" w14:textId="77777777" w:rsidR="0069018C" w:rsidRPr="00A45C3A" w:rsidRDefault="0069018C">
            <w:pPr>
              <w:rPr>
                <w:rFonts w:ascii="Arial" w:hAnsi="Arial" w:cs="Arial"/>
              </w:rPr>
            </w:pPr>
            <w:r w:rsidRPr="00A45C3A">
              <w:rPr>
                <w:rFonts w:ascii="Arial" w:hAnsi="Arial" w:cs="Arial"/>
              </w:rPr>
              <w:t>Group discussion</w:t>
            </w:r>
          </w:p>
        </w:tc>
      </w:tr>
      <w:tr w:rsidR="0069018C" w:rsidRPr="00A45C3A" w14:paraId="51077508" w14:textId="77777777" w:rsidTr="00A45C3A">
        <w:trPr>
          <w:tblCellSpacing w:w="0" w:type="dxa"/>
        </w:trPr>
        <w:tc>
          <w:tcPr>
            <w:tcW w:w="3678" w:type="dxa"/>
            <w:tcBorders>
              <w:top w:val="outset" w:sz="6" w:space="0" w:color="auto"/>
              <w:left w:val="outset" w:sz="6" w:space="0" w:color="auto"/>
              <w:bottom w:val="outset" w:sz="6" w:space="0" w:color="auto"/>
              <w:right w:val="outset" w:sz="6" w:space="0" w:color="auto"/>
            </w:tcBorders>
            <w:vAlign w:val="center"/>
            <w:hideMark/>
          </w:tcPr>
          <w:p w14:paraId="0FF8734D" w14:textId="77777777" w:rsidR="0069018C" w:rsidRPr="00A45C3A" w:rsidRDefault="0069018C">
            <w:pPr>
              <w:rPr>
                <w:rFonts w:ascii="Arial" w:hAnsi="Arial" w:cs="Arial"/>
              </w:rPr>
            </w:pPr>
            <w:r w:rsidRPr="00A45C3A">
              <w:rPr>
                <w:rFonts w:ascii="Arial" w:hAnsi="Arial" w:cs="Arial"/>
              </w:rPr>
              <w:t>15 minutes</w:t>
            </w:r>
          </w:p>
        </w:tc>
        <w:tc>
          <w:tcPr>
            <w:tcW w:w="5386" w:type="dxa"/>
            <w:tcBorders>
              <w:top w:val="outset" w:sz="6" w:space="0" w:color="auto"/>
              <w:left w:val="outset" w:sz="6" w:space="0" w:color="auto"/>
              <w:bottom w:val="outset" w:sz="6" w:space="0" w:color="auto"/>
              <w:right w:val="outset" w:sz="6" w:space="0" w:color="auto"/>
            </w:tcBorders>
            <w:vAlign w:val="center"/>
            <w:hideMark/>
          </w:tcPr>
          <w:p w14:paraId="496C0BA4" w14:textId="77777777" w:rsidR="0069018C" w:rsidRPr="00A45C3A" w:rsidRDefault="0069018C">
            <w:pPr>
              <w:rPr>
                <w:rFonts w:ascii="Arial" w:hAnsi="Arial" w:cs="Arial"/>
              </w:rPr>
            </w:pPr>
            <w:r w:rsidRPr="00A45C3A">
              <w:rPr>
                <w:rFonts w:ascii="Arial" w:hAnsi="Arial" w:cs="Arial"/>
              </w:rPr>
              <w:t>Debrief</w:t>
            </w:r>
          </w:p>
        </w:tc>
      </w:tr>
    </w:tbl>
    <w:p w14:paraId="0832557F" w14:textId="77777777" w:rsidR="0069018C" w:rsidRPr="00A45C3A" w:rsidRDefault="0069018C">
      <w:pPr>
        <w:rPr>
          <w:rFonts w:ascii="Arial" w:hAnsi="Arial" w:cs="Arial"/>
          <w:lang w:eastAsia="en-GB"/>
        </w:rPr>
      </w:pPr>
    </w:p>
    <w:p w14:paraId="2CDD0826" w14:textId="77777777" w:rsidR="00A45C3A" w:rsidRDefault="00A45C3A">
      <w:pPr>
        <w:rPr>
          <w:rFonts w:ascii="Arial" w:eastAsiaTheme="majorEastAsia" w:hAnsi="Arial" w:cs="Arial"/>
          <w:color w:val="0F4761" w:themeColor="accent1" w:themeShade="BF"/>
          <w:sz w:val="28"/>
          <w:szCs w:val="28"/>
        </w:rPr>
      </w:pPr>
      <w:r>
        <w:rPr>
          <w:rFonts w:ascii="Arial" w:hAnsi="Arial" w:cs="Arial"/>
        </w:rPr>
        <w:br w:type="page"/>
      </w:r>
    </w:p>
    <w:p w14:paraId="36388EDC" w14:textId="45D238E2" w:rsidR="0069018C" w:rsidRDefault="0069018C" w:rsidP="00A45C3A">
      <w:pPr>
        <w:pStyle w:val="Heading2"/>
        <w:rPr>
          <w:b/>
          <w:bCs/>
          <w:color w:val="auto"/>
        </w:rPr>
      </w:pPr>
      <w:r w:rsidRPr="00A45C3A">
        <w:rPr>
          <w:b/>
          <w:bCs/>
          <w:color w:val="auto"/>
        </w:rPr>
        <w:lastRenderedPageBreak/>
        <w:t>Inject 1</w:t>
      </w:r>
    </w:p>
    <w:p w14:paraId="396E955B" w14:textId="36AC209C" w:rsidR="00A45C3A" w:rsidRPr="00A45C3A" w:rsidRDefault="00A45C3A" w:rsidP="00A45C3A">
      <w:r>
        <w:rPr>
          <w:noProof/>
        </w:rPr>
        <mc:AlternateContent>
          <mc:Choice Requires="wps">
            <w:drawing>
              <wp:inline distT="0" distB="0" distL="0" distR="0" wp14:anchorId="626485C5" wp14:editId="139FC236">
                <wp:extent cx="5731510" cy="562"/>
                <wp:effectExtent l="0" t="0" r="0" b="0"/>
                <wp:docPr id="431877897"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1510" cy="562"/>
                        </a:xfrm>
                        <a:prstGeom prst="line">
                          <a:avLst/>
                        </a:prstGeom>
                        <a:noFill/>
                        <a:ln w="25400">
                          <a:solidFill>
                            <a:srgbClr val="C0C0C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1EC4F378" id="Straight Connector 5" o:spid="_x0000_s1026" style="visibility:visible;mso-wrap-style:square;mso-left-percent:-10001;mso-top-percent:-10001;mso-position-horizontal:absolute;mso-position-horizontal-relative:char;mso-position-vertical:absolute;mso-position-vertical-relative:line;mso-left-percent:-10001;mso-top-percent:-10001" from="0,0" to="451.3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" strokecolor="silver" strokeweight="2pt">
                <w10:anchorlock/>
              </v:line>
            </w:pict>
          </mc:Fallback>
        </mc:AlternateContent>
      </w:r>
    </w:p>
    <w:p w14:paraId="3CB253F2" w14:textId="77777777" w:rsidR="0069018C" w:rsidRPr="00A45C3A" w:rsidRDefault="0069018C">
      <w:pPr>
        <w:rPr>
          <w:rFonts w:ascii="Arial" w:hAnsi="Arial" w:cs="Arial"/>
          <w:lang w:eastAsia="en-GB"/>
        </w:rPr>
      </w:pPr>
      <w:r w:rsidRPr="00A45C3A">
        <w:rPr>
          <w:rFonts w:ascii="Arial" w:hAnsi="Arial" w:cs="Arial"/>
          <w:b/>
          <w:bCs/>
        </w:rPr>
        <w:t>Scenario time</w:t>
      </w:r>
      <w:r w:rsidRPr="00A45C3A">
        <w:rPr>
          <w:rFonts w:ascii="Arial" w:hAnsi="Arial" w:cs="Arial"/>
        </w:rPr>
        <w:br/>
        <w:t>Monday, 8.15am.</w:t>
      </w:r>
    </w:p>
    <w:p w14:paraId="153DB612" w14:textId="77777777" w:rsidR="0069018C" w:rsidRPr="00A45C3A" w:rsidRDefault="0069018C">
      <w:pPr>
        <w:rPr>
          <w:rFonts w:ascii="Arial" w:hAnsi="Arial" w:cs="Arial"/>
          <w:lang w:eastAsia="en-GB"/>
        </w:rPr>
      </w:pPr>
      <w:r w:rsidRPr="00A45C3A">
        <w:rPr>
          <w:rFonts w:ascii="Arial" w:hAnsi="Arial" w:cs="Arial"/>
          <w:b/>
          <w:bCs/>
        </w:rPr>
        <w:t>Information</w:t>
      </w:r>
      <w:r w:rsidRPr="00A45C3A">
        <w:rPr>
          <w:rFonts w:ascii="Arial" w:hAnsi="Arial" w:cs="Arial"/>
        </w:rPr>
        <w:br/>
        <w:t>Staff arriving at the education setting report that the main IT systems are unavailable. Staff cannot access emails, shared drives, electronic registers, online learning platforms or printing. The school office is receiving calls from parents / care givers asking why they have not received usual morning updates. A member of staff also reports that a message has appeared on several devices stating that files may have been encrypted and that access will not be restored unless payment is made.</w:t>
      </w:r>
    </w:p>
    <w:p w14:paraId="0F64CF9E" w14:textId="77777777" w:rsidR="0069018C" w:rsidRPr="00A45C3A" w:rsidRDefault="0069018C">
      <w:pPr>
        <w:rPr>
          <w:rFonts w:ascii="Arial" w:hAnsi="Arial" w:cs="Arial"/>
          <w:lang w:eastAsia="en-GB"/>
        </w:rPr>
      </w:pPr>
      <w:r w:rsidRPr="00A45C3A">
        <w:rPr>
          <w:rFonts w:ascii="Arial" w:hAnsi="Arial" w:cs="Arial"/>
        </w:rPr>
        <w:t>The cause of the issue is not yet confirmed. The setting needs to consider whether this is a loss of IT infrastructure, a cyber incident, or both. Staff are unsure whether electronic safeguarding records, contact details, catering information, transport information and attendance records can be accessed.</w:t>
      </w:r>
    </w:p>
    <w:tbl>
      <w:tblPr>
        <w:tblW w:w="0" w:type="auto"/>
        <w:tblCellSpacing w:w="0" w:type="dxa"/>
        <w:tblBorders>
          <w:top w:val="outset" w:sz="6" w:space="0" w:color="auto"/>
          <w:left w:val="outset" w:sz="6" w:space="0" w:color="auto"/>
          <w:bottom w:val="outset" w:sz="6" w:space="0" w:color="auto"/>
          <w:right w:val="outset" w:sz="6" w:space="0" w:color="auto"/>
        </w:tblBorders>
        <w:tblCellMar>
          <w:top w:w="40" w:type="dxa"/>
          <w:left w:w="40" w:type="dxa"/>
          <w:bottom w:w="40" w:type="dxa"/>
          <w:right w:w="40" w:type="dxa"/>
        </w:tblCellMar>
        <w:tblLook w:val="04A0" w:firstRow="1" w:lastRow="0" w:firstColumn="1" w:lastColumn="0" w:noHBand="0" w:noVBand="1"/>
      </w:tblPr>
      <w:tblGrid>
        <w:gridCol w:w="9010"/>
      </w:tblGrid>
      <w:tr w:rsidR="0069018C" w:rsidRPr="00A45C3A" w14:paraId="77E574DC"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F1CA4A6" w14:textId="77777777" w:rsidR="0069018C" w:rsidRPr="00A45C3A" w:rsidRDefault="0069018C" w:rsidP="00A45C3A">
            <w:pPr>
              <w:pStyle w:val="ListParagraph"/>
              <w:numPr>
                <w:ilvl w:val="0"/>
                <w:numId w:val="5"/>
              </w:numPr>
              <w:rPr>
                <w:rFonts w:ascii="Arial" w:hAnsi="Arial" w:cs="Arial"/>
                <w:lang w:eastAsia="en-GB"/>
              </w:rPr>
            </w:pPr>
            <w:r w:rsidRPr="00A45C3A">
              <w:rPr>
                <w:rFonts w:ascii="Arial" w:hAnsi="Arial" w:cs="Arial"/>
              </w:rPr>
              <w:t>What immediate actions should staff take to obtain and collate information about the incident?</w:t>
            </w:r>
          </w:p>
          <w:p w14:paraId="68E56AC4" w14:textId="77777777" w:rsidR="0069018C" w:rsidRPr="00A45C3A" w:rsidRDefault="0069018C" w:rsidP="00A45C3A">
            <w:pPr>
              <w:pStyle w:val="ListParagraph"/>
              <w:numPr>
                <w:ilvl w:val="0"/>
                <w:numId w:val="5"/>
              </w:numPr>
              <w:rPr>
                <w:rFonts w:ascii="Arial" w:hAnsi="Arial" w:cs="Arial"/>
              </w:rPr>
            </w:pPr>
            <w:r w:rsidRPr="00A45C3A">
              <w:rPr>
                <w:rFonts w:ascii="Arial" w:hAnsi="Arial" w:cs="Arial"/>
              </w:rPr>
              <w:t>How will staff use ETHANE or another agreed format to record the key facts?</w:t>
            </w:r>
          </w:p>
          <w:p w14:paraId="443DC1B6" w14:textId="77777777" w:rsidR="0069018C" w:rsidRPr="00A45C3A" w:rsidRDefault="0069018C" w:rsidP="00A45C3A">
            <w:pPr>
              <w:pStyle w:val="ListParagraph"/>
              <w:numPr>
                <w:ilvl w:val="0"/>
                <w:numId w:val="5"/>
              </w:numPr>
              <w:rPr>
                <w:rFonts w:ascii="Arial" w:hAnsi="Arial" w:cs="Arial"/>
              </w:rPr>
            </w:pPr>
            <w:r w:rsidRPr="00A45C3A">
              <w:rPr>
                <w:rFonts w:ascii="Arial" w:hAnsi="Arial" w:cs="Arial"/>
              </w:rPr>
              <w:t>Who should inform the Head Teacher or nominated senior leader?</w:t>
            </w:r>
          </w:p>
          <w:p w14:paraId="103D3B29" w14:textId="77777777" w:rsidR="0069018C" w:rsidRPr="00A45C3A" w:rsidRDefault="0069018C" w:rsidP="00A45C3A">
            <w:pPr>
              <w:pStyle w:val="ListParagraph"/>
              <w:numPr>
                <w:ilvl w:val="0"/>
                <w:numId w:val="5"/>
              </w:numPr>
              <w:rPr>
                <w:rFonts w:ascii="Arial" w:hAnsi="Arial" w:cs="Arial"/>
              </w:rPr>
            </w:pPr>
            <w:r w:rsidRPr="00A45C3A">
              <w:rPr>
                <w:rFonts w:ascii="Arial" w:hAnsi="Arial" w:cs="Arial"/>
              </w:rPr>
              <w:t>What actions should be taken to isolate affected systems, including disconnecting internet access and disabling remote access where appropriate?</w:t>
            </w:r>
          </w:p>
          <w:p w14:paraId="181357C8" w14:textId="77777777" w:rsidR="0069018C" w:rsidRPr="00A45C3A" w:rsidRDefault="0069018C" w:rsidP="00A45C3A">
            <w:pPr>
              <w:pStyle w:val="ListParagraph"/>
              <w:numPr>
                <w:ilvl w:val="0"/>
                <w:numId w:val="5"/>
              </w:numPr>
              <w:rPr>
                <w:rFonts w:ascii="Arial" w:hAnsi="Arial" w:cs="Arial"/>
              </w:rPr>
            </w:pPr>
            <w:r w:rsidRPr="00A45C3A">
              <w:rPr>
                <w:rFonts w:ascii="Arial" w:hAnsi="Arial" w:cs="Arial"/>
              </w:rPr>
              <w:t>Which physical or paper copies of documents are needed immediately, such as registers, the Emergency Plan, Business Continuity Plan and Disaster Recovery Plan?</w:t>
            </w:r>
          </w:p>
          <w:p w14:paraId="391B5CDD" w14:textId="77777777" w:rsidR="0069018C" w:rsidRPr="00A45C3A" w:rsidRDefault="0069018C" w:rsidP="00A45C3A">
            <w:pPr>
              <w:pStyle w:val="ListParagraph"/>
              <w:numPr>
                <w:ilvl w:val="0"/>
                <w:numId w:val="5"/>
              </w:numPr>
              <w:rPr>
                <w:rFonts w:ascii="Arial" w:hAnsi="Arial" w:cs="Arial"/>
              </w:rPr>
            </w:pPr>
            <w:r w:rsidRPr="00A45C3A">
              <w:rPr>
                <w:rFonts w:ascii="Arial" w:hAnsi="Arial" w:cs="Arial"/>
              </w:rPr>
              <w:t>How will the Emergency Management Team be convened if email, Teams or other digital systems are unavailable?</w:t>
            </w:r>
          </w:p>
          <w:p w14:paraId="69C64F84" w14:textId="77777777" w:rsidR="0069018C" w:rsidRPr="00A45C3A" w:rsidRDefault="0069018C" w:rsidP="00A45C3A">
            <w:pPr>
              <w:pStyle w:val="ListParagraph"/>
              <w:numPr>
                <w:ilvl w:val="0"/>
                <w:numId w:val="5"/>
              </w:numPr>
              <w:rPr>
                <w:rFonts w:ascii="Arial" w:hAnsi="Arial" w:cs="Arial"/>
              </w:rPr>
            </w:pPr>
            <w:r w:rsidRPr="00A45C3A">
              <w:rPr>
                <w:rFonts w:ascii="Arial" w:hAnsi="Arial" w:cs="Arial"/>
              </w:rPr>
              <w:t>Are any other actions required?</w:t>
            </w:r>
          </w:p>
        </w:tc>
      </w:tr>
    </w:tbl>
    <w:p w14:paraId="0000586A" w14:textId="77777777" w:rsidR="0069018C" w:rsidRPr="00A45C3A" w:rsidRDefault="0069018C">
      <w:pPr>
        <w:rPr>
          <w:rFonts w:ascii="Arial" w:hAnsi="Arial" w:cs="Arial"/>
          <w:lang w:eastAsia="en-GB"/>
        </w:rPr>
      </w:pPr>
    </w:p>
    <w:p w14:paraId="1563ACD4" w14:textId="77777777" w:rsidR="00A45C3A" w:rsidRDefault="00A45C3A">
      <w:pPr>
        <w:rPr>
          <w:rFonts w:ascii="Arial" w:eastAsiaTheme="majorEastAsia" w:hAnsi="Arial" w:cs="Arial"/>
          <w:color w:val="0F4761" w:themeColor="accent1" w:themeShade="BF"/>
          <w:sz w:val="28"/>
          <w:szCs w:val="28"/>
        </w:rPr>
      </w:pPr>
      <w:r>
        <w:rPr>
          <w:rFonts w:ascii="Arial" w:hAnsi="Arial" w:cs="Arial"/>
        </w:rPr>
        <w:br w:type="page"/>
      </w:r>
    </w:p>
    <w:p w14:paraId="29458F19" w14:textId="1E3FEC94" w:rsidR="0069018C" w:rsidRDefault="0069018C" w:rsidP="00A45C3A">
      <w:pPr>
        <w:pStyle w:val="Heading2"/>
        <w:rPr>
          <w:b/>
          <w:bCs/>
          <w:color w:val="auto"/>
        </w:rPr>
      </w:pPr>
      <w:r w:rsidRPr="00A45C3A">
        <w:rPr>
          <w:b/>
          <w:bCs/>
          <w:color w:val="auto"/>
        </w:rPr>
        <w:lastRenderedPageBreak/>
        <w:t>Inject 2</w:t>
      </w:r>
    </w:p>
    <w:p w14:paraId="0C65770F" w14:textId="6479FFCE" w:rsidR="00A45C3A" w:rsidRPr="00A45C3A" w:rsidRDefault="00A45C3A" w:rsidP="00A45C3A">
      <w:r>
        <w:rPr>
          <w:noProof/>
        </w:rPr>
        <mc:AlternateContent>
          <mc:Choice Requires="wps">
            <w:drawing>
              <wp:inline distT="0" distB="0" distL="0" distR="0" wp14:anchorId="2B9538DE" wp14:editId="01EE5DB8">
                <wp:extent cx="5731510" cy="562"/>
                <wp:effectExtent l="0" t="0" r="0" b="0"/>
                <wp:docPr id="1493309109"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31510" cy="562"/>
                        </a:xfrm>
                        <a:prstGeom prst="line">
                          <a:avLst/>
                        </a:prstGeom>
                        <a:noFill/>
                        <a:ln w="25400">
                          <a:solidFill>
                            <a:srgbClr val="C0C0C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02B5F55A" id="Straight Connector 6" o:spid="_x0000_s1026" style="visibility:visible;mso-wrap-style:square;mso-left-percent:-10001;mso-top-percent:-10001;mso-position-horizontal:absolute;mso-position-horizontal-relative:char;mso-position-vertical:absolute;mso-position-vertical-relative:line;mso-left-percent:-10001;mso-top-percent:-10001" from="0,0" to="451.3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" strokecolor="silver" strokeweight="2pt">
                <w10:anchorlock/>
              </v:line>
            </w:pict>
          </mc:Fallback>
        </mc:AlternateContent>
      </w:r>
    </w:p>
    <w:p w14:paraId="1F5B919A" w14:textId="77777777" w:rsidR="0069018C" w:rsidRPr="00A45C3A" w:rsidRDefault="0069018C">
      <w:pPr>
        <w:rPr>
          <w:rFonts w:ascii="Arial" w:hAnsi="Arial" w:cs="Arial"/>
          <w:lang w:eastAsia="en-GB"/>
        </w:rPr>
      </w:pPr>
      <w:r w:rsidRPr="00A45C3A">
        <w:rPr>
          <w:rFonts w:ascii="Arial" w:hAnsi="Arial" w:cs="Arial"/>
          <w:b/>
          <w:bCs/>
        </w:rPr>
        <w:t>Scenario time</w:t>
      </w:r>
      <w:r w:rsidRPr="00A45C3A">
        <w:rPr>
          <w:rFonts w:ascii="Arial" w:hAnsi="Arial" w:cs="Arial"/>
        </w:rPr>
        <w:br/>
        <w:t>Monday, 11.30am.</w:t>
      </w:r>
    </w:p>
    <w:p w14:paraId="7F27FA99" w14:textId="77777777" w:rsidR="0069018C" w:rsidRPr="00A45C3A" w:rsidRDefault="0069018C">
      <w:pPr>
        <w:rPr>
          <w:rFonts w:ascii="Arial" w:hAnsi="Arial" w:cs="Arial"/>
          <w:lang w:eastAsia="en-GB"/>
        </w:rPr>
      </w:pPr>
      <w:r w:rsidRPr="00A45C3A">
        <w:rPr>
          <w:rFonts w:ascii="Arial" w:hAnsi="Arial" w:cs="Arial"/>
          <w:b/>
          <w:bCs/>
        </w:rPr>
        <w:t>Information</w:t>
      </w:r>
      <w:r w:rsidRPr="00A45C3A">
        <w:rPr>
          <w:rFonts w:ascii="Arial" w:hAnsi="Arial" w:cs="Arial"/>
        </w:rPr>
        <w:br/>
        <w:t xml:space="preserve">The IT outage is </w:t>
      </w:r>
      <w:proofErr w:type="gramStart"/>
      <w:r w:rsidRPr="00A45C3A">
        <w:rPr>
          <w:rFonts w:ascii="Arial" w:hAnsi="Arial" w:cs="Arial"/>
        </w:rPr>
        <w:t>continuing</w:t>
      </w:r>
      <w:proofErr w:type="gramEnd"/>
      <w:r w:rsidRPr="00A45C3A">
        <w:rPr>
          <w:rFonts w:ascii="Arial" w:hAnsi="Arial" w:cs="Arial"/>
        </w:rPr>
        <w:t xml:space="preserve"> and the setting has been advised that the incident may be cyber-related. There are concerns that some files may have been compromised and that remote access may have been used. Staff have reverted to paper registers where available, but some key information is out of date. Several parents / care givers have contacted the setting after seeing social media posts suggesting that pupil information may have been accessed.</w:t>
      </w:r>
    </w:p>
    <w:p w14:paraId="70CA727B" w14:textId="77777777" w:rsidR="0069018C" w:rsidRPr="00A45C3A" w:rsidRDefault="0069018C">
      <w:pPr>
        <w:rPr>
          <w:rFonts w:ascii="Arial" w:hAnsi="Arial" w:cs="Arial"/>
          <w:lang w:eastAsia="en-GB"/>
        </w:rPr>
      </w:pPr>
      <w:r w:rsidRPr="00A45C3A">
        <w:rPr>
          <w:rFonts w:ascii="Arial" w:hAnsi="Arial" w:cs="Arial"/>
        </w:rPr>
        <w:t>The Emergency Management Team needs to establish a plan of action. The Head Teacher must consider whether the setting can safely remain open, whether pupils should be sent home, what welfare and safeguarding measures are required, and which organisations need to be informed. The incident may need to be reported to the police on 101, Action Fraud and, if it causes long-term closure, affects more than one setting or causes serious financial damage, the National Cyber Security Centre.</w:t>
      </w:r>
    </w:p>
    <w:tbl>
      <w:tblPr>
        <w:tblW w:w="0" w:type="auto"/>
        <w:tblCellSpacing w:w="0" w:type="dxa"/>
        <w:tblBorders>
          <w:top w:val="outset" w:sz="6" w:space="0" w:color="auto"/>
          <w:left w:val="outset" w:sz="6" w:space="0" w:color="auto"/>
          <w:bottom w:val="outset" w:sz="6" w:space="0" w:color="auto"/>
          <w:right w:val="outset" w:sz="6" w:space="0" w:color="auto"/>
        </w:tblBorders>
        <w:tblCellMar>
          <w:top w:w="40" w:type="dxa"/>
          <w:left w:w="40" w:type="dxa"/>
          <w:bottom w:w="40" w:type="dxa"/>
          <w:right w:w="40" w:type="dxa"/>
        </w:tblCellMar>
        <w:tblLook w:val="04A0" w:firstRow="1" w:lastRow="0" w:firstColumn="1" w:lastColumn="0" w:noHBand="0" w:noVBand="1"/>
      </w:tblPr>
      <w:tblGrid>
        <w:gridCol w:w="9010"/>
      </w:tblGrid>
      <w:tr w:rsidR="0069018C" w:rsidRPr="00A45C3A" w14:paraId="798B76AB"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9C691BA" w14:textId="77777777" w:rsidR="0069018C" w:rsidRPr="00A45C3A" w:rsidRDefault="0069018C" w:rsidP="00A45C3A">
            <w:pPr>
              <w:pStyle w:val="ListParagraph"/>
              <w:numPr>
                <w:ilvl w:val="0"/>
                <w:numId w:val="6"/>
              </w:numPr>
              <w:rPr>
                <w:rFonts w:ascii="Arial" w:hAnsi="Arial" w:cs="Arial"/>
                <w:lang w:eastAsia="en-GB"/>
              </w:rPr>
            </w:pPr>
            <w:r w:rsidRPr="00A45C3A">
              <w:rPr>
                <w:rFonts w:ascii="Arial" w:hAnsi="Arial" w:cs="Arial"/>
              </w:rPr>
              <w:t>Can the education setting remain open safely, or should the Head Teacher decide to close the setting and send pupils home?</w:t>
            </w:r>
          </w:p>
          <w:p w14:paraId="41D1437E" w14:textId="77777777" w:rsidR="0069018C" w:rsidRPr="00A45C3A" w:rsidRDefault="0069018C" w:rsidP="00A45C3A">
            <w:pPr>
              <w:pStyle w:val="ListParagraph"/>
              <w:numPr>
                <w:ilvl w:val="0"/>
                <w:numId w:val="6"/>
              </w:numPr>
              <w:rPr>
                <w:rFonts w:ascii="Arial" w:hAnsi="Arial" w:cs="Arial"/>
              </w:rPr>
            </w:pPr>
            <w:r w:rsidRPr="00A45C3A">
              <w:rPr>
                <w:rFonts w:ascii="Arial" w:hAnsi="Arial" w:cs="Arial"/>
              </w:rPr>
              <w:t>How will staff maintain critical functions without IT, including attendance, safeguarding, pupil welfare, catering, transport, medication records and emergency contacts?</w:t>
            </w:r>
          </w:p>
          <w:p w14:paraId="14171816" w14:textId="77777777" w:rsidR="0069018C" w:rsidRPr="00A45C3A" w:rsidRDefault="0069018C" w:rsidP="00A45C3A">
            <w:pPr>
              <w:pStyle w:val="ListParagraph"/>
              <w:numPr>
                <w:ilvl w:val="0"/>
                <w:numId w:val="6"/>
              </w:numPr>
              <w:rPr>
                <w:rFonts w:ascii="Arial" w:hAnsi="Arial" w:cs="Arial"/>
              </w:rPr>
            </w:pPr>
            <w:r w:rsidRPr="00A45C3A">
              <w:rPr>
                <w:rFonts w:ascii="Arial" w:hAnsi="Arial" w:cs="Arial"/>
              </w:rPr>
              <w:t>How will staff, pupils, parents / care givers, governors, the local authority and any media enquiries be informed and kept up to date?</w:t>
            </w:r>
          </w:p>
          <w:p w14:paraId="5503B944" w14:textId="77777777" w:rsidR="0069018C" w:rsidRPr="00A45C3A" w:rsidRDefault="0069018C" w:rsidP="00A45C3A">
            <w:pPr>
              <w:pStyle w:val="ListParagraph"/>
              <w:numPr>
                <w:ilvl w:val="0"/>
                <w:numId w:val="6"/>
              </w:numPr>
              <w:rPr>
                <w:rFonts w:ascii="Arial" w:hAnsi="Arial" w:cs="Arial"/>
              </w:rPr>
            </w:pPr>
            <w:r w:rsidRPr="00A45C3A">
              <w:rPr>
                <w:rFonts w:ascii="Arial" w:hAnsi="Arial" w:cs="Arial"/>
              </w:rPr>
              <w:t>What welfare and safeguarding measures are needed for pupils, staff and any individuals directly affected by the incident?</w:t>
            </w:r>
          </w:p>
          <w:p w14:paraId="0AE7452A" w14:textId="77777777" w:rsidR="0069018C" w:rsidRPr="00A45C3A" w:rsidRDefault="0069018C" w:rsidP="00A45C3A">
            <w:pPr>
              <w:pStyle w:val="ListParagraph"/>
              <w:numPr>
                <w:ilvl w:val="0"/>
                <w:numId w:val="6"/>
              </w:numPr>
              <w:rPr>
                <w:rFonts w:ascii="Arial" w:hAnsi="Arial" w:cs="Arial"/>
              </w:rPr>
            </w:pPr>
            <w:r w:rsidRPr="00A45C3A">
              <w:rPr>
                <w:rFonts w:ascii="Arial" w:hAnsi="Arial" w:cs="Arial"/>
              </w:rPr>
              <w:t>If a pupil or staff member may be involved in causing the incident, how will the setting approach suspension, investigation, safeguarding and police or local authority support?</w:t>
            </w:r>
          </w:p>
          <w:p w14:paraId="65551F77" w14:textId="77777777" w:rsidR="0069018C" w:rsidRPr="00A45C3A" w:rsidRDefault="0069018C" w:rsidP="00A45C3A">
            <w:pPr>
              <w:pStyle w:val="ListParagraph"/>
              <w:numPr>
                <w:ilvl w:val="0"/>
                <w:numId w:val="6"/>
              </w:numPr>
              <w:rPr>
                <w:rFonts w:ascii="Arial" w:hAnsi="Arial" w:cs="Arial"/>
              </w:rPr>
            </w:pPr>
            <w:r w:rsidRPr="00A45C3A">
              <w:rPr>
                <w:rFonts w:ascii="Arial" w:hAnsi="Arial" w:cs="Arial"/>
              </w:rPr>
              <w:t>Who will report the incident to the police on 101, Action Fraud and, where required, the National Cyber Security Centre?</w:t>
            </w:r>
          </w:p>
          <w:p w14:paraId="0DA515D0" w14:textId="77777777" w:rsidR="0069018C" w:rsidRPr="00A45C3A" w:rsidRDefault="0069018C" w:rsidP="00A45C3A">
            <w:pPr>
              <w:pStyle w:val="ListParagraph"/>
              <w:numPr>
                <w:ilvl w:val="0"/>
                <w:numId w:val="6"/>
              </w:numPr>
              <w:rPr>
                <w:rFonts w:ascii="Arial" w:hAnsi="Arial" w:cs="Arial"/>
              </w:rPr>
            </w:pPr>
            <w:r w:rsidRPr="00A45C3A">
              <w:rPr>
                <w:rFonts w:ascii="Arial" w:hAnsi="Arial" w:cs="Arial"/>
              </w:rPr>
              <w:t>How will all actions, decisions, timings, communications and advice received be logged?</w:t>
            </w:r>
          </w:p>
          <w:p w14:paraId="11429087" w14:textId="77777777" w:rsidR="0069018C" w:rsidRPr="00A45C3A" w:rsidRDefault="0069018C" w:rsidP="00A45C3A">
            <w:pPr>
              <w:pStyle w:val="ListParagraph"/>
              <w:numPr>
                <w:ilvl w:val="0"/>
                <w:numId w:val="6"/>
              </w:numPr>
              <w:rPr>
                <w:rFonts w:ascii="Arial" w:hAnsi="Arial" w:cs="Arial"/>
              </w:rPr>
            </w:pPr>
            <w:r w:rsidRPr="00A45C3A">
              <w:rPr>
                <w:rFonts w:ascii="Arial" w:hAnsi="Arial" w:cs="Arial"/>
              </w:rPr>
              <w:t>What support is needed to recover from the incident and restore normal arrangements?</w:t>
            </w:r>
          </w:p>
          <w:p w14:paraId="41AF34DA" w14:textId="77777777" w:rsidR="0069018C" w:rsidRPr="00A45C3A" w:rsidRDefault="0069018C" w:rsidP="00A45C3A">
            <w:pPr>
              <w:pStyle w:val="ListParagraph"/>
              <w:numPr>
                <w:ilvl w:val="0"/>
                <w:numId w:val="6"/>
              </w:numPr>
              <w:rPr>
                <w:rFonts w:ascii="Arial" w:hAnsi="Arial" w:cs="Arial"/>
              </w:rPr>
            </w:pPr>
            <w:r w:rsidRPr="00A45C3A">
              <w:rPr>
                <w:rFonts w:ascii="Arial" w:hAnsi="Arial" w:cs="Arial"/>
              </w:rPr>
              <w:t>Are any other actions required?</w:t>
            </w:r>
          </w:p>
        </w:tc>
      </w:tr>
    </w:tbl>
    <w:p w14:paraId="602EFA08" w14:textId="77777777" w:rsidR="0069018C" w:rsidRPr="00A45C3A" w:rsidRDefault="0069018C">
      <w:pPr>
        <w:rPr>
          <w:rFonts w:ascii="Arial" w:hAnsi="Arial" w:cs="Arial"/>
          <w:lang w:eastAsia="en-GB"/>
        </w:rPr>
      </w:pPr>
    </w:p>
    <w:p w14:paraId="6F5A4F71" w14:textId="77777777" w:rsidR="000D26FB" w:rsidRPr="00A45C3A" w:rsidRDefault="000D26FB">
      <w:pPr>
        <w:rPr>
          <w:rFonts w:ascii="Arial" w:hAnsi="Arial" w:cs="Arial"/>
        </w:rPr>
      </w:pPr>
    </w:p>
    <w:sectPr w:rsidR="000D26FB" w:rsidRPr="00A45C3A">
      <w:footerReference w:type="even" r:id="rId10"/>
      <w:footerReference w:type="defaul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EEDE9" w14:textId="77777777" w:rsidR="00C10916" w:rsidRDefault="00C10916" w:rsidP="004E0E86">
      <w:pPr>
        <w:spacing w:after="0" w:line="240" w:lineRule="auto"/>
      </w:pPr>
      <w:r>
        <w:separator/>
      </w:r>
    </w:p>
  </w:endnote>
  <w:endnote w:type="continuationSeparator" w:id="0">
    <w:p w14:paraId="7D997EEB" w14:textId="77777777" w:rsidR="00C10916" w:rsidRDefault="00C10916" w:rsidP="004E0E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2BC0" w14:textId="783F7ED9" w:rsidR="004E0E86" w:rsidRDefault="004E0E86">
    <w:pPr>
      <w:pStyle w:val="Footer"/>
    </w:pPr>
    <w:r>
      <w:rPr>
        <w:noProof/>
      </w:rPr>
      <mc:AlternateContent>
        <mc:Choice Requires="wps">
          <w:drawing>
            <wp:anchor distT="0" distB="0" distL="0" distR="0" simplePos="0" relativeHeight="251659264" behindDoc="0" locked="0" layoutInCell="1" allowOverlap="1" wp14:anchorId="36F23934" wp14:editId="0CC969B3">
              <wp:simplePos x="635" y="635"/>
              <wp:positionH relativeFrom="page">
                <wp:align>center</wp:align>
              </wp:positionH>
              <wp:positionV relativeFrom="page">
                <wp:align>bottom</wp:align>
              </wp:positionV>
              <wp:extent cx="1189355" cy="357505"/>
              <wp:effectExtent l="0" t="0" r="10795" b="0"/>
              <wp:wrapNone/>
              <wp:docPr id="204930475" name="Text Box 2" descr="OFFICIAL -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89355" cy="357505"/>
                      </a:xfrm>
                      <a:prstGeom prst="rect">
                        <a:avLst/>
                      </a:prstGeom>
                      <a:noFill/>
                      <a:ln>
                        <a:noFill/>
                      </a:ln>
                    </wps:spPr>
                    <wps:txbx>
                      <w:txbxContent>
                        <w:p w14:paraId="55469468" w14:textId="0FB84681" w:rsidR="004E0E86" w:rsidRPr="004E0E86" w:rsidRDefault="004E0E86" w:rsidP="004E0E86">
                          <w:pPr>
                            <w:spacing w:after="0"/>
                            <w:rPr>
                              <w:rFonts w:ascii="Aptos" w:eastAsia="Aptos" w:hAnsi="Aptos" w:cs="Aptos"/>
                              <w:noProof/>
                              <w:color w:val="FF0000"/>
                              <w:sz w:val="20"/>
                              <w:szCs w:val="20"/>
                            </w:rPr>
                          </w:pPr>
                          <w:r w:rsidRPr="004E0E86">
                            <w:rPr>
                              <w:rFonts w:ascii="Aptos" w:eastAsia="Aptos" w:hAnsi="Aptos" w:cs="Aptos"/>
                              <w:noProof/>
                              <w:color w:val="FF0000"/>
                              <w:sz w:val="20"/>
                              <w:szCs w:val="20"/>
                            </w:rPr>
                            <w:t>OFFICIAL -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6F23934" id="_x0000_t202" coordsize="21600,21600" o:spt="202" path="m,l,21600r21600,l21600,xe">
              <v:stroke joinstyle="miter"/>
              <v:path gradientshapeok="t" o:connecttype="rect"/>
            </v:shapetype>
            <v:shape id="Text Box 2" o:spid="_x0000_s1026" type="#_x0000_t202" alt="OFFICIAL - SENSITIVE" style="position:absolute;margin-left:0;margin-top:0;width:93.65pt;height:28.1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" filled="f" stroked="f">
              <v:textbox style="mso-fit-shape-to-text:t" inset="0,0,0,15pt">
                <w:txbxContent>
                  <w:p w14:paraId="55469468" w14:textId="0FB84681" w:rsidR="004E0E86" w:rsidRPr="004E0E86" w:rsidRDefault="004E0E86" w:rsidP="004E0E86">
                    <w:pPr>
                      <w:spacing w:after="0"/>
                      <w:rPr>
                        <w:rFonts w:ascii="Aptos" w:eastAsia="Aptos" w:hAnsi="Aptos" w:cs="Aptos"/>
                        <w:noProof/>
                        <w:color w:val="FF0000"/>
                        <w:sz w:val="20"/>
                        <w:szCs w:val="20"/>
                      </w:rPr>
                    </w:pPr>
                    <w:r w:rsidRPr="004E0E86">
                      <w:rPr>
                        <w:rFonts w:ascii="Aptos" w:eastAsia="Aptos" w:hAnsi="Aptos" w:cs="Aptos"/>
                        <w:noProof/>
                        <w:color w:val="FF0000"/>
                        <w:sz w:val="20"/>
                        <w:szCs w:val="20"/>
                      </w:rPr>
                      <w:t>OFFICIAL - 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E493A" w14:textId="6B2A9879" w:rsidR="004E0E86" w:rsidRDefault="004E0E86">
    <w:pPr>
      <w:pStyle w:val="Footer"/>
    </w:pPr>
    <w:r>
      <w:rPr>
        <w:noProof/>
      </w:rPr>
      <mc:AlternateContent>
        <mc:Choice Requires="wps">
          <w:drawing>
            <wp:anchor distT="0" distB="0" distL="0" distR="0" simplePos="0" relativeHeight="251660288" behindDoc="0" locked="0" layoutInCell="1" allowOverlap="1" wp14:anchorId="5C28391D" wp14:editId="11D2EE32">
              <wp:simplePos x="914400" y="10067925"/>
              <wp:positionH relativeFrom="page">
                <wp:align>center</wp:align>
              </wp:positionH>
              <wp:positionV relativeFrom="page">
                <wp:align>bottom</wp:align>
              </wp:positionV>
              <wp:extent cx="1189355" cy="357505"/>
              <wp:effectExtent l="0" t="0" r="10795" b="0"/>
              <wp:wrapNone/>
              <wp:docPr id="2033556033" name="Text Box 3" descr="OFFICIAL -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89355" cy="357505"/>
                      </a:xfrm>
                      <a:prstGeom prst="rect">
                        <a:avLst/>
                      </a:prstGeom>
                      <a:noFill/>
                      <a:ln>
                        <a:noFill/>
                      </a:ln>
                    </wps:spPr>
                    <wps:txbx>
                      <w:txbxContent>
                        <w:p w14:paraId="1348B0C4" w14:textId="66B207D9" w:rsidR="004E0E86" w:rsidRPr="004E0E86" w:rsidRDefault="004E0E86" w:rsidP="004E0E86">
                          <w:pPr>
                            <w:spacing w:after="0"/>
                            <w:rPr>
                              <w:rFonts w:ascii="Aptos" w:eastAsia="Aptos" w:hAnsi="Aptos" w:cs="Aptos"/>
                              <w:noProof/>
                              <w:color w:val="FF0000"/>
                              <w:sz w:val="20"/>
                              <w:szCs w:val="20"/>
                            </w:rPr>
                          </w:pPr>
                          <w:r w:rsidRPr="004E0E86">
                            <w:rPr>
                              <w:rFonts w:ascii="Aptos" w:eastAsia="Aptos" w:hAnsi="Aptos" w:cs="Aptos"/>
                              <w:noProof/>
                              <w:color w:val="FF0000"/>
                              <w:sz w:val="20"/>
                              <w:szCs w:val="20"/>
                            </w:rPr>
                            <w:t>OFFICIAL -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C28391D" id="_x0000_t202" coordsize="21600,21600" o:spt="202" path="m,l,21600r21600,l21600,xe">
              <v:stroke joinstyle="miter"/>
              <v:path gradientshapeok="t" o:connecttype="rect"/>
            </v:shapetype>
            <v:shape id="Text Box 3" o:spid="_x0000_s1027" type="#_x0000_t202" alt="OFFICIAL - SENSITIVE" style="position:absolute;margin-left:0;margin-top:0;width:93.65pt;height:28.1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" filled="f" stroked="f">
              <v:textbox style="mso-fit-shape-to-text:t" inset="0,0,0,15pt">
                <w:txbxContent>
                  <w:p w14:paraId="1348B0C4" w14:textId="66B207D9" w:rsidR="004E0E86" w:rsidRPr="004E0E86" w:rsidRDefault="004E0E86" w:rsidP="004E0E86">
                    <w:pPr>
                      <w:spacing w:after="0"/>
                      <w:rPr>
                        <w:rFonts w:ascii="Aptos" w:eastAsia="Aptos" w:hAnsi="Aptos" w:cs="Aptos"/>
                        <w:noProof/>
                        <w:color w:val="FF0000"/>
                        <w:sz w:val="20"/>
                        <w:szCs w:val="20"/>
                      </w:rPr>
                    </w:pPr>
                    <w:r w:rsidRPr="004E0E86">
                      <w:rPr>
                        <w:rFonts w:ascii="Aptos" w:eastAsia="Aptos" w:hAnsi="Aptos" w:cs="Aptos"/>
                        <w:noProof/>
                        <w:color w:val="FF0000"/>
                        <w:sz w:val="20"/>
                        <w:szCs w:val="20"/>
                      </w:rPr>
                      <w:t>OFFICIAL - SENSITIVE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56E43" w14:textId="0DB332BA" w:rsidR="004E0E86" w:rsidRDefault="004E0E86">
    <w:pPr>
      <w:pStyle w:val="Footer"/>
    </w:pPr>
    <w:r>
      <w:rPr>
        <w:noProof/>
      </w:rPr>
      <mc:AlternateContent>
        <mc:Choice Requires="wps">
          <w:drawing>
            <wp:anchor distT="0" distB="0" distL="0" distR="0" simplePos="0" relativeHeight="251658240" behindDoc="0" locked="0" layoutInCell="1" allowOverlap="1" wp14:anchorId="2EADB52E" wp14:editId="5CBBF9D4">
              <wp:simplePos x="635" y="635"/>
              <wp:positionH relativeFrom="page">
                <wp:align>center</wp:align>
              </wp:positionH>
              <wp:positionV relativeFrom="page">
                <wp:align>bottom</wp:align>
              </wp:positionV>
              <wp:extent cx="1189355" cy="357505"/>
              <wp:effectExtent l="0" t="0" r="10795" b="0"/>
              <wp:wrapNone/>
              <wp:docPr id="746312130" name="Text Box 1" descr="OFFICIAL -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89355" cy="357505"/>
                      </a:xfrm>
                      <a:prstGeom prst="rect">
                        <a:avLst/>
                      </a:prstGeom>
                      <a:noFill/>
                      <a:ln>
                        <a:noFill/>
                      </a:ln>
                    </wps:spPr>
                    <wps:txbx>
                      <w:txbxContent>
                        <w:p w14:paraId="01DA678C" w14:textId="32C323C0" w:rsidR="004E0E86" w:rsidRPr="004E0E86" w:rsidRDefault="004E0E86" w:rsidP="004E0E86">
                          <w:pPr>
                            <w:spacing w:after="0"/>
                            <w:rPr>
                              <w:rFonts w:ascii="Aptos" w:eastAsia="Aptos" w:hAnsi="Aptos" w:cs="Aptos"/>
                              <w:noProof/>
                              <w:color w:val="FF0000"/>
                              <w:sz w:val="20"/>
                              <w:szCs w:val="20"/>
                            </w:rPr>
                          </w:pPr>
                          <w:r w:rsidRPr="004E0E86">
                            <w:rPr>
                              <w:rFonts w:ascii="Aptos" w:eastAsia="Aptos" w:hAnsi="Aptos" w:cs="Aptos"/>
                              <w:noProof/>
                              <w:color w:val="FF0000"/>
                              <w:sz w:val="20"/>
                              <w:szCs w:val="20"/>
                            </w:rPr>
                            <w:t>OFFICIAL -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EADB52E" id="_x0000_t202" coordsize="21600,21600" o:spt="202" path="m,l,21600r21600,l21600,xe">
              <v:stroke joinstyle="miter"/>
              <v:path gradientshapeok="t" o:connecttype="rect"/>
            </v:shapetype>
            <v:shape id="Text Box 1" o:spid="_x0000_s1028" type="#_x0000_t202" alt="OFFICIAL - SENSITIVE" style="position:absolute;margin-left:0;margin-top:0;width:93.65pt;height:28.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" filled="f" stroked="f">
              <v:textbox style="mso-fit-shape-to-text:t" inset="0,0,0,15pt">
                <w:txbxContent>
                  <w:p w14:paraId="01DA678C" w14:textId="32C323C0" w:rsidR="004E0E86" w:rsidRPr="004E0E86" w:rsidRDefault="004E0E86" w:rsidP="004E0E86">
                    <w:pPr>
                      <w:spacing w:after="0"/>
                      <w:rPr>
                        <w:rFonts w:ascii="Aptos" w:eastAsia="Aptos" w:hAnsi="Aptos" w:cs="Aptos"/>
                        <w:noProof/>
                        <w:color w:val="FF0000"/>
                        <w:sz w:val="20"/>
                        <w:szCs w:val="20"/>
                      </w:rPr>
                    </w:pPr>
                    <w:r w:rsidRPr="004E0E86">
                      <w:rPr>
                        <w:rFonts w:ascii="Aptos" w:eastAsia="Aptos" w:hAnsi="Aptos" w:cs="Aptos"/>
                        <w:noProof/>
                        <w:color w:val="FF0000"/>
                        <w:sz w:val="20"/>
                        <w:szCs w:val="20"/>
                      </w:rPr>
                      <w:t>OFFICIAL - SENSITIVE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F64CB" w14:textId="77777777" w:rsidR="00C10916" w:rsidRDefault="00C10916" w:rsidP="004E0E86">
      <w:pPr>
        <w:spacing w:after="0" w:line="240" w:lineRule="auto"/>
      </w:pPr>
      <w:r>
        <w:separator/>
      </w:r>
    </w:p>
  </w:footnote>
  <w:footnote w:type="continuationSeparator" w:id="0">
    <w:p w14:paraId="3FBC1E43" w14:textId="77777777" w:rsidR="00C10916" w:rsidRDefault="00C10916" w:rsidP="004E0E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F4B3E"/>
    <w:multiLevelType w:val="multilevel"/>
    <w:tmpl w:val="8F1CA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E76D08"/>
    <w:multiLevelType w:val="multilevel"/>
    <w:tmpl w:val="1A269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59593A"/>
    <w:multiLevelType w:val="multilevel"/>
    <w:tmpl w:val="BCB01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797871"/>
    <w:multiLevelType w:val="multilevel"/>
    <w:tmpl w:val="D17E517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D6361E"/>
    <w:multiLevelType w:val="multilevel"/>
    <w:tmpl w:val="0A84AD6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CAB514C"/>
    <w:multiLevelType w:val="multilevel"/>
    <w:tmpl w:val="3D5AF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0714433">
    <w:abstractNumId w:val="0"/>
  </w:num>
  <w:num w:numId="2" w16cid:durableId="470173310">
    <w:abstractNumId w:val="5"/>
  </w:num>
  <w:num w:numId="3" w16cid:durableId="1084570129">
    <w:abstractNumId w:val="2"/>
  </w:num>
  <w:num w:numId="4" w16cid:durableId="1483307721">
    <w:abstractNumId w:val="1"/>
  </w:num>
  <w:num w:numId="5" w16cid:durableId="1789349021">
    <w:abstractNumId w:val="3"/>
  </w:num>
  <w:num w:numId="6" w16cid:durableId="12682767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E86"/>
    <w:rsid w:val="000D26FB"/>
    <w:rsid w:val="003705E9"/>
    <w:rsid w:val="004E0E86"/>
    <w:rsid w:val="004F004F"/>
    <w:rsid w:val="0069018C"/>
    <w:rsid w:val="00880384"/>
    <w:rsid w:val="00A45C3A"/>
    <w:rsid w:val="00BB36E4"/>
    <w:rsid w:val="00C10916"/>
    <w:rsid w:val="00D51D73"/>
    <w:rsid w:val="00E21CFB"/>
    <w:rsid w:val="00EF1D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4C9AB"/>
  <w15:chartTrackingRefBased/>
  <w15:docId w15:val="{989A1D8C-14BF-4A00-B0F4-5663972C7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0E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E0E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E0E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0E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0E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0E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0E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0E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0E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0E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0E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0E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0E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0E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0E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0E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0E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0E86"/>
    <w:rPr>
      <w:rFonts w:eastAsiaTheme="majorEastAsia" w:cstheme="majorBidi"/>
      <w:color w:val="272727" w:themeColor="text1" w:themeTint="D8"/>
    </w:rPr>
  </w:style>
  <w:style w:type="paragraph" w:styleId="Title">
    <w:name w:val="Title"/>
    <w:basedOn w:val="Normal"/>
    <w:next w:val="Normal"/>
    <w:link w:val="TitleChar"/>
    <w:uiPriority w:val="10"/>
    <w:qFormat/>
    <w:rsid w:val="004E0E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0E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0E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0E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0E86"/>
    <w:pPr>
      <w:spacing w:before="160"/>
      <w:jc w:val="center"/>
    </w:pPr>
    <w:rPr>
      <w:i/>
      <w:iCs/>
      <w:color w:val="404040" w:themeColor="text1" w:themeTint="BF"/>
    </w:rPr>
  </w:style>
  <w:style w:type="character" w:customStyle="1" w:styleId="QuoteChar">
    <w:name w:val="Quote Char"/>
    <w:basedOn w:val="DefaultParagraphFont"/>
    <w:link w:val="Quote"/>
    <w:uiPriority w:val="29"/>
    <w:rsid w:val="004E0E86"/>
    <w:rPr>
      <w:i/>
      <w:iCs/>
      <w:color w:val="404040" w:themeColor="text1" w:themeTint="BF"/>
    </w:rPr>
  </w:style>
  <w:style w:type="paragraph" w:styleId="ListParagraph">
    <w:name w:val="List Paragraph"/>
    <w:basedOn w:val="Normal"/>
    <w:uiPriority w:val="34"/>
    <w:qFormat/>
    <w:rsid w:val="004E0E86"/>
    <w:pPr>
      <w:ind w:left="720"/>
      <w:contextualSpacing/>
    </w:pPr>
  </w:style>
  <w:style w:type="character" w:styleId="IntenseEmphasis">
    <w:name w:val="Intense Emphasis"/>
    <w:basedOn w:val="DefaultParagraphFont"/>
    <w:uiPriority w:val="21"/>
    <w:qFormat/>
    <w:rsid w:val="004E0E86"/>
    <w:rPr>
      <w:i/>
      <w:iCs/>
      <w:color w:val="0F4761" w:themeColor="accent1" w:themeShade="BF"/>
    </w:rPr>
  </w:style>
  <w:style w:type="paragraph" w:styleId="IntenseQuote">
    <w:name w:val="Intense Quote"/>
    <w:basedOn w:val="Normal"/>
    <w:next w:val="Normal"/>
    <w:link w:val="IntenseQuoteChar"/>
    <w:uiPriority w:val="30"/>
    <w:qFormat/>
    <w:rsid w:val="004E0E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0E86"/>
    <w:rPr>
      <w:i/>
      <w:iCs/>
      <w:color w:val="0F4761" w:themeColor="accent1" w:themeShade="BF"/>
    </w:rPr>
  </w:style>
  <w:style w:type="character" w:styleId="IntenseReference">
    <w:name w:val="Intense Reference"/>
    <w:basedOn w:val="DefaultParagraphFont"/>
    <w:uiPriority w:val="32"/>
    <w:qFormat/>
    <w:rsid w:val="004E0E86"/>
    <w:rPr>
      <w:b/>
      <w:bCs/>
      <w:smallCaps/>
      <w:color w:val="0F4761" w:themeColor="accent1" w:themeShade="BF"/>
      <w:spacing w:val="5"/>
    </w:rPr>
  </w:style>
  <w:style w:type="paragraph" w:styleId="Footer">
    <w:name w:val="footer"/>
    <w:basedOn w:val="Normal"/>
    <w:link w:val="FooterChar"/>
    <w:uiPriority w:val="99"/>
    <w:unhideWhenUsed/>
    <w:rsid w:val="004E0E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0E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5DFB176560E34EA3389D552208FE38" ma:contentTypeVersion="19" ma:contentTypeDescription="Create a new document." ma:contentTypeScope="" ma:versionID="a049232c90a156e91885a36ea861ef2c">
  <xsd:schema xmlns:xsd="http://www.w3.org/2001/XMLSchema" xmlns:xs="http://www.w3.org/2001/XMLSchema" xmlns:p="http://schemas.microsoft.com/office/2006/metadata/properties" xmlns:ns2="a36d4ee3-d111-4396-abc9-1846d9957ae3" xmlns:ns3="8b8f403f-a50c-4d55-9e25-ff58b8d3be40" targetNamespace="http://schemas.microsoft.com/office/2006/metadata/properties" ma:root="true" ma:fieldsID="536569d79a80657d4a24fe31aaec683e" ns2:_="" ns3:_="">
    <xsd:import namespace="a36d4ee3-d111-4396-abc9-1846d9957ae3"/>
    <xsd:import namespace="8b8f403f-a50c-4d55-9e25-ff58b8d3be4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6d4ee3-d111-4396-abc9-1846d9957a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47a77f1-cf3c-4eb3-ad1c-cfadb09caf68"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8f403f-a50c-4d55-9e25-ff58b8d3be4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6e6e7a77-ed8e-4f12-b675-0167a5a3d599}" ma:internalName="TaxCatchAll" ma:showField="CatchAllData" ma:web="8b8f403f-a50c-4d55-9e25-ff58b8d3be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b8f403f-a50c-4d55-9e25-ff58b8d3be40" xsi:nil="true"/>
    <lcf76f155ced4ddcb4097134ff3c332f xmlns="a36d4ee3-d111-4396-abc9-1846d9957ae3">
      <Terms xmlns="http://schemas.microsoft.com/office/infopath/2007/PartnerControls"/>
    </lcf76f155ced4ddcb4097134ff3c332f>
    <SharedWithUsers xmlns="8b8f403f-a50c-4d55-9e25-ff58b8d3be40">
      <UserInfo>
        <DisplayName/>
        <AccountId xsi:nil="true"/>
        <AccountType/>
      </UserInfo>
    </SharedWithUsers>
  </documentManagement>
</p:properties>
</file>

<file path=customXml/itemProps1.xml><?xml version="1.0" encoding="utf-8"?>
<ds:datastoreItem xmlns:ds="http://schemas.openxmlformats.org/officeDocument/2006/customXml" ds:itemID="{B16258ED-5FF7-4575-A9BA-8ECD68A7A5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6d4ee3-d111-4396-abc9-1846d9957ae3"/>
    <ds:schemaRef ds:uri="8b8f403f-a50c-4d55-9e25-ff58b8d3be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2B2EE7-81D4-45D3-83F0-66B0920F2AD9}">
  <ds:schemaRefs>
    <ds:schemaRef ds:uri="http://schemas.microsoft.com/sharepoint/v3/contenttype/forms"/>
  </ds:schemaRefs>
</ds:datastoreItem>
</file>

<file path=customXml/itemProps3.xml><?xml version="1.0" encoding="utf-8"?>
<ds:datastoreItem xmlns:ds="http://schemas.openxmlformats.org/officeDocument/2006/customXml" ds:itemID="{94FC5889-13BB-4EC7-8217-5A3EBE00111A}">
  <ds:schemaRefs>
    <ds:schemaRef ds:uri="http://schemas.microsoft.com/office/2006/metadata/properties"/>
    <ds:schemaRef ds:uri="http://schemas.microsoft.com/office/infopath/2007/PartnerControls"/>
    <ds:schemaRef ds:uri="8b8f403f-a50c-4d55-9e25-ff58b8d3be40"/>
    <ds:schemaRef ds:uri="a36d4ee3-d111-4396-abc9-1846d9957ae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647</Words>
  <Characters>3692</Characters>
  <Application>Microsoft Office Word</Application>
  <DocSecurity>0</DocSecurity>
  <Lines>30</Lines>
  <Paragraphs>8</Paragraphs>
  <ScaleCrop>false</ScaleCrop>
  <Company>North Yorkshire Council</Company>
  <LinksUpToDate>false</LinksUpToDate>
  <CharactersWithSpaces>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Trewhitt1</dc:creator>
  <cp:keywords/>
  <dc:description/>
  <cp:lastModifiedBy>Lisa Cowley</cp:lastModifiedBy>
  <cp:revision>2</cp:revision>
  <dcterms:created xsi:type="dcterms:W3CDTF">2026-10-16T14:57:00Z</dcterms:created>
  <dcterms:modified xsi:type="dcterms:W3CDTF">2026-10-16T14:57:00Z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2c7bd1c2,c36fdab,79359a41</vt:lpwstr>
  </property>
  <property fmtid="{D5CDD505-2E9C-101B-9397-08002B2CF9AE}" pid="3" name="ClassificationContentMarkingFooterFontProps">
    <vt:lpwstr>#ff0000,10,Aptos</vt:lpwstr>
  </property>
  <property fmtid="{D5CDD505-2E9C-101B-9397-08002B2CF9AE}" pid="4" name="ClassificationContentMarkingFooterText">
    <vt:lpwstr>OFFICIAL - SENSITIVE</vt:lpwstr>
  </property>
  <property fmtid="{D5CDD505-2E9C-101B-9397-08002B2CF9AE}" pid="5" name="MSIP_Label_13f27b87-3675-4fb5-85ad-fce3efd3a6b0_Enabled">
    <vt:lpwstr>true</vt:lpwstr>
  </property>
  <property fmtid="{D5CDD505-2E9C-101B-9397-08002B2CF9AE}" pid="6" name="MSIP_Label_13f27b87-3675-4fb5-85ad-fce3efd3a6b0_SetDate">
    <vt:lpwstr>2026-07-30T13:19:26Z</vt:lpwstr>
  </property>
  <property fmtid="{D5CDD505-2E9C-101B-9397-08002B2CF9AE}" pid="7" name="MSIP_Label_13f27b87-3675-4fb5-85ad-fce3efd3a6b0_Method">
    <vt:lpwstr>Standard</vt:lpwstr>
  </property>
  <property fmtid="{D5CDD505-2E9C-101B-9397-08002B2CF9AE}" pid="8" name="MSIP_Label_13f27b87-3675-4fb5-85ad-fce3efd3a6b0_Name">
    <vt:lpwstr>OFFICIAL - SENSITIVE</vt:lpwstr>
  </property>
  <property fmtid="{D5CDD505-2E9C-101B-9397-08002B2CF9AE}" pid="9" name="MSIP_Label_13f27b87-3675-4fb5-85ad-fce3efd3a6b0_SiteId">
    <vt:lpwstr>ad3d9c73-9830-44a1-b487-e1055441c70e</vt:lpwstr>
  </property>
  <property fmtid="{D5CDD505-2E9C-101B-9397-08002B2CF9AE}" pid="10" name="MSIP_Label_13f27b87-3675-4fb5-85ad-fce3efd3a6b0_ActionId">
    <vt:lpwstr>2d92b79a-d019-477d-aa96-2851faa153cc</vt:lpwstr>
  </property>
  <property fmtid="{D5CDD505-2E9C-101B-9397-08002B2CF9AE}" pid="11" name="MSIP_Label_13f27b87-3675-4fb5-85ad-fce3efd3a6b0_ContentBits">
    <vt:lpwstr>2</vt:lpwstr>
  </property>
  <property fmtid="{D5CDD505-2E9C-101B-9397-08002B2CF9AE}" pid="12" name="MSIP_Label_13f27b87-3675-4fb5-85ad-fce3efd3a6b0_Tag">
    <vt:lpwstr>10, 1, 2, 1</vt:lpwstr>
  </property>
  <property fmtid="{D5CDD505-2E9C-101B-9397-08002B2CF9AE}" pid="13" name="ContentTypeId">
    <vt:lpwstr>0x0101001F5DFB176560E34EA3389D552208FE38</vt:lpwstr>
  </property>
  <property fmtid="{D5CDD505-2E9C-101B-9397-08002B2CF9AE}" pid="14" name="MediaServiceImageTags">
    <vt:lpwstr/>
  </property>
  <property fmtid="{D5CDD505-2E9C-101B-9397-08002B2CF9AE}" pid="15" name="Order">
    <vt:r8>15571500</vt:r8>
  </property>
  <property fmtid="{D5CDD505-2E9C-101B-9397-08002B2CF9AE}" pid="16" name="xd_Signature">
    <vt:bool>false</vt:bool>
  </property>
  <property fmtid="{D5CDD505-2E9C-101B-9397-08002B2CF9AE}" pid="17" name="xd_ProgID">
    <vt:lpwstr/>
  </property>
  <property fmtid="{D5CDD505-2E9C-101B-9397-08002B2CF9AE}" pid="18" name="ComplianceAssetId">
    <vt:lpwstr/>
  </property>
  <property fmtid="{D5CDD505-2E9C-101B-9397-08002B2CF9AE}" pid="19" name="TemplateUrl">
    <vt:lpwstr/>
  </property>
  <property fmtid="{D5CDD505-2E9C-101B-9397-08002B2CF9AE}" pid="20" name="_ExtendedDescription">
    <vt:lpwstr/>
  </property>
  <property fmtid="{D5CDD505-2E9C-101B-9397-08002B2CF9AE}" pid="21" name="TriggerFlowInfo">
    <vt:lpwstr/>
  </property>
</Properties>
</file>