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1366" w14:textId="77777777" w:rsidR="008F2FD7" w:rsidRDefault="008F2FD7" w:rsidP="00463681">
      <w:pPr>
        <w:jc w:val="center"/>
      </w:pPr>
    </w:p>
    <w:p w14:paraId="7AB0EFF7" w14:textId="77777777" w:rsidR="008F2FD7" w:rsidRDefault="008F2FD7" w:rsidP="00463681">
      <w:pPr>
        <w:jc w:val="center"/>
        <w:rPr>
          <w:color w:val="FF0000"/>
        </w:rPr>
      </w:pPr>
      <w:r>
        <w:rPr>
          <w:color w:val="FF0000"/>
        </w:rPr>
        <w:t>INSERT</w:t>
      </w:r>
      <w:r w:rsidR="00BC0A58">
        <w:rPr>
          <w:color w:val="FF0000"/>
        </w:rPr>
        <w:t xml:space="preserve"> </w:t>
      </w:r>
      <w:r>
        <w:rPr>
          <w:color w:val="FF0000"/>
        </w:rPr>
        <w:t>LOGO HERE</w:t>
      </w:r>
    </w:p>
    <w:p w14:paraId="70F2D49B" w14:textId="77777777" w:rsidR="004C361F" w:rsidRDefault="004C361F" w:rsidP="00463681">
      <w:pPr>
        <w:jc w:val="center"/>
        <w:rPr>
          <w:color w:val="FF0000"/>
        </w:rPr>
      </w:pPr>
    </w:p>
    <w:p w14:paraId="2ED34482" w14:textId="77777777" w:rsidR="00BC0A58" w:rsidRDefault="00BC0A58" w:rsidP="00463681">
      <w:pPr>
        <w:jc w:val="center"/>
        <w:rPr>
          <w:color w:val="FF0000"/>
        </w:rPr>
      </w:pPr>
    </w:p>
    <w:p w14:paraId="79F7EEFD" w14:textId="77777777" w:rsidR="00BC0A58" w:rsidRPr="00BC0A58" w:rsidRDefault="00BC0A58" w:rsidP="00463681">
      <w:pPr>
        <w:jc w:val="center"/>
        <w:rPr>
          <w:color w:val="FF0000"/>
          <w:sz w:val="28"/>
          <w:szCs w:val="28"/>
        </w:rPr>
      </w:pPr>
    </w:p>
    <w:p w14:paraId="37984FDB" w14:textId="7805A00E" w:rsidR="00D36708" w:rsidRDefault="00D36708" w:rsidP="00463681">
      <w:pPr>
        <w:jc w:val="center"/>
        <w:rPr>
          <w:color w:val="FF0000"/>
          <w:sz w:val="110"/>
          <w:szCs w:val="110"/>
        </w:rPr>
      </w:pPr>
      <w:bookmarkStart w:id="0" w:name="_Hlk135833770"/>
      <w:r>
        <w:rPr>
          <w:color w:val="FF0000"/>
          <w:sz w:val="110"/>
          <w:szCs w:val="110"/>
        </w:rPr>
        <w:t>E</w:t>
      </w:r>
      <w:r w:rsidRPr="00D36708">
        <w:rPr>
          <w:color w:val="FF0000"/>
          <w:sz w:val="110"/>
          <w:szCs w:val="110"/>
        </w:rPr>
        <w:t xml:space="preserve">ducation, </w:t>
      </w:r>
      <w:r>
        <w:rPr>
          <w:color w:val="FF0000"/>
          <w:sz w:val="110"/>
          <w:szCs w:val="110"/>
        </w:rPr>
        <w:t>C</w:t>
      </w:r>
      <w:r w:rsidRPr="00D36708">
        <w:rPr>
          <w:color w:val="FF0000"/>
          <w:sz w:val="110"/>
          <w:szCs w:val="110"/>
        </w:rPr>
        <w:t xml:space="preserve">hildcare and </w:t>
      </w:r>
      <w:r>
        <w:rPr>
          <w:color w:val="FF0000"/>
          <w:sz w:val="110"/>
          <w:szCs w:val="110"/>
        </w:rPr>
        <w:t>C</w:t>
      </w:r>
      <w:r w:rsidRPr="00D36708">
        <w:rPr>
          <w:color w:val="FF0000"/>
          <w:sz w:val="110"/>
          <w:szCs w:val="110"/>
        </w:rPr>
        <w:t xml:space="preserve">hildren’s </w:t>
      </w:r>
      <w:r>
        <w:rPr>
          <w:color w:val="FF0000"/>
          <w:sz w:val="110"/>
          <w:szCs w:val="110"/>
        </w:rPr>
        <w:t>S</w:t>
      </w:r>
      <w:r w:rsidRPr="00D36708">
        <w:rPr>
          <w:color w:val="FF0000"/>
          <w:sz w:val="110"/>
          <w:szCs w:val="110"/>
        </w:rPr>
        <w:t xml:space="preserve">ocial </w:t>
      </w:r>
      <w:r>
        <w:rPr>
          <w:color w:val="FF0000"/>
          <w:sz w:val="110"/>
          <w:szCs w:val="110"/>
        </w:rPr>
        <w:t>C</w:t>
      </w:r>
      <w:r w:rsidRPr="00D36708">
        <w:rPr>
          <w:color w:val="FF0000"/>
          <w:sz w:val="110"/>
          <w:szCs w:val="110"/>
        </w:rPr>
        <w:t>are setting</w:t>
      </w:r>
    </w:p>
    <w:bookmarkEnd w:id="0"/>
    <w:p w14:paraId="693C466B" w14:textId="77777777" w:rsidR="00BC0A58" w:rsidRDefault="00BC0A58" w:rsidP="00463681">
      <w:pPr>
        <w:jc w:val="center"/>
        <w:rPr>
          <w:sz w:val="110"/>
          <w:szCs w:val="110"/>
        </w:rPr>
      </w:pPr>
      <w:r w:rsidRPr="00AF63EF">
        <w:rPr>
          <w:sz w:val="110"/>
          <w:szCs w:val="110"/>
        </w:rPr>
        <w:t>Emergency Plan</w:t>
      </w:r>
    </w:p>
    <w:p w14:paraId="48666A1C" w14:textId="77777777" w:rsidR="004C361F" w:rsidRDefault="004C361F" w:rsidP="00463681">
      <w:pPr>
        <w:jc w:val="center"/>
        <w:rPr>
          <w:color w:val="FF0000"/>
        </w:rPr>
      </w:pPr>
    </w:p>
    <w:p w14:paraId="1C019BF3" w14:textId="77777777" w:rsidR="00777C61" w:rsidRDefault="00777C61" w:rsidP="00463681">
      <w:pPr>
        <w:jc w:val="center"/>
        <w:rPr>
          <w:color w:val="FF0000"/>
        </w:rPr>
      </w:pPr>
    </w:p>
    <w:p w14:paraId="04C882B6" w14:textId="77777777" w:rsidR="0028414B" w:rsidRPr="00777C61" w:rsidRDefault="0028414B" w:rsidP="0028414B">
      <w:pPr>
        <w:rPr>
          <w:rFonts w:cs="Arial"/>
          <w:color w:val="FF0000"/>
        </w:rPr>
      </w:pPr>
      <w:r w:rsidRPr="0093081F">
        <w:rPr>
          <w:rFonts w:cs="Arial"/>
          <w:color w:val="FF0000"/>
        </w:rPr>
        <w:t xml:space="preserve">This Emergency Plan template has been prepared to assist your </w:t>
      </w:r>
      <w:bookmarkStart w:id="1" w:name="_Hlk122354914"/>
      <w:r>
        <w:rPr>
          <w:rFonts w:cs="Arial"/>
          <w:color w:val="FF0000"/>
        </w:rPr>
        <w:t>Education, C</w:t>
      </w:r>
      <w:r w:rsidRPr="00777C61">
        <w:rPr>
          <w:rFonts w:cs="Arial"/>
          <w:color w:val="FF0000"/>
        </w:rPr>
        <w:t xml:space="preserve">hildcare, </w:t>
      </w:r>
    </w:p>
    <w:p w14:paraId="1B4B33E5" w14:textId="77777777" w:rsidR="00263C4D" w:rsidRPr="00D551DF" w:rsidRDefault="0028414B" w:rsidP="00263C4D">
      <w:pPr>
        <w:rPr>
          <w:rFonts w:cs="Arial"/>
          <w:color w:val="FF0000"/>
        </w:rPr>
      </w:pPr>
      <w:r>
        <w:rPr>
          <w:rFonts w:cs="Arial"/>
          <w:color w:val="FF0000"/>
        </w:rPr>
        <w:t>or</w:t>
      </w:r>
      <w:r w:rsidRPr="00777C61">
        <w:rPr>
          <w:rFonts w:cs="Arial"/>
          <w:color w:val="FF0000"/>
        </w:rPr>
        <w:t xml:space="preserve"> </w:t>
      </w:r>
      <w:r>
        <w:rPr>
          <w:rFonts w:cs="Arial"/>
          <w:color w:val="FF0000"/>
        </w:rPr>
        <w:t>C</w:t>
      </w:r>
      <w:r w:rsidRPr="00777C61">
        <w:rPr>
          <w:rFonts w:cs="Arial"/>
          <w:color w:val="FF0000"/>
        </w:rPr>
        <w:t xml:space="preserve">hildren’s </w:t>
      </w:r>
      <w:r>
        <w:rPr>
          <w:rFonts w:cs="Arial"/>
          <w:color w:val="FF0000"/>
        </w:rPr>
        <w:t>S</w:t>
      </w:r>
      <w:r w:rsidRPr="00777C61">
        <w:rPr>
          <w:rFonts w:cs="Arial"/>
          <w:color w:val="FF0000"/>
        </w:rPr>
        <w:t>ocial</w:t>
      </w:r>
      <w:r>
        <w:rPr>
          <w:rFonts w:cs="Arial"/>
          <w:color w:val="FF0000"/>
        </w:rPr>
        <w:t xml:space="preserve"> Care</w:t>
      </w:r>
      <w:r w:rsidRPr="00777C61">
        <w:rPr>
          <w:rFonts w:cs="Arial"/>
          <w:color w:val="FF0000"/>
        </w:rPr>
        <w:t xml:space="preserve"> </w:t>
      </w:r>
      <w:r w:rsidRPr="0093081F">
        <w:rPr>
          <w:rFonts w:cs="Arial"/>
          <w:color w:val="FF0000"/>
        </w:rPr>
        <w:t xml:space="preserve">setting </w:t>
      </w:r>
      <w:bookmarkEnd w:id="1"/>
      <w:r w:rsidRPr="0093081F">
        <w:rPr>
          <w:rFonts w:cs="Arial"/>
          <w:color w:val="FF0000"/>
        </w:rPr>
        <w:t xml:space="preserve">to develop a plan </w:t>
      </w:r>
      <w:r>
        <w:rPr>
          <w:rFonts w:cs="Arial"/>
          <w:color w:val="FF0000"/>
        </w:rPr>
        <w:t xml:space="preserve">to support </w:t>
      </w:r>
      <w:r w:rsidRPr="0093081F">
        <w:rPr>
          <w:rFonts w:cs="Arial"/>
          <w:color w:val="FF0000"/>
        </w:rPr>
        <w:t xml:space="preserve">dealing with incidents that are out of </w:t>
      </w:r>
      <w:r>
        <w:rPr>
          <w:rFonts w:cs="Arial"/>
          <w:color w:val="FF0000"/>
        </w:rPr>
        <w:t>a</w:t>
      </w:r>
      <w:r w:rsidRPr="0093081F">
        <w:rPr>
          <w:rFonts w:cs="Arial"/>
          <w:color w:val="FF0000"/>
        </w:rPr>
        <w:t xml:space="preserve"> </w:t>
      </w:r>
      <w:r>
        <w:rPr>
          <w:rFonts w:cs="Arial"/>
          <w:color w:val="FF0000"/>
        </w:rPr>
        <w:t>‘</w:t>
      </w:r>
      <w:r w:rsidRPr="0093081F">
        <w:rPr>
          <w:rFonts w:cs="Arial"/>
          <w:color w:val="FF0000"/>
        </w:rPr>
        <w:t>normal</w:t>
      </w:r>
      <w:r>
        <w:rPr>
          <w:rFonts w:cs="Arial"/>
          <w:color w:val="FF0000"/>
        </w:rPr>
        <w:t>’</w:t>
      </w:r>
      <w:r w:rsidRPr="0093081F">
        <w:rPr>
          <w:rFonts w:cs="Arial"/>
          <w:color w:val="FF0000"/>
        </w:rPr>
        <w:t xml:space="preserve"> day-to day type of event. </w:t>
      </w:r>
      <w:r w:rsidR="00263C4D">
        <w:rPr>
          <w:rFonts w:cs="Arial"/>
          <w:color w:val="FF0000"/>
        </w:rPr>
        <w:t xml:space="preserve">This plan has been aligned to guidance from the </w:t>
      </w:r>
      <w:hyperlink r:id="rId11" w:history="1">
        <w:r w:rsidR="00263C4D" w:rsidRPr="00B44438">
          <w:rPr>
            <w:rStyle w:val="Hyperlink"/>
            <w:rFonts w:cs="Arial"/>
          </w:rPr>
          <w:t>Department for Education</w:t>
        </w:r>
      </w:hyperlink>
      <w:r w:rsidR="00263C4D">
        <w:rPr>
          <w:rFonts w:cs="Arial"/>
        </w:rPr>
        <w:t xml:space="preserve"> </w:t>
      </w:r>
      <w:r w:rsidR="00263C4D">
        <w:rPr>
          <w:rFonts w:cs="Arial"/>
          <w:color w:val="FF0000"/>
        </w:rPr>
        <w:t>and can be used within the following settings:</w:t>
      </w:r>
      <w:r w:rsidR="00263C4D" w:rsidRPr="00D551DF">
        <w:rPr>
          <w:rFonts w:cs="Arial"/>
          <w:color w:val="FF0000"/>
        </w:rPr>
        <w:t xml:space="preserve"> </w:t>
      </w:r>
    </w:p>
    <w:p w14:paraId="2F129F60" w14:textId="77777777" w:rsidR="00263C4D" w:rsidRPr="00F72FC2" w:rsidRDefault="00263C4D">
      <w:pPr>
        <w:numPr>
          <w:ilvl w:val="0"/>
          <w:numId w:val="4"/>
        </w:numPr>
        <w:autoSpaceDE w:val="0"/>
        <w:autoSpaceDN w:val="0"/>
        <w:adjustRightInd w:val="0"/>
        <w:rPr>
          <w:rFonts w:cs="Arial"/>
          <w:color w:val="FF0000"/>
        </w:rPr>
      </w:pPr>
      <w:r w:rsidRPr="00F72FC2">
        <w:rPr>
          <w:color w:val="FF0000"/>
        </w:rPr>
        <w:t>early years;</w:t>
      </w:r>
    </w:p>
    <w:p w14:paraId="7878EEC7" w14:textId="77777777" w:rsidR="00263C4D" w:rsidRPr="00F72FC2" w:rsidRDefault="00263C4D">
      <w:pPr>
        <w:numPr>
          <w:ilvl w:val="0"/>
          <w:numId w:val="4"/>
        </w:numPr>
        <w:autoSpaceDE w:val="0"/>
        <w:autoSpaceDN w:val="0"/>
        <w:adjustRightInd w:val="0"/>
        <w:rPr>
          <w:rFonts w:cs="Arial"/>
          <w:color w:val="FF0000"/>
        </w:rPr>
      </w:pPr>
      <w:r w:rsidRPr="00F72FC2">
        <w:rPr>
          <w:color w:val="FF0000"/>
        </w:rPr>
        <w:t>wraparound childcare and out of school settings;</w:t>
      </w:r>
    </w:p>
    <w:p w14:paraId="526D3E61" w14:textId="77777777" w:rsidR="00263C4D" w:rsidRPr="00F72FC2" w:rsidRDefault="00263C4D">
      <w:pPr>
        <w:numPr>
          <w:ilvl w:val="0"/>
          <w:numId w:val="4"/>
        </w:numPr>
        <w:autoSpaceDE w:val="0"/>
        <w:autoSpaceDN w:val="0"/>
        <w:adjustRightInd w:val="0"/>
        <w:rPr>
          <w:rFonts w:cs="Arial"/>
          <w:color w:val="FF0000"/>
        </w:rPr>
      </w:pPr>
      <w:r w:rsidRPr="00F72FC2">
        <w:rPr>
          <w:color w:val="FF0000"/>
        </w:rPr>
        <w:t>children’s social care residential providers;</w:t>
      </w:r>
    </w:p>
    <w:p w14:paraId="43FEF345" w14:textId="77777777" w:rsidR="00263C4D" w:rsidRPr="00F72FC2" w:rsidRDefault="00263C4D">
      <w:pPr>
        <w:numPr>
          <w:ilvl w:val="0"/>
          <w:numId w:val="4"/>
        </w:numPr>
        <w:autoSpaceDE w:val="0"/>
        <w:autoSpaceDN w:val="0"/>
        <w:adjustRightInd w:val="0"/>
        <w:rPr>
          <w:rFonts w:cs="Arial"/>
          <w:color w:val="FF0000"/>
        </w:rPr>
      </w:pPr>
      <w:r w:rsidRPr="00F72FC2">
        <w:rPr>
          <w:color w:val="FF0000"/>
        </w:rPr>
        <w:t>schools;</w:t>
      </w:r>
    </w:p>
    <w:p w14:paraId="26C7645A" w14:textId="77777777" w:rsidR="00263C4D" w:rsidRPr="00F72FC2" w:rsidRDefault="00263C4D">
      <w:pPr>
        <w:numPr>
          <w:ilvl w:val="0"/>
          <w:numId w:val="4"/>
        </w:numPr>
        <w:autoSpaceDE w:val="0"/>
        <w:autoSpaceDN w:val="0"/>
        <w:adjustRightInd w:val="0"/>
        <w:rPr>
          <w:rFonts w:cs="Arial"/>
          <w:color w:val="FF0000"/>
        </w:rPr>
      </w:pPr>
      <w:r w:rsidRPr="00F72FC2">
        <w:rPr>
          <w:color w:val="FF0000"/>
        </w:rPr>
        <w:t>further education;</w:t>
      </w:r>
    </w:p>
    <w:p w14:paraId="4A6192B5" w14:textId="77777777" w:rsidR="00263C4D" w:rsidRPr="00F72FC2" w:rsidRDefault="00263C4D">
      <w:pPr>
        <w:numPr>
          <w:ilvl w:val="0"/>
          <w:numId w:val="4"/>
        </w:numPr>
        <w:autoSpaceDE w:val="0"/>
        <w:autoSpaceDN w:val="0"/>
        <w:adjustRightInd w:val="0"/>
        <w:rPr>
          <w:rFonts w:cs="Arial"/>
          <w:color w:val="FF0000"/>
        </w:rPr>
      </w:pPr>
      <w:r w:rsidRPr="00F72FC2">
        <w:rPr>
          <w:color w:val="FF0000"/>
        </w:rPr>
        <w:t>higher education;</w:t>
      </w:r>
    </w:p>
    <w:p w14:paraId="1C460492" w14:textId="77777777" w:rsidR="00263C4D" w:rsidRPr="00F72FC2" w:rsidRDefault="00263C4D">
      <w:pPr>
        <w:numPr>
          <w:ilvl w:val="0"/>
          <w:numId w:val="4"/>
        </w:numPr>
        <w:autoSpaceDE w:val="0"/>
        <w:autoSpaceDN w:val="0"/>
        <w:adjustRightInd w:val="0"/>
        <w:rPr>
          <w:rFonts w:cs="Arial"/>
          <w:color w:val="FF0000"/>
        </w:rPr>
      </w:pPr>
      <w:r w:rsidRPr="00F72FC2">
        <w:rPr>
          <w:color w:val="FF0000"/>
        </w:rPr>
        <w:t>SEND and specialist settings</w:t>
      </w:r>
      <w:r w:rsidRPr="00F72FC2">
        <w:t>.</w:t>
      </w:r>
    </w:p>
    <w:p w14:paraId="452A0E36" w14:textId="77777777" w:rsidR="00263C4D" w:rsidRDefault="00263C4D" w:rsidP="00263C4D">
      <w:pPr>
        <w:autoSpaceDE w:val="0"/>
        <w:autoSpaceDN w:val="0"/>
        <w:adjustRightInd w:val="0"/>
        <w:ind w:left="360"/>
        <w:rPr>
          <w:rFonts w:cs="Arial"/>
          <w:color w:val="FF0000"/>
        </w:rPr>
      </w:pPr>
    </w:p>
    <w:p w14:paraId="796FF7CB" w14:textId="77777777" w:rsidR="00263C4D" w:rsidRDefault="00263C4D" w:rsidP="00263C4D">
      <w:pPr>
        <w:rPr>
          <w:rFonts w:cs="Arial"/>
          <w:color w:val="FF0000"/>
        </w:rPr>
      </w:pPr>
      <w:r w:rsidRPr="00760F54">
        <w:rPr>
          <w:rFonts w:cs="Arial"/>
          <w:color w:val="FF0000"/>
        </w:rPr>
        <w:t>Any writing in RED indicates a section that requires change / alteration / or completion and is intended only as a prompt for completing the template</w:t>
      </w:r>
      <w:r>
        <w:rPr>
          <w:rFonts w:cs="Arial"/>
          <w:color w:val="FF0000"/>
        </w:rPr>
        <w:t>. All sections are optional and it is up to your setting to decide which to keep and adapt as required.</w:t>
      </w:r>
    </w:p>
    <w:p w14:paraId="57822034" w14:textId="77777777" w:rsidR="00263C4D" w:rsidRDefault="00263C4D" w:rsidP="00263C4D">
      <w:pPr>
        <w:rPr>
          <w:rFonts w:cs="Arial"/>
          <w:color w:val="FF0000"/>
        </w:rPr>
      </w:pPr>
    </w:p>
    <w:p w14:paraId="361A55AA" w14:textId="77777777" w:rsidR="0028414B" w:rsidRDefault="0028414B" w:rsidP="0028414B">
      <w:pPr>
        <w:rPr>
          <w:rFonts w:cs="Arial"/>
          <w:color w:val="FF0000"/>
        </w:rPr>
      </w:pPr>
      <w:r>
        <w:rPr>
          <w:rFonts w:cs="Arial"/>
          <w:color w:val="FF0000"/>
        </w:rPr>
        <w:t xml:space="preserve">The associated </w:t>
      </w:r>
      <w:r w:rsidRPr="00F0682E">
        <w:rPr>
          <w:rFonts w:cs="Arial"/>
          <w:color w:val="FF0000"/>
        </w:rPr>
        <w:t>Emergency Planning Guidance</w:t>
      </w:r>
      <w:r>
        <w:rPr>
          <w:rFonts w:cs="Arial"/>
          <w:color w:val="FF0000"/>
        </w:rPr>
        <w:t xml:space="preserve"> should be followed in conjunction with completing this plan. Relevant sections of the guidance are highlighted under each section of this template.</w:t>
      </w:r>
    </w:p>
    <w:p w14:paraId="2B552E61" w14:textId="77777777" w:rsidR="0028414B" w:rsidRDefault="0028414B" w:rsidP="0028414B">
      <w:pPr>
        <w:rPr>
          <w:rFonts w:cs="Arial"/>
          <w:color w:val="FF0000"/>
        </w:rPr>
      </w:pPr>
    </w:p>
    <w:p w14:paraId="7DE10DFC" w14:textId="77777777" w:rsidR="0028414B" w:rsidRPr="00B32DF8" w:rsidRDefault="0028414B" w:rsidP="0028414B">
      <w:pPr>
        <w:rPr>
          <w:rFonts w:cs="Arial"/>
          <w:color w:val="FF0000"/>
        </w:rPr>
      </w:pPr>
      <w:r w:rsidRPr="0093081F">
        <w:rPr>
          <w:rFonts w:cs="Arial"/>
          <w:color w:val="FF0000"/>
        </w:rPr>
        <w:t xml:space="preserve">Where possible, </w:t>
      </w:r>
      <w:r>
        <w:rPr>
          <w:rFonts w:cs="Arial"/>
          <w:color w:val="FF0000"/>
        </w:rPr>
        <w:t>this plan is ge</w:t>
      </w:r>
      <w:r w:rsidRPr="0093081F">
        <w:rPr>
          <w:rFonts w:cs="Arial"/>
          <w:color w:val="FF0000"/>
        </w:rPr>
        <w:t xml:space="preserve">neric in nature, so that it may be used to suit most incidents. </w:t>
      </w:r>
    </w:p>
    <w:p w14:paraId="3DE27914" w14:textId="77777777" w:rsidR="0028414B" w:rsidRDefault="0028414B" w:rsidP="0028414B">
      <w:pPr>
        <w:rPr>
          <w:rFonts w:cs="Arial"/>
        </w:rPr>
      </w:pPr>
    </w:p>
    <w:p w14:paraId="344BC9E9" w14:textId="77777777" w:rsidR="004C361F" w:rsidRPr="00760F54" w:rsidRDefault="004C361F" w:rsidP="00463681">
      <w:pPr>
        <w:rPr>
          <w:rFonts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461"/>
      </w:tblGrid>
      <w:tr w:rsidR="00082B45" w:rsidRPr="00760F54" w14:paraId="003CCEC7" w14:textId="77777777" w:rsidTr="00150D3F">
        <w:trPr>
          <w:trHeight w:val="429"/>
        </w:trPr>
        <w:tc>
          <w:tcPr>
            <w:tcW w:w="4428" w:type="dxa"/>
            <w:shd w:val="clear" w:color="auto" w:fill="D9D9D9"/>
          </w:tcPr>
          <w:p w14:paraId="5A8DBAB9" w14:textId="77777777" w:rsidR="00082B45" w:rsidRPr="000A3192" w:rsidRDefault="00082B45" w:rsidP="00463681">
            <w:pPr>
              <w:rPr>
                <w:rFonts w:cs="Arial"/>
              </w:rPr>
            </w:pPr>
            <w:r w:rsidRPr="000A3192">
              <w:rPr>
                <w:rFonts w:cs="Arial"/>
              </w:rPr>
              <w:lastRenderedPageBreak/>
              <w:t>Version Number</w:t>
            </w:r>
          </w:p>
        </w:tc>
        <w:tc>
          <w:tcPr>
            <w:tcW w:w="5461" w:type="dxa"/>
          </w:tcPr>
          <w:p w14:paraId="0A412533" w14:textId="77777777" w:rsidR="00082B45" w:rsidRPr="005A29CC" w:rsidRDefault="00082B45" w:rsidP="00463681">
            <w:pPr>
              <w:rPr>
                <w:color w:val="FF0000"/>
              </w:rPr>
            </w:pPr>
          </w:p>
        </w:tc>
      </w:tr>
      <w:tr w:rsidR="00082B45" w:rsidRPr="00760F54" w14:paraId="0A2D1E9F" w14:textId="77777777" w:rsidTr="00150D3F">
        <w:trPr>
          <w:trHeight w:val="420"/>
        </w:trPr>
        <w:tc>
          <w:tcPr>
            <w:tcW w:w="4428" w:type="dxa"/>
            <w:shd w:val="clear" w:color="auto" w:fill="E0E0E0"/>
          </w:tcPr>
          <w:p w14:paraId="37D55314" w14:textId="77777777" w:rsidR="00082B45" w:rsidRPr="000A3192" w:rsidRDefault="00CF36DB" w:rsidP="00463681">
            <w:pPr>
              <w:rPr>
                <w:rFonts w:cs="Arial"/>
              </w:rPr>
            </w:pPr>
            <w:r w:rsidRPr="000A3192">
              <w:rPr>
                <w:rFonts w:cs="Arial"/>
              </w:rPr>
              <w:t>Plan Writer</w:t>
            </w:r>
          </w:p>
        </w:tc>
        <w:tc>
          <w:tcPr>
            <w:tcW w:w="5461" w:type="dxa"/>
          </w:tcPr>
          <w:p w14:paraId="0DE0F53F" w14:textId="77777777" w:rsidR="00082B45" w:rsidRPr="005A29CC" w:rsidRDefault="00082B45" w:rsidP="00463681">
            <w:pPr>
              <w:rPr>
                <w:b/>
                <w:color w:val="FF0000"/>
              </w:rPr>
            </w:pPr>
          </w:p>
        </w:tc>
      </w:tr>
      <w:tr w:rsidR="00D551DF" w:rsidRPr="00760F54" w14:paraId="4D126C3E" w14:textId="77777777" w:rsidTr="00150D3F">
        <w:trPr>
          <w:trHeight w:val="420"/>
        </w:trPr>
        <w:tc>
          <w:tcPr>
            <w:tcW w:w="4428" w:type="dxa"/>
            <w:shd w:val="clear" w:color="auto" w:fill="E0E0E0"/>
          </w:tcPr>
          <w:p w14:paraId="7FFC7E18" w14:textId="77777777" w:rsidR="00D551DF" w:rsidRPr="000A3192" w:rsidRDefault="00D551DF" w:rsidP="00463681">
            <w:pPr>
              <w:rPr>
                <w:rFonts w:cs="Arial"/>
              </w:rPr>
            </w:pPr>
            <w:r w:rsidRPr="000A3192">
              <w:rPr>
                <w:rFonts w:cs="Arial"/>
              </w:rPr>
              <w:t>Document Owner</w:t>
            </w:r>
          </w:p>
        </w:tc>
        <w:tc>
          <w:tcPr>
            <w:tcW w:w="5461" w:type="dxa"/>
          </w:tcPr>
          <w:p w14:paraId="147E51BD" w14:textId="77777777" w:rsidR="00D551DF" w:rsidRPr="005A29CC" w:rsidRDefault="00D551DF" w:rsidP="00463681">
            <w:pPr>
              <w:rPr>
                <w:color w:val="FF0000"/>
              </w:rPr>
            </w:pPr>
            <w:r w:rsidRPr="005A29CC">
              <w:rPr>
                <w:color w:val="FF0000"/>
              </w:rPr>
              <w:t>Headteacher or equivalent</w:t>
            </w:r>
          </w:p>
        </w:tc>
      </w:tr>
      <w:tr w:rsidR="00CF36DB" w:rsidRPr="00760F54" w14:paraId="1BE900A2" w14:textId="77777777" w:rsidTr="00150D3F">
        <w:trPr>
          <w:trHeight w:val="420"/>
        </w:trPr>
        <w:tc>
          <w:tcPr>
            <w:tcW w:w="4428" w:type="dxa"/>
            <w:shd w:val="clear" w:color="auto" w:fill="E0E0E0"/>
          </w:tcPr>
          <w:p w14:paraId="56CF6349" w14:textId="77777777" w:rsidR="00CF36DB" w:rsidRPr="000A3192" w:rsidRDefault="00CF36DB" w:rsidP="00463681">
            <w:pPr>
              <w:rPr>
                <w:rFonts w:cs="Arial"/>
              </w:rPr>
            </w:pPr>
            <w:r w:rsidRPr="000A3192">
              <w:rPr>
                <w:rFonts w:cs="Arial"/>
              </w:rPr>
              <w:t>Issue Date</w:t>
            </w:r>
          </w:p>
        </w:tc>
        <w:tc>
          <w:tcPr>
            <w:tcW w:w="5461" w:type="dxa"/>
          </w:tcPr>
          <w:p w14:paraId="6D20BC69" w14:textId="77777777" w:rsidR="00CF36DB" w:rsidRPr="005A29CC" w:rsidRDefault="00CF36DB" w:rsidP="00463681">
            <w:pPr>
              <w:rPr>
                <w:b/>
                <w:color w:val="FF0000"/>
              </w:rPr>
            </w:pPr>
          </w:p>
        </w:tc>
      </w:tr>
      <w:tr w:rsidR="00CF36DB" w:rsidRPr="00760F54" w14:paraId="29E6A875" w14:textId="77777777" w:rsidTr="00150D3F">
        <w:trPr>
          <w:trHeight w:val="420"/>
        </w:trPr>
        <w:tc>
          <w:tcPr>
            <w:tcW w:w="4428" w:type="dxa"/>
            <w:shd w:val="clear" w:color="auto" w:fill="E0E0E0"/>
          </w:tcPr>
          <w:p w14:paraId="54C9FD53" w14:textId="77777777" w:rsidR="00CF36DB" w:rsidRPr="000A3192" w:rsidRDefault="00CF36DB" w:rsidP="00463681">
            <w:pPr>
              <w:rPr>
                <w:rFonts w:cs="Arial"/>
              </w:rPr>
            </w:pPr>
            <w:r w:rsidRPr="000A3192">
              <w:rPr>
                <w:rFonts w:cs="Arial"/>
              </w:rPr>
              <w:t>Date for Review</w:t>
            </w:r>
          </w:p>
        </w:tc>
        <w:tc>
          <w:tcPr>
            <w:tcW w:w="5461" w:type="dxa"/>
          </w:tcPr>
          <w:p w14:paraId="64083503" w14:textId="77777777" w:rsidR="00CF36DB" w:rsidRPr="005A29CC" w:rsidRDefault="00D551DF" w:rsidP="00463681">
            <w:pPr>
              <w:rPr>
                <w:bCs/>
                <w:color w:val="FF0000"/>
              </w:rPr>
            </w:pPr>
            <w:r w:rsidRPr="005A29CC">
              <w:rPr>
                <w:bCs/>
                <w:color w:val="FF0000"/>
              </w:rPr>
              <w:t>1 year after issue date</w:t>
            </w:r>
          </w:p>
        </w:tc>
      </w:tr>
    </w:tbl>
    <w:p w14:paraId="10D9475B" w14:textId="77777777" w:rsidR="00FA372C" w:rsidRDefault="00FA372C" w:rsidP="00463681"/>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3799"/>
        <w:gridCol w:w="6057"/>
      </w:tblGrid>
      <w:tr w:rsidR="00BA37A6" w:rsidRPr="00842CD0" w14:paraId="7940D906" w14:textId="77777777" w:rsidTr="001F7E1A">
        <w:trPr>
          <w:cantSplit/>
        </w:trPr>
        <w:tc>
          <w:tcPr>
            <w:tcW w:w="9856" w:type="dxa"/>
            <w:gridSpan w:val="2"/>
            <w:shd w:val="clear" w:color="auto" w:fill="D9D9D9"/>
            <w:vAlign w:val="center"/>
          </w:tcPr>
          <w:p w14:paraId="7A932008" w14:textId="77777777" w:rsidR="00BA37A6" w:rsidRPr="00842CD0" w:rsidRDefault="00D36708" w:rsidP="001F7E1A">
            <w:pPr>
              <w:rPr>
                <w:b/>
              </w:rPr>
            </w:pPr>
            <w:r>
              <w:rPr>
                <w:b/>
                <w:sz w:val="28"/>
                <w:szCs w:val="28"/>
              </w:rPr>
              <w:t>D</w:t>
            </w:r>
            <w:r w:rsidR="00BA37A6" w:rsidRPr="00842CD0">
              <w:rPr>
                <w:b/>
                <w:sz w:val="28"/>
                <w:szCs w:val="28"/>
              </w:rPr>
              <w:t>etails</w:t>
            </w:r>
          </w:p>
        </w:tc>
      </w:tr>
      <w:tr w:rsidR="00BA37A6" w:rsidRPr="00842CD0" w14:paraId="0A8FAED2" w14:textId="77777777" w:rsidTr="001F7E1A">
        <w:trPr>
          <w:cantSplit/>
        </w:trPr>
        <w:tc>
          <w:tcPr>
            <w:tcW w:w="3799" w:type="dxa"/>
            <w:shd w:val="clear" w:color="auto" w:fill="FBFBFB"/>
          </w:tcPr>
          <w:p w14:paraId="47D2C0C7" w14:textId="77777777" w:rsidR="00BA37A6" w:rsidRPr="00842CD0" w:rsidRDefault="00BA37A6" w:rsidP="001F7E1A">
            <w:r w:rsidRPr="00842CD0">
              <w:t>Nam</w:t>
            </w:r>
            <w:r>
              <w:t>e</w:t>
            </w:r>
          </w:p>
        </w:tc>
        <w:tc>
          <w:tcPr>
            <w:tcW w:w="6057" w:type="dxa"/>
            <w:shd w:val="clear" w:color="auto" w:fill="FBFBFB"/>
          </w:tcPr>
          <w:p w14:paraId="7B3A6709" w14:textId="77777777" w:rsidR="00BA37A6" w:rsidRPr="00842CD0" w:rsidRDefault="00BA37A6" w:rsidP="001F7E1A"/>
        </w:tc>
      </w:tr>
      <w:tr w:rsidR="00BA37A6" w:rsidRPr="00842CD0" w14:paraId="1B9BE326" w14:textId="77777777" w:rsidTr="001F7E1A">
        <w:trPr>
          <w:cantSplit/>
        </w:trPr>
        <w:tc>
          <w:tcPr>
            <w:tcW w:w="3799" w:type="dxa"/>
            <w:shd w:val="clear" w:color="auto" w:fill="FBFBFB"/>
          </w:tcPr>
          <w:p w14:paraId="45326D27" w14:textId="77777777" w:rsidR="00BA37A6" w:rsidRPr="00842CD0" w:rsidRDefault="00BA37A6" w:rsidP="001F7E1A">
            <w:r w:rsidRPr="00842CD0">
              <w:t xml:space="preserve">Type of </w:t>
            </w:r>
            <w:r>
              <w:t>setting</w:t>
            </w:r>
          </w:p>
        </w:tc>
        <w:tc>
          <w:tcPr>
            <w:tcW w:w="6057" w:type="dxa"/>
            <w:shd w:val="clear" w:color="auto" w:fill="FBFBFB"/>
          </w:tcPr>
          <w:p w14:paraId="3A925A38" w14:textId="77777777" w:rsidR="00BA37A6" w:rsidRPr="00842CD0" w:rsidRDefault="00BA37A6" w:rsidP="001F7E1A"/>
        </w:tc>
      </w:tr>
      <w:tr w:rsidR="00BA37A6" w:rsidRPr="00842CD0" w14:paraId="6C53EBDC" w14:textId="77777777" w:rsidTr="001F7E1A">
        <w:trPr>
          <w:cantSplit/>
        </w:trPr>
        <w:tc>
          <w:tcPr>
            <w:tcW w:w="3799" w:type="dxa"/>
            <w:shd w:val="clear" w:color="auto" w:fill="FBFBFB"/>
          </w:tcPr>
          <w:p w14:paraId="4665E340" w14:textId="77777777" w:rsidR="00E20D27" w:rsidRDefault="00BA37A6" w:rsidP="001F7E1A">
            <w:r>
              <w:t>Address</w:t>
            </w:r>
            <w:r w:rsidR="00E20D27">
              <w:t xml:space="preserve"> </w:t>
            </w:r>
          </w:p>
          <w:p w14:paraId="4DCBDBCD" w14:textId="77777777" w:rsidR="00BA37A6" w:rsidRPr="00842CD0" w:rsidRDefault="00E20D27" w:rsidP="001F7E1A">
            <w:r w:rsidRPr="00E37F15">
              <w:rPr>
                <w:sz w:val="22"/>
                <w:szCs w:val="22"/>
              </w:rPr>
              <w:t xml:space="preserve">(including </w:t>
            </w:r>
            <w:hyperlink r:id="rId12" w:history="1">
              <w:r w:rsidRPr="00E37F15">
                <w:rPr>
                  <w:rStyle w:val="Hyperlink"/>
                  <w:sz w:val="22"/>
                  <w:szCs w:val="22"/>
                </w:rPr>
                <w:t>What3Words</w:t>
              </w:r>
            </w:hyperlink>
            <w:r w:rsidRPr="00E37F15">
              <w:rPr>
                <w:sz w:val="22"/>
                <w:szCs w:val="22"/>
              </w:rPr>
              <w:t xml:space="preserve"> location)</w:t>
            </w:r>
          </w:p>
        </w:tc>
        <w:tc>
          <w:tcPr>
            <w:tcW w:w="6057" w:type="dxa"/>
            <w:shd w:val="clear" w:color="auto" w:fill="FBFBFB"/>
          </w:tcPr>
          <w:p w14:paraId="20BC213D" w14:textId="77777777" w:rsidR="00BA37A6" w:rsidRPr="00842CD0" w:rsidRDefault="00BA37A6" w:rsidP="001F7E1A"/>
        </w:tc>
      </w:tr>
      <w:tr w:rsidR="00BA37A6" w:rsidRPr="00842CD0" w14:paraId="7FF74928" w14:textId="77777777" w:rsidTr="001F7E1A">
        <w:trPr>
          <w:cantSplit/>
        </w:trPr>
        <w:tc>
          <w:tcPr>
            <w:tcW w:w="3799" w:type="dxa"/>
            <w:shd w:val="clear" w:color="auto" w:fill="FBFBFB"/>
          </w:tcPr>
          <w:p w14:paraId="6A8C5ACB" w14:textId="77777777" w:rsidR="00BA37A6" w:rsidRPr="00842CD0" w:rsidRDefault="00BA37A6" w:rsidP="001F7E1A">
            <w:r>
              <w:t>O</w:t>
            </w:r>
            <w:r w:rsidRPr="00842CD0">
              <w:t>perating hours</w:t>
            </w:r>
          </w:p>
          <w:p w14:paraId="258411F6" w14:textId="77777777" w:rsidR="00BA37A6" w:rsidRPr="00842CD0" w:rsidRDefault="00BA37A6" w:rsidP="001F7E1A">
            <w:r w:rsidRPr="00E37F15">
              <w:rPr>
                <w:sz w:val="22"/>
                <w:szCs w:val="22"/>
              </w:rPr>
              <w:t>(Including extended services)</w:t>
            </w:r>
          </w:p>
        </w:tc>
        <w:tc>
          <w:tcPr>
            <w:tcW w:w="6057" w:type="dxa"/>
            <w:shd w:val="clear" w:color="auto" w:fill="FBFBFB"/>
          </w:tcPr>
          <w:p w14:paraId="56B1D9A4" w14:textId="77777777" w:rsidR="00BA37A6" w:rsidRPr="00842CD0" w:rsidRDefault="00BA37A6" w:rsidP="001F7E1A"/>
        </w:tc>
      </w:tr>
      <w:tr w:rsidR="00BA37A6" w:rsidRPr="00842CD0" w14:paraId="74564C43" w14:textId="77777777" w:rsidTr="001F7E1A">
        <w:trPr>
          <w:cantSplit/>
        </w:trPr>
        <w:tc>
          <w:tcPr>
            <w:tcW w:w="3799" w:type="dxa"/>
            <w:shd w:val="clear" w:color="auto" w:fill="FBFBFB"/>
          </w:tcPr>
          <w:p w14:paraId="4CBE88E7" w14:textId="77777777" w:rsidR="00BA37A6" w:rsidRDefault="00BA37A6" w:rsidP="001F7E1A">
            <w:r w:rsidRPr="00D84117">
              <w:t>Office telephone number</w:t>
            </w:r>
            <w:r>
              <w:t xml:space="preserve"> </w:t>
            </w:r>
          </w:p>
          <w:p w14:paraId="4496EC0C" w14:textId="7993561B" w:rsidR="00BA37A6" w:rsidRDefault="00BA37A6" w:rsidP="001F7E1A">
            <w:r w:rsidRPr="002D5F5A">
              <w:rPr>
                <w:sz w:val="22"/>
                <w:szCs w:val="22"/>
              </w:rPr>
              <w:t>(further contact details</w:t>
            </w:r>
            <w:r>
              <w:rPr>
                <w:sz w:val="22"/>
                <w:szCs w:val="22"/>
              </w:rPr>
              <w:t xml:space="preserve"> can be found</w:t>
            </w:r>
            <w:r w:rsidRPr="002D5F5A">
              <w:rPr>
                <w:sz w:val="22"/>
                <w:szCs w:val="22"/>
              </w:rPr>
              <w:t xml:space="preserve"> in</w:t>
            </w:r>
            <w:r w:rsidR="00A30AAB">
              <w:rPr>
                <w:sz w:val="22"/>
                <w:szCs w:val="22"/>
              </w:rPr>
              <w:t xml:space="preserve"> Appendix I -</w:t>
            </w:r>
            <w:r w:rsidRPr="002D5F5A">
              <w:rPr>
                <w:sz w:val="22"/>
                <w:szCs w:val="22"/>
              </w:rPr>
              <w:t xml:space="preserve"> </w:t>
            </w:r>
            <w:r>
              <w:rPr>
                <w:sz w:val="22"/>
                <w:szCs w:val="22"/>
              </w:rPr>
              <w:t xml:space="preserve">Emergency </w:t>
            </w:r>
            <w:r w:rsidRPr="002D5F5A">
              <w:rPr>
                <w:sz w:val="22"/>
                <w:szCs w:val="22"/>
              </w:rPr>
              <w:t>Contact</w:t>
            </w:r>
            <w:r>
              <w:rPr>
                <w:sz w:val="22"/>
                <w:szCs w:val="22"/>
              </w:rPr>
              <w:t>s</w:t>
            </w:r>
            <w:r w:rsidRPr="002D5F5A">
              <w:rPr>
                <w:sz w:val="22"/>
                <w:szCs w:val="22"/>
              </w:rPr>
              <w:t>)</w:t>
            </w:r>
          </w:p>
        </w:tc>
        <w:tc>
          <w:tcPr>
            <w:tcW w:w="6057" w:type="dxa"/>
            <w:shd w:val="clear" w:color="auto" w:fill="FBFBFB"/>
          </w:tcPr>
          <w:p w14:paraId="6CEA51F0" w14:textId="77777777" w:rsidR="00BA37A6" w:rsidRPr="00842CD0" w:rsidRDefault="00BA37A6" w:rsidP="001F7E1A"/>
        </w:tc>
      </w:tr>
      <w:tr w:rsidR="00BA37A6" w:rsidRPr="00842CD0" w14:paraId="5103BA06" w14:textId="77777777" w:rsidTr="001F7E1A">
        <w:trPr>
          <w:cantSplit/>
        </w:trPr>
        <w:tc>
          <w:tcPr>
            <w:tcW w:w="3799" w:type="dxa"/>
            <w:shd w:val="clear" w:color="auto" w:fill="FBFBFB"/>
          </w:tcPr>
          <w:p w14:paraId="2DB88BB8" w14:textId="77777777" w:rsidR="00BA37A6" w:rsidRPr="00D84117" w:rsidRDefault="00BA37A6" w:rsidP="001F7E1A">
            <w:r w:rsidRPr="00D84117">
              <w:t>Office email address</w:t>
            </w:r>
          </w:p>
        </w:tc>
        <w:tc>
          <w:tcPr>
            <w:tcW w:w="6057" w:type="dxa"/>
            <w:shd w:val="clear" w:color="auto" w:fill="FBFBFB"/>
          </w:tcPr>
          <w:p w14:paraId="1BD4E28B" w14:textId="77777777" w:rsidR="00BA37A6" w:rsidRPr="00842CD0" w:rsidRDefault="00BA37A6" w:rsidP="001F7E1A"/>
        </w:tc>
      </w:tr>
      <w:tr w:rsidR="00BA37A6" w:rsidRPr="00842CD0" w14:paraId="10B57E8E" w14:textId="77777777" w:rsidTr="001F7E1A">
        <w:trPr>
          <w:cantSplit/>
        </w:trPr>
        <w:tc>
          <w:tcPr>
            <w:tcW w:w="3799" w:type="dxa"/>
            <w:shd w:val="clear" w:color="auto" w:fill="FBFBFB"/>
          </w:tcPr>
          <w:p w14:paraId="380F3987" w14:textId="77777777" w:rsidR="00BA37A6" w:rsidRDefault="00BA37A6" w:rsidP="001F7E1A">
            <w:r w:rsidRPr="00842CD0">
              <w:t>Approximate number of staff</w:t>
            </w:r>
          </w:p>
          <w:p w14:paraId="1704559E" w14:textId="658CDA12" w:rsidR="006E165B" w:rsidRPr="00842CD0" w:rsidRDefault="00F72FC2" w:rsidP="001F7E1A">
            <w:r w:rsidRPr="00F72FC2">
              <w:t>(this will link to guidance found in Appendix K – Protection of Premises Act Guidance)</w:t>
            </w:r>
          </w:p>
        </w:tc>
        <w:tc>
          <w:tcPr>
            <w:tcW w:w="6057" w:type="dxa"/>
            <w:shd w:val="clear" w:color="auto" w:fill="FBFBFB"/>
          </w:tcPr>
          <w:p w14:paraId="1C555548" w14:textId="77777777" w:rsidR="00BA37A6" w:rsidRPr="00842CD0" w:rsidRDefault="00BA37A6" w:rsidP="001F7E1A"/>
        </w:tc>
      </w:tr>
      <w:tr w:rsidR="00BA37A6" w:rsidRPr="00842CD0" w14:paraId="702A1B24" w14:textId="77777777" w:rsidTr="00E37F15">
        <w:trPr>
          <w:cantSplit/>
          <w:trHeight w:val="675"/>
        </w:trPr>
        <w:tc>
          <w:tcPr>
            <w:tcW w:w="3799" w:type="dxa"/>
            <w:shd w:val="clear" w:color="auto" w:fill="FBFBFB"/>
          </w:tcPr>
          <w:p w14:paraId="463DD441" w14:textId="77777777" w:rsidR="00BA37A6" w:rsidRDefault="00BA37A6" w:rsidP="001F7E1A">
            <w:r w:rsidRPr="00842CD0">
              <w:t>Approximate number of pupils</w:t>
            </w:r>
            <w:r>
              <w:t xml:space="preserve"> &amp; age range</w:t>
            </w:r>
          </w:p>
          <w:p w14:paraId="1DC4C76F" w14:textId="4D061E15" w:rsidR="006E165B" w:rsidRPr="00842CD0" w:rsidRDefault="006E165B" w:rsidP="001F7E1A">
            <w:r w:rsidRPr="00F72FC2">
              <w:t>(this will link to guidance found in</w:t>
            </w:r>
            <w:r w:rsidR="00F72FC2" w:rsidRPr="00F72FC2">
              <w:t xml:space="preserve"> Appendix K – Protection of Premises Act Guidance</w:t>
            </w:r>
            <w:r w:rsidRPr="00F72FC2">
              <w:t>)</w:t>
            </w:r>
          </w:p>
        </w:tc>
        <w:tc>
          <w:tcPr>
            <w:tcW w:w="6057" w:type="dxa"/>
            <w:shd w:val="clear" w:color="auto" w:fill="FBFBFB"/>
          </w:tcPr>
          <w:p w14:paraId="2123A97E" w14:textId="77777777" w:rsidR="00BA37A6" w:rsidRPr="00842CD0" w:rsidRDefault="00BA37A6" w:rsidP="001F7E1A"/>
        </w:tc>
      </w:tr>
    </w:tbl>
    <w:p w14:paraId="750ADF32" w14:textId="77777777" w:rsidR="00BA37A6" w:rsidRPr="00760F54" w:rsidRDefault="00BA37A6" w:rsidP="00BA37A6">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BA37A6" w:rsidRPr="00760F54" w14:paraId="0A28AE63" w14:textId="77777777" w:rsidTr="001F7E1A">
        <w:tc>
          <w:tcPr>
            <w:tcW w:w="9851" w:type="dxa"/>
            <w:shd w:val="clear" w:color="auto" w:fill="D9D9D9"/>
          </w:tcPr>
          <w:p w14:paraId="3D2187BC" w14:textId="77777777" w:rsidR="00BA37A6" w:rsidRPr="00FA12D8" w:rsidRDefault="00BA37A6" w:rsidP="001F7E1A">
            <w:pPr>
              <w:rPr>
                <w:rFonts w:cs="Arial"/>
                <w:b/>
                <w:sz w:val="28"/>
                <w:szCs w:val="28"/>
              </w:rPr>
            </w:pPr>
            <w:r>
              <w:rPr>
                <w:rFonts w:cs="Arial"/>
                <w:b/>
                <w:sz w:val="28"/>
                <w:szCs w:val="28"/>
              </w:rPr>
              <w:t>Plan Distribution list</w:t>
            </w:r>
            <w:r w:rsidR="00952CA3">
              <w:rPr>
                <w:rFonts w:cs="Arial"/>
                <w:b/>
                <w:sz w:val="28"/>
                <w:szCs w:val="28"/>
              </w:rPr>
              <w:t xml:space="preserve"> </w:t>
            </w:r>
            <w:r w:rsidR="00952CA3" w:rsidRPr="00952CA3">
              <w:rPr>
                <w:rFonts w:cs="Arial"/>
                <w:b/>
                <w:color w:val="FF0000"/>
                <w:sz w:val="28"/>
                <w:szCs w:val="28"/>
              </w:rPr>
              <w:t xml:space="preserve">– adapt this list as necessary </w:t>
            </w:r>
          </w:p>
          <w:p w14:paraId="4A6119D4" w14:textId="77777777" w:rsidR="00BA37A6" w:rsidRPr="00D551DF" w:rsidRDefault="00BA37A6" w:rsidP="001F7E1A">
            <w:pPr>
              <w:rPr>
                <w:rFonts w:cs="Arial"/>
                <w:iCs/>
                <w:color w:val="FF0000"/>
              </w:rPr>
            </w:pPr>
          </w:p>
        </w:tc>
      </w:tr>
      <w:tr w:rsidR="00BA37A6" w:rsidRPr="00760F54" w14:paraId="61E340CE" w14:textId="77777777" w:rsidTr="001F7E1A">
        <w:tc>
          <w:tcPr>
            <w:tcW w:w="9851" w:type="dxa"/>
          </w:tcPr>
          <w:p w14:paraId="55B6D3AC" w14:textId="77777777" w:rsidR="00BA37A6" w:rsidRPr="00D551DF" w:rsidRDefault="00BA37A6" w:rsidP="001F7E1A">
            <w:pPr>
              <w:rPr>
                <w:rFonts w:cs="Arial"/>
                <w:iCs/>
                <w:color w:val="FF0000"/>
              </w:rPr>
            </w:pPr>
            <w:r w:rsidRPr="00D551DF">
              <w:rPr>
                <w:rFonts w:cs="Arial"/>
                <w:iCs/>
                <w:color w:val="FF0000"/>
              </w:rPr>
              <w:t>Teachers &amp; Staff</w:t>
            </w:r>
          </w:p>
        </w:tc>
      </w:tr>
      <w:tr w:rsidR="00BA37A6" w:rsidRPr="00760F54" w14:paraId="58EED78E" w14:textId="77777777" w:rsidTr="001F7E1A">
        <w:tc>
          <w:tcPr>
            <w:tcW w:w="9851" w:type="dxa"/>
          </w:tcPr>
          <w:p w14:paraId="6639F813" w14:textId="77777777" w:rsidR="00BA37A6" w:rsidRPr="00D551DF" w:rsidRDefault="00BA37A6" w:rsidP="001F7E1A">
            <w:pPr>
              <w:rPr>
                <w:rFonts w:cs="Arial"/>
                <w:iCs/>
                <w:color w:val="FF0000"/>
              </w:rPr>
            </w:pPr>
            <w:r w:rsidRPr="00D551DF">
              <w:rPr>
                <w:rFonts w:cs="Arial"/>
                <w:iCs/>
                <w:color w:val="FF0000"/>
              </w:rPr>
              <w:t>Governors</w:t>
            </w:r>
          </w:p>
        </w:tc>
      </w:tr>
      <w:tr w:rsidR="00BA37A6" w:rsidRPr="00760F54" w14:paraId="17CABD5C" w14:textId="77777777" w:rsidTr="001F7E1A">
        <w:tc>
          <w:tcPr>
            <w:tcW w:w="9851" w:type="dxa"/>
          </w:tcPr>
          <w:p w14:paraId="5DD03694" w14:textId="77777777" w:rsidR="00BA37A6" w:rsidRPr="00D551DF" w:rsidRDefault="00BA37A6" w:rsidP="001F7E1A">
            <w:pPr>
              <w:rPr>
                <w:rFonts w:cs="Arial"/>
                <w:iCs/>
                <w:color w:val="FF0000"/>
              </w:rPr>
            </w:pPr>
            <w:r w:rsidRPr="00D551DF">
              <w:rPr>
                <w:rFonts w:cs="Arial"/>
                <w:iCs/>
                <w:color w:val="FF0000"/>
              </w:rPr>
              <w:t>Neighbouring Schools</w:t>
            </w:r>
            <w:r w:rsidR="00712513">
              <w:rPr>
                <w:rFonts w:cs="Arial"/>
                <w:iCs/>
                <w:color w:val="FF0000"/>
              </w:rPr>
              <w:t xml:space="preserve"> / Settings</w:t>
            </w:r>
          </w:p>
        </w:tc>
      </w:tr>
      <w:tr w:rsidR="00BA37A6" w:rsidRPr="00760F54" w14:paraId="430A21EA" w14:textId="77777777" w:rsidTr="001F7E1A">
        <w:tc>
          <w:tcPr>
            <w:tcW w:w="9851" w:type="dxa"/>
          </w:tcPr>
          <w:p w14:paraId="57CF33FC" w14:textId="77777777" w:rsidR="00BA37A6" w:rsidRPr="00D551DF" w:rsidRDefault="00BA37A6" w:rsidP="001F7E1A">
            <w:pPr>
              <w:rPr>
                <w:rFonts w:cs="Arial"/>
                <w:iCs/>
                <w:color w:val="FF0000"/>
              </w:rPr>
            </w:pPr>
            <w:r w:rsidRPr="00D551DF">
              <w:rPr>
                <w:rFonts w:cs="Arial"/>
                <w:iCs/>
                <w:color w:val="FF0000"/>
              </w:rPr>
              <w:t>Others</w:t>
            </w:r>
          </w:p>
        </w:tc>
      </w:tr>
    </w:tbl>
    <w:p w14:paraId="35D88554" w14:textId="77777777" w:rsidR="00842CD0" w:rsidRDefault="00842CD0" w:rsidP="00842CD0"/>
    <w:tbl>
      <w:tblPr>
        <w:tblW w:w="98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675"/>
        <w:gridCol w:w="2794"/>
        <w:gridCol w:w="4143"/>
      </w:tblGrid>
      <w:tr w:rsidR="00842CD0" w:rsidRPr="00E122C1" w14:paraId="14A58331" w14:textId="77777777" w:rsidTr="00842CD0">
        <w:trPr>
          <w:trHeight w:val="440"/>
        </w:trPr>
        <w:tc>
          <w:tcPr>
            <w:tcW w:w="9856" w:type="dxa"/>
            <w:gridSpan w:val="4"/>
            <w:shd w:val="clear" w:color="auto" w:fill="D9D9D9"/>
          </w:tcPr>
          <w:p w14:paraId="4E7FB73D" w14:textId="77777777" w:rsidR="00842CD0" w:rsidRPr="00842CD0" w:rsidRDefault="00842CD0" w:rsidP="00842CD0">
            <w:pPr>
              <w:rPr>
                <w:sz w:val="28"/>
                <w:szCs w:val="28"/>
              </w:rPr>
            </w:pPr>
            <w:r w:rsidRPr="0093081F">
              <w:rPr>
                <w:b/>
                <w:bCs/>
                <w:sz w:val="28"/>
                <w:szCs w:val="28"/>
              </w:rPr>
              <w:t>Version Control</w:t>
            </w:r>
          </w:p>
        </w:tc>
      </w:tr>
      <w:tr w:rsidR="00842CD0" w:rsidRPr="00E122C1" w14:paraId="33BC855B" w14:textId="77777777" w:rsidTr="00842CD0">
        <w:tc>
          <w:tcPr>
            <w:tcW w:w="1244" w:type="dxa"/>
            <w:shd w:val="clear" w:color="auto" w:fill="D9D9D9"/>
          </w:tcPr>
          <w:p w14:paraId="2CA6B516" w14:textId="77777777" w:rsidR="00842CD0" w:rsidRPr="00842CD0" w:rsidRDefault="00842CD0" w:rsidP="00B863E0">
            <w:pPr>
              <w:autoSpaceDE w:val="0"/>
              <w:autoSpaceDN w:val="0"/>
              <w:adjustRightInd w:val="0"/>
              <w:rPr>
                <w:b/>
                <w:bCs/>
              </w:rPr>
            </w:pPr>
            <w:r w:rsidRPr="00842CD0">
              <w:rPr>
                <w:b/>
                <w:bCs/>
              </w:rPr>
              <w:t>Version</w:t>
            </w:r>
          </w:p>
        </w:tc>
        <w:tc>
          <w:tcPr>
            <w:tcW w:w="1675" w:type="dxa"/>
            <w:shd w:val="clear" w:color="auto" w:fill="D9D9D9"/>
          </w:tcPr>
          <w:p w14:paraId="127DCF02" w14:textId="77777777" w:rsidR="00842CD0" w:rsidRPr="00842CD0" w:rsidRDefault="00842CD0" w:rsidP="00B863E0">
            <w:pPr>
              <w:autoSpaceDE w:val="0"/>
              <w:autoSpaceDN w:val="0"/>
              <w:adjustRightInd w:val="0"/>
              <w:rPr>
                <w:b/>
                <w:bCs/>
              </w:rPr>
            </w:pPr>
            <w:r w:rsidRPr="00842CD0">
              <w:rPr>
                <w:b/>
                <w:bCs/>
              </w:rPr>
              <w:t>Date</w:t>
            </w:r>
          </w:p>
        </w:tc>
        <w:tc>
          <w:tcPr>
            <w:tcW w:w="2794" w:type="dxa"/>
            <w:shd w:val="clear" w:color="auto" w:fill="D9D9D9"/>
          </w:tcPr>
          <w:p w14:paraId="7F7B342C" w14:textId="77777777" w:rsidR="00842CD0" w:rsidRPr="00842CD0" w:rsidRDefault="00842CD0" w:rsidP="00B863E0">
            <w:pPr>
              <w:autoSpaceDE w:val="0"/>
              <w:autoSpaceDN w:val="0"/>
              <w:adjustRightInd w:val="0"/>
              <w:rPr>
                <w:b/>
                <w:bCs/>
              </w:rPr>
            </w:pPr>
            <w:r w:rsidRPr="00842CD0">
              <w:rPr>
                <w:b/>
                <w:bCs/>
              </w:rPr>
              <w:t>Amended by</w:t>
            </w:r>
          </w:p>
        </w:tc>
        <w:tc>
          <w:tcPr>
            <w:tcW w:w="4143" w:type="dxa"/>
            <w:shd w:val="clear" w:color="auto" w:fill="D9D9D9"/>
          </w:tcPr>
          <w:p w14:paraId="348D81E2" w14:textId="77777777" w:rsidR="00842CD0" w:rsidRPr="00842CD0" w:rsidRDefault="00842CD0" w:rsidP="00B863E0">
            <w:pPr>
              <w:autoSpaceDE w:val="0"/>
              <w:autoSpaceDN w:val="0"/>
              <w:adjustRightInd w:val="0"/>
              <w:rPr>
                <w:b/>
                <w:bCs/>
              </w:rPr>
            </w:pPr>
            <w:r w:rsidRPr="00842CD0">
              <w:rPr>
                <w:b/>
                <w:bCs/>
              </w:rPr>
              <w:t>Summary of key changes</w:t>
            </w:r>
          </w:p>
        </w:tc>
      </w:tr>
      <w:tr w:rsidR="00842CD0" w:rsidRPr="00E122C1" w14:paraId="5A0A7794" w14:textId="77777777" w:rsidTr="00842CD0">
        <w:tc>
          <w:tcPr>
            <w:tcW w:w="1244" w:type="dxa"/>
          </w:tcPr>
          <w:p w14:paraId="6254CE1F" w14:textId="77777777" w:rsidR="00842CD0" w:rsidRPr="00842CD0" w:rsidRDefault="00842CD0" w:rsidP="00B863E0">
            <w:pPr>
              <w:autoSpaceDE w:val="0"/>
              <w:autoSpaceDN w:val="0"/>
              <w:adjustRightInd w:val="0"/>
              <w:rPr>
                <w:color w:val="FF0000"/>
              </w:rPr>
            </w:pPr>
            <w:r w:rsidRPr="00842CD0">
              <w:rPr>
                <w:color w:val="FF0000"/>
              </w:rPr>
              <w:t>x</w:t>
            </w:r>
          </w:p>
        </w:tc>
        <w:tc>
          <w:tcPr>
            <w:tcW w:w="1675" w:type="dxa"/>
          </w:tcPr>
          <w:p w14:paraId="6A7461D6" w14:textId="77777777" w:rsidR="00842CD0" w:rsidRPr="00842CD0" w:rsidRDefault="00842CD0" w:rsidP="00B863E0">
            <w:pPr>
              <w:autoSpaceDE w:val="0"/>
              <w:autoSpaceDN w:val="0"/>
              <w:adjustRightInd w:val="0"/>
              <w:rPr>
                <w:color w:val="FF0000"/>
              </w:rPr>
            </w:pPr>
            <w:r w:rsidRPr="00842CD0">
              <w:rPr>
                <w:color w:val="FF0000"/>
              </w:rPr>
              <w:t>xx</w:t>
            </w:r>
          </w:p>
        </w:tc>
        <w:tc>
          <w:tcPr>
            <w:tcW w:w="2794" w:type="dxa"/>
          </w:tcPr>
          <w:p w14:paraId="0DDA4223" w14:textId="77777777" w:rsidR="00842CD0" w:rsidRPr="00842CD0" w:rsidRDefault="00842CD0" w:rsidP="00B863E0">
            <w:pPr>
              <w:autoSpaceDE w:val="0"/>
              <w:autoSpaceDN w:val="0"/>
              <w:adjustRightInd w:val="0"/>
              <w:rPr>
                <w:color w:val="FF0000"/>
              </w:rPr>
            </w:pPr>
            <w:r w:rsidRPr="00842CD0">
              <w:rPr>
                <w:color w:val="FF0000"/>
              </w:rPr>
              <w:t>xx</w:t>
            </w:r>
          </w:p>
        </w:tc>
        <w:tc>
          <w:tcPr>
            <w:tcW w:w="4143" w:type="dxa"/>
          </w:tcPr>
          <w:p w14:paraId="0927E1B4" w14:textId="77777777" w:rsidR="00842CD0" w:rsidRPr="00842CD0" w:rsidRDefault="00842CD0" w:rsidP="00B863E0">
            <w:pPr>
              <w:autoSpaceDE w:val="0"/>
              <w:autoSpaceDN w:val="0"/>
              <w:adjustRightInd w:val="0"/>
              <w:rPr>
                <w:color w:val="FF0000"/>
              </w:rPr>
            </w:pPr>
            <w:r w:rsidRPr="00842CD0">
              <w:rPr>
                <w:color w:val="FF0000"/>
              </w:rPr>
              <w:t>xx</w:t>
            </w:r>
          </w:p>
        </w:tc>
      </w:tr>
      <w:tr w:rsidR="00842CD0" w:rsidRPr="00E122C1" w14:paraId="72BCD367" w14:textId="77777777" w:rsidTr="00842CD0">
        <w:tc>
          <w:tcPr>
            <w:tcW w:w="1244" w:type="dxa"/>
          </w:tcPr>
          <w:p w14:paraId="5E9A43A7" w14:textId="77777777" w:rsidR="00842CD0" w:rsidRPr="00842CD0" w:rsidRDefault="00842CD0" w:rsidP="00B863E0">
            <w:pPr>
              <w:autoSpaceDE w:val="0"/>
              <w:autoSpaceDN w:val="0"/>
              <w:adjustRightInd w:val="0"/>
              <w:rPr>
                <w:color w:val="FF0000"/>
              </w:rPr>
            </w:pPr>
            <w:r w:rsidRPr="00842CD0">
              <w:rPr>
                <w:color w:val="FF0000"/>
              </w:rPr>
              <w:t>x</w:t>
            </w:r>
          </w:p>
        </w:tc>
        <w:tc>
          <w:tcPr>
            <w:tcW w:w="1675" w:type="dxa"/>
          </w:tcPr>
          <w:p w14:paraId="5F22442B" w14:textId="77777777" w:rsidR="00842CD0" w:rsidRPr="00842CD0" w:rsidRDefault="00842CD0" w:rsidP="00B863E0">
            <w:pPr>
              <w:autoSpaceDE w:val="0"/>
              <w:autoSpaceDN w:val="0"/>
              <w:adjustRightInd w:val="0"/>
              <w:rPr>
                <w:color w:val="FF0000"/>
              </w:rPr>
            </w:pPr>
            <w:r w:rsidRPr="00842CD0">
              <w:rPr>
                <w:color w:val="FF0000"/>
              </w:rPr>
              <w:t>xx</w:t>
            </w:r>
          </w:p>
        </w:tc>
        <w:tc>
          <w:tcPr>
            <w:tcW w:w="2794" w:type="dxa"/>
          </w:tcPr>
          <w:p w14:paraId="409E120B" w14:textId="77777777" w:rsidR="00842CD0" w:rsidRPr="00842CD0" w:rsidRDefault="00842CD0" w:rsidP="00B863E0">
            <w:pPr>
              <w:autoSpaceDE w:val="0"/>
              <w:autoSpaceDN w:val="0"/>
              <w:adjustRightInd w:val="0"/>
              <w:rPr>
                <w:color w:val="FF0000"/>
              </w:rPr>
            </w:pPr>
            <w:r w:rsidRPr="00842CD0">
              <w:rPr>
                <w:color w:val="FF0000"/>
              </w:rPr>
              <w:t>xx</w:t>
            </w:r>
          </w:p>
        </w:tc>
        <w:tc>
          <w:tcPr>
            <w:tcW w:w="4143" w:type="dxa"/>
          </w:tcPr>
          <w:p w14:paraId="0B270378" w14:textId="77777777" w:rsidR="00842CD0" w:rsidRPr="00842CD0" w:rsidRDefault="00842CD0" w:rsidP="00B863E0">
            <w:pPr>
              <w:autoSpaceDE w:val="0"/>
              <w:autoSpaceDN w:val="0"/>
              <w:adjustRightInd w:val="0"/>
              <w:rPr>
                <w:color w:val="FF0000"/>
              </w:rPr>
            </w:pPr>
            <w:r w:rsidRPr="00842CD0">
              <w:rPr>
                <w:color w:val="FF0000"/>
              </w:rPr>
              <w:t>xx</w:t>
            </w:r>
          </w:p>
        </w:tc>
      </w:tr>
    </w:tbl>
    <w:p w14:paraId="7280EE0B" w14:textId="77777777" w:rsidR="004E5857" w:rsidRDefault="004E5857" w:rsidP="00463681">
      <w:pPr>
        <w:rPr>
          <w:rFonts w:cs="Arial"/>
          <w:b/>
        </w:rPr>
      </w:pPr>
    </w:p>
    <w:p w14:paraId="57390113" w14:textId="77777777" w:rsidR="002D5F5A" w:rsidRDefault="002D5F5A" w:rsidP="00463681">
      <w:pPr>
        <w:rPr>
          <w:rFonts w:cs="Arial"/>
          <w:b/>
        </w:rPr>
      </w:pPr>
    </w:p>
    <w:p w14:paraId="40EB1117" w14:textId="77777777" w:rsidR="005A29CC" w:rsidRPr="000E1EEC" w:rsidRDefault="005A29CC" w:rsidP="00C40C94">
      <w:pPr>
        <w:pStyle w:val="TOCHeading"/>
      </w:pPr>
      <w:r w:rsidRPr="000E1EEC">
        <w:lastRenderedPageBreak/>
        <w:t>Contents</w:t>
      </w:r>
    </w:p>
    <w:p w14:paraId="54C9083A" w14:textId="29FD5DB3" w:rsidR="00B84A8C" w:rsidRDefault="005A29CC">
      <w:pPr>
        <w:pStyle w:val="TOC1"/>
        <w:tabs>
          <w:tab w:val="right" w:leader="dot" w:pos="9629"/>
        </w:tabs>
        <w:rPr>
          <w:rFonts w:ascii="Calibri" w:hAnsi="Calibri"/>
          <w:noProof/>
          <w:kern w:val="2"/>
          <w:lang w:eastAsia="en-GB"/>
        </w:rPr>
      </w:pPr>
      <w:r w:rsidRPr="00F25BAA">
        <w:rPr>
          <w:sz w:val="10"/>
          <w:szCs w:val="10"/>
        </w:rPr>
        <w:fldChar w:fldCharType="begin"/>
      </w:r>
      <w:r w:rsidRPr="00F25BAA">
        <w:rPr>
          <w:sz w:val="10"/>
          <w:szCs w:val="10"/>
        </w:rPr>
        <w:instrText xml:space="preserve"> TOC \o "1-3" \h \z \u </w:instrText>
      </w:r>
      <w:r w:rsidRPr="00F25BAA">
        <w:rPr>
          <w:sz w:val="10"/>
          <w:szCs w:val="10"/>
        </w:rPr>
        <w:fldChar w:fldCharType="separate"/>
      </w:r>
      <w:hyperlink w:anchor="_Toc238816553" w:history="1">
        <w:r w:rsidR="00B84A8C" w:rsidRPr="008D075A">
          <w:rPr>
            <w:rStyle w:val="Hyperlink"/>
            <w:noProof/>
          </w:rPr>
          <w:t>1 Introduction</w:t>
        </w:r>
        <w:r w:rsidR="00B84A8C">
          <w:rPr>
            <w:noProof/>
            <w:webHidden/>
          </w:rPr>
          <w:tab/>
        </w:r>
        <w:r w:rsidR="00B84A8C">
          <w:rPr>
            <w:noProof/>
            <w:webHidden/>
          </w:rPr>
          <w:fldChar w:fldCharType="begin"/>
        </w:r>
        <w:r w:rsidR="00B84A8C">
          <w:rPr>
            <w:noProof/>
            <w:webHidden/>
          </w:rPr>
          <w:instrText xml:space="preserve"> PAGEREF _Toc238816553 \h </w:instrText>
        </w:r>
        <w:r w:rsidR="00B84A8C">
          <w:rPr>
            <w:noProof/>
            <w:webHidden/>
          </w:rPr>
        </w:r>
        <w:r w:rsidR="00B84A8C">
          <w:rPr>
            <w:noProof/>
            <w:webHidden/>
          </w:rPr>
          <w:fldChar w:fldCharType="separate"/>
        </w:r>
        <w:r w:rsidR="00B84A8C">
          <w:rPr>
            <w:noProof/>
            <w:webHidden/>
          </w:rPr>
          <w:t>4</w:t>
        </w:r>
        <w:r w:rsidR="00B84A8C">
          <w:rPr>
            <w:noProof/>
            <w:webHidden/>
          </w:rPr>
          <w:fldChar w:fldCharType="end"/>
        </w:r>
      </w:hyperlink>
    </w:p>
    <w:p w14:paraId="3F4D765B" w14:textId="44A55819" w:rsidR="00B84A8C" w:rsidRDefault="00B84A8C">
      <w:pPr>
        <w:pStyle w:val="TOC2"/>
        <w:tabs>
          <w:tab w:val="left" w:pos="960"/>
          <w:tab w:val="right" w:leader="dot" w:pos="9629"/>
        </w:tabs>
        <w:rPr>
          <w:rFonts w:ascii="Calibri" w:hAnsi="Calibri"/>
          <w:noProof/>
          <w:kern w:val="2"/>
          <w:lang w:eastAsia="en-GB"/>
        </w:rPr>
      </w:pPr>
      <w:hyperlink w:anchor="_Toc238816554" w:history="1">
        <w:r w:rsidRPr="008D075A">
          <w:rPr>
            <w:rStyle w:val="Hyperlink"/>
            <w:noProof/>
          </w:rPr>
          <w:t>1.1</w:t>
        </w:r>
        <w:r>
          <w:rPr>
            <w:rFonts w:ascii="Calibri" w:hAnsi="Calibri"/>
            <w:noProof/>
            <w:kern w:val="2"/>
            <w:lang w:eastAsia="en-GB"/>
          </w:rPr>
          <w:tab/>
        </w:r>
        <w:r w:rsidRPr="008D075A">
          <w:rPr>
            <w:rStyle w:val="Hyperlink"/>
            <w:noProof/>
          </w:rPr>
          <w:t>Aim</w:t>
        </w:r>
        <w:r>
          <w:rPr>
            <w:noProof/>
            <w:webHidden/>
          </w:rPr>
          <w:tab/>
        </w:r>
        <w:r>
          <w:rPr>
            <w:noProof/>
            <w:webHidden/>
          </w:rPr>
          <w:fldChar w:fldCharType="begin"/>
        </w:r>
        <w:r>
          <w:rPr>
            <w:noProof/>
            <w:webHidden/>
          </w:rPr>
          <w:instrText xml:space="preserve"> PAGEREF _Toc238816554 \h </w:instrText>
        </w:r>
        <w:r>
          <w:rPr>
            <w:noProof/>
            <w:webHidden/>
          </w:rPr>
        </w:r>
        <w:r>
          <w:rPr>
            <w:noProof/>
            <w:webHidden/>
          </w:rPr>
          <w:fldChar w:fldCharType="separate"/>
        </w:r>
        <w:r>
          <w:rPr>
            <w:noProof/>
            <w:webHidden/>
          </w:rPr>
          <w:t>4</w:t>
        </w:r>
        <w:r>
          <w:rPr>
            <w:noProof/>
            <w:webHidden/>
          </w:rPr>
          <w:fldChar w:fldCharType="end"/>
        </w:r>
      </w:hyperlink>
    </w:p>
    <w:p w14:paraId="19C2605F" w14:textId="047517B9" w:rsidR="00B84A8C" w:rsidRDefault="00B84A8C">
      <w:pPr>
        <w:pStyle w:val="TOC2"/>
        <w:tabs>
          <w:tab w:val="left" w:pos="960"/>
          <w:tab w:val="right" w:leader="dot" w:pos="9629"/>
        </w:tabs>
        <w:rPr>
          <w:rFonts w:ascii="Calibri" w:hAnsi="Calibri"/>
          <w:noProof/>
          <w:kern w:val="2"/>
          <w:lang w:eastAsia="en-GB"/>
        </w:rPr>
      </w:pPr>
      <w:hyperlink w:anchor="_Toc238816555" w:history="1">
        <w:r w:rsidRPr="008D075A">
          <w:rPr>
            <w:rStyle w:val="Hyperlink"/>
            <w:noProof/>
          </w:rPr>
          <w:t>1.2</w:t>
        </w:r>
        <w:r>
          <w:rPr>
            <w:rFonts w:ascii="Calibri" w:hAnsi="Calibri"/>
            <w:noProof/>
            <w:kern w:val="2"/>
            <w:lang w:eastAsia="en-GB"/>
          </w:rPr>
          <w:tab/>
        </w:r>
        <w:r w:rsidRPr="008D075A">
          <w:rPr>
            <w:rStyle w:val="Hyperlink"/>
            <w:noProof/>
          </w:rPr>
          <w:t>Objectives</w:t>
        </w:r>
        <w:r>
          <w:rPr>
            <w:noProof/>
            <w:webHidden/>
          </w:rPr>
          <w:tab/>
        </w:r>
        <w:r>
          <w:rPr>
            <w:noProof/>
            <w:webHidden/>
          </w:rPr>
          <w:fldChar w:fldCharType="begin"/>
        </w:r>
        <w:r>
          <w:rPr>
            <w:noProof/>
            <w:webHidden/>
          </w:rPr>
          <w:instrText xml:space="preserve"> PAGEREF _Toc238816555 \h </w:instrText>
        </w:r>
        <w:r>
          <w:rPr>
            <w:noProof/>
            <w:webHidden/>
          </w:rPr>
        </w:r>
        <w:r>
          <w:rPr>
            <w:noProof/>
            <w:webHidden/>
          </w:rPr>
          <w:fldChar w:fldCharType="separate"/>
        </w:r>
        <w:r>
          <w:rPr>
            <w:noProof/>
            <w:webHidden/>
          </w:rPr>
          <w:t>4</w:t>
        </w:r>
        <w:r>
          <w:rPr>
            <w:noProof/>
            <w:webHidden/>
          </w:rPr>
          <w:fldChar w:fldCharType="end"/>
        </w:r>
      </w:hyperlink>
    </w:p>
    <w:p w14:paraId="50F7D1C9" w14:textId="14D68A18" w:rsidR="00B84A8C" w:rsidRDefault="00B84A8C">
      <w:pPr>
        <w:pStyle w:val="TOC2"/>
        <w:tabs>
          <w:tab w:val="right" w:leader="dot" w:pos="9629"/>
        </w:tabs>
        <w:rPr>
          <w:rFonts w:ascii="Calibri" w:hAnsi="Calibri"/>
          <w:noProof/>
          <w:kern w:val="2"/>
          <w:lang w:eastAsia="en-GB"/>
        </w:rPr>
      </w:pPr>
      <w:hyperlink w:anchor="_Toc238816556" w:history="1">
        <w:r w:rsidRPr="008D075A">
          <w:rPr>
            <w:rStyle w:val="Hyperlink"/>
            <w:noProof/>
          </w:rPr>
          <w:t>1.3 Identification of Emergency Risks</w:t>
        </w:r>
        <w:r>
          <w:rPr>
            <w:noProof/>
            <w:webHidden/>
          </w:rPr>
          <w:tab/>
        </w:r>
        <w:r>
          <w:rPr>
            <w:noProof/>
            <w:webHidden/>
          </w:rPr>
          <w:fldChar w:fldCharType="begin"/>
        </w:r>
        <w:r>
          <w:rPr>
            <w:noProof/>
            <w:webHidden/>
          </w:rPr>
          <w:instrText xml:space="preserve"> PAGEREF _Toc238816556 \h </w:instrText>
        </w:r>
        <w:r>
          <w:rPr>
            <w:noProof/>
            <w:webHidden/>
          </w:rPr>
        </w:r>
        <w:r>
          <w:rPr>
            <w:noProof/>
            <w:webHidden/>
          </w:rPr>
          <w:fldChar w:fldCharType="separate"/>
        </w:r>
        <w:r>
          <w:rPr>
            <w:noProof/>
            <w:webHidden/>
          </w:rPr>
          <w:t>5</w:t>
        </w:r>
        <w:r>
          <w:rPr>
            <w:noProof/>
            <w:webHidden/>
          </w:rPr>
          <w:fldChar w:fldCharType="end"/>
        </w:r>
      </w:hyperlink>
    </w:p>
    <w:p w14:paraId="4E37EB7A" w14:textId="10FB4D15" w:rsidR="00B84A8C" w:rsidRDefault="00B84A8C">
      <w:pPr>
        <w:pStyle w:val="TOC2"/>
        <w:tabs>
          <w:tab w:val="right" w:leader="dot" w:pos="9629"/>
        </w:tabs>
        <w:rPr>
          <w:rFonts w:ascii="Calibri" w:hAnsi="Calibri"/>
          <w:noProof/>
          <w:kern w:val="2"/>
          <w:lang w:eastAsia="en-GB"/>
        </w:rPr>
      </w:pPr>
      <w:hyperlink w:anchor="_Toc238816557" w:history="1">
        <w:r w:rsidRPr="008D075A">
          <w:rPr>
            <w:rStyle w:val="Hyperlink"/>
            <w:noProof/>
          </w:rPr>
          <w:t>1.4 Storage of this Plan</w:t>
        </w:r>
        <w:r>
          <w:rPr>
            <w:noProof/>
            <w:webHidden/>
          </w:rPr>
          <w:tab/>
        </w:r>
        <w:r>
          <w:rPr>
            <w:noProof/>
            <w:webHidden/>
          </w:rPr>
          <w:fldChar w:fldCharType="begin"/>
        </w:r>
        <w:r>
          <w:rPr>
            <w:noProof/>
            <w:webHidden/>
          </w:rPr>
          <w:instrText xml:space="preserve"> PAGEREF _Toc238816557 \h </w:instrText>
        </w:r>
        <w:r>
          <w:rPr>
            <w:noProof/>
            <w:webHidden/>
          </w:rPr>
        </w:r>
        <w:r>
          <w:rPr>
            <w:noProof/>
            <w:webHidden/>
          </w:rPr>
          <w:fldChar w:fldCharType="separate"/>
        </w:r>
        <w:r>
          <w:rPr>
            <w:noProof/>
            <w:webHidden/>
          </w:rPr>
          <w:t>5</w:t>
        </w:r>
        <w:r>
          <w:rPr>
            <w:noProof/>
            <w:webHidden/>
          </w:rPr>
          <w:fldChar w:fldCharType="end"/>
        </w:r>
      </w:hyperlink>
    </w:p>
    <w:p w14:paraId="525190E5" w14:textId="1A36E739" w:rsidR="00B84A8C" w:rsidRDefault="00B84A8C">
      <w:pPr>
        <w:pStyle w:val="TOC2"/>
        <w:tabs>
          <w:tab w:val="right" w:leader="dot" w:pos="9629"/>
        </w:tabs>
        <w:rPr>
          <w:rFonts w:ascii="Calibri" w:hAnsi="Calibri"/>
          <w:noProof/>
          <w:kern w:val="2"/>
          <w:lang w:eastAsia="en-GB"/>
        </w:rPr>
      </w:pPr>
      <w:hyperlink w:anchor="_Toc238816558" w:history="1">
        <w:r w:rsidRPr="008D075A">
          <w:rPr>
            <w:rStyle w:val="Hyperlink"/>
            <w:noProof/>
          </w:rPr>
          <w:t>1.5 Training &amp; Exercising</w:t>
        </w:r>
        <w:r>
          <w:rPr>
            <w:noProof/>
            <w:webHidden/>
          </w:rPr>
          <w:tab/>
        </w:r>
        <w:r>
          <w:rPr>
            <w:noProof/>
            <w:webHidden/>
          </w:rPr>
          <w:fldChar w:fldCharType="begin"/>
        </w:r>
        <w:r>
          <w:rPr>
            <w:noProof/>
            <w:webHidden/>
          </w:rPr>
          <w:instrText xml:space="preserve"> PAGEREF _Toc238816558 \h </w:instrText>
        </w:r>
        <w:r>
          <w:rPr>
            <w:noProof/>
            <w:webHidden/>
          </w:rPr>
        </w:r>
        <w:r>
          <w:rPr>
            <w:noProof/>
            <w:webHidden/>
          </w:rPr>
          <w:fldChar w:fldCharType="separate"/>
        </w:r>
        <w:r>
          <w:rPr>
            <w:noProof/>
            <w:webHidden/>
          </w:rPr>
          <w:t>5</w:t>
        </w:r>
        <w:r>
          <w:rPr>
            <w:noProof/>
            <w:webHidden/>
          </w:rPr>
          <w:fldChar w:fldCharType="end"/>
        </w:r>
      </w:hyperlink>
    </w:p>
    <w:p w14:paraId="1E307869" w14:textId="14180E89" w:rsidR="00B84A8C" w:rsidRDefault="00B84A8C">
      <w:pPr>
        <w:pStyle w:val="TOC2"/>
        <w:tabs>
          <w:tab w:val="right" w:leader="dot" w:pos="9629"/>
        </w:tabs>
        <w:rPr>
          <w:rFonts w:ascii="Calibri" w:hAnsi="Calibri"/>
          <w:noProof/>
          <w:kern w:val="2"/>
          <w:lang w:eastAsia="en-GB"/>
        </w:rPr>
      </w:pPr>
      <w:hyperlink w:anchor="_Toc238816559" w:history="1">
        <w:r w:rsidRPr="008D075A">
          <w:rPr>
            <w:rStyle w:val="Hyperlink"/>
            <w:noProof/>
          </w:rPr>
          <w:t>1.6 Reviewing</w:t>
        </w:r>
        <w:r>
          <w:rPr>
            <w:noProof/>
            <w:webHidden/>
          </w:rPr>
          <w:tab/>
        </w:r>
        <w:r>
          <w:rPr>
            <w:noProof/>
            <w:webHidden/>
          </w:rPr>
          <w:fldChar w:fldCharType="begin"/>
        </w:r>
        <w:r>
          <w:rPr>
            <w:noProof/>
            <w:webHidden/>
          </w:rPr>
          <w:instrText xml:space="preserve"> PAGEREF _Toc238816559 \h </w:instrText>
        </w:r>
        <w:r>
          <w:rPr>
            <w:noProof/>
            <w:webHidden/>
          </w:rPr>
        </w:r>
        <w:r>
          <w:rPr>
            <w:noProof/>
            <w:webHidden/>
          </w:rPr>
          <w:fldChar w:fldCharType="separate"/>
        </w:r>
        <w:r>
          <w:rPr>
            <w:noProof/>
            <w:webHidden/>
          </w:rPr>
          <w:t>5</w:t>
        </w:r>
        <w:r>
          <w:rPr>
            <w:noProof/>
            <w:webHidden/>
          </w:rPr>
          <w:fldChar w:fldCharType="end"/>
        </w:r>
      </w:hyperlink>
    </w:p>
    <w:p w14:paraId="4488181B" w14:textId="62B8D1D0" w:rsidR="00B84A8C" w:rsidRDefault="00B84A8C">
      <w:pPr>
        <w:pStyle w:val="TOC2"/>
        <w:tabs>
          <w:tab w:val="right" w:leader="dot" w:pos="9629"/>
        </w:tabs>
        <w:rPr>
          <w:rFonts w:ascii="Calibri" w:hAnsi="Calibri"/>
          <w:noProof/>
          <w:kern w:val="2"/>
          <w:lang w:eastAsia="en-GB"/>
        </w:rPr>
      </w:pPr>
      <w:hyperlink w:anchor="_Toc238816560" w:history="1">
        <w:r w:rsidRPr="008D075A">
          <w:rPr>
            <w:rStyle w:val="Hyperlink"/>
            <w:noProof/>
          </w:rPr>
          <w:t>1.7 Emergencies on Offsite Visits</w:t>
        </w:r>
        <w:r>
          <w:rPr>
            <w:noProof/>
            <w:webHidden/>
          </w:rPr>
          <w:tab/>
        </w:r>
        <w:r>
          <w:rPr>
            <w:noProof/>
            <w:webHidden/>
          </w:rPr>
          <w:fldChar w:fldCharType="begin"/>
        </w:r>
        <w:r>
          <w:rPr>
            <w:noProof/>
            <w:webHidden/>
          </w:rPr>
          <w:instrText xml:space="preserve"> PAGEREF _Toc238816560 \h </w:instrText>
        </w:r>
        <w:r>
          <w:rPr>
            <w:noProof/>
            <w:webHidden/>
          </w:rPr>
        </w:r>
        <w:r>
          <w:rPr>
            <w:noProof/>
            <w:webHidden/>
          </w:rPr>
          <w:fldChar w:fldCharType="separate"/>
        </w:r>
        <w:r>
          <w:rPr>
            <w:noProof/>
            <w:webHidden/>
          </w:rPr>
          <w:t>6</w:t>
        </w:r>
        <w:r>
          <w:rPr>
            <w:noProof/>
            <w:webHidden/>
          </w:rPr>
          <w:fldChar w:fldCharType="end"/>
        </w:r>
      </w:hyperlink>
    </w:p>
    <w:p w14:paraId="341193FC" w14:textId="68DF1877" w:rsidR="00B84A8C" w:rsidRDefault="00B84A8C">
      <w:pPr>
        <w:pStyle w:val="TOC1"/>
        <w:tabs>
          <w:tab w:val="right" w:leader="dot" w:pos="9629"/>
        </w:tabs>
        <w:rPr>
          <w:rFonts w:ascii="Calibri" w:hAnsi="Calibri"/>
          <w:noProof/>
          <w:kern w:val="2"/>
          <w:lang w:eastAsia="en-GB"/>
        </w:rPr>
      </w:pPr>
      <w:hyperlink w:anchor="_Toc238816561" w:history="1">
        <w:r w:rsidRPr="008D075A">
          <w:rPr>
            <w:rStyle w:val="Hyperlink"/>
            <w:noProof/>
          </w:rPr>
          <w:t>2 Contact Numbers</w:t>
        </w:r>
        <w:r>
          <w:rPr>
            <w:noProof/>
            <w:webHidden/>
          </w:rPr>
          <w:tab/>
        </w:r>
        <w:r>
          <w:rPr>
            <w:noProof/>
            <w:webHidden/>
          </w:rPr>
          <w:fldChar w:fldCharType="begin"/>
        </w:r>
        <w:r>
          <w:rPr>
            <w:noProof/>
            <w:webHidden/>
          </w:rPr>
          <w:instrText xml:space="preserve"> PAGEREF _Toc238816561 \h </w:instrText>
        </w:r>
        <w:r>
          <w:rPr>
            <w:noProof/>
            <w:webHidden/>
          </w:rPr>
        </w:r>
        <w:r>
          <w:rPr>
            <w:noProof/>
            <w:webHidden/>
          </w:rPr>
          <w:fldChar w:fldCharType="separate"/>
        </w:r>
        <w:r>
          <w:rPr>
            <w:noProof/>
            <w:webHidden/>
          </w:rPr>
          <w:t>6</w:t>
        </w:r>
        <w:r>
          <w:rPr>
            <w:noProof/>
            <w:webHidden/>
          </w:rPr>
          <w:fldChar w:fldCharType="end"/>
        </w:r>
      </w:hyperlink>
    </w:p>
    <w:p w14:paraId="2166EBA9" w14:textId="7A0D8CCF" w:rsidR="00B84A8C" w:rsidRDefault="00B84A8C">
      <w:pPr>
        <w:pStyle w:val="TOC1"/>
        <w:tabs>
          <w:tab w:val="right" w:leader="dot" w:pos="9629"/>
        </w:tabs>
        <w:rPr>
          <w:rFonts w:ascii="Calibri" w:hAnsi="Calibri"/>
          <w:noProof/>
          <w:kern w:val="2"/>
          <w:lang w:eastAsia="en-GB"/>
        </w:rPr>
      </w:pPr>
      <w:hyperlink w:anchor="_Toc238816562" w:history="1">
        <w:r w:rsidRPr="008D075A">
          <w:rPr>
            <w:rStyle w:val="Hyperlink"/>
            <w:noProof/>
          </w:rPr>
          <w:t>3 Plan Activation &amp; Triggers</w:t>
        </w:r>
        <w:r>
          <w:rPr>
            <w:noProof/>
            <w:webHidden/>
          </w:rPr>
          <w:tab/>
        </w:r>
        <w:r>
          <w:rPr>
            <w:noProof/>
            <w:webHidden/>
          </w:rPr>
          <w:fldChar w:fldCharType="begin"/>
        </w:r>
        <w:r>
          <w:rPr>
            <w:noProof/>
            <w:webHidden/>
          </w:rPr>
          <w:instrText xml:space="preserve"> PAGEREF _Toc238816562 \h </w:instrText>
        </w:r>
        <w:r>
          <w:rPr>
            <w:noProof/>
            <w:webHidden/>
          </w:rPr>
        </w:r>
        <w:r>
          <w:rPr>
            <w:noProof/>
            <w:webHidden/>
          </w:rPr>
          <w:fldChar w:fldCharType="separate"/>
        </w:r>
        <w:r>
          <w:rPr>
            <w:noProof/>
            <w:webHidden/>
          </w:rPr>
          <w:t>6</w:t>
        </w:r>
        <w:r>
          <w:rPr>
            <w:noProof/>
            <w:webHidden/>
          </w:rPr>
          <w:fldChar w:fldCharType="end"/>
        </w:r>
      </w:hyperlink>
    </w:p>
    <w:p w14:paraId="046B8651" w14:textId="4878A4F6" w:rsidR="00B84A8C" w:rsidRDefault="00B84A8C">
      <w:pPr>
        <w:pStyle w:val="TOC2"/>
        <w:tabs>
          <w:tab w:val="right" w:leader="dot" w:pos="9629"/>
        </w:tabs>
        <w:rPr>
          <w:rFonts w:ascii="Calibri" w:hAnsi="Calibri"/>
          <w:noProof/>
          <w:kern w:val="2"/>
          <w:lang w:eastAsia="en-GB"/>
        </w:rPr>
      </w:pPr>
      <w:hyperlink w:anchor="_Toc238816563" w:history="1">
        <w:r w:rsidRPr="008D075A">
          <w:rPr>
            <w:rStyle w:val="Hyperlink"/>
            <w:noProof/>
          </w:rPr>
          <w:t>3.1 Activation</w:t>
        </w:r>
        <w:r>
          <w:rPr>
            <w:noProof/>
            <w:webHidden/>
          </w:rPr>
          <w:tab/>
        </w:r>
        <w:r>
          <w:rPr>
            <w:noProof/>
            <w:webHidden/>
          </w:rPr>
          <w:fldChar w:fldCharType="begin"/>
        </w:r>
        <w:r>
          <w:rPr>
            <w:noProof/>
            <w:webHidden/>
          </w:rPr>
          <w:instrText xml:space="preserve"> PAGEREF _Toc238816563 \h </w:instrText>
        </w:r>
        <w:r>
          <w:rPr>
            <w:noProof/>
            <w:webHidden/>
          </w:rPr>
        </w:r>
        <w:r>
          <w:rPr>
            <w:noProof/>
            <w:webHidden/>
          </w:rPr>
          <w:fldChar w:fldCharType="separate"/>
        </w:r>
        <w:r>
          <w:rPr>
            <w:noProof/>
            <w:webHidden/>
          </w:rPr>
          <w:t>7</w:t>
        </w:r>
        <w:r>
          <w:rPr>
            <w:noProof/>
            <w:webHidden/>
          </w:rPr>
          <w:fldChar w:fldCharType="end"/>
        </w:r>
      </w:hyperlink>
    </w:p>
    <w:p w14:paraId="2C0C95B0" w14:textId="3365678B" w:rsidR="00B84A8C" w:rsidRDefault="00B84A8C">
      <w:pPr>
        <w:pStyle w:val="TOC2"/>
        <w:tabs>
          <w:tab w:val="right" w:leader="dot" w:pos="9629"/>
        </w:tabs>
        <w:rPr>
          <w:rFonts w:ascii="Calibri" w:hAnsi="Calibri"/>
          <w:noProof/>
          <w:kern w:val="2"/>
          <w:lang w:eastAsia="en-GB"/>
        </w:rPr>
      </w:pPr>
      <w:hyperlink w:anchor="_Toc238816564" w:history="1">
        <w:r w:rsidRPr="008D075A">
          <w:rPr>
            <w:rStyle w:val="Hyperlink"/>
            <w:noProof/>
          </w:rPr>
          <w:t>3.2 First Member of Staff on Scene</w:t>
        </w:r>
        <w:r>
          <w:rPr>
            <w:noProof/>
            <w:webHidden/>
          </w:rPr>
          <w:tab/>
        </w:r>
        <w:r>
          <w:rPr>
            <w:noProof/>
            <w:webHidden/>
          </w:rPr>
          <w:fldChar w:fldCharType="begin"/>
        </w:r>
        <w:r>
          <w:rPr>
            <w:noProof/>
            <w:webHidden/>
          </w:rPr>
          <w:instrText xml:space="preserve"> PAGEREF _Toc238816564 \h </w:instrText>
        </w:r>
        <w:r>
          <w:rPr>
            <w:noProof/>
            <w:webHidden/>
          </w:rPr>
        </w:r>
        <w:r>
          <w:rPr>
            <w:noProof/>
            <w:webHidden/>
          </w:rPr>
          <w:fldChar w:fldCharType="separate"/>
        </w:r>
        <w:r>
          <w:rPr>
            <w:noProof/>
            <w:webHidden/>
          </w:rPr>
          <w:t>9</w:t>
        </w:r>
        <w:r>
          <w:rPr>
            <w:noProof/>
            <w:webHidden/>
          </w:rPr>
          <w:fldChar w:fldCharType="end"/>
        </w:r>
      </w:hyperlink>
    </w:p>
    <w:p w14:paraId="79D7469E" w14:textId="07400501" w:rsidR="00B84A8C" w:rsidRDefault="00B84A8C">
      <w:pPr>
        <w:pStyle w:val="TOC2"/>
        <w:tabs>
          <w:tab w:val="right" w:leader="dot" w:pos="9629"/>
        </w:tabs>
        <w:rPr>
          <w:rFonts w:ascii="Calibri" w:hAnsi="Calibri"/>
          <w:noProof/>
          <w:kern w:val="2"/>
          <w:lang w:eastAsia="en-GB"/>
        </w:rPr>
      </w:pPr>
      <w:hyperlink w:anchor="_Toc238816565" w:history="1">
        <w:r w:rsidRPr="008D075A">
          <w:rPr>
            <w:rStyle w:val="Hyperlink"/>
            <w:noProof/>
          </w:rPr>
          <w:t>3.3 Grab Bag Location</w:t>
        </w:r>
        <w:r>
          <w:rPr>
            <w:noProof/>
            <w:webHidden/>
          </w:rPr>
          <w:tab/>
        </w:r>
        <w:r>
          <w:rPr>
            <w:noProof/>
            <w:webHidden/>
          </w:rPr>
          <w:fldChar w:fldCharType="begin"/>
        </w:r>
        <w:r>
          <w:rPr>
            <w:noProof/>
            <w:webHidden/>
          </w:rPr>
          <w:instrText xml:space="preserve"> PAGEREF _Toc238816565 \h </w:instrText>
        </w:r>
        <w:r>
          <w:rPr>
            <w:noProof/>
            <w:webHidden/>
          </w:rPr>
        </w:r>
        <w:r>
          <w:rPr>
            <w:noProof/>
            <w:webHidden/>
          </w:rPr>
          <w:fldChar w:fldCharType="separate"/>
        </w:r>
        <w:r>
          <w:rPr>
            <w:noProof/>
            <w:webHidden/>
          </w:rPr>
          <w:t>10</w:t>
        </w:r>
        <w:r>
          <w:rPr>
            <w:noProof/>
            <w:webHidden/>
          </w:rPr>
          <w:fldChar w:fldCharType="end"/>
        </w:r>
      </w:hyperlink>
    </w:p>
    <w:p w14:paraId="52BD18C1" w14:textId="0678D1FD" w:rsidR="00B84A8C" w:rsidRDefault="00B84A8C">
      <w:pPr>
        <w:pStyle w:val="TOC1"/>
        <w:tabs>
          <w:tab w:val="right" w:leader="dot" w:pos="9629"/>
        </w:tabs>
        <w:rPr>
          <w:rFonts w:ascii="Calibri" w:hAnsi="Calibri"/>
          <w:noProof/>
          <w:kern w:val="2"/>
          <w:lang w:eastAsia="en-GB"/>
        </w:rPr>
      </w:pPr>
      <w:hyperlink w:anchor="_Toc238816566" w:history="1">
        <w:r w:rsidRPr="008D075A">
          <w:rPr>
            <w:rStyle w:val="Hyperlink"/>
            <w:noProof/>
          </w:rPr>
          <w:t>4 Site Information</w:t>
        </w:r>
        <w:r>
          <w:rPr>
            <w:noProof/>
            <w:webHidden/>
          </w:rPr>
          <w:tab/>
        </w:r>
        <w:r>
          <w:rPr>
            <w:noProof/>
            <w:webHidden/>
          </w:rPr>
          <w:fldChar w:fldCharType="begin"/>
        </w:r>
        <w:r>
          <w:rPr>
            <w:noProof/>
            <w:webHidden/>
          </w:rPr>
          <w:instrText xml:space="preserve"> PAGEREF _Toc238816566 \h </w:instrText>
        </w:r>
        <w:r>
          <w:rPr>
            <w:noProof/>
            <w:webHidden/>
          </w:rPr>
        </w:r>
        <w:r>
          <w:rPr>
            <w:noProof/>
            <w:webHidden/>
          </w:rPr>
          <w:fldChar w:fldCharType="separate"/>
        </w:r>
        <w:r>
          <w:rPr>
            <w:noProof/>
            <w:webHidden/>
          </w:rPr>
          <w:t>10</w:t>
        </w:r>
        <w:r>
          <w:rPr>
            <w:noProof/>
            <w:webHidden/>
          </w:rPr>
          <w:fldChar w:fldCharType="end"/>
        </w:r>
      </w:hyperlink>
    </w:p>
    <w:p w14:paraId="3B6B799B" w14:textId="36CA8011" w:rsidR="00B84A8C" w:rsidRDefault="00B84A8C">
      <w:pPr>
        <w:pStyle w:val="TOC1"/>
        <w:tabs>
          <w:tab w:val="right" w:leader="dot" w:pos="9629"/>
        </w:tabs>
        <w:rPr>
          <w:rFonts w:ascii="Calibri" w:hAnsi="Calibri"/>
          <w:noProof/>
          <w:kern w:val="2"/>
          <w:lang w:eastAsia="en-GB"/>
        </w:rPr>
      </w:pPr>
      <w:hyperlink w:anchor="_Toc238816567" w:history="1">
        <w:r w:rsidRPr="008D075A">
          <w:rPr>
            <w:rStyle w:val="Hyperlink"/>
            <w:noProof/>
          </w:rPr>
          <w:t>5 The Emergency Management Team</w:t>
        </w:r>
        <w:r>
          <w:rPr>
            <w:noProof/>
            <w:webHidden/>
          </w:rPr>
          <w:tab/>
        </w:r>
        <w:r>
          <w:rPr>
            <w:noProof/>
            <w:webHidden/>
          </w:rPr>
          <w:fldChar w:fldCharType="begin"/>
        </w:r>
        <w:r>
          <w:rPr>
            <w:noProof/>
            <w:webHidden/>
          </w:rPr>
          <w:instrText xml:space="preserve"> PAGEREF _Toc238816567 \h </w:instrText>
        </w:r>
        <w:r>
          <w:rPr>
            <w:noProof/>
            <w:webHidden/>
          </w:rPr>
        </w:r>
        <w:r>
          <w:rPr>
            <w:noProof/>
            <w:webHidden/>
          </w:rPr>
          <w:fldChar w:fldCharType="separate"/>
        </w:r>
        <w:r>
          <w:rPr>
            <w:noProof/>
            <w:webHidden/>
          </w:rPr>
          <w:t>12</w:t>
        </w:r>
        <w:r>
          <w:rPr>
            <w:noProof/>
            <w:webHidden/>
          </w:rPr>
          <w:fldChar w:fldCharType="end"/>
        </w:r>
      </w:hyperlink>
    </w:p>
    <w:p w14:paraId="252512D1" w14:textId="3E81768A" w:rsidR="00B84A8C" w:rsidRDefault="00B84A8C">
      <w:pPr>
        <w:pStyle w:val="TOC2"/>
        <w:tabs>
          <w:tab w:val="right" w:leader="dot" w:pos="9629"/>
        </w:tabs>
        <w:rPr>
          <w:rFonts w:ascii="Calibri" w:hAnsi="Calibri"/>
          <w:noProof/>
          <w:kern w:val="2"/>
          <w:lang w:eastAsia="en-GB"/>
        </w:rPr>
      </w:pPr>
      <w:hyperlink w:anchor="_Toc238816568" w:history="1">
        <w:r w:rsidRPr="008D075A">
          <w:rPr>
            <w:rStyle w:val="Hyperlink"/>
            <w:noProof/>
          </w:rPr>
          <w:t>5.1 Purpose of the Emergency Management Team</w:t>
        </w:r>
        <w:r>
          <w:rPr>
            <w:noProof/>
            <w:webHidden/>
          </w:rPr>
          <w:tab/>
        </w:r>
        <w:r>
          <w:rPr>
            <w:noProof/>
            <w:webHidden/>
          </w:rPr>
          <w:fldChar w:fldCharType="begin"/>
        </w:r>
        <w:r>
          <w:rPr>
            <w:noProof/>
            <w:webHidden/>
          </w:rPr>
          <w:instrText xml:space="preserve"> PAGEREF _Toc238816568 \h </w:instrText>
        </w:r>
        <w:r>
          <w:rPr>
            <w:noProof/>
            <w:webHidden/>
          </w:rPr>
        </w:r>
        <w:r>
          <w:rPr>
            <w:noProof/>
            <w:webHidden/>
          </w:rPr>
          <w:fldChar w:fldCharType="separate"/>
        </w:r>
        <w:r>
          <w:rPr>
            <w:noProof/>
            <w:webHidden/>
          </w:rPr>
          <w:t>12</w:t>
        </w:r>
        <w:r>
          <w:rPr>
            <w:noProof/>
            <w:webHidden/>
          </w:rPr>
          <w:fldChar w:fldCharType="end"/>
        </w:r>
      </w:hyperlink>
    </w:p>
    <w:p w14:paraId="1A4F97CC" w14:textId="21421DBC" w:rsidR="00B84A8C" w:rsidRDefault="00B84A8C">
      <w:pPr>
        <w:pStyle w:val="TOC2"/>
        <w:tabs>
          <w:tab w:val="right" w:leader="dot" w:pos="9629"/>
        </w:tabs>
        <w:rPr>
          <w:rFonts w:ascii="Calibri" w:hAnsi="Calibri"/>
          <w:noProof/>
          <w:kern w:val="2"/>
          <w:lang w:eastAsia="en-GB"/>
        </w:rPr>
      </w:pPr>
      <w:hyperlink w:anchor="_Toc238816569" w:history="1">
        <w:r w:rsidRPr="008D075A">
          <w:rPr>
            <w:rStyle w:val="Hyperlink"/>
            <w:noProof/>
          </w:rPr>
          <w:t>5.2 Emergency Management Team Membership</w:t>
        </w:r>
        <w:r>
          <w:rPr>
            <w:noProof/>
            <w:webHidden/>
          </w:rPr>
          <w:tab/>
        </w:r>
        <w:r>
          <w:rPr>
            <w:noProof/>
            <w:webHidden/>
          </w:rPr>
          <w:fldChar w:fldCharType="begin"/>
        </w:r>
        <w:r>
          <w:rPr>
            <w:noProof/>
            <w:webHidden/>
          </w:rPr>
          <w:instrText xml:space="preserve"> PAGEREF _Toc238816569 \h </w:instrText>
        </w:r>
        <w:r>
          <w:rPr>
            <w:noProof/>
            <w:webHidden/>
          </w:rPr>
        </w:r>
        <w:r>
          <w:rPr>
            <w:noProof/>
            <w:webHidden/>
          </w:rPr>
          <w:fldChar w:fldCharType="separate"/>
        </w:r>
        <w:r>
          <w:rPr>
            <w:noProof/>
            <w:webHidden/>
          </w:rPr>
          <w:t>12</w:t>
        </w:r>
        <w:r>
          <w:rPr>
            <w:noProof/>
            <w:webHidden/>
          </w:rPr>
          <w:fldChar w:fldCharType="end"/>
        </w:r>
      </w:hyperlink>
    </w:p>
    <w:p w14:paraId="7A7F259A" w14:textId="1E0410D7" w:rsidR="00B84A8C" w:rsidRDefault="00B84A8C">
      <w:pPr>
        <w:pStyle w:val="TOC2"/>
        <w:tabs>
          <w:tab w:val="right" w:leader="dot" w:pos="9629"/>
        </w:tabs>
        <w:rPr>
          <w:rFonts w:ascii="Calibri" w:hAnsi="Calibri"/>
          <w:noProof/>
          <w:kern w:val="2"/>
          <w:lang w:eastAsia="en-GB"/>
        </w:rPr>
      </w:pPr>
      <w:hyperlink w:anchor="_Toc238816570" w:history="1">
        <w:r w:rsidRPr="008D075A">
          <w:rPr>
            <w:rStyle w:val="Hyperlink"/>
            <w:noProof/>
          </w:rPr>
          <w:t>5.3 Initial Emergency Management Team Actions</w:t>
        </w:r>
        <w:r>
          <w:rPr>
            <w:noProof/>
            <w:webHidden/>
          </w:rPr>
          <w:tab/>
        </w:r>
        <w:r>
          <w:rPr>
            <w:noProof/>
            <w:webHidden/>
          </w:rPr>
          <w:fldChar w:fldCharType="begin"/>
        </w:r>
        <w:r>
          <w:rPr>
            <w:noProof/>
            <w:webHidden/>
          </w:rPr>
          <w:instrText xml:space="preserve"> PAGEREF _Toc238816570 \h </w:instrText>
        </w:r>
        <w:r>
          <w:rPr>
            <w:noProof/>
            <w:webHidden/>
          </w:rPr>
        </w:r>
        <w:r>
          <w:rPr>
            <w:noProof/>
            <w:webHidden/>
          </w:rPr>
          <w:fldChar w:fldCharType="separate"/>
        </w:r>
        <w:r>
          <w:rPr>
            <w:noProof/>
            <w:webHidden/>
          </w:rPr>
          <w:t>13</w:t>
        </w:r>
        <w:r>
          <w:rPr>
            <w:noProof/>
            <w:webHidden/>
          </w:rPr>
          <w:fldChar w:fldCharType="end"/>
        </w:r>
      </w:hyperlink>
    </w:p>
    <w:p w14:paraId="7AD2837F" w14:textId="2742D5B3" w:rsidR="00B84A8C" w:rsidRDefault="00B84A8C">
      <w:pPr>
        <w:pStyle w:val="TOC2"/>
        <w:tabs>
          <w:tab w:val="right" w:leader="dot" w:pos="9629"/>
        </w:tabs>
        <w:rPr>
          <w:rFonts w:ascii="Calibri" w:hAnsi="Calibri"/>
          <w:noProof/>
          <w:kern w:val="2"/>
          <w:lang w:eastAsia="en-GB"/>
        </w:rPr>
      </w:pPr>
      <w:hyperlink w:anchor="_Toc238816571" w:history="1">
        <w:r w:rsidRPr="008D075A">
          <w:rPr>
            <w:rStyle w:val="Hyperlink"/>
            <w:noProof/>
          </w:rPr>
          <w:t>5.4 Continuous Emergency Management Team Actions</w:t>
        </w:r>
        <w:r>
          <w:rPr>
            <w:noProof/>
            <w:webHidden/>
          </w:rPr>
          <w:tab/>
        </w:r>
        <w:r>
          <w:rPr>
            <w:noProof/>
            <w:webHidden/>
          </w:rPr>
          <w:fldChar w:fldCharType="begin"/>
        </w:r>
        <w:r>
          <w:rPr>
            <w:noProof/>
            <w:webHidden/>
          </w:rPr>
          <w:instrText xml:space="preserve"> PAGEREF _Toc238816571 \h </w:instrText>
        </w:r>
        <w:r>
          <w:rPr>
            <w:noProof/>
            <w:webHidden/>
          </w:rPr>
        </w:r>
        <w:r>
          <w:rPr>
            <w:noProof/>
            <w:webHidden/>
          </w:rPr>
          <w:fldChar w:fldCharType="separate"/>
        </w:r>
        <w:r>
          <w:rPr>
            <w:noProof/>
            <w:webHidden/>
          </w:rPr>
          <w:t>14</w:t>
        </w:r>
        <w:r>
          <w:rPr>
            <w:noProof/>
            <w:webHidden/>
          </w:rPr>
          <w:fldChar w:fldCharType="end"/>
        </w:r>
      </w:hyperlink>
    </w:p>
    <w:p w14:paraId="790B9765" w14:textId="6F547C5A" w:rsidR="00B84A8C" w:rsidRDefault="00B84A8C">
      <w:pPr>
        <w:pStyle w:val="TOC1"/>
        <w:tabs>
          <w:tab w:val="right" w:leader="dot" w:pos="9629"/>
        </w:tabs>
        <w:rPr>
          <w:rFonts w:ascii="Calibri" w:hAnsi="Calibri"/>
          <w:noProof/>
          <w:kern w:val="2"/>
          <w:lang w:eastAsia="en-GB"/>
        </w:rPr>
      </w:pPr>
      <w:hyperlink w:anchor="_Toc238816572" w:history="1">
        <w:r w:rsidRPr="008D075A">
          <w:rPr>
            <w:rStyle w:val="Hyperlink"/>
            <w:noProof/>
          </w:rPr>
          <w:t>6 Action Cards</w:t>
        </w:r>
        <w:r>
          <w:rPr>
            <w:noProof/>
            <w:webHidden/>
          </w:rPr>
          <w:tab/>
        </w:r>
        <w:r>
          <w:rPr>
            <w:noProof/>
            <w:webHidden/>
          </w:rPr>
          <w:fldChar w:fldCharType="begin"/>
        </w:r>
        <w:r>
          <w:rPr>
            <w:noProof/>
            <w:webHidden/>
          </w:rPr>
          <w:instrText xml:space="preserve"> PAGEREF _Toc238816572 \h </w:instrText>
        </w:r>
        <w:r>
          <w:rPr>
            <w:noProof/>
            <w:webHidden/>
          </w:rPr>
        </w:r>
        <w:r>
          <w:rPr>
            <w:noProof/>
            <w:webHidden/>
          </w:rPr>
          <w:fldChar w:fldCharType="separate"/>
        </w:r>
        <w:r>
          <w:rPr>
            <w:noProof/>
            <w:webHidden/>
          </w:rPr>
          <w:t>15</w:t>
        </w:r>
        <w:r>
          <w:rPr>
            <w:noProof/>
            <w:webHidden/>
          </w:rPr>
          <w:fldChar w:fldCharType="end"/>
        </w:r>
      </w:hyperlink>
    </w:p>
    <w:p w14:paraId="4CBBEC0F" w14:textId="2CD02B7B" w:rsidR="00B84A8C" w:rsidRDefault="00B84A8C">
      <w:pPr>
        <w:pStyle w:val="TOC2"/>
        <w:tabs>
          <w:tab w:val="right" w:leader="dot" w:pos="9629"/>
        </w:tabs>
        <w:rPr>
          <w:rFonts w:ascii="Calibri" w:hAnsi="Calibri"/>
          <w:noProof/>
          <w:kern w:val="2"/>
          <w:lang w:eastAsia="en-GB"/>
        </w:rPr>
      </w:pPr>
      <w:hyperlink w:anchor="_Toc238816573" w:history="1">
        <w:r w:rsidRPr="008D075A">
          <w:rPr>
            <w:rStyle w:val="Hyperlink"/>
            <w:noProof/>
          </w:rPr>
          <w:t>6.1 ETHANE Mnemonic</w:t>
        </w:r>
        <w:r>
          <w:rPr>
            <w:noProof/>
            <w:webHidden/>
          </w:rPr>
          <w:tab/>
        </w:r>
        <w:r>
          <w:rPr>
            <w:noProof/>
            <w:webHidden/>
          </w:rPr>
          <w:fldChar w:fldCharType="begin"/>
        </w:r>
        <w:r>
          <w:rPr>
            <w:noProof/>
            <w:webHidden/>
          </w:rPr>
          <w:instrText xml:space="preserve"> PAGEREF _Toc238816573 \h </w:instrText>
        </w:r>
        <w:r>
          <w:rPr>
            <w:noProof/>
            <w:webHidden/>
          </w:rPr>
        </w:r>
        <w:r>
          <w:rPr>
            <w:noProof/>
            <w:webHidden/>
          </w:rPr>
          <w:fldChar w:fldCharType="separate"/>
        </w:r>
        <w:r>
          <w:rPr>
            <w:noProof/>
            <w:webHidden/>
          </w:rPr>
          <w:t>16</w:t>
        </w:r>
        <w:r>
          <w:rPr>
            <w:noProof/>
            <w:webHidden/>
          </w:rPr>
          <w:fldChar w:fldCharType="end"/>
        </w:r>
      </w:hyperlink>
    </w:p>
    <w:p w14:paraId="605BEAB7" w14:textId="0D30FEEF" w:rsidR="00B84A8C" w:rsidRDefault="00B84A8C">
      <w:pPr>
        <w:pStyle w:val="TOC1"/>
        <w:tabs>
          <w:tab w:val="right" w:leader="dot" w:pos="9629"/>
        </w:tabs>
        <w:rPr>
          <w:rFonts w:ascii="Calibri" w:hAnsi="Calibri"/>
          <w:noProof/>
          <w:kern w:val="2"/>
          <w:lang w:eastAsia="en-GB"/>
        </w:rPr>
      </w:pPr>
      <w:hyperlink w:anchor="_Toc238816574" w:history="1">
        <w:r w:rsidRPr="008D075A">
          <w:rPr>
            <w:rStyle w:val="Hyperlink"/>
            <w:noProof/>
          </w:rPr>
          <w:t>7 Communication Strategy</w:t>
        </w:r>
        <w:r>
          <w:rPr>
            <w:noProof/>
            <w:webHidden/>
          </w:rPr>
          <w:tab/>
        </w:r>
        <w:r>
          <w:rPr>
            <w:noProof/>
            <w:webHidden/>
          </w:rPr>
          <w:fldChar w:fldCharType="begin"/>
        </w:r>
        <w:r>
          <w:rPr>
            <w:noProof/>
            <w:webHidden/>
          </w:rPr>
          <w:instrText xml:space="preserve"> PAGEREF _Toc238816574 \h </w:instrText>
        </w:r>
        <w:r>
          <w:rPr>
            <w:noProof/>
            <w:webHidden/>
          </w:rPr>
        </w:r>
        <w:r>
          <w:rPr>
            <w:noProof/>
            <w:webHidden/>
          </w:rPr>
          <w:fldChar w:fldCharType="separate"/>
        </w:r>
        <w:r>
          <w:rPr>
            <w:noProof/>
            <w:webHidden/>
          </w:rPr>
          <w:t>17</w:t>
        </w:r>
        <w:r>
          <w:rPr>
            <w:noProof/>
            <w:webHidden/>
          </w:rPr>
          <w:fldChar w:fldCharType="end"/>
        </w:r>
      </w:hyperlink>
    </w:p>
    <w:p w14:paraId="41486491" w14:textId="39D78BED" w:rsidR="00B84A8C" w:rsidRDefault="00B84A8C">
      <w:pPr>
        <w:pStyle w:val="TOC1"/>
        <w:tabs>
          <w:tab w:val="right" w:leader="dot" w:pos="9629"/>
        </w:tabs>
        <w:rPr>
          <w:rFonts w:ascii="Calibri" w:hAnsi="Calibri"/>
          <w:noProof/>
          <w:kern w:val="2"/>
          <w:lang w:eastAsia="en-GB"/>
        </w:rPr>
      </w:pPr>
      <w:hyperlink w:anchor="_Toc238816575" w:history="1">
        <w:r w:rsidRPr="008D075A">
          <w:rPr>
            <w:rStyle w:val="Hyperlink"/>
            <w:noProof/>
          </w:rPr>
          <w:t>8 Evacuation Procedures</w:t>
        </w:r>
        <w:r>
          <w:rPr>
            <w:noProof/>
            <w:webHidden/>
          </w:rPr>
          <w:tab/>
        </w:r>
        <w:r>
          <w:rPr>
            <w:noProof/>
            <w:webHidden/>
          </w:rPr>
          <w:fldChar w:fldCharType="begin"/>
        </w:r>
        <w:r>
          <w:rPr>
            <w:noProof/>
            <w:webHidden/>
          </w:rPr>
          <w:instrText xml:space="preserve"> PAGEREF _Toc238816575 \h </w:instrText>
        </w:r>
        <w:r>
          <w:rPr>
            <w:noProof/>
            <w:webHidden/>
          </w:rPr>
        </w:r>
        <w:r>
          <w:rPr>
            <w:noProof/>
            <w:webHidden/>
          </w:rPr>
          <w:fldChar w:fldCharType="separate"/>
        </w:r>
        <w:r>
          <w:rPr>
            <w:noProof/>
            <w:webHidden/>
          </w:rPr>
          <w:t>18</w:t>
        </w:r>
        <w:r>
          <w:rPr>
            <w:noProof/>
            <w:webHidden/>
          </w:rPr>
          <w:fldChar w:fldCharType="end"/>
        </w:r>
      </w:hyperlink>
    </w:p>
    <w:p w14:paraId="1146F2B5" w14:textId="6BFB42E1" w:rsidR="00B84A8C" w:rsidRDefault="00B84A8C">
      <w:pPr>
        <w:pStyle w:val="TOC1"/>
        <w:tabs>
          <w:tab w:val="right" w:leader="dot" w:pos="9629"/>
        </w:tabs>
        <w:rPr>
          <w:rFonts w:ascii="Calibri" w:hAnsi="Calibri"/>
          <w:noProof/>
          <w:kern w:val="2"/>
          <w:lang w:eastAsia="en-GB"/>
        </w:rPr>
      </w:pPr>
      <w:hyperlink w:anchor="_Toc238816576" w:history="1">
        <w:r w:rsidRPr="008D075A">
          <w:rPr>
            <w:rStyle w:val="Hyperlink"/>
            <w:noProof/>
          </w:rPr>
          <w:t>9 Shelter Procedures</w:t>
        </w:r>
        <w:r>
          <w:rPr>
            <w:noProof/>
            <w:webHidden/>
          </w:rPr>
          <w:tab/>
        </w:r>
        <w:r>
          <w:rPr>
            <w:noProof/>
            <w:webHidden/>
          </w:rPr>
          <w:fldChar w:fldCharType="begin"/>
        </w:r>
        <w:r>
          <w:rPr>
            <w:noProof/>
            <w:webHidden/>
          </w:rPr>
          <w:instrText xml:space="preserve"> PAGEREF _Toc238816576 \h </w:instrText>
        </w:r>
        <w:r>
          <w:rPr>
            <w:noProof/>
            <w:webHidden/>
          </w:rPr>
        </w:r>
        <w:r>
          <w:rPr>
            <w:noProof/>
            <w:webHidden/>
          </w:rPr>
          <w:fldChar w:fldCharType="separate"/>
        </w:r>
        <w:r>
          <w:rPr>
            <w:noProof/>
            <w:webHidden/>
          </w:rPr>
          <w:t>18</w:t>
        </w:r>
        <w:r>
          <w:rPr>
            <w:noProof/>
            <w:webHidden/>
          </w:rPr>
          <w:fldChar w:fldCharType="end"/>
        </w:r>
      </w:hyperlink>
    </w:p>
    <w:p w14:paraId="69D9D009" w14:textId="70A79878" w:rsidR="00B84A8C" w:rsidRDefault="00B84A8C">
      <w:pPr>
        <w:pStyle w:val="TOC1"/>
        <w:tabs>
          <w:tab w:val="right" w:leader="dot" w:pos="9629"/>
        </w:tabs>
        <w:rPr>
          <w:rFonts w:ascii="Calibri" w:hAnsi="Calibri"/>
          <w:noProof/>
          <w:kern w:val="2"/>
          <w:lang w:eastAsia="en-GB"/>
        </w:rPr>
      </w:pPr>
      <w:hyperlink w:anchor="_Toc238816577" w:history="1">
        <w:r w:rsidRPr="008D075A">
          <w:rPr>
            <w:rStyle w:val="Hyperlink"/>
            <w:noProof/>
          </w:rPr>
          <w:t>10 Lockdown Procedures</w:t>
        </w:r>
        <w:r>
          <w:rPr>
            <w:noProof/>
            <w:webHidden/>
          </w:rPr>
          <w:tab/>
        </w:r>
        <w:r>
          <w:rPr>
            <w:noProof/>
            <w:webHidden/>
          </w:rPr>
          <w:fldChar w:fldCharType="begin"/>
        </w:r>
        <w:r>
          <w:rPr>
            <w:noProof/>
            <w:webHidden/>
          </w:rPr>
          <w:instrText xml:space="preserve"> PAGEREF _Toc238816577 \h </w:instrText>
        </w:r>
        <w:r>
          <w:rPr>
            <w:noProof/>
            <w:webHidden/>
          </w:rPr>
        </w:r>
        <w:r>
          <w:rPr>
            <w:noProof/>
            <w:webHidden/>
          </w:rPr>
          <w:fldChar w:fldCharType="separate"/>
        </w:r>
        <w:r>
          <w:rPr>
            <w:noProof/>
            <w:webHidden/>
          </w:rPr>
          <w:t>18</w:t>
        </w:r>
        <w:r>
          <w:rPr>
            <w:noProof/>
            <w:webHidden/>
          </w:rPr>
          <w:fldChar w:fldCharType="end"/>
        </w:r>
      </w:hyperlink>
    </w:p>
    <w:p w14:paraId="640ED1A5" w14:textId="24C21357" w:rsidR="00B84A8C" w:rsidRDefault="00B84A8C">
      <w:pPr>
        <w:pStyle w:val="TOC1"/>
        <w:tabs>
          <w:tab w:val="right" w:leader="dot" w:pos="9629"/>
        </w:tabs>
        <w:rPr>
          <w:rFonts w:ascii="Calibri" w:hAnsi="Calibri"/>
          <w:noProof/>
          <w:kern w:val="2"/>
          <w:lang w:eastAsia="en-GB"/>
        </w:rPr>
      </w:pPr>
      <w:hyperlink w:anchor="_Toc238816578" w:history="1">
        <w:r w:rsidRPr="008D075A">
          <w:rPr>
            <w:rStyle w:val="Hyperlink"/>
            <w:noProof/>
          </w:rPr>
          <w:t>11 Remote Education</w:t>
        </w:r>
        <w:r>
          <w:rPr>
            <w:noProof/>
            <w:webHidden/>
          </w:rPr>
          <w:tab/>
        </w:r>
        <w:r>
          <w:rPr>
            <w:noProof/>
            <w:webHidden/>
          </w:rPr>
          <w:fldChar w:fldCharType="begin"/>
        </w:r>
        <w:r>
          <w:rPr>
            <w:noProof/>
            <w:webHidden/>
          </w:rPr>
          <w:instrText xml:space="preserve"> PAGEREF _Toc238816578 \h </w:instrText>
        </w:r>
        <w:r>
          <w:rPr>
            <w:noProof/>
            <w:webHidden/>
          </w:rPr>
        </w:r>
        <w:r>
          <w:rPr>
            <w:noProof/>
            <w:webHidden/>
          </w:rPr>
          <w:fldChar w:fldCharType="separate"/>
        </w:r>
        <w:r>
          <w:rPr>
            <w:noProof/>
            <w:webHidden/>
          </w:rPr>
          <w:t>19</w:t>
        </w:r>
        <w:r>
          <w:rPr>
            <w:noProof/>
            <w:webHidden/>
          </w:rPr>
          <w:fldChar w:fldCharType="end"/>
        </w:r>
      </w:hyperlink>
    </w:p>
    <w:p w14:paraId="278D81C2" w14:textId="18CB1530" w:rsidR="00B84A8C" w:rsidRDefault="00B84A8C">
      <w:pPr>
        <w:pStyle w:val="TOC1"/>
        <w:tabs>
          <w:tab w:val="right" w:leader="dot" w:pos="9629"/>
        </w:tabs>
        <w:rPr>
          <w:rFonts w:ascii="Calibri" w:hAnsi="Calibri"/>
          <w:noProof/>
          <w:kern w:val="2"/>
          <w:lang w:eastAsia="en-GB"/>
        </w:rPr>
      </w:pPr>
      <w:hyperlink w:anchor="_Toc238816579" w:history="1">
        <w:r w:rsidRPr="008D075A">
          <w:rPr>
            <w:rStyle w:val="Hyperlink"/>
            <w:noProof/>
          </w:rPr>
          <w:t>12 Business Continuity</w:t>
        </w:r>
        <w:r>
          <w:rPr>
            <w:noProof/>
            <w:webHidden/>
          </w:rPr>
          <w:tab/>
        </w:r>
        <w:r>
          <w:rPr>
            <w:noProof/>
            <w:webHidden/>
          </w:rPr>
          <w:fldChar w:fldCharType="begin"/>
        </w:r>
        <w:r>
          <w:rPr>
            <w:noProof/>
            <w:webHidden/>
          </w:rPr>
          <w:instrText xml:space="preserve"> PAGEREF _Toc238816579 \h </w:instrText>
        </w:r>
        <w:r>
          <w:rPr>
            <w:noProof/>
            <w:webHidden/>
          </w:rPr>
        </w:r>
        <w:r>
          <w:rPr>
            <w:noProof/>
            <w:webHidden/>
          </w:rPr>
          <w:fldChar w:fldCharType="separate"/>
        </w:r>
        <w:r>
          <w:rPr>
            <w:noProof/>
            <w:webHidden/>
          </w:rPr>
          <w:t>19</w:t>
        </w:r>
        <w:r>
          <w:rPr>
            <w:noProof/>
            <w:webHidden/>
          </w:rPr>
          <w:fldChar w:fldCharType="end"/>
        </w:r>
      </w:hyperlink>
    </w:p>
    <w:p w14:paraId="7AB7A8A5" w14:textId="79C56AAE" w:rsidR="00B84A8C" w:rsidRDefault="00B84A8C">
      <w:pPr>
        <w:pStyle w:val="TOC1"/>
        <w:tabs>
          <w:tab w:val="right" w:leader="dot" w:pos="9629"/>
        </w:tabs>
        <w:rPr>
          <w:rFonts w:ascii="Calibri" w:hAnsi="Calibri"/>
          <w:noProof/>
          <w:kern w:val="2"/>
          <w:lang w:eastAsia="en-GB"/>
        </w:rPr>
      </w:pPr>
      <w:hyperlink w:anchor="_Toc238816580" w:history="1">
        <w:r w:rsidRPr="008D075A">
          <w:rPr>
            <w:rStyle w:val="Hyperlink"/>
            <w:noProof/>
          </w:rPr>
          <w:t>13 Recovery</w:t>
        </w:r>
        <w:r>
          <w:rPr>
            <w:noProof/>
            <w:webHidden/>
          </w:rPr>
          <w:tab/>
        </w:r>
        <w:r>
          <w:rPr>
            <w:noProof/>
            <w:webHidden/>
          </w:rPr>
          <w:fldChar w:fldCharType="begin"/>
        </w:r>
        <w:r>
          <w:rPr>
            <w:noProof/>
            <w:webHidden/>
          </w:rPr>
          <w:instrText xml:space="preserve"> PAGEREF _Toc238816580 \h </w:instrText>
        </w:r>
        <w:r>
          <w:rPr>
            <w:noProof/>
            <w:webHidden/>
          </w:rPr>
        </w:r>
        <w:r>
          <w:rPr>
            <w:noProof/>
            <w:webHidden/>
          </w:rPr>
          <w:fldChar w:fldCharType="separate"/>
        </w:r>
        <w:r>
          <w:rPr>
            <w:noProof/>
            <w:webHidden/>
          </w:rPr>
          <w:t>20</w:t>
        </w:r>
        <w:r>
          <w:rPr>
            <w:noProof/>
            <w:webHidden/>
          </w:rPr>
          <w:fldChar w:fldCharType="end"/>
        </w:r>
      </w:hyperlink>
    </w:p>
    <w:p w14:paraId="72CDB27B" w14:textId="3603F999" w:rsidR="00B84A8C" w:rsidRDefault="00B84A8C">
      <w:pPr>
        <w:pStyle w:val="TOC2"/>
        <w:tabs>
          <w:tab w:val="right" w:leader="dot" w:pos="9629"/>
        </w:tabs>
        <w:rPr>
          <w:rFonts w:ascii="Calibri" w:hAnsi="Calibri"/>
          <w:noProof/>
          <w:kern w:val="2"/>
          <w:lang w:eastAsia="en-GB"/>
        </w:rPr>
      </w:pPr>
      <w:hyperlink w:anchor="_Toc238816581" w:history="1">
        <w:r w:rsidRPr="008D075A">
          <w:rPr>
            <w:rStyle w:val="Hyperlink"/>
            <w:noProof/>
          </w:rPr>
          <w:t>13.1 Post Incident Support</w:t>
        </w:r>
        <w:r>
          <w:rPr>
            <w:noProof/>
            <w:webHidden/>
          </w:rPr>
          <w:tab/>
        </w:r>
        <w:r>
          <w:rPr>
            <w:noProof/>
            <w:webHidden/>
          </w:rPr>
          <w:fldChar w:fldCharType="begin"/>
        </w:r>
        <w:r>
          <w:rPr>
            <w:noProof/>
            <w:webHidden/>
          </w:rPr>
          <w:instrText xml:space="preserve"> PAGEREF _Toc238816581 \h </w:instrText>
        </w:r>
        <w:r>
          <w:rPr>
            <w:noProof/>
            <w:webHidden/>
          </w:rPr>
        </w:r>
        <w:r>
          <w:rPr>
            <w:noProof/>
            <w:webHidden/>
          </w:rPr>
          <w:fldChar w:fldCharType="separate"/>
        </w:r>
        <w:r>
          <w:rPr>
            <w:noProof/>
            <w:webHidden/>
          </w:rPr>
          <w:t>20</w:t>
        </w:r>
        <w:r>
          <w:rPr>
            <w:noProof/>
            <w:webHidden/>
          </w:rPr>
          <w:fldChar w:fldCharType="end"/>
        </w:r>
      </w:hyperlink>
    </w:p>
    <w:p w14:paraId="5845124B" w14:textId="650173C2" w:rsidR="00B84A8C" w:rsidRDefault="00B84A8C">
      <w:pPr>
        <w:pStyle w:val="TOC2"/>
        <w:tabs>
          <w:tab w:val="right" w:leader="dot" w:pos="9629"/>
        </w:tabs>
        <w:rPr>
          <w:rFonts w:ascii="Calibri" w:hAnsi="Calibri"/>
          <w:noProof/>
          <w:kern w:val="2"/>
          <w:lang w:eastAsia="en-GB"/>
        </w:rPr>
      </w:pPr>
      <w:hyperlink w:anchor="_Toc238816582" w:history="1">
        <w:r w:rsidRPr="008D075A">
          <w:rPr>
            <w:rStyle w:val="Hyperlink"/>
            <w:noProof/>
          </w:rPr>
          <w:t>13.2 The Major Incident Response Team</w:t>
        </w:r>
        <w:r>
          <w:rPr>
            <w:noProof/>
            <w:webHidden/>
          </w:rPr>
          <w:tab/>
        </w:r>
        <w:r>
          <w:rPr>
            <w:noProof/>
            <w:webHidden/>
          </w:rPr>
          <w:fldChar w:fldCharType="begin"/>
        </w:r>
        <w:r>
          <w:rPr>
            <w:noProof/>
            <w:webHidden/>
          </w:rPr>
          <w:instrText xml:space="preserve"> PAGEREF _Toc238816582 \h </w:instrText>
        </w:r>
        <w:r>
          <w:rPr>
            <w:noProof/>
            <w:webHidden/>
          </w:rPr>
        </w:r>
        <w:r>
          <w:rPr>
            <w:noProof/>
            <w:webHidden/>
          </w:rPr>
          <w:fldChar w:fldCharType="separate"/>
        </w:r>
        <w:r>
          <w:rPr>
            <w:noProof/>
            <w:webHidden/>
          </w:rPr>
          <w:t>21</w:t>
        </w:r>
        <w:r>
          <w:rPr>
            <w:noProof/>
            <w:webHidden/>
          </w:rPr>
          <w:fldChar w:fldCharType="end"/>
        </w:r>
      </w:hyperlink>
    </w:p>
    <w:p w14:paraId="6CDB9997" w14:textId="63512EF6" w:rsidR="00B84A8C" w:rsidRDefault="00B84A8C">
      <w:pPr>
        <w:pStyle w:val="TOC2"/>
        <w:tabs>
          <w:tab w:val="right" w:leader="dot" w:pos="9629"/>
        </w:tabs>
        <w:rPr>
          <w:rFonts w:ascii="Calibri" w:hAnsi="Calibri"/>
          <w:noProof/>
          <w:kern w:val="2"/>
          <w:lang w:eastAsia="en-GB"/>
        </w:rPr>
      </w:pPr>
      <w:hyperlink w:anchor="_Toc238816583" w:history="1">
        <w:r w:rsidRPr="008D075A">
          <w:rPr>
            <w:rStyle w:val="Hyperlink"/>
            <w:noProof/>
          </w:rPr>
          <w:t>13.3 Formal and Informal Recognition</w:t>
        </w:r>
        <w:r>
          <w:rPr>
            <w:noProof/>
            <w:webHidden/>
          </w:rPr>
          <w:tab/>
        </w:r>
        <w:r>
          <w:rPr>
            <w:noProof/>
            <w:webHidden/>
          </w:rPr>
          <w:fldChar w:fldCharType="begin"/>
        </w:r>
        <w:r>
          <w:rPr>
            <w:noProof/>
            <w:webHidden/>
          </w:rPr>
          <w:instrText xml:space="preserve"> PAGEREF _Toc238816583 \h </w:instrText>
        </w:r>
        <w:r>
          <w:rPr>
            <w:noProof/>
            <w:webHidden/>
          </w:rPr>
        </w:r>
        <w:r>
          <w:rPr>
            <w:noProof/>
            <w:webHidden/>
          </w:rPr>
          <w:fldChar w:fldCharType="separate"/>
        </w:r>
        <w:r>
          <w:rPr>
            <w:noProof/>
            <w:webHidden/>
          </w:rPr>
          <w:t>21</w:t>
        </w:r>
        <w:r>
          <w:rPr>
            <w:noProof/>
            <w:webHidden/>
          </w:rPr>
          <w:fldChar w:fldCharType="end"/>
        </w:r>
      </w:hyperlink>
    </w:p>
    <w:p w14:paraId="3FA02799" w14:textId="1BDE5AF3" w:rsidR="00B84A8C" w:rsidRDefault="00B84A8C">
      <w:pPr>
        <w:pStyle w:val="TOC2"/>
        <w:tabs>
          <w:tab w:val="right" w:leader="dot" w:pos="9629"/>
        </w:tabs>
        <w:rPr>
          <w:rFonts w:ascii="Calibri" w:hAnsi="Calibri"/>
          <w:noProof/>
          <w:kern w:val="2"/>
          <w:lang w:eastAsia="en-GB"/>
        </w:rPr>
      </w:pPr>
      <w:hyperlink w:anchor="_Toc238816584" w:history="1">
        <w:r w:rsidRPr="008D075A">
          <w:rPr>
            <w:rStyle w:val="Hyperlink"/>
            <w:noProof/>
          </w:rPr>
          <w:t>13.4 Recovery Action Card</w:t>
        </w:r>
        <w:r>
          <w:rPr>
            <w:noProof/>
            <w:webHidden/>
          </w:rPr>
          <w:tab/>
        </w:r>
        <w:r>
          <w:rPr>
            <w:noProof/>
            <w:webHidden/>
          </w:rPr>
          <w:fldChar w:fldCharType="begin"/>
        </w:r>
        <w:r>
          <w:rPr>
            <w:noProof/>
            <w:webHidden/>
          </w:rPr>
          <w:instrText xml:space="preserve"> PAGEREF _Toc238816584 \h </w:instrText>
        </w:r>
        <w:r>
          <w:rPr>
            <w:noProof/>
            <w:webHidden/>
          </w:rPr>
        </w:r>
        <w:r>
          <w:rPr>
            <w:noProof/>
            <w:webHidden/>
          </w:rPr>
          <w:fldChar w:fldCharType="separate"/>
        </w:r>
        <w:r>
          <w:rPr>
            <w:noProof/>
            <w:webHidden/>
          </w:rPr>
          <w:t>22</w:t>
        </w:r>
        <w:r>
          <w:rPr>
            <w:noProof/>
            <w:webHidden/>
          </w:rPr>
          <w:fldChar w:fldCharType="end"/>
        </w:r>
      </w:hyperlink>
    </w:p>
    <w:p w14:paraId="7E1BE83A" w14:textId="79C2A956" w:rsidR="00B84A8C" w:rsidRDefault="00B84A8C">
      <w:pPr>
        <w:pStyle w:val="TOC2"/>
        <w:tabs>
          <w:tab w:val="right" w:leader="dot" w:pos="9629"/>
        </w:tabs>
        <w:rPr>
          <w:rFonts w:ascii="Calibri" w:hAnsi="Calibri"/>
          <w:noProof/>
          <w:kern w:val="2"/>
          <w:lang w:eastAsia="en-GB"/>
        </w:rPr>
      </w:pPr>
      <w:hyperlink w:anchor="_Toc238816585" w:history="1">
        <w:r w:rsidRPr="008D075A">
          <w:rPr>
            <w:rStyle w:val="Hyperlink"/>
            <w:noProof/>
          </w:rPr>
          <w:t>Appendix A – Risk Assessment</w:t>
        </w:r>
        <w:r>
          <w:rPr>
            <w:noProof/>
            <w:webHidden/>
          </w:rPr>
          <w:tab/>
        </w:r>
        <w:r>
          <w:rPr>
            <w:noProof/>
            <w:webHidden/>
          </w:rPr>
          <w:fldChar w:fldCharType="begin"/>
        </w:r>
        <w:r>
          <w:rPr>
            <w:noProof/>
            <w:webHidden/>
          </w:rPr>
          <w:instrText xml:space="preserve"> PAGEREF _Toc238816585 \h </w:instrText>
        </w:r>
        <w:r>
          <w:rPr>
            <w:noProof/>
            <w:webHidden/>
          </w:rPr>
        </w:r>
        <w:r>
          <w:rPr>
            <w:noProof/>
            <w:webHidden/>
          </w:rPr>
          <w:fldChar w:fldCharType="separate"/>
        </w:r>
        <w:r>
          <w:rPr>
            <w:noProof/>
            <w:webHidden/>
          </w:rPr>
          <w:t>23</w:t>
        </w:r>
        <w:r>
          <w:rPr>
            <w:noProof/>
            <w:webHidden/>
          </w:rPr>
          <w:fldChar w:fldCharType="end"/>
        </w:r>
      </w:hyperlink>
    </w:p>
    <w:p w14:paraId="0FA8FC7F" w14:textId="341DA05D" w:rsidR="00B84A8C" w:rsidRDefault="00B84A8C">
      <w:pPr>
        <w:pStyle w:val="TOC2"/>
        <w:tabs>
          <w:tab w:val="right" w:leader="dot" w:pos="9629"/>
        </w:tabs>
        <w:rPr>
          <w:rFonts w:ascii="Calibri" w:hAnsi="Calibri"/>
          <w:noProof/>
          <w:kern w:val="2"/>
          <w:lang w:eastAsia="en-GB"/>
        </w:rPr>
      </w:pPr>
      <w:hyperlink w:anchor="_Toc238816586" w:history="1">
        <w:r w:rsidRPr="008D075A">
          <w:rPr>
            <w:rStyle w:val="Hyperlink"/>
            <w:noProof/>
          </w:rPr>
          <w:t>Appendix B – Business Continuity Plan</w:t>
        </w:r>
        <w:r>
          <w:rPr>
            <w:noProof/>
            <w:webHidden/>
          </w:rPr>
          <w:tab/>
        </w:r>
        <w:r>
          <w:rPr>
            <w:noProof/>
            <w:webHidden/>
          </w:rPr>
          <w:fldChar w:fldCharType="begin"/>
        </w:r>
        <w:r>
          <w:rPr>
            <w:noProof/>
            <w:webHidden/>
          </w:rPr>
          <w:instrText xml:space="preserve"> PAGEREF _Toc238816586 \h </w:instrText>
        </w:r>
        <w:r>
          <w:rPr>
            <w:noProof/>
            <w:webHidden/>
          </w:rPr>
        </w:r>
        <w:r>
          <w:rPr>
            <w:noProof/>
            <w:webHidden/>
          </w:rPr>
          <w:fldChar w:fldCharType="separate"/>
        </w:r>
        <w:r>
          <w:rPr>
            <w:noProof/>
            <w:webHidden/>
          </w:rPr>
          <w:t>23</w:t>
        </w:r>
        <w:r>
          <w:rPr>
            <w:noProof/>
            <w:webHidden/>
          </w:rPr>
          <w:fldChar w:fldCharType="end"/>
        </w:r>
      </w:hyperlink>
    </w:p>
    <w:p w14:paraId="60EB5EB0" w14:textId="181590EE" w:rsidR="00B84A8C" w:rsidRDefault="00B84A8C">
      <w:pPr>
        <w:pStyle w:val="TOC2"/>
        <w:tabs>
          <w:tab w:val="right" w:leader="dot" w:pos="9629"/>
        </w:tabs>
        <w:rPr>
          <w:rFonts w:ascii="Calibri" w:hAnsi="Calibri"/>
          <w:noProof/>
          <w:kern w:val="2"/>
          <w:lang w:eastAsia="en-GB"/>
        </w:rPr>
      </w:pPr>
      <w:hyperlink w:anchor="_Toc238816587" w:history="1">
        <w:r w:rsidRPr="008D075A">
          <w:rPr>
            <w:rStyle w:val="Hyperlink"/>
            <w:noProof/>
          </w:rPr>
          <w:t>Appendix C – Planning Schedule</w:t>
        </w:r>
        <w:r>
          <w:rPr>
            <w:noProof/>
            <w:webHidden/>
          </w:rPr>
          <w:tab/>
        </w:r>
        <w:r>
          <w:rPr>
            <w:noProof/>
            <w:webHidden/>
          </w:rPr>
          <w:fldChar w:fldCharType="begin"/>
        </w:r>
        <w:r>
          <w:rPr>
            <w:noProof/>
            <w:webHidden/>
          </w:rPr>
          <w:instrText xml:space="preserve"> PAGEREF _Toc238816587 \h </w:instrText>
        </w:r>
        <w:r>
          <w:rPr>
            <w:noProof/>
            <w:webHidden/>
          </w:rPr>
        </w:r>
        <w:r>
          <w:rPr>
            <w:noProof/>
            <w:webHidden/>
          </w:rPr>
          <w:fldChar w:fldCharType="separate"/>
        </w:r>
        <w:r>
          <w:rPr>
            <w:noProof/>
            <w:webHidden/>
          </w:rPr>
          <w:t>23</w:t>
        </w:r>
        <w:r>
          <w:rPr>
            <w:noProof/>
            <w:webHidden/>
          </w:rPr>
          <w:fldChar w:fldCharType="end"/>
        </w:r>
      </w:hyperlink>
    </w:p>
    <w:p w14:paraId="409C7BE0" w14:textId="6E5E5B64" w:rsidR="00B84A8C" w:rsidRDefault="00B84A8C">
      <w:pPr>
        <w:pStyle w:val="TOC2"/>
        <w:tabs>
          <w:tab w:val="right" w:leader="dot" w:pos="9629"/>
        </w:tabs>
        <w:rPr>
          <w:rFonts w:ascii="Calibri" w:hAnsi="Calibri"/>
          <w:noProof/>
          <w:kern w:val="2"/>
          <w:lang w:eastAsia="en-GB"/>
        </w:rPr>
      </w:pPr>
      <w:hyperlink w:anchor="_Toc238816588" w:history="1">
        <w:r w:rsidRPr="008D075A">
          <w:rPr>
            <w:rStyle w:val="Hyperlink"/>
            <w:noProof/>
          </w:rPr>
          <w:t>Appendix D – Grab Bag Contents</w:t>
        </w:r>
        <w:r>
          <w:rPr>
            <w:noProof/>
            <w:webHidden/>
          </w:rPr>
          <w:tab/>
        </w:r>
        <w:r>
          <w:rPr>
            <w:noProof/>
            <w:webHidden/>
          </w:rPr>
          <w:fldChar w:fldCharType="begin"/>
        </w:r>
        <w:r>
          <w:rPr>
            <w:noProof/>
            <w:webHidden/>
          </w:rPr>
          <w:instrText xml:space="preserve"> PAGEREF _Toc238816588 \h </w:instrText>
        </w:r>
        <w:r>
          <w:rPr>
            <w:noProof/>
            <w:webHidden/>
          </w:rPr>
        </w:r>
        <w:r>
          <w:rPr>
            <w:noProof/>
            <w:webHidden/>
          </w:rPr>
          <w:fldChar w:fldCharType="separate"/>
        </w:r>
        <w:r>
          <w:rPr>
            <w:noProof/>
            <w:webHidden/>
          </w:rPr>
          <w:t>23</w:t>
        </w:r>
        <w:r>
          <w:rPr>
            <w:noProof/>
            <w:webHidden/>
          </w:rPr>
          <w:fldChar w:fldCharType="end"/>
        </w:r>
      </w:hyperlink>
    </w:p>
    <w:p w14:paraId="4E491678" w14:textId="4FC4CB80" w:rsidR="00B84A8C" w:rsidRDefault="00B84A8C">
      <w:pPr>
        <w:pStyle w:val="TOC2"/>
        <w:tabs>
          <w:tab w:val="right" w:leader="dot" w:pos="9629"/>
        </w:tabs>
        <w:rPr>
          <w:rFonts w:ascii="Calibri" w:hAnsi="Calibri"/>
          <w:noProof/>
          <w:kern w:val="2"/>
          <w:lang w:eastAsia="en-GB"/>
        </w:rPr>
      </w:pPr>
      <w:hyperlink w:anchor="_Toc238816589" w:history="1">
        <w:r w:rsidRPr="008D075A">
          <w:rPr>
            <w:rStyle w:val="Hyperlink"/>
            <w:noProof/>
          </w:rPr>
          <w:t>Appendix E – Bomb threats checklist</w:t>
        </w:r>
        <w:r>
          <w:rPr>
            <w:noProof/>
            <w:webHidden/>
          </w:rPr>
          <w:tab/>
        </w:r>
        <w:r>
          <w:rPr>
            <w:noProof/>
            <w:webHidden/>
          </w:rPr>
          <w:fldChar w:fldCharType="begin"/>
        </w:r>
        <w:r>
          <w:rPr>
            <w:noProof/>
            <w:webHidden/>
          </w:rPr>
          <w:instrText xml:space="preserve"> PAGEREF _Toc238816589 \h </w:instrText>
        </w:r>
        <w:r>
          <w:rPr>
            <w:noProof/>
            <w:webHidden/>
          </w:rPr>
        </w:r>
        <w:r>
          <w:rPr>
            <w:noProof/>
            <w:webHidden/>
          </w:rPr>
          <w:fldChar w:fldCharType="separate"/>
        </w:r>
        <w:r>
          <w:rPr>
            <w:noProof/>
            <w:webHidden/>
          </w:rPr>
          <w:t>23</w:t>
        </w:r>
        <w:r>
          <w:rPr>
            <w:noProof/>
            <w:webHidden/>
          </w:rPr>
          <w:fldChar w:fldCharType="end"/>
        </w:r>
      </w:hyperlink>
    </w:p>
    <w:p w14:paraId="64EFC81E" w14:textId="1899B768" w:rsidR="00B84A8C" w:rsidRDefault="00B84A8C">
      <w:pPr>
        <w:pStyle w:val="TOC2"/>
        <w:tabs>
          <w:tab w:val="right" w:leader="dot" w:pos="9629"/>
        </w:tabs>
        <w:rPr>
          <w:rFonts w:ascii="Calibri" w:hAnsi="Calibri"/>
          <w:noProof/>
          <w:kern w:val="2"/>
          <w:lang w:eastAsia="en-GB"/>
        </w:rPr>
      </w:pPr>
      <w:hyperlink w:anchor="_Toc238816590" w:history="1">
        <w:r w:rsidRPr="008D075A">
          <w:rPr>
            <w:rStyle w:val="Hyperlink"/>
            <w:noProof/>
          </w:rPr>
          <w:t>Appendix F – Protection of Premises Act Guidance</w:t>
        </w:r>
        <w:r>
          <w:rPr>
            <w:noProof/>
            <w:webHidden/>
          </w:rPr>
          <w:tab/>
        </w:r>
        <w:r>
          <w:rPr>
            <w:noProof/>
            <w:webHidden/>
          </w:rPr>
          <w:fldChar w:fldCharType="begin"/>
        </w:r>
        <w:r>
          <w:rPr>
            <w:noProof/>
            <w:webHidden/>
          </w:rPr>
          <w:instrText xml:space="preserve"> PAGEREF _Toc238816590 \h </w:instrText>
        </w:r>
        <w:r>
          <w:rPr>
            <w:noProof/>
            <w:webHidden/>
          </w:rPr>
        </w:r>
        <w:r>
          <w:rPr>
            <w:noProof/>
            <w:webHidden/>
          </w:rPr>
          <w:fldChar w:fldCharType="separate"/>
        </w:r>
        <w:r>
          <w:rPr>
            <w:noProof/>
            <w:webHidden/>
          </w:rPr>
          <w:t>23</w:t>
        </w:r>
        <w:r>
          <w:rPr>
            <w:noProof/>
            <w:webHidden/>
          </w:rPr>
          <w:fldChar w:fldCharType="end"/>
        </w:r>
      </w:hyperlink>
    </w:p>
    <w:p w14:paraId="5DDD0E86" w14:textId="00A51F9F" w:rsidR="00B84A8C" w:rsidRDefault="00B84A8C">
      <w:pPr>
        <w:pStyle w:val="TOC2"/>
        <w:tabs>
          <w:tab w:val="right" w:leader="dot" w:pos="9629"/>
        </w:tabs>
        <w:rPr>
          <w:rFonts w:ascii="Calibri" w:hAnsi="Calibri"/>
          <w:noProof/>
          <w:kern w:val="2"/>
          <w:lang w:eastAsia="en-GB"/>
        </w:rPr>
      </w:pPr>
      <w:hyperlink w:anchor="_Toc238816591" w:history="1">
        <w:r w:rsidRPr="008D075A">
          <w:rPr>
            <w:rStyle w:val="Hyperlink"/>
            <w:noProof/>
          </w:rPr>
          <w:t>Appendix G – Incident Log</w:t>
        </w:r>
        <w:r>
          <w:rPr>
            <w:noProof/>
            <w:webHidden/>
          </w:rPr>
          <w:tab/>
        </w:r>
        <w:r>
          <w:rPr>
            <w:noProof/>
            <w:webHidden/>
          </w:rPr>
          <w:fldChar w:fldCharType="begin"/>
        </w:r>
        <w:r>
          <w:rPr>
            <w:noProof/>
            <w:webHidden/>
          </w:rPr>
          <w:instrText xml:space="preserve"> PAGEREF _Toc238816591 \h </w:instrText>
        </w:r>
        <w:r>
          <w:rPr>
            <w:noProof/>
            <w:webHidden/>
          </w:rPr>
        </w:r>
        <w:r>
          <w:rPr>
            <w:noProof/>
            <w:webHidden/>
          </w:rPr>
          <w:fldChar w:fldCharType="separate"/>
        </w:r>
        <w:r>
          <w:rPr>
            <w:noProof/>
            <w:webHidden/>
          </w:rPr>
          <w:t>23</w:t>
        </w:r>
        <w:r>
          <w:rPr>
            <w:noProof/>
            <w:webHidden/>
          </w:rPr>
          <w:fldChar w:fldCharType="end"/>
        </w:r>
      </w:hyperlink>
    </w:p>
    <w:p w14:paraId="04830C8A" w14:textId="6E5D72C9" w:rsidR="00B84A8C" w:rsidRDefault="00B84A8C">
      <w:pPr>
        <w:pStyle w:val="TOC2"/>
        <w:tabs>
          <w:tab w:val="right" w:leader="dot" w:pos="9629"/>
        </w:tabs>
        <w:rPr>
          <w:rFonts w:ascii="Calibri" w:hAnsi="Calibri"/>
          <w:noProof/>
          <w:kern w:val="2"/>
          <w:lang w:eastAsia="en-GB"/>
        </w:rPr>
      </w:pPr>
      <w:hyperlink w:anchor="_Toc238816592" w:history="1">
        <w:r w:rsidRPr="008D075A">
          <w:rPr>
            <w:rStyle w:val="Hyperlink"/>
            <w:noProof/>
          </w:rPr>
          <w:t>Appendix H – Emergency Management Team Agenda</w:t>
        </w:r>
        <w:r>
          <w:rPr>
            <w:noProof/>
            <w:webHidden/>
          </w:rPr>
          <w:tab/>
        </w:r>
        <w:r>
          <w:rPr>
            <w:noProof/>
            <w:webHidden/>
          </w:rPr>
          <w:fldChar w:fldCharType="begin"/>
        </w:r>
        <w:r>
          <w:rPr>
            <w:noProof/>
            <w:webHidden/>
          </w:rPr>
          <w:instrText xml:space="preserve"> PAGEREF _Toc238816592 \h </w:instrText>
        </w:r>
        <w:r>
          <w:rPr>
            <w:noProof/>
            <w:webHidden/>
          </w:rPr>
        </w:r>
        <w:r>
          <w:rPr>
            <w:noProof/>
            <w:webHidden/>
          </w:rPr>
          <w:fldChar w:fldCharType="separate"/>
        </w:r>
        <w:r>
          <w:rPr>
            <w:noProof/>
            <w:webHidden/>
          </w:rPr>
          <w:t>23</w:t>
        </w:r>
        <w:r>
          <w:rPr>
            <w:noProof/>
            <w:webHidden/>
          </w:rPr>
          <w:fldChar w:fldCharType="end"/>
        </w:r>
      </w:hyperlink>
    </w:p>
    <w:p w14:paraId="3284C627" w14:textId="1371DAFE" w:rsidR="00B84A8C" w:rsidRDefault="00B84A8C">
      <w:pPr>
        <w:pStyle w:val="TOC2"/>
        <w:tabs>
          <w:tab w:val="right" w:leader="dot" w:pos="9629"/>
        </w:tabs>
        <w:rPr>
          <w:rFonts w:ascii="Calibri" w:hAnsi="Calibri"/>
          <w:noProof/>
          <w:kern w:val="2"/>
          <w:lang w:eastAsia="en-GB"/>
        </w:rPr>
      </w:pPr>
      <w:hyperlink w:anchor="_Toc238816593" w:history="1">
        <w:r w:rsidRPr="008D075A">
          <w:rPr>
            <w:rStyle w:val="Hyperlink"/>
            <w:noProof/>
          </w:rPr>
          <w:t>Appendix I - NYC Emergency Contacts Directory</w:t>
        </w:r>
        <w:r>
          <w:rPr>
            <w:noProof/>
            <w:webHidden/>
          </w:rPr>
          <w:tab/>
        </w:r>
        <w:r>
          <w:rPr>
            <w:noProof/>
            <w:webHidden/>
          </w:rPr>
          <w:fldChar w:fldCharType="begin"/>
        </w:r>
        <w:r>
          <w:rPr>
            <w:noProof/>
            <w:webHidden/>
          </w:rPr>
          <w:instrText xml:space="preserve"> PAGEREF _Toc238816593 \h </w:instrText>
        </w:r>
        <w:r>
          <w:rPr>
            <w:noProof/>
            <w:webHidden/>
          </w:rPr>
        </w:r>
        <w:r>
          <w:rPr>
            <w:noProof/>
            <w:webHidden/>
          </w:rPr>
          <w:fldChar w:fldCharType="separate"/>
        </w:r>
        <w:r>
          <w:rPr>
            <w:noProof/>
            <w:webHidden/>
          </w:rPr>
          <w:t>23</w:t>
        </w:r>
        <w:r>
          <w:rPr>
            <w:noProof/>
            <w:webHidden/>
          </w:rPr>
          <w:fldChar w:fldCharType="end"/>
        </w:r>
      </w:hyperlink>
    </w:p>
    <w:p w14:paraId="2AB28C9A" w14:textId="7CBA85BD" w:rsidR="00B84A8C" w:rsidRDefault="00B84A8C">
      <w:pPr>
        <w:pStyle w:val="TOC2"/>
        <w:tabs>
          <w:tab w:val="right" w:leader="dot" w:pos="9629"/>
        </w:tabs>
        <w:rPr>
          <w:rFonts w:ascii="Calibri" w:hAnsi="Calibri"/>
          <w:noProof/>
          <w:kern w:val="2"/>
          <w:lang w:eastAsia="en-GB"/>
        </w:rPr>
      </w:pPr>
      <w:hyperlink w:anchor="_Toc238816594" w:history="1">
        <w:r w:rsidRPr="008D075A">
          <w:rPr>
            <w:rStyle w:val="Hyperlink"/>
            <w:noProof/>
          </w:rPr>
          <w:t>Appendix J – CYC Emergency Contacts Directory</w:t>
        </w:r>
        <w:r>
          <w:rPr>
            <w:noProof/>
            <w:webHidden/>
          </w:rPr>
          <w:tab/>
        </w:r>
        <w:r>
          <w:rPr>
            <w:noProof/>
            <w:webHidden/>
          </w:rPr>
          <w:fldChar w:fldCharType="begin"/>
        </w:r>
        <w:r>
          <w:rPr>
            <w:noProof/>
            <w:webHidden/>
          </w:rPr>
          <w:instrText xml:space="preserve"> PAGEREF _Toc238816594 \h </w:instrText>
        </w:r>
        <w:r>
          <w:rPr>
            <w:noProof/>
            <w:webHidden/>
          </w:rPr>
        </w:r>
        <w:r>
          <w:rPr>
            <w:noProof/>
            <w:webHidden/>
          </w:rPr>
          <w:fldChar w:fldCharType="separate"/>
        </w:r>
        <w:r>
          <w:rPr>
            <w:noProof/>
            <w:webHidden/>
          </w:rPr>
          <w:t>23</w:t>
        </w:r>
        <w:r>
          <w:rPr>
            <w:noProof/>
            <w:webHidden/>
          </w:rPr>
          <w:fldChar w:fldCharType="end"/>
        </w:r>
      </w:hyperlink>
    </w:p>
    <w:p w14:paraId="1EC8BFE5" w14:textId="794DC39D" w:rsidR="00B84A8C" w:rsidRDefault="00B84A8C">
      <w:pPr>
        <w:pStyle w:val="TOC2"/>
        <w:tabs>
          <w:tab w:val="right" w:leader="dot" w:pos="9629"/>
        </w:tabs>
        <w:rPr>
          <w:rFonts w:ascii="Calibri" w:hAnsi="Calibri"/>
          <w:noProof/>
          <w:kern w:val="2"/>
          <w:lang w:eastAsia="en-GB"/>
        </w:rPr>
      </w:pPr>
      <w:hyperlink w:anchor="_Toc238816595" w:history="1">
        <w:r w:rsidRPr="008D075A">
          <w:rPr>
            <w:rStyle w:val="Hyperlink"/>
            <w:noProof/>
          </w:rPr>
          <w:t>Appendix K – Debrief Form</w:t>
        </w:r>
        <w:r>
          <w:rPr>
            <w:noProof/>
            <w:webHidden/>
          </w:rPr>
          <w:tab/>
        </w:r>
        <w:r>
          <w:rPr>
            <w:noProof/>
            <w:webHidden/>
          </w:rPr>
          <w:fldChar w:fldCharType="begin"/>
        </w:r>
        <w:r>
          <w:rPr>
            <w:noProof/>
            <w:webHidden/>
          </w:rPr>
          <w:instrText xml:space="preserve"> PAGEREF _Toc238816595 \h </w:instrText>
        </w:r>
        <w:r>
          <w:rPr>
            <w:noProof/>
            <w:webHidden/>
          </w:rPr>
        </w:r>
        <w:r>
          <w:rPr>
            <w:noProof/>
            <w:webHidden/>
          </w:rPr>
          <w:fldChar w:fldCharType="separate"/>
        </w:r>
        <w:r>
          <w:rPr>
            <w:noProof/>
            <w:webHidden/>
          </w:rPr>
          <w:t>23</w:t>
        </w:r>
        <w:r>
          <w:rPr>
            <w:noProof/>
            <w:webHidden/>
          </w:rPr>
          <w:fldChar w:fldCharType="end"/>
        </w:r>
      </w:hyperlink>
    </w:p>
    <w:p w14:paraId="167686C4" w14:textId="04426054" w:rsidR="00B84A8C" w:rsidRDefault="00B84A8C">
      <w:pPr>
        <w:pStyle w:val="TOC2"/>
        <w:tabs>
          <w:tab w:val="right" w:leader="dot" w:pos="9629"/>
        </w:tabs>
        <w:rPr>
          <w:rFonts w:ascii="Calibri" w:hAnsi="Calibri"/>
          <w:noProof/>
          <w:kern w:val="2"/>
          <w:lang w:eastAsia="en-GB"/>
        </w:rPr>
      </w:pPr>
      <w:hyperlink w:anchor="_Toc238816596" w:history="1">
        <w:r w:rsidRPr="008D075A">
          <w:rPr>
            <w:rStyle w:val="Hyperlink"/>
            <w:noProof/>
          </w:rPr>
          <w:t>Appendix L – Action Plan</w:t>
        </w:r>
        <w:r>
          <w:rPr>
            <w:noProof/>
            <w:webHidden/>
          </w:rPr>
          <w:tab/>
        </w:r>
        <w:r>
          <w:rPr>
            <w:noProof/>
            <w:webHidden/>
          </w:rPr>
          <w:fldChar w:fldCharType="begin"/>
        </w:r>
        <w:r>
          <w:rPr>
            <w:noProof/>
            <w:webHidden/>
          </w:rPr>
          <w:instrText xml:space="preserve"> PAGEREF _Toc238816596 \h </w:instrText>
        </w:r>
        <w:r>
          <w:rPr>
            <w:noProof/>
            <w:webHidden/>
          </w:rPr>
        </w:r>
        <w:r>
          <w:rPr>
            <w:noProof/>
            <w:webHidden/>
          </w:rPr>
          <w:fldChar w:fldCharType="separate"/>
        </w:r>
        <w:r>
          <w:rPr>
            <w:noProof/>
            <w:webHidden/>
          </w:rPr>
          <w:t>23</w:t>
        </w:r>
        <w:r>
          <w:rPr>
            <w:noProof/>
            <w:webHidden/>
          </w:rPr>
          <w:fldChar w:fldCharType="end"/>
        </w:r>
      </w:hyperlink>
    </w:p>
    <w:p w14:paraId="7C1E5113" w14:textId="5C1CC71F" w:rsidR="005A23DD" w:rsidRDefault="005A29CC" w:rsidP="00C40C94">
      <w:pPr>
        <w:pStyle w:val="Heading1"/>
        <w:sectPr w:rsidR="005A23DD" w:rsidSect="00107B88">
          <w:headerReference w:type="even" r:id="rId13"/>
          <w:headerReference w:type="default" r:id="rId14"/>
          <w:footerReference w:type="even" r:id="rId15"/>
          <w:footerReference w:type="default" r:id="rId16"/>
          <w:headerReference w:type="first" r:id="rId17"/>
          <w:footerReference w:type="first" r:id="rId18"/>
          <w:pgSz w:w="11907" w:h="16840" w:code="9"/>
          <w:pgMar w:top="851" w:right="1134" w:bottom="992" w:left="1134" w:header="0" w:footer="289" w:gutter="0"/>
          <w:cols w:space="708"/>
          <w:titlePg/>
          <w:docGrid w:linePitch="326"/>
        </w:sectPr>
      </w:pPr>
      <w:r w:rsidRPr="00F25BAA">
        <w:fldChar w:fldCharType="end"/>
      </w:r>
      <w:bookmarkStart w:id="2" w:name="_Toc114670212"/>
    </w:p>
    <w:p w14:paraId="47FF8567" w14:textId="45E5E2E6" w:rsidR="004C361F" w:rsidRDefault="006831A8" w:rsidP="00C40C94">
      <w:pPr>
        <w:pStyle w:val="Heading1"/>
      </w:pPr>
      <w:bookmarkStart w:id="3" w:name="_Toc238816553"/>
      <w:r w:rsidRPr="00C40C94">
        <w:lastRenderedPageBreak/>
        <w:t xml:space="preserve">1 </w:t>
      </w:r>
      <w:r w:rsidR="004C361F" w:rsidRPr="00C40C94">
        <w:t>Introduction</w:t>
      </w:r>
      <w:bookmarkEnd w:id="2"/>
      <w:bookmarkEnd w:id="3"/>
    </w:p>
    <w:p w14:paraId="5C0A82CF" w14:textId="77777777" w:rsidR="003E471C" w:rsidRDefault="003E471C" w:rsidP="00463681">
      <w:pPr>
        <w:rPr>
          <w:rFonts w:cs="Arial"/>
        </w:rPr>
      </w:pPr>
    </w:p>
    <w:p w14:paraId="120604FE" w14:textId="2C33D8A2" w:rsidR="004E111A" w:rsidRDefault="004E111A" w:rsidP="00463681">
      <w:pPr>
        <w:rPr>
          <w:rFonts w:cs="Arial"/>
        </w:rPr>
      </w:pPr>
      <w:r>
        <w:rPr>
          <w:rFonts w:cs="Arial"/>
        </w:rPr>
        <w:t xml:space="preserve">The </w:t>
      </w:r>
      <w:hyperlink r:id="rId19" w:history="1">
        <w:r w:rsidRPr="005F3850">
          <w:rPr>
            <w:rStyle w:val="Hyperlink"/>
            <w:rFonts w:cs="Arial"/>
          </w:rPr>
          <w:t>Department for Education</w:t>
        </w:r>
      </w:hyperlink>
      <w:r>
        <w:rPr>
          <w:rFonts w:cs="Arial"/>
        </w:rPr>
        <w:t xml:space="preserve"> states that when dealing with incidents in an </w:t>
      </w:r>
      <w:r w:rsidR="00D36708">
        <w:rPr>
          <w:rFonts w:cs="Arial"/>
        </w:rPr>
        <w:t>E</w:t>
      </w:r>
      <w:r w:rsidRPr="004E111A">
        <w:rPr>
          <w:rFonts w:cs="Arial"/>
        </w:rPr>
        <w:t>ducation,</w:t>
      </w:r>
      <w:r>
        <w:rPr>
          <w:rFonts w:cs="Arial"/>
        </w:rPr>
        <w:t xml:space="preserve"> </w:t>
      </w:r>
      <w:r w:rsidR="00D36708">
        <w:rPr>
          <w:rFonts w:cs="Arial"/>
        </w:rPr>
        <w:t>C</w:t>
      </w:r>
      <w:r w:rsidRPr="004E111A">
        <w:rPr>
          <w:rFonts w:cs="Arial"/>
        </w:rPr>
        <w:t xml:space="preserve">hildcare, and </w:t>
      </w:r>
      <w:r w:rsidR="00D36708">
        <w:rPr>
          <w:rFonts w:cs="Arial"/>
        </w:rPr>
        <w:t>C</w:t>
      </w:r>
      <w:r w:rsidRPr="004E111A">
        <w:rPr>
          <w:rFonts w:cs="Arial"/>
        </w:rPr>
        <w:t xml:space="preserve">hildren’s </w:t>
      </w:r>
      <w:r w:rsidR="00D36708">
        <w:rPr>
          <w:rFonts w:cs="Arial"/>
        </w:rPr>
        <w:t>S</w:t>
      </w:r>
      <w:r w:rsidRPr="004E111A">
        <w:rPr>
          <w:rFonts w:cs="Arial"/>
        </w:rPr>
        <w:t>ocial</w:t>
      </w:r>
      <w:r w:rsidR="003B6551">
        <w:rPr>
          <w:rFonts w:cs="Arial"/>
        </w:rPr>
        <w:t xml:space="preserve"> </w:t>
      </w:r>
      <w:r w:rsidR="00D36708">
        <w:rPr>
          <w:rFonts w:cs="Arial"/>
        </w:rPr>
        <w:t>C</w:t>
      </w:r>
      <w:r w:rsidR="003B6551">
        <w:rPr>
          <w:rFonts w:cs="Arial"/>
        </w:rPr>
        <w:t>are</w:t>
      </w:r>
      <w:r w:rsidRPr="004E111A">
        <w:rPr>
          <w:rFonts w:cs="Arial"/>
        </w:rPr>
        <w:t xml:space="preserve"> </w:t>
      </w:r>
      <w:r w:rsidR="00E37F15">
        <w:rPr>
          <w:rFonts w:cs="Arial"/>
        </w:rPr>
        <w:t>s</w:t>
      </w:r>
      <w:r w:rsidRPr="004E111A">
        <w:rPr>
          <w:rFonts w:cs="Arial"/>
        </w:rPr>
        <w:t>etting</w:t>
      </w:r>
      <w:r>
        <w:rPr>
          <w:rFonts w:cs="Arial"/>
        </w:rPr>
        <w:t>;</w:t>
      </w:r>
    </w:p>
    <w:p w14:paraId="0BFA3F65" w14:textId="77777777" w:rsidR="00774F2A" w:rsidRDefault="00774F2A" w:rsidP="00463681">
      <w:pPr>
        <w:ind w:left="720"/>
        <w:rPr>
          <w:rFonts w:cs="Arial"/>
          <w:i/>
          <w:iCs/>
        </w:rPr>
      </w:pPr>
    </w:p>
    <w:p w14:paraId="1A5EC53C" w14:textId="77777777" w:rsidR="00721CEA" w:rsidRDefault="004E111A" w:rsidP="00463681">
      <w:pPr>
        <w:ind w:left="720"/>
        <w:rPr>
          <w:rFonts w:cs="Arial"/>
          <w:i/>
          <w:iCs/>
        </w:rPr>
      </w:pPr>
      <w:bookmarkStart w:id="4" w:name="_Hlk137566325"/>
      <w:r w:rsidRPr="004E111A">
        <w:rPr>
          <w:rFonts w:cs="Arial"/>
          <w:i/>
          <w:iCs/>
        </w:rPr>
        <w:t>You should do your best to minimise the amount and length of any disruption to education or childcare</w:t>
      </w:r>
      <w:r w:rsidR="00721CEA">
        <w:rPr>
          <w:rFonts w:cs="Arial"/>
          <w:i/>
          <w:iCs/>
        </w:rPr>
        <w:t>. This includes</w:t>
      </w:r>
      <w:r w:rsidRPr="004E111A">
        <w:rPr>
          <w:rFonts w:cs="Arial"/>
          <w:i/>
          <w:iCs/>
        </w:rPr>
        <w:t xml:space="preserve"> maximising the number of children, pupils and students who are in face-to-face provision. </w:t>
      </w:r>
    </w:p>
    <w:p w14:paraId="40C14379" w14:textId="77777777" w:rsidR="00721CEA" w:rsidRDefault="00721CEA" w:rsidP="00463681">
      <w:pPr>
        <w:ind w:left="720"/>
        <w:rPr>
          <w:rFonts w:cs="Arial"/>
          <w:i/>
          <w:iCs/>
        </w:rPr>
      </w:pPr>
    </w:p>
    <w:p w14:paraId="51464708" w14:textId="77777777" w:rsidR="004E111A" w:rsidRDefault="004E111A" w:rsidP="00463681">
      <w:pPr>
        <w:ind w:left="720"/>
        <w:rPr>
          <w:rFonts w:cs="Arial"/>
        </w:rPr>
      </w:pPr>
      <w:r w:rsidRPr="004E111A">
        <w:rPr>
          <w:rFonts w:cs="Arial"/>
          <w:i/>
          <w:iCs/>
        </w:rPr>
        <w:t>Safeguarding and promoting the welfare of children remains of paramount importance.</w:t>
      </w:r>
      <w:r w:rsidR="00721CEA" w:rsidRPr="00721CEA">
        <w:t xml:space="preserve"> </w:t>
      </w:r>
      <w:r w:rsidR="00721CEA" w:rsidRPr="00721CEA">
        <w:rPr>
          <w:rFonts w:cs="Arial"/>
          <w:i/>
          <w:iCs/>
        </w:rPr>
        <w:t>You must continue to follow any statutory safeguarding guidance that applies to you and your setting</w:t>
      </w:r>
      <w:r w:rsidR="00BB5EA8">
        <w:rPr>
          <w:rFonts w:cs="Arial"/>
          <w:i/>
          <w:iCs/>
        </w:rPr>
        <w:t>.</w:t>
      </w:r>
    </w:p>
    <w:bookmarkEnd w:id="4"/>
    <w:p w14:paraId="101FE217" w14:textId="77777777" w:rsidR="00125EB4" w:rsidRDefault="00125EB4" w:rsidP="00463681">
      <w:pPr>
        <w:rPr>
          <w:rFonts w:cs="Arial"/>
        </w:rPr>
      </w:pPr>
    </w:p>
    <w:p w14:paraId="32313A36" w14:textId="77777777" w:rsidR="004E111A" w:rsidRDefault="004E111A" w:rsidP="00463681">
      <w:pPr>
        <w:rPr>
          <w:rFonts w:cs="Arial"/>
        </w:rPr>
      </w:pPr>
      <w:r w:rsidRPr="004E111A">
        <w:rPr>
          <w:rFonts w:cs="Arial"/>
        </w:rPr>
        <w:t xml:space="preserve">This plan provides a framework to support </w:t>
      </w:r>
      <w:r w:rsidR="00AC10AC">
        <w:rPr>
          <w:rFonts w:cs="Arial"/>
        </w:rPr>
        <w:t xml:space="preserve">how </w:t>
      </w:r>
      <w:r w:rsidR="00AC10AC" w:rsidRPr="00AC10AC">
        <w:rPr>
          <w:rFonts w:cs="Arial"/>
          <w:color w:val="FF0000"/>
        </w:rPr>
        <w:t>xx</w:t>
      </w:r>
      <w:r w:rsidRPr="004E111A">
        <w:rPr>
          <w:rFonts w:cs="Arial"/>
        </w:rPr>
        <w:t xml:space="preserve"> </w:t>
      </w:r>
      <w:r w:rsidR="00E20D27">
        <w:rPr>
          <w:rFonts w:cs="Arial"/>
        </w:rPr>
        <w:t>ca</w:t>
      </w:r>
      <w:r w:rsidRPr="004E111A">
        <w:rPr>
          <w:rFonts w:cs="Arial"/>
        </w:rPr>
        <w:t>n respond to emergencies</w:t>
      </w:r>
      <w:r w:rsidR="00AC10AC">
        <w:rPr>
          <w:rFonts w:cs="Arial"/>
        </w:rPr>
        <w:t>.</w:t>
      </w:r>
      <w:r w:rsidR="00AC10AC">
        <w:rPr>
          <w:rFonts w:cs="Arial"/>
          <w:color w:val="FF0000"/>
        </w:rPr>
        <w:t xml:space="preserve"> </w:t>
      </w:r>
      <w:r w:rsidR="00F0732F">
        <w:rPr>
          <w:rFonts w:cs="Arial"/>
        </w:rPr>
        <w:t>This plan should be used in line with specific procedures (e.g. Lockdown and Evacuation) and policies (e.g. Safeguarding of Pupils).</w:t>
      </w:r>
    </w:p>
    <w:p w14:paraId="259309C1" w14:textId="77777777" w:rsidR="00E37F15" w:rsidRDefault="00E37F15" w:rsidP="00463681">
      <w:pPr>
        <w:rPr>
          <w:rFonts w:cs="Arial"/>
        </w:rPr>
      </w:pPr>
    </w:p>
    <w:p w14:paraId="081506E6" w14:textId="77777777" w:rsidR="008D1211" w:rsidRPr="00954362" w:rsidRDefault="008D1211" w:rsidP="008D1211">
      <w:pPr>
        <w:autoSpaceDE w:val="0"/>
        <w:autoSpaceDN w:val="0"/>
        <w:adjustRightInd w:val="0"/>
        <w:rPr>
          <w:rFonts w:cs="Arial"/>
        </w:rPr>
      </w:pPr>
      <w:r w:rsidRPr="00954362">
        <w:rPr>
          <w:rFonts w:cs="Arial"/>
        </w:rPr>
        <w:t xml:space="preserve">The general term </w:t>
      </w:r>
      <w:r>
        <w:rPr>
          <w:rFonts w:cs="Arial"/>
        </w:rPr>
        <w:t>‘Setting’</w:t>
      </w:r>
      <w:r w:rsidRPr="00954362">
        <w:rPr>
          <w:rFonts w:cs="Arial"/>
        </w:rPr>
        <w:t xml:space="preserve"> is used throughout this guidance and incorporates; </w:t>
      </w:r>
    </w:p>
    <w:p w14:paraId="29B65C08" w14:textId="77777777" w:rsidR="008D1211" w:rsidRPr="00954362" w:rsidRDefault="008D1211">
      <w:pPr>
        <w:numPr>
          <w:ilvl w:val="0"/>
          <w:numId w:val="19"/>
        </w:numPr>
        <w:autoSpaceDE w:val="0"/>
        <w:autoSpaceDN w:val="0"/>
        <w:adjustRightInd w:val="0"/>
        <w:rPr>
          <w:rFonts w:cs="Arial"/>
        </w:rPr>
      </w:pPr>
      <w:r w:rsidRPr="00954362">
        <w:rPr>
          <w:rFonts w:cs="Arial"/>
        </w:rPr>
        <w:t>early years</w:t>
      </w:r>
      <w:r>
        <w:rPr>
          <w:rFonts w:cs="Arial"/>
        </w:rPr>
        <w:t xml:space="preserve"> providers</w:t>
      </w:r>
      <w:r w:rsidRPr="00954362">
        <w:rPr>
          <w:rFonts w:cs="Arial"/>
        </w:rPr>
        <w:t>;</w:t>
      </w:r>
    </w:p>
    <w:p w14:paraId="53F56B66" w14:textId="77777777" w:rsidR="008D1211" w:rsidRPr="00954362" w:rsidRDefault="008D1211">
      <w:pPr>
        <w:numPr>
          <w:ilvl w:val="0"/>
          <w:numId w:val="19"/>
        </w:numPr>
        <w:autoSpaceDE w:val="0"/>
        <w:autoSpaceDN w:val="0"/>
        <w:adjustRightInd w:val="0"/>
        <w:rPr>
          <w:rFonts w:cs="Arial"/>
        </w:rPr>
      </w:pPr>
      <w:r w:rsidRPr="00954362">
        <w:rPr>
          <w:rFonts w:cs="Arial"/>
        </w:rPr>
        <w:t>wraparound childcare and out of school settings;</w:t>
      </w:r>
    </w:p>
    <w:p w14:paraId="0926041C" w14:textId="77777777" w:rsidR="008D1211" w:rsidRPr="00954362" w:rsidRDefault="008D1211">
      <w:pPr>
        <w:numPr>
          <w:ilvl w:val="0"/>
          <w:numId w:val="19"/>
        </w:numPr>
        <w:autoSpaceDE w:val="0"/>
        <w:autoSpaceDN w:val="0"/>
        <w:adjustRightInd w:val="0"/>
        <w:rPr>
          <w:rFonts w:cs="Arial"/>
        </w:rPr>
      </w:pPr>
      <w:r w:rsidRPr="00954362">
        <w:rPr>
          <w:rFonts w:cs="Arial"/>
        </w:rPr>
        <w:t>children’s social care residential providers;</w:t>
      </w:r>
    </w:p>
    <w:p w14:paraId="12784C17" w14:textId="77777777" w:rsidR="008D1211" w:rsidRPr="00954362" w:rsidRDefault="008D1211">
      <w:pPr>
        <w:numPr>
          <w:ilvl w:val="0"/>
          <w:numId w:val="19"/>
        </w:numPr>
        <w:autoSpaceDE w:val="0"/>
        <w:autoSpaceDN w:val="0"/>
        <w:adjustRightInd w:val="0"/>
        <w:rPr>
          <w:rFonts w:cs="Arial"/>
        </w:rPr>
      </w:pPr>
      <w:r w:rsidRPr="00954362">
        <w:rPr>
          <w:rFonts w:cs="Arial"/>
        </w:rPr>
        <w:t>schools;</w:t>
      </w:r>
    </w:p>
    <w:p w14:paraId="2C0BBE63" w14:textId="77777777" w:rsidR="008D1211" w:rsidRPr="00954362" w:rsidRDefault="008D1211">
      <w:pPr>
        <w:numPr>
          <w:ilvl w:val="0"/>
          <w:numId w:val="19"/>
        </w:numPr>
        <w:autoSpaceDE w:val="0"/>
        <w:autoSpaceDN w:val="0"/>
        <w:adjustRightInd w:val="0"/>
        <w:rPr>
          <w:rFonts w:cs="Arial"/>
        </w:rPr>
      </w:pPr>
      <w:r w:rsidRPr="00954362">
        <w:rPr>
          <w:rFonts w:cs="Arial"/>
        </w:rPr>
        <w:t>further education;</w:t>
      </w:r>
    </w:p>
    <w:p w14:paraId="5993A000" w14:textId="77777777" w:rsidR="008D1211" w:rsidRPr="00954362" w:rsidRDefault="008D1211">
      <w:pPr>
        <w:numPr>
          <w:ilvl w:val="0"/>
          <w:numId w:val="19"/>
        </w:numPr>
        <w:autoSpaceDE w:val="0"/>
        <w:autoSpaceDN w:val="0"/>
        <w:adjustRightInd w:val="0"/>
        <w:rPr>
          <w:rFonts w:cs="Arial"/>
        </w:rPr>
      </w:pPr>
      <w:r w:rsidRPr="00954362">
        <w:rPr>
          <w:rFonts w:cs="Arial"/>
        </w:rPr>
        <w:t>higher education;</w:t>
      </w:r>
    </w:p>
    <w:p w14:paraId="14E9E651" w14:textId="4F6E7382" w:rsidR="00E37F15" w:rsidRPr="008D1211" w:rsidRDefault="008D1211">
      <w:pPr>
        <w:numPr>
          <w:ilvl w:val="0"/>
          <w:numId w:val="19"/>
        </w:numPr>
        <w:autoSpaceDE w:val="0"/>
        <w:autoSpaceDN w:val="0"/>
        <w:adjustRightInd w:val="0"/>
        <w:rPr>
          <w:rFonts w:cs="Arial"/>
        </w:rPr>
      </w:pPr>
      <w:r w:rsidRPr="00681601">
        <w:rPr>
          <w:rFonts w:cs="Arial"/>
        </w:rPr>
        <w:t xml:space="preserve">Special </w:t>
      </w:r>
      <w:r>
        <w:rPr>
          <w:rFonts w:cs="Arial"/>
        </w:rPr>
        <w:t>E</w:t>
      </w:r>
      <w:r w:rsidRPr="00681601">
        <w:rPr>
          <w:rFonts w:cs="Arial"/>
        </w:rPr>
        <w:t xml:space="preserve">ducational </w:t>
      </w:r>
      <w:r>
        <w:rPr>
          <w:rFonts w:cs="Arial"/>
        </w:rPr>
        <w:t>N</w:t>
      </w:r>
      <w:r w:rsidRPr="00681601">
        <w:rPr>
          <w:rFonts w:cs="Arial"/>
        </w:rPr>
        <w:t xml:space="preserve">eeds and </w:t>
      </w:r>
      <w:r>
        <w:rPr>
          <w:rFonts w:cs="Arial"/>
        </w:rPr>
        <w:t>D</w:t>
      </w:r>
      <w:r w:rsidRPr="00681601">
        <w:rPr>
          <w:rFonts w:cs="Arial"/>
        </w:rPr>
        <w:t>isabilities</w:t>
      </w:r>
      <w:r>
        <w:rPr>
          <w:rFonts w:cs="Arial"/>
        </w:rPr>
        <w:t xml:space="preserve"> (</w:t>
      </w:r>
      <w:r w:rsidRPr="00954362">
        <w:rPr>
          <w:rFonts w:cs="Arial"/>
        </w:rPr>
        <w:t>SEND</w:t>
      </w:r>
      <w:r>
        <w:rPr>
          <w:rFonts w:cs="Arial"/>
        </w:rPr>
        <w:t>)</w:t>
      </w:r>
      <w:r w:rsidRPr="00954362">
        <w:rPr>
          <w:rFonts w:cs="Arial"/>
        </w:rPr>
        <w:t xml:space="preserve"> and specialist settings.</w:t>
      </w:r>
      <w:r w:rsidR="00E37F15" w:rsidRPr="008D1211">
        <w:rPr>
          <w:rFonts w:cs="Arial"/>
        </w:rPr>
        <w:t>.</w:t>
      </w:r>
    </w:p>
    <w:p w14:paraId="435D45CF" w14:textId="3B62AD6F" w:rsidR="00DD58BB" w:rsidRDefault="008F2FD7">
      <w:pPr>
        <w:pStyle w:val="Heading2"/>
        <w:numPr>
          <w:ilvl w:val="1"/>
          <w:numId w:val="20"/>
        </w:numPr>
      </w:pPr>
      <w:bookmarkStart w:id="5" w:name="_Toc114670213"/>
      <w:bookmarkStart w:id="6" w:name="_Toc238816554"/>
      <w:r w:rsidRPr="00E6236E">
        <w:t>Aim</w:t>
      </w:r>
      <w:bookmarkEnd w:id="5"/>
      <w:bookmarkEnd w:id="6"/>
      <w:r w:rsidRPr="00E6236E">
        <w:t xml:space="preserve"> </w:t>
      </w:r>
    </w:p>
    <w:p w14:paraId="10E2A91E" w14:textId="4425B6CF" w:rsidR="00EA1483" w:rsidRDefault="00EA1483" w:rsidP="00EA1483">
      <w:pPr>
        <w:rPr>
          <w:rFonts w:cs="Arial"/>
          <w:bCs/>
          <w:i/>
          <w:iCs/>
          <w:color w:val="FF0000"/>
        </w:rPr>
      </w:pPr>
      <w:r w:rsidRPr="00EA1483">
        <w:rPr>
          <w:i/>
          <w:iCs/>
          <w:color w:val="FF0000"/>
        </w:rPr>
        <w:t xml:space="preserve">See section </w:t>
      </w:r>
      <w:r w:rsidR="00987FF8">
        <w:rPr>
          <w:i/>
          <w:iCs/>
          <w:color w:val="FF0000"/>
        </w:rPr>
        <w:t>4.1 Aims &amp; Objectives of the Emergency Plan of</w:t>
      </w:r>
      <w:r w:rsidRPr="00EA1483">
        <w:rPr>
          <w:rFonts w:cs="Arial"/>
          <w:bCs/>
          <w:i/>
          <w:iCs/>
          <w:color w:val="FF0000"/>
        </w:rPr>
        <w:t xml:space="preserve"> the Emergency Planning Guidance for further information.</w:t>
      </w:r>
    </w:p>
    <w:p w14:paraId="2821BAC8" w14:textId="77777777" w:rsidR="00EA1483" w:rsidRPr="00EA1483" w:rsidRDefault="00EA1483" w:rsidP="00EA1483">
      <w:pPr>
        <w:rPr>
          <w:i/>
          <w:iCs/>
          <w:color w:val="FF0000"/>
        </w:rPr>
      </w:pPr>
    </w:p>
    <w:p w14:paraId="4E20FEA1" w14:textId="07758ADF" w:rsidR="00E37F15" w:rsidRDefault="00552807" w:rsidP="00463681">
      <w:pPr>
        <w:autoSpaceDE w:val="0"/>
        <w:autoSpaceDN w:val="0"/>
        <w:adjustRightInd w:val="0"/>
        <w:rPr>
          <w:rFonts w:cs="Arial"/>
        </w:rPr>
      </w:pPr>
      <w:r w:rsidRPr="00777C61">
        <w:rPr>
          <w:rFonts w:cs="Arial"/>
        </w:rPr>
        <w:t>The aim of this plan is to enable</w:t>
      </w:r>
      <w:r w:rsidR="002653F3">
        <w:rPr>
          <w:rFonts w:cs="Arial"/>
        </w:rPr>
        <w:t xml:space="preserve"> an</w:t>
      </w:r>
      <w:r w:rsidRPr="00777C61">
        <w:rPr>
          <w:rFonts w:cs="Arial"/>
        </w:rPr>
        <w:t xml:space="preserve"> appropriate response </w:t>
      </w:r>
      <w:r w:rsidR="0012666C">
        <w:rPr>
          <w:rFonts w:cs="Arial"/>
        </w:rPr>
        <w:t xml:space="preserve">/ recovery </w:t>
      </w:r>
      <w:r w:rsidRPr="00777C61">
        <w:rPr>
          <w:rFonts w:cs="Arial"/>
        </w:rPr>
        <w:t xml:space="preserve">to an emergency at </w:t>
      </w:r>
      <w:r w:rsidR="00777C61" w:rsidRPr="00777C61">
        <w:rPr>
          <w:rFonts w:cs="Arial"/>
          <w:color w:val="FF0000"/>
        </w:rPr>
        <w:t>xx</w:t>
      </w:r>
      <w:r w:rsidRPr="00E820C1">
        <w:rPr>
          <w:rFonts w:cs="Arial"/>
        </w:rPr>
        <w:t>.</w:t>
      </w:r>
    </w:p>
    <w:p w14:paraId="62D5499E" w14:textId="4B3D5B44" w:rsidR="00E6236E" w:rsidRDefault="000528E4">
      <w:pPr>
        <w:pStyle w:val="Heading2"/>
        <w:numPr>
          <w:ilvl w:val="1"/>
          <w:numId w:val="20"/>
        </w:numPr>
      </w:pPr>
      <w:bookmarkStart w:id="7" w:name="_Toc114670214"/>
      <w:bookmarkStart w:id="8" w:name="_Toc238816555"/>
      <w:r w:rsidRPr="000528E4">
        <w:t>Objectives</w:t>
      </w:r>
      <w:bookmarkEnd w:id="7"/>
      <w:bookmarkEnd w:id="8"/>
    </w:p>
    <w:p w14:paraId="6867CDD1" w14:textId="77777777" w:rsidR="00987FF8" w:rsidRDefault="00987FF8" w:rsidP="00987FF8">
      <w:pPr>
        <w:rPr>
          <w:rFonts w:cs="Arial"/>
          <w:bCs/>
          <w:i/>
          <w:iCs/>
          <w:color w:val="FF0000"/>
        </w:rPr>
      </w:pPr>
      <w:r w:rsidRPr="00EA1483">
        <w:rPr>
          <w:i/>
          <w:iCs/>
          <w:color w:val="FF0000"/>
        </w:rPr>
        <w:t xml:space="preserve">See section </w:t>
      </w:r>
      <w:r>
        <w:rPr>
          <w:i/>
          <w:iCs/>
          <w:color w:val="FF0000"/>
        </w:rPr>
        <w:t>4.1 Aims &amp; Objectives of the Emergency Plan of</w:t>
      </w:r>
      <w:r w:rsidRPr="00EA1483">
        <w:rPr>
          <w:rFonts w:cs="Arial"/>
          <w:bCs/>
          <w:i/>
          <w:iCs/>
          <w:color w:val="FF0000"/>
        </w:rPr>
        <w:t xml:space="preserve"> the Emergency Planning Guidance for further information.</w:t>
      </w:r>
    </w:p>
    <w:p w14:paraId="6EA1AB81" w14:textId="77777777" w:rsidR="00EA1483" w:rsidRPr="00EA1483" w:rsidRDefault="00EA1483" w:rsidP="00EA1483"/>
    <w:p w14:paraId="2B761827" w14:textId="77777777" w:rsidR="00B44438" w:rsidRDefault="000528E4" w:rsidP="00463681">
      <w:pPr>
        <w:rPr>
          <w:rFonts w:cs="Arial"/>
        </w:rPr>
      </w:pPr>
      <w:r w:rsidRPr="000528E4">
        <w:rPr>
          <w:rFonts w:cs="Arial"/>
        </w:rPr>
        <w:t>The objectives of this plan are to</w:t>
      </w:r>
      <w:r w:rsidR="00AC10AC" w:rsidRPr="00AC10AC">
        <w:rPr>
          <w:rFonts w:cs="Arial"/>
          <w:color w:val="FF0000"/>
        </w:rPr>
        <w:t xml:space="preserve"> </w:t>
      </w:r>
      <w:r w:rsidR="00AC10AC">
        <w:rPr>
          <w:rFonts w:cs="Arial"/>
          <w:color w:val="FF0000"/>
        </w:rPr>
        <w:t>(p</w:t>
      </w:r>
      <w:r w:rsidR="00AC10AC" w:rsidRPr="001F5EF1">
        <w:rPr>
          <w:rFonts w:cs="Arial"/>
          <w:color w:val="FF0000"/>
        </w:rPr>
        <w:t>lease update as required</w:t>
      </w:r>
      <w:r w:rsidR="00AC10AC">
        <w:rPr>
          <w:rFonts w:cs="Arial"/>
          <w:color w:val="FF0000"/>
        </w:rPr>
        <w:t>)</w:t>
      </w:r>
      <w:r w:rsidR="001F5EF1">
        <w:rPr>
          <w:rFonts w:cs="Arial"/>
        </w:rPr>
        <w:t>:</w:t>
      </w:r>
    </w:p>
    <w:p w14:paraId="6C895D44" w14:textId="77777777" w:rsidR="001F5EF1" w:rsidRPr="00092339" w:rsidRDefault="001F5EF1">
      <w:pPr>
        <w:numPr>
          <w:ilvl w:val="0"/>
          <w:numId w:val="6"/>
        </w:numPr>
        <w:autoSpaceDE w:val="0"/>
        <w:autoSpaceDN w:val="0"/>
        <w:adjustRightInd w:val="0"/>
        <w:rPr>
          <w:rFonts w:cs="Arial"/>
        </w:rPr>
      </w:pPr>
      <w:r w:rsidRPr="00092339">
        <w:rPr>
          <w:rFonts w:cs="Arial"/>
        </w:rPr>
        <w:t>identify triggers for activating a response and key contacts which can be used;</w:t>
      </w:r>
    </w:p>
    <w:p w14:paraId="6CCBF662" w14:textId="77777777" w:rsidR="001F5EF1" w:rsidRPr="00092339" w:rsidRDefault="001F5EF1">
      <w:pPr>
        <w:numPr>
          <w:ilvl w:val="0"/>
          <w:numId w:val="6"/>
        </w:numPr>
        <w:autoSpaceDE w:val="0"/>
        <w:autoSpaceDN w:val="0"/>
        <w:adjustRightInd w:val="0"/>
        <w:rPr>
          <w:rFonts w:cs="Arial"/>
        </w:rPr>
      </w:pPr>
      <w:r w:rsidRPr="00092339">
        <w:rPr>
          <w:rFonts w:cs="Arial"/>
        </w:rPr>
        <w:t>set out</w:t>
      </w:r>
      <w:r w:rsidR="00B32DF8" w:rsidRPr="00092339">
        <w:rPr>
          <w:rFonts w:cs="Arial"/>
        </w:rPr>
        <w:t xml:space="preserve"> </w:t>
      </w:r>
      <w:r w:rsidRPr="00092339">
        <w:rPr>
          <w:rFonts w:cs="Arial"/>
        </w:rPr>
        <w:t>roles and responsibilities of the</w:t>
      </w:r>
      <w:r w:rsidR="003B6551">
        <w:rPr>
          <w:rFonts w:cs="Arial"/>
        </w:rPr>
        <w:t xml:space="preserve"> </w:t>
      </w:r>
      <w:r w:rsidRPr="00092339">
        <w:rPr>
          <w:rFonts w:cs="Arial"/>
        </w:rPr>
        <w:t>Setting and</w:t>
      </w:r>
      <w:r w:rsidR="003B6551">
        <w:rPr>
          <w:rFonts w:cs="Arial"/>
        </w:rPr>
        <w:t xml:space="preserve"> its</w:t>
      </w:r>
      <w:r w:rsidRPr="00092339">
        <w:rPr>
          <w:rFonts w:cs="Arial"/>
        </w:rPr>
        <w:t xml:space="preserve"> Emergency Management Team;</w:t>
      </w:r>
    </w:p>
    <w:p w14:paraId="67B7F108" w14:textId="77777777" w:rsidR="001F5EF1" w:rsidRPr="00092339" w:rsidRDefault="001F5EF1">
      <w:pPr>
        <w:numPr>
          <w:ilvl w:val="0"/>
          <w:numId w:val="6"/>
        </w:numPr>
        <w:autoSpaceDE w:val="0"/>
        <w:autoSpaceDN w:val="0"/>
        <w:adjustRightInd w:val="0"/>
        <w:rPr>
          <w:rFonts w:cs="Arial"/>
        </w:rPr>
      </w:pPr>
      <w:r w:rsidRPr="00092339">
        <w:rPr>
          <w:rFonts w:cs="Arial"/>
        </w:rPr>
        <w:t>identify when and how to seek advice should you need it from the emergency services, local authority and wider networks;</w:t>
      </w:r>
    </w:p>
    <w:p w14:paraId="16A69B3F" w14:textId="77777777" w:rsidR="00B44438" w:rsidRPr="00092339" w:rsidRDefault="00B44438">
      <w:pPr>
        <w:numPr>
          <w:ilvl w:val="0"/>
          <w:numId w:val="6"/>
        </w:numPr>
        <w:autoSpaceDE w:val="0"/>
        <w:autoSpaceDN w:val="0"/>
        <w:adjustRightInd w:val="0"/>
        <w:rPr>
          <w:rFonts w:cs="Arial"/>
        </w:rPr>
      </w:pPr>
      <w:r w:rsidRPr="00092339">
        <w:rPr>
          <w:rFonts w:cs="Arial"/>
        </w:rPr>
        <w:t>provide details on the types of steps you might take in the event of an emergency</w:t>
      </w:r>
      <w:r w:rsidR="001F5EF1" w:rsidRPr="00092339">
        <w:rPr>
          <w:rFonts w:cs="Arial"/>
        </w:rPr>
        <w:t xml:space="preserve"> including </w:t>
      </w:r>
      <w:r w:rsidRPr="00092339">
        <w:rPr>
          <w:rFonts w:cs="Arial"/>
        </w:rPr>
        <w:t>action cards</w:t>
      </w:r>
      <w:r w:rsidR="001F5EF1" w:rsidRPr="00092339">
        <w:rPr>
          <w:rFonts w:cs="Arial"/>
        </w:rPr>
        <w:t xml:space="preserve"> for specific emergencies and procedures for a range of specific responses required;</w:t>
      </w:r>
    </w:p>
    <w:p w14:paraId="109E837A" w14:textId="77777777" w:rsidR="001F5EF1" w:rsidRPr="00092339" w:rsidRDefault="001F5EF1">
      <w:pPr>
        <w:numPr>
          <w:ilvl w:val="0"/>
          <w:numId w:val="6"/>
        </w:numPr>
        <w:autoSpaceDE w:val="0"/>
        <w:autoSpaceDN w:val="0"/>
        <w:adjustRightInd w:val="0"/>
        <w:rPr>
          <w:rFonts w:cs="Arial"/>
        </w:rPr>
      </w:pPr>
      <w:r w:rsidRPr="00092339">
        <w:rPr>
          <w:rFonts w:cs="Arial"/>
        </w:rPr>
        <w:t xml:space="preserve">how </w:t>
      </w:r>
      <w:r w:rsidR="003B6551" w:rsidRPr="00D36708">
        <w:rPr>
          <w:rFonts w:cs="Arial"/>
          <w:color w:val="FF0000"/>
        </w:rPr>
        <w:t>xx</w:t>
      </w:r>
      <w:r w:rsidRPr="00092339">
        <w:rPr>
          <w:rFonts w:cs="Arial"/>
        </w:rPr>
        <w:t xml:space="preserve"> would communicate </w:t>
      </w:r>
      <w:r w:rsidR="00B32DF8" w:rsidRPr="00092339">
        <w:rPr>
          <w:rFonts w:cs="Arial"/>
        </w:rPr>
        <w:t xml:space="preserve">impacts </w:t>
      </w:r>
      <w:r w:rsidRPr="00092339">
        <w:rPr>
          <w:rFonts w:cs="Arial"/>
        </w:rPr>
        <w:t>to pupils, students, parents, care</w:t>
      </w:r>
      <w:r w:rsidR="00EB074E">
        <w:rPr>
          <w:rFonts w:cs="Arial"/>
        </w:rPr>
        <w:t xml:space="preserve"> give</w:t>
      </w:r>
      <w:r w:rsidRPr="00092339">
        <w:rPr>
          <w:rFonts w:cs="Arial"/>
        </w:rPr>
        <w:t>rs and staff;</w:t>
      </w:r>
    </w:p>
    <w:p w14:paraId="2C268CA7" w14:textId="77777777" w:rsidR="00B44438" w:rsidRPr="00092339" w:rsidRDefault="001F5EF1">
      <w:pPr>
        <w:numPr>
          <w:ilvl w:val="0"/>
          <w:numId w:val="6"/>
        </w:numPr>
        <w:autoSpaceDE w:val="0"/>
        <w:autoSpaceDN w:val="0"/>
        <w:adjustRightInd w:val="0"/>
        <w:rPr>
          <w:rFonts w:cs="Arial"/>
        </w:rPr>
      </w:pPr>
      <w:r w:rsidRPr="00092339">
        <w:rPr>
          <w:rFonts w:cs="Arial"/>
        </w:rPr>
        <w:t xml:space="preserve">support how </w:t>
      </w:r>
      <w:r w:rsidRPr="00E20D27">
        <w:rPr>
          <w:rFonts w:cs="Arial"/>
          <w:color w:val="FF0000"/>
        </w:rPr>
        <w:t>xx</w:t>
      </w:r>
      <w:r w:rsidR="00B44438" w:rsidRPr="00092339">
        <w:rPr>
          <w:rFonts w:cs="Arial"/>
        </w:rPr>
        <w:t xml:space="preserve"> would ensure every </w:t>
      </w:r>
      <w:r w:rsidR="00B44438" w:rsidRPr="00D36708">
        <w:rPr>
          <w:rFonts w:cs="Arial"/>
          <w:color w:val="FF0000"/>
        </w:rPr>
        <w:t>child, pupil or student</w:t>
      </w:r>
      <w:r w:rsidR="00B44438" w:rsidRPr="00092339">
        <w:rPr>
          <w:rFonts w:cs="Arial"/>
        </w:rPr>
        <w:t xml:space="preserve"> receives the quantity and quality of </w:t>
      </w:r>
      <w:r w:rsidR="00B44438" w:rsidRPr="00D36708">
        <w:rPr>
          <w:rFonts w:cs="Arial"/>
          <w:color w:val="FF0000"/>
        </w:rPr>
        <w:t>education and care</w:t>
      </w:r>
      <w:r w:rsidR="00B44438" w:rsidRPr="00092339">
        <w:rPr>
          <w:rFonts w:cs="Arial"/>
        </w:rPr>
        <w:t xml:space="preserve"> to which they are normally entitled, including through remote education where appropriate</w:t>
      </w:r>
      <w:r w:rsidRPr="00092339">
        <w:rPr>
          <w:rFonts w:cs="Arial"/>
        </w:rPr>
        <w:t xml:space="preserve">; </w:t>
      </w:r>
    </w:p>
    <w:p w14:paraId="5DEEB862" w14:textId="77777777" w:rsidR="001F5EF1" w:rsidRDefault="001F5EF1">
      <w:pPr>
        <w:numPr>
          <w:ilvl w:val="0"/>
          <w:numId w:val="6"/>
        </w:numPr>
        <w:autoSpaceDE w:val="0"/>
        <w:autoSpaceDN w:val="0"/>
        <w:adjustRightInd w:val="0"/>
        <w:rPr>
          <w:rFonts w:cs="Arial"/>
        </w:rPr>
      </w:pPr>
      <w:r w:rsidRPr="00092339">
        <w:rPr>
          <w:rFonts w:cs="Arial"/>
        </w:rPr>
        <w:t>identify initial actions to support the recovery</w:t>
      </w:r>
      <w:r w:rsidR="00F0732F" w:rsidRPr="00092339">
        <w:rPr>
          <w:rFonts w:cs="Arial"/>
        </w:rPr>
        <w:t>.</w:t>
      </w:r>
    </w:p>
    <w:p w14:paraId="321936E5" w14:textId="77777777" w:rsidR="005A23DD" w:rsidRDefault="005A23DD" w:rsidP="002F70BB">
      <w:pPr>
        <w:pStyle w:val="Heading2"/>
        <w:sectPr w:rsidR="005A23DD" w:rsidSect="00107B88">
          <w:pgSz w:w="11907" w:h="16840" w:code="9"/>
          <w:pgMar w:top="851" w:right="1134" w:bottom="992" w:left="1134" w:header="0" w:footer="289" w:gutter="0"/>
          <w:cols w:space="708"/>
          <w:titlePg/>
          <w:docGrid w:linePitch="326"/>
        </w:sectPr>
      </w:pPr>
    </w:p>
    <w:p w14:paraId="554FC8F5" w14:textId="77777777" w:rsidR="002F70BB" w:rsidRDefault="002F70BB" w:rsidP="002F70BB">
      <w:pPr>
        <w:pStyle w:val="Heading2"/>
      </w:pPr>
      <w:bookmarkStart w:id="9" w:name="_Toc238816556"/>
      <w:r>
        <w:t>1.3 Identification of Emergency Risks</w:t>
      </w:r>
      <w:bookmarkEnd w:id="9"/>
    </w:p>
    <w:p w14:paraId="70DD3EFC" w14:textId="32A2DA7D" w:rsidR="00E96255" w:rsidRPr="00EE21FF" w:rsidRDefault="00040CEE" w:rsidP="00E96255">
      <w:pPr>
        <w:rPr>
          <w:rFonts w:cs="Arial"/>
          <w:i/>
          <w:iCs/>
          <w:color w:val="FF0000"/>
        </w:rPr>
      </w:pPr>
      <w:r>
        <w:rPr>
          <w:rFonts w:cs="Arial"/>
          <w:i/>
          <w:iCs/>
          <w:color w:val="FF0000"/>
        </w:rPr>
        <w:t xml:space="preserve">See section 2.1 </w:t>
      </w:r>
      <w:r w:rsidR="00987FF8">
        <w:rPr>
          <w:rFonts w:cs="Arial"/>
          <w:i/>
          <w:iCs/>
          <w:color w:val="FF0000"/>
        </w:rPr>
        <w:t xml:space="preserve">Risk Assessment </w:t>
      </w:r>
      <w:r>
        <w:rPr>
          <w:rFonts w:cs="Arial"/>
          <w:bCs/>
          <w:i/>
          <w:iCs/>
          <w:color w:val="FF0000"/>
        </w:rPr>
        <w:t xml:space="preserve">of the Emergency Planning Guidance </w:t>
      </w:r>
      <w:r w:rsidRPr="00032CC3">
        <w:rPr>
          <w:rFonts w:cs="Arial"/>
          <w:bCs/>
          <w:i/>
          <w:iCs/>
          <w:color w:val="FF0000"/>
        </w:rPr>
        <w:t xml:space="preserve">for further </w:t>
      </w:r>
      <w:r>
        <w:rPr>
          <w:rFonts w:cs="Arial"/>
          <w:bCs/>
          <w:i/>
          <w:iCs/>
          <w:color w:val="FF0000"/>
        </w:rPr>
        <w:t>information</w:t>
      </w:r>
      <w:r w:rsidRPr="00032CC3">
        <w:rPr>
          <w:rFonts w:cs="Arial"/>
          <w:bCs/>
          <w:i/>
          <w:iCs/>
          <w:color w:val="FF0000"/>
        </w:rPr>
        <w:t>.</w:t>
      </w:r>
    </w:p>
    <w:p w14:paraId="72C63D88" w14:textId="77777777" w:rsidR="00E96255" w:rsidRDefault="00E96255" w:rsidP="002F70BB">
      <w:pPr>
        <w:autoSpaceDE w:val="0"/>
        <w:autoSpaceDN w:val="0"/>
        <w:adjustRightInd w:val="0"/>
        <w:rPr>
          <w:rFonts w:cs="Arial"/>
          <w:color w:val="000000"/>
        </w:rPr>
      </w:pPr>
    </w:p>
    <w:p w14:paraId="3A339181" w14:textId="77777777" w:rsidR="002F70BB" w:rsidRDefault="00E20D27" w:rsidP="002F70BB">
      <w:pPr>
        <w:autoSpaceDE w:val="0"/>
        <w:autoSpaceDN w:val="0"/>
        <w:adjustRightInd w:val="0"/>
        <w:rPr>
          <w:rFonts w:cs="Arial"/>
        </w:rPr>
      </w:pPr>
      <w:r>
        <w:rPr>
          <w:rFonts w:cs="Arial"/>
          <w:color w:val="000000"/>
        </w:rPr>
        <w:t>As part of developing this</w:t>
      </w:r>
      <w:r w:rsidR="00D36708">
        <w:rPr>
          <w:rFonts w:cs="Arial"/>
          <w:color w:val="000000"/>
        </w:rPr>
        <w:t xml:space="preserve"> plan</w:t>
      </w:r>
      <w:r>
        <w:rPr>
          <w:rFonts w:cs="Arial"/>
          <w:color w:val="000000"/>
        </w:rPr>
        <w:t>,</w:t>
      </w:r>
      <w:r w:rsidR="002F70BB">
        <w:rPr>
          <w:rFonts w:cs="Arial"/>
          <w:color w:val="000000"/>
        </w:rPr>
        <w:t xml:space="preserve"> </w:t>
      </w:r>
      <w:r w:rsidR="00D36708">
        <w:rPr>
          <w:rFonts w:cs="Arial"/>
          <w:color w:val="000000"/>
        </w:rPr>
        <w:t xml:space="preserve">emergency </w:t>
      </w:r>
      <w:r w:rsidR="002F70BB">
        <w:rPr>
          <w:rFonts w:cs="Arial"/>
          <w:color w:val="000000"/>
        </w:rPr>
        <w:t>risks</w:t>
      </w:r>
      <w:r w:rsidR="00551343">
        <w:rPr>
          <w:rFonts w:cs="Arial"/>
          <w:color w:val="000000"/>
        </w:rPr>
        <w:t xml:space="preserve"> which may impact</w:t>
      </w:r>
      <w:r>
        <w:rPr>
          <w:rFonts w:cs="Arial"/>
          <w:color w:val="000000"/>
        </w:rPr>
        <w:t xml:space="preserve"> </w:t>
      </w:r>
      <w:r w:rsidRPr="00E20D27">
        <w:rPr>
          <w:rFonts w:cs="Arial"/>
          <w:color w:val="FF0000"/>
        </w:rPr>
        <w:t>xx</w:t>
      </w:r>
      <w:r>
        <w:rPr>
          <w:rFonts w:cs="Arial"/>
          <w:color w:val="000000"/>
        </w:rPr>
        <w:t xml:space="preserve"> have been asse</w:t>
      </w:r>
      <w:r w:rsidR="00D36708">
        <w:rPr>
          <w:rFonts w:cs="Arial"/>
          <w:color w:val="000000"/>
        </w:rPr>
        <w:t>sse</w:t>
      </w:r>
      <w:r>
        <w:rPr>
          <w:rFonts w:cs="Arial"/>
          <w:color w:val="000000"/>
        </w:rPr>
        <w:t>d.</w:t>
      </w:r>
      <w:r w:rsidR="00A65B2E" w:rsidRPr="00E20D27">
        <w:rPr>
          <w:rFonts w:cs="Arial"/>
        </w:rPr>
        <w:t xml:space="preserve"> </w:t>
      </w:r>
    </w:p>
    <w:p w14:paraId="202FC1A7" w14:textId="77777777" w:rsidR="000973DD" w:rsidRDefault="000973DD" w:rsidP="002F70BB">
      <w:pPr>
        <w:autoSpaceDE w:val="0"/>
        <w:autoSpaceDN w:val="0"/>
        <w:adjustRightInd w:val="0"/>
        <w:rPr>
          <w:rFonts w:cs="Arial"/>
        </w:rPr>
      </w:pPr>
    </w:p>
    <w:p w14:paraId="6761C885" w14:textId="472FFE7C" w:rsidR="00A65B2E" w:rsidRDefault="000973DD" w:rsidP="002F70BB">
      <w:pPr>
        <w:autoSpaceDE w:val="0"/>
        <w:autoSpaceDN w:val="0"/>
        <w:adjustRightInd w:val="0"/>
        <w:rPr>
          <w:rFonts w:cs="Arial"/>
          <w:color w:val="000000"/>
        </w:rPr>
      </w:pPr>
      <w:r>
        <w:rPr>
          <w:rFonts w:cs="Arial"/>
        </w:rPr>
        <w:t xml:space="preserve">A risk assessment has been undertaken and can be found </w:t>
      </w:r>
      <w:r w:rsidRPr="00E81EB6">
        <w:rPr>
          <w:rFonts w:cs="Arial"/>
          <w:color w:val="FF0000"/>
        </w:rPr>
        <w:t>here</w:t>
      </w:r>
      <w:r>
        <w:rPr>
          <w:rFonts w:cs="Arial"/>
        </w:rPr>
        <w:t xml:space="preserve"> - </w:t>
      </w:r>
    </w:p>
    <w:p w14:paraId="2F2CF507" w14:textId="777BFC8F" w:rsidR="00E81EB6" w:rsidRPr="00320284" w:rsidRDefault="0093081F" w:rsidP="00320284">
      <w:pPr>
        <w:pStyle w:val="Heading2"/>
      </w:pPr>
      <w:bookmarkStart w:id="10" w:name="_Toc114670216"/>
      <w:bookmarkStart w:id="11" w:name="_Toc238816557"/>
      <w:r>
        <w:t>1.</w:t>
      </w:r>
      <w:r w:rsidR="002F70BB">
        <w:t>4</w:t>
      </w:r>
      <w:r>
        <w:t xml:space="preserve"> </w:t>
      </w:r>
      <w:r w:rsidRPr="00004A51">
        <w:t xml:space="preserve">Storage of this </w:t>
      </w:r>
      <w:r w:rsidR="00552807">
        <w:t>Plan</w:t>
      </w:r>
      <w:bookmarkEnd w:id="10"/>
      <w:bookmarkEnd w:id="11"/>
    </w:p>
    <w:p w14:paraId="7646BA2F" w14:textId="6CF6814C" w:rsidR="001F5EF1" w:rsidRDefault="0093081F" w:rsidP="00463681">
      <w:pPr>
        <w:rPr>
          <w:rFonts w:cs="Arial"/>
        </w:rPr>
      </w:pPr>
      <w:r w:rsidRPr="0020630C">
        <w:rPr>
          <w:rFonts w:cs="Arial"/>
        </w:rPr>
        <w:t xml:space="preserve">Each person identified in this plan as a member of the </w:t>
      </w:r>
      <w:r>
        <w:rPr>
          <w:rFonts w:cs="Arial"/>
        </w:rPr>
        <w:t>Emergency Management Team</w:t>
      </w:r>
      <w:r w:rsidRPr="0020630C">
        <w:rPr>
          <w:rFonts w:cs="Arial"/>
        </w:rPr>
        <w:t xml:space="preserve"> (</w:t>
      </w:r>
      <w:r>
        <w:rPr>
          <w:rFonts w:cs="Arial"/>
        </w:rPr>
        <w:t>EMT</w:t>
      </w:r>
      <w:r w:rsidR="00E310FA">
        <w:rPr>
          <w:rFonts w:cs="Arial"/>
        </w:rPr>
        <w:t xml:space="preserve"> in </w:t>
      </w:r>
      <w:hyperlink w:anchor="_5_The_Emergency" w:history="1">
        <w:r w:rsidR="00E310FA" w:rsidRPr="00FC33DD">
          <w:rPr>
            <w:rStyle w:val="Hyperlink"/>
            <w:rFonts w:cs="Arial"/>
          </w:rPr>
          <w:t>section 5</w:t>
        </w:r>
      </w:hyperlink>
      <w:r w:rsidRPr="0020630C">
        <w:rPr>
          <w:rFonts w:cs="Arial"/>
        </w:rPr>
        <w:t xml:space="preserve">) must know the contents of this document and understand </w:t>
      </w:r>
      <w:r w:rsidR="00B32DF8">
        <w:rPr>
          <w:rFonts w:cs="Arial"/>
        </w:rPr>
        <w:t xml:space="preserve">their </w:t>
      </w:r>
      <w:r w:rsidRPr="0020630C">
        <w:rPr>
          <w:rFonts w:cs="Arial"/>
        </w:rPr>
        <w:t>role</w:t>
      </w:r>
      <w:r w:rsidR="00B32DF8">
        <w:rPr>
          <w:rFonts w:cs="Arial"/>
        </w:rPr>
        <w:t>.</w:t>
      </w:r>
    </w:p>
    <w:p w14:paraId="1261A299" w14:textId="77777777" w:rsidR="00AC10AC" w:rsidRDefault="00AC10AC" w:rsidP="00463681">
      <w:pPr>
        <w:rPr>
          <w:rFonts w:cs="Arial"/>
        </w:rPr>
      </w:pPr>
    </w:p>
    <w:p w14:paraId="46A7956F" w14:textId="77777777" w:rsidR="00263C4D" w:rsidRPr="00740C6D" w:rsidRDefault="00AC10AC" w:rsidP="00263C4D">
      <w:pPr>
        <w:rPr>
          <w:rFonts w:cs="Arial"/>
        </w:rPr>
      </w:pPr>
      <w:r w:rsidRPr="00740C6D">
        <w:rPr>
          <w:rFonts w:cs="Arial"/>
        </w:rPr>
        <w:t xml:space="preserve">A copy </w:t>
      </w:r>
      <w:r w:rsidR="00263C4D" w:rsidRPr="00740C6D">
        <w:rPr>
          <w:rFonts w:cs="Arial"/>
        </w:rPr>
        <w:t>of the plan should be kept on internal servers / SharePoint in accordance with GDPR regulations.</w:t>
      </w:r>
    </w:p>
    <w:p w14:paraId="261C929A" w14:textId="77777777" w:rsidR="00263C4D" w:rsidRDefault="00263C4D" w:rsidP="00263C4D">
      <w:pPr>
        <w:rPr>
          <w:rFonts w:cs="Arial"/>
        </w:rPr>
      </w:pPr>
    </w:p>
    <w:p w14:paraId="3130D82A" w14:textId="77777777" w:rsidR="00AC10AC" w:rsidRDefault="00263C4D" w:rsidP="00463681">
      <w:pPr>
        <w:rPr>
          <w:rFonts w:cs="Arial"/>
          <w:color w:val="FF0000"/>
        </w:rPr>
      </w:pPr>
      <w:r w:rsidRPr="00263C4D">
        <w:rPr>
          <w:rFonts w:cs="Arial"/>
        </w:rPr>
        <w:t>A copy should also be</w:t>
      </w:r>
      <w:r w:rsidR="00AC10AC" w:rsidRPr="00263C4D">
        <w:rPr>
          <w:rFonts w:cs="Arial"/>
        </w:rPr>
        <w:t xml:space="preserve"> kept in an accessible location at reception / staff room. </w:t>
      </w:r>
      <w:r w:rsidR="00AC10AC">
        <w:rPr>
          <w:rFonts w:cs="Arial"/>
        </w:rPr>
        <w:t xml:space="preserve">Additional copies are kept offsite at </w:t>
      </w:r>
      <w:r w:rsidR="00AC10AC">
        <w:rPr>
          <w:rFonts w:cs="Arial"/>
          <w:color w:val="FF0000"/>
        </w:rPr>
        <w:t>xx.</w:t>
      </w:r>
    </w:p>
    <w:p w14:paraId="39E1A245" w14:textId="77777777" w:rsidR="004718D6" w:rsidRPr="004718D6" w:rsidRDefault="004718D6" w:rsidP="00463681">
      <w:pPr>
        <w:rPr>
          <w:rFonts w:cs="Arial"/>
        </w:rPr>
      </w:pPr>
    </w:p>
    <w:p w14:paraId="4495E4F5" w14:textId="7C8290FB" w:rsidR="001F5EF1" w:rsidRPr="00F6688B" w:rsidRDefault="004718D6" w:rsidP="00463681">
      <w:pPr>
        <w:rPr>
          <w:rFonts w:cs="Arial"/>
          <w:color w:val="FF0000"/>
        </w:rPr>
      </w:pPr>
      <w:r w:rsidRPr="004718D6">
        <w:rPr>
          <w:rFonts w:cs="Arial"/>
        </w:rPr>
        <w:t>This plan will be stored during holiday times at</w:t>
      </w:r>
      <w:r>
        <w:rPr>
          <w:rFonts w:cs="Arial"/>
          <w:color w:val="FF0000"/>
        </w:rPr>
        <w:t xml:space="preserve"> xx.</w:t>
      </w:r>
    </w:p>
    <w:p w14:paraId="457D7314" w14:textId="77777777" w:rsidR="00670A21" w:rsidRDefault="0099262D" w:rsidP="00463681">
      <w:pPr>
        <w:pStyle w:val="Heading2"/>
      </w:pPr>
      <w:bookmarkStart w:id="12" w:name="_Toc114670217"/>
      <w:bookmarkStart w:id="13" w:name="_Toc238816558"/>
      <w:r>
        <w:t>1.</w:t>
      </w:r>
      <w:r w:rsidR="002F70BB">
        <w:t>5</w:t>
      </w:r>
      <w:r>
        <w:t xml:space="preserve"> Training</w:t>
      </w:r>
      <w:bookmarkEnd w:id="12"/>
      <w:r w:rsidR="00B44438">
        <w:t xml:space="preserve"> &amp; Exercising</w:t>
      </w:r>
      <w:bookmarkEnd w:id="13"/>
    </w:p>
    <w:p w14:paraId="0959B781" w14:textId="786838C9" w:rsidR="00032CC3" w:rsidRPr="00032CC3" w:rsidRDefault="00032CC3" w:rsidP="00032CC3">
      <w:pPr>
        <w:rPr>
          <w:rFonts w:cs="Arial"/>
          <w:bCs/>
          <w:i/>
          <w:iCs/>
          <w:color w:val="FF0000"/>
        </w:rPr>
      </w:pPr>
      <w:r w:rsidRPr="00032CC3">
        <w:rPr>
          <w:rFonts w:cs="Arial"/>
          <w:bCs/>
          <w:i/>
          <w:iCs/>
          <w:color w:val="FF0000"/>
        </w:rPr>
        <w:t xml:space="preserve">See sections </w:t>
      </w:r>
      <w:r w:rsidR="00EB760E">
        <w:rPr>
          <w:rFonts w:cs="Arial"/>
          <w:bCs/>
          <w:i/>
          <w:iCs/>
          <w:color w:val="FF0000"/>
        </w:rPr>
        <w:t>4</w:t>
      </w:r>
      <w:r w:rsidRPr="00032CC3">
        <w:rPr>
          <w:rFonts w:cs="Arial"/>
          <w:bCs/>
          <w:i/>
          <w:iCs/>
          <w:color w:val="FF0000"/>
        </w:rPr>
        <w:t xml:space="preserve">.2 – </w:t>
      </w:r>
      <w:r w:rsidR="00EB760E">
        <w:rPr>
          <w:rFonts w:cs="Arial"/>
          <w:bCs/>
          <w:i/>
          <w:iCs/>
          <w:color w:val="FF0000"/>
        </w:rPr>
        <w:t>4</w:t>
      </w:r>
      <w:r w:rsidRPr="00032CC3">
        <w:rPr>
          <w:rFonts w:cs="Arial"/>
          <w:bCs/>
          <w:i/>
          <w:iCs/>
          <w:color w:val="FF0000"/>
        </w:rPr>
        <w:t xml:space="preserve">.5 </w:t>
      </w:r>
      <w:r w:rsidR="003A4F14">
        <w:rPr>
          <w:rFonts w:cs="Arial"/>
          <w:bCs/>
          <w:i/>
          <w:iCs/>
          <w:color w:val="FF0000"/>
        </w:rPr>
        <w:t xml:space="preserve">of the Emergency Planning Guidance </w:t>
      </w:r>
      <w:r w:rsidRPr="00032CC3">
        <w:rPr>
          <w:rFonts w:cs="Arial"/>
          <w:bCs/>
          <w:i/>
          <w:iCs/>
          <w:color w:val="FF0000"/>
        </w:rPr>
        <w:t xml:space="preserve">for further </w:t>
      </w:r>
      <w:r w:rsidR="003A4F14">
        <w:rPr>
          <w:rFonts w:cs="Arial"/>
          <w:bCs/>
          <w:i/>
          <w:iCs/>
          <w:color w:val="FF0000"/>
        </w:rPr>
        <w:t>information</w:t>
      </w:r>
      <w:r w:rsidRPr="00032CC3">
        <w:rPr>
          <w:rFonts w:cs="Arial"/>
          <w:bCs/>
          <w:i/>
          <w:iCs/>
          <w:color w:val="FF0000"/>
        </w:rPr>
        <w:t xml:space="preserve">. </w:t>
      </w:r>
    </w:p>
    <w:p w14:paraId="3F8606B0" w14:textId="77777777" w:rsidR="004E2D94" w:rsidRPr="0028414B" w:rsidRDefault="004E2D94" w:rsidP="00E96255">
      <w:pPr>
        <w:rPr>
          <w:rFonts w:cs="Arial"/>
          <w:color w:val="FF0000"/>
        </w:rPr>
      </w:pPr>
    </w:p>
    <w:p w14:paraId="4626C9B2" w14:textId="744164D5" w:rsidR="002B3891" w:rsidRDefault="00B32DF8" w:rsidP="00463681">
      <w:pPr>
        <w:rPr>
          <w:rFonts w:cs="Arial"/>
          <w:bCs/>
        </w:rPr>
      </w:pPr>
      <w:r>
        <w:rPr>
          <w:rFonts w:cs="Arial"/>
          <w:bCs/>
        </w:rPr>
        <w:t>Training is provided</w:t>
      </w:r>
      <w:r w:rsidR="002B3891">
        <w:rPr>
          <w:rFonts w:cs="Arial"/>
          <w:bCs/>
        </w:rPr>
        <w:t xml:space="preserve"> to</w:t>
      </w:r>
      <w:r w:rsidR="00B44438">
        <w:rPr>
          <w:rFonts w:cs="Arial"/>
          <w:bCs/>
        </w:rPr>
        <w:t xml:space="preserve"> all</w:t>
      </w:r>
      <w:r w:rsidR="002B3891">
        <w:rPr>
          <w:rFonts w:cs="Arial"/>
          <w:bCs/>
        </w:rPr>
        <w:t xml:space="preserve"> members of staff especially to those within the E</w:t>
      </w:r>
      <w:r w:rsidR="00E310FA">
        <w:rPr>
          <w:rFonts w:cs="Arial"/>
          <w:bCs/>
        </w:rPr>
        <w:t xml:space="preserve">MT </w:t>
      </w:r>
      <w:r w:rsidR="002B3891">
        <w:rPr>
          <w:rFonts w:cs="Arial"/>
          <w:bCs/>
        </w:rPr>
        <w:t>on the processes of the Emergency Plan</w:t>
      </w:r>
      <w:r>
        <w:rPr>
          <w:rFonts w:cs="Arial"/>
          <w:bCs/>
        </w:rPr>
        <w:t>.</w:t>
      </w:r>
      <w:r w:rsidR="00E310FA">
        <w:rPr>
          <w:rFonts w:cs="Arial"/>
          <w:bCs/>
        </w:rPr>
        <w:t xml:space="preserve"> </w:t>
      </w:r>
    </w:p>
    <w:p w14:paraId="59147A6B" w14:textId="77777777" w:rsidR="00B44438" w:rsidRDefault="00B44438" w:rsidP="00463681">
      <w:pPr>
        <w:rPr>
          <w:rFonts w:cs="Arial"/>
          <w:bCs/>
        </w:rPr>
      </w:pPr>
    </w:p>
    <w:p w14:paraId="021EC764" w14:textId="2DE204CC" w:rsidR="00AC33D8" w:rsidRDefault="001F5EF1" w:rsidP="00463681">
      <w:pPr>
        <w:rPr>
          <w:rFonts w:cs="Arial"/>
          <w:bCs/>
        </w:rPr>
      </w:pPr>
      <w:r>
        <w:rPr>
          <w:rFonts w:cs="Arial"/>
          <w:bCs/>
        </w:rPr>
        <w:t xml:space="preserve">This plan will be validated by completing a tabletop exercise every </w:t>
      </w:r>
      <w:r w:rsidR="00D36708">
        <w:rPr>
          <w:rFonts w:cs="Arial"/>
          <w:bCs/>
          <w:color w:val="FF0000"/>
        </w:rPr>
        <w:t>&lt;y</w:t>
      </w:r>
      <w:r>
        <w:rPr>
          <w:rFonts w:cs="Arial"/>
          <w:bCs/>
          <w:color w:val="FF0000"/>
        </w:rPr>
        <w:t>ear</w:t>
      </w:r>
      <w:r w:rsidR="00D36708">
        <w:rPr>
          <w:rFonts w:cs="Arial"/>
          <w:bCs/>
          <w:color w:val="FF0000"/>
        </w:rPr>
        <w:t>&gt;</w:t>
      </w:r>
      <w:r w:rsidR="0093081F" w:rsidRPr="00FA5893">
        <w:rPr>
          <w:rFonts w:cs="Arial"/>
          <w:bCs/>
        </w:rPr>
        <w:t xml:space="preserve">. </w:t>
      </w:r>
    </w:p>
    <w:p w14:paraId="557D0316" w14:textId="77777777" w:rsidR="001A619A" w:rsidRDefault="001A619A" w:rsidP="00463681">
      <w:pPr>
        <w:pStyle w:val="Heading2"/>
      </w:pPr>
      <w:bookmarkStart w:id="14" w:name="_Toc114670219"/>
      <w:bookmarkStart w:id="15" w:name="_Toc238816559"/>
      <w:r>
        <w:t>1.</w:t>
      </w:r>
      <w:r w:rsidR="002F70BB">
        <w:t>6</w:t>
      </w:r>
      <w:r>
        <w:t xml:space="preserve"> Review</w:t>
      </w:r>
      <w:bookmarkEnd w:id="14"/>
      <w:r w:rsidR="00B44438">
        <w:t>ing</w:t>
      </w:r>
      <w:bookmarkEnd w:id="15"/>
    </w:p>
    <w:p w14:paraId="04344929" w14:textId="79473FE5" w:rsidR="0063791F" w:rsidRPr="003A4F14" w:rsidRDefault="00F42F49" w:rsidP="003A4F14">
      <w:pPr>
        <w:rPr>
          <w:rFonts w:cs="Arial"/>
          <w:i/>
          <w:iCs/>
          <w:color w:val="FF0000"/>
        </w:rPr>
      </w:pPr>
      <w:r w:rsidRPr="003A4F14">
        <w:rPr>
          <w:rFonts w:cs="Arial"/>
          <w:bCs/>
          <w:i/>
          <w:iCs/>
          <w:color w:val="FF0000"/>
        </w:rPr>
        <w:t xml:space="preserve">See </w:t>
      </w:r>
      <w:r w:rsidR="003A4F14" w:rsidRPr="003A4F14">
        <w:rPr>
          <w:rFonts w:cs="Arial"/>
          <w:bCs/>
          <w:i/>
          <w:iCs/>
          <w:color w:val="FF0000"/>
        </w:rPr>
        <w:t xml:space="preserve">section </w:t>
      </w:r>
      <w:r w:rsidR="00965DB1">
        <w:rPr>
          <w:rFonts w:cs="Arial"/>
          <w:bCs/>
          <w:i/>
          <w:iCs/>
          <w:color w:val="FF0000"/>
        </w:rPr>
        <w:t>4.6 Reviewing</w:t>
      </w:r>
      <w:r w:rsidR="003A4F14" w:rsidRPr="003A4F14">
        <w:rPr>
          <w:rFonts w:cs="Arial"/>
          <w:bCs/>
          <w:i/>
          <w:iCs/>
          <w:color w:val="FF0000"/>
        </w:rPr>
        <w:t xml:space="preserve"> </w:t>
      </w:r>
      <w:r w:rsidR="003A4F14">
        <w:rPr>
          <w:rFonts w:cs="Arial"/>
          <w:bCs/>
          <w:i/>
          <w:iCs/>
          <w:color w:val="FF0000"/>
        </w:rPr>
        <w:t xml:space="preserve">of the Emergency Planning Guidance </w:t>
      </w:r>
      <w:r w:rsidR="003A4F14" w:rsidRPr="00032CC3">
        <w:rPr>
          <w:rFonts w:cs="Arial"/>
          <w:bCs/>
          <w:i/>
          <w:iCs/>
          <w:color w:val="FF0000"/>
        </w:rPr>
        <w:t xml:space="preserve">for further </w:t>
      </w:r>
      <w:r w:rsidR="003A4F14">
        <w:rPr>
          <w:rFonts w:cs="Arial"/>
          <w:bCs/>
          <w:i/>
          <w:iCs/>
          <w:color w:val="FF0000"/>
        </w:rPr>
        <w:t>information</w:t>
      </w:r>
      <w:r w:rsidR="003A4F14" w:rsidRPr="00032CC3">
        <w:rPr>
          <w:rFonts w:cs="Arial"/>
          <w:bCs/>
          <w:i/>
          <w:iCs/>
          <w:color w:val="FF0000"/>
        </w:rPr>
        <w:t>.</w:t>
      </w:r>
    </w:p>
    <w:p w14:paraId="18AE5170" w14:textId="77777777" w:rsidR="0063791F" w:rsidRDefault="0063791F" w:rsidP="00463681">
      <w:pPr>
        <w:autoSpaceDE w:val="0"/>
        <w:autoSpaceDN w:val="0"/>
        <w:adjustRightInd w:val="0"/>
        <w:rPr>
          <w:rFonts w:cs="Arial"/>
          <w:bCs/>
        </w:rPr>
      </w:pPr>
    </w:p>
    <w:p w14:paraId="7F9B5558" w14:textId="64E74E28" w:rsidR="0089645E" w:rsidRDefault="001A619A" w:rsidP="00463681">
      <w:pPr>
        <w:autoSpaceDE w:val="0"/>
        <w:autoSpaceDN w:val="0"/>
        <w:adjustRightInd w:val="0"/>
        <w:rPr>
          <w:rFonts w:cs="Arial"/>
          <w:bCs/>
        </w:rPr>
      </w:pPr>
      <w:r w:rsidRPr="00FA5893">
        <w:rPr>
          <w:rFonts w:cs="Arial"/>
          <w:bCs/>
        </w:rPr>
        <w:t xml:space="preserve">The owner of this document is the </w:t>
      </w:r>
      <w:r w:rsidRPr="00FA5893">
        <w:rPr>
          <w:rFonts w:cs="Arial"/>
          <w:bCs/>
          <w:color w:val="FF0000"/>
        </w:rPr>
        <w:t>Head Teacher</w:t>
      </w:r>
      <w:r w:rsidR="00D36708">
        <w:rPr>
          <w:rFonts w:cs="Arial"/>
          <w:bCs/>
          <w:color w:val="FF0000"/>
        </w:rPr>
        <w:t xml:space="preserve"> or equivalent</w:t>
      </w:r>
      <w:r w:rsidRPr="00FA5893">
        <w:rPr>
          <w:rFonts w:cs="Arial"/>
          <w:bCs/>
        </w:rPr>
        <w:t>, who has the responsibility for ensuring that it is reviewed at least annually</w:t>
      </w:r>
      <w:r w:rsidR="00B44438">
        <w:rPr>
          <w:rFonts w:cs="Arial"/>
          <w:bCs/>
        </w:rPr>
        <w:t xml:space="preserve"> or following an incident this should be done ahead of the appropriate academic term.</w:t>
      </w:r>
      <w:r w:rsidRPr="00FA5893">
        <w:rPr>
          <w:rFonts w:cs="Arial"/>
          <w:bCs/>
        </w:rPr>
        <w:t xml:space="preserve"> </w:t>
      </w:r>
    </w:p>
    <w:p w14:paraId="05260CFB" w14:textId="77777777" w:rsidR="00B44438" w:rsidRDefault="00B44438" w:rsidP="00463681">
      <w:pPr>
        <w:autoSpaceDE w:val="0"/>
        <w:autoSpaceDN w:val="0"/>
        <w:adjustRightInd w:val="0"/>
        <w:rPr>
          <w:rFonts w:cs="Arial"/>
          <w:bCs/>
        </w:rPr>
      </w:pPr>
    </w:p>
    <w:p w14:paraId="1FCC9DFA" w14:textId="3ED4D771" w:rsidR="00B44438" w:rsidRDefault="001A619A" w:rsidP="00E310FA">
      <w:pPr>
        <w:autoSpaceDE w:val="0"/>
        <w:autoSpaceDN w:val="0"/>
        <w:adjustRightInd w:val="0"/>
        <w:rPr>
          <w:rFonts w:cs="Arial"/>
          <w:bCs/>
        </w:rPr>
      </w:pPr>
      <w:r w:rsidRPr="00FA5893">
        <w:rPr>
          <w:rFonts w:cs="Arial"/>
          <w:bCs/>
        </w:rPr>
        <w:t xml:space="preserve">In the event of any incident, </w:t>
      </w:r>
      <w:r w:rsidR="00092339">
        <w:rPr>
          <w:rFonts w:cs="Arial"/>
          <w:bCs/>
        </w:rPr>
        <w:t>the Emergency Plan</w:t>
      </w:r>
      <w:r w:rsidRPr="00FA5893">
        <w:rPr>
          <w:rFonts w:cs="Arial"/>
          <w:bCs/>
        </w:rPr>
        <w:t xml:space="preserve"> </w:t>
      </w:r>
      <w:r w:rsidR="00E20D27">
        <w:rPr>
          <w:rFonts w:cs="Arial"/>
          <w:bCs/>
        </w:rPr>
        <w:t>will</w:t>
      </w:r>
      <w:r w:rsidRPr="00FA5893">
        <w:rPr>
          <w:rFonts w:cs="Arial"/>
          <w:bCs/>
        </w:rPr>
        <w:t xml:space="preserve"> be reviewed</w:t>
      </w:r>
      <w:r w:rsidR="00F42F49">
        <w:rPr>
          <w:rFonts w:cs="Arial"/>
          <w:bCs/>
        </w:rPr>
        <w:t xml:space="preserve"> following a debrief (using </w:t>
      </w:r>
      <w:hyperlink w:anchor="_Appendix_K_–" w:history="1">
        <w:r w:rsidR="0076254B">
          <w:rPr>
            <w:rStyle w:val="Hyperlink"/>
            <w:rFonts w:cs="Arial"/>
            <w:bCs/>
          </w:rPr>
          <w:t>Appendix K – Debrief Form</w:t>
        </w:r>
      </w:hyperlink>
      <w:r w:rsidR="005D09A4">
        <w:rPr>
          <w:rFonts w:cs="Arial"/>
          <w:bCs/>
        </w:rPr>
        <w:t xml:space="preserve"> </w:t>
      </w:r>
      <w:r w:rsidR="00F42F49">
        <w:rPr>
          <w:rFonts w:cs="Arial"/>
          <w:bCs/>
        </w:rPr>
        <w:t xml:space="preserve">and </w:t>
      </w:r>
      <w:hyperlink w:anchor="_Appendix_L_–" w:history="1">
        <w:r w:rsidR="0076254B">
          <w:rPr>
            <w:rStyle w:val="Hyperlink"/>
            <w:rFonts w:cs="Arial"/>
            <w:bCs/>
          </w:rPr>
          <w:t>Appendix L – Action plan</w:t>
        </w:r>
      </w:hyperlink>
      <w:r w:rsidR="00F42F49">
        <w:rPr>
          <w:rFonts w:cs="Arial"/>
          <w:bCs/>
        </w:rPr>
        <w:t>).</w:t>
      </w:r>
      <w:r w:rsidR="00E310FA">
        <w:rPr>
          <w:rFonts w:cs="Arial"/>
          <w:bCs/>
        </w:rPr>
        <w:t xml:space="preserve"> </w:t>
      </w:r>
    </w:p>
    <w:p w14:paraId="333450CB" w14:textId="77777777" w:rsidR="009B27F3" w:rsidRDefault="009B27F3" w:rsidP="00E310FA">
      <w:pPr>
        <w:autoSpaceDE w:val="0"/>
        <w:autoSpaceDN w:val="0"/>
        <w:adjustRightInd w:val="0"/>
        <w:rPr>
          <w:rFonts w:cs="Arial"/>
          <w:bCs/>
        </w:rPr>
      </w:pPr>
    </w:p>
    <w:p w14:paraId="439511C0" w14:textId="69E69C0E" w:rsidR="008C5182" w:rsidRDefault="008C5182" w:rsidP="00E310FA">
      <w:pPr>
        <w:autoSpaceDE w:val="0"/>
        <w:autoSpaceDN w:val="0"/>
        <w:adjustRightInd w:val="0"/>
        <w:rPr>
          <w:rFonts w:cs="Arial"/>
          <w:bCs/>
        </w:rPr>
      </w:pPr>
      <w:r>
        <w:rPr>
          <w:rFonts w:cs="Arial"/>
          <w:bCs/>
        </w:rPr>
        <w:t xml:space="preserve">If a change or update is made to the contents of this template or supporting documentation and guidance this will be </w:t>
      </w:r>
      <w:r w:rsidR="00C160B2">
        <w:rPr>
          <w:rFonts w:cs="Arial"/>
          <w:bCs/>
        </w:rPr>
        <w:t>communicated</w:t>
      </w:r>
      <w:r>
        <w:rPr>
          <w:rFonts w:cs="Arial"/>
          <w:bCs/>
        </w:rPr>
        <w:t xml:space="preserve"> out via the RED Bag </w:t>
      </w:r>
      <w:r w:rsidR="00C160B2">
        <w:rPr>
          <w:rFonts w:cs="Arial"/>
          <w:bCs/>
        </w:rPr>
        <w:t xml:space="preserve">circulation. </w:t>
      </w:r>
    </w:p>
    <w:p w14:paraId="07D53A6B" w14:textId="77777777" w:rsidR="00263C4D" w:rsidRDefault="00263C4D" w:rsidP="00E310FA">
      <w:pPr>
        <w:autoSpaceDE w:val="0"/>
        <w:autoSpaceDN w:val="0"/>
        <w:adjustRightInd w:val="0"/>
        <w:rPr>
          <w:rFonts w:cs="Arial"/>
          <w:bCs/>
        </w:rPr>
      </w:pPr>
    </w:p>
    <w:p w14:paraId="0C5BC5BD" w14:textId="77777777" w:rsidR="005A23DD" w:rsidRDefault="005A23DD" w:rsidP="00810A8E">
      <w:pPr>
        <w:pStyle w:val="Heading2"/>
        <w:sectPr w:rsidR="005A23DD" w:rsidSect="00107B88">
          <w:pgSz w:w="11907" w:h="16840" w:code="9"/>
          <w:pgMar w:top="851" w:right="1134" w:bottom="992" w:left="1134" w:header="0" w:footer="289" w:gutter="0"/>
          <w:cols w:space="708"/>
          <w:titlePg/>
          <w:docGrid w:linePitch="326"/>
        </w:sectPr>
      </w:pPr>
    </w:p>
    <w:p w14:paraId="1A2ECFFF" w14:textId="77777777" w:rsidR="00810A8E" w:rsidRDefault="00810A8E" w:rsidP="00810A8E">
      <w:pPr>
        <w:pStyle w:val="Heading2"/>
      </w:pPr>
      <w:bookmarkStart w:id="16" w:name="_Toc238816560"/>
      <w:r>
        <w:t xml:space="preserve">1.7 </w:t>
      </w:r>
      <w:r w:rsidRPr="000946D5">
        <w:t xml:space="preserve">Emergencies on </w:t>
      </w:r>
      <w:r>
        <w:t>Offsite</w:t>
      </w:r>
      <w:r w:rsidRPr="000946D5">
        <w:t xml:space="preserve"> </w:t>
      </w:r>
      <w:r>
        <w:t>V</w:t>
      </w:r>
      <w:r w:rsidRPr="000946D5">
        <w:t>isits</w:t>
      </w:r>
      <w:bookmarkEnd w:id="16"/>
    </w:p>
    <w:p w14:paraId="0B56DF5F" w14:textId="0AE3E526" w:rsidR="00524794" w:rsidRPr="00524794" w:rsidRDefault="00524794" w:rsidP="00524794">
      <w:pPr>
        <w:rPr>
          <w:i/>
          <w:iCs/>
          <w:color w:val="FF0000"/>
        </w:rPr>
      </w:pPr>
      <w:r w:rsidRPr="00524794">
        <w:rPr>
          <w:rFonts w:cs="Arial"/>
          <w:i/>
          <w:iCs/>
          <w:color w:val="FF0000"/>
        </w:rPr>
        <w:t xml:space="preserve">See section </w:t>
      </w:r>
      <w:r w:rsidR="009B3042" w:rsidRPr="009B3042">
        <w:rPr>
          <w:rFonts w:cs="Arial"/>
          <w:i/>
          <w:iCs/>
          <w:color w:val="FF0000"/>
        </w:rPr>
        <w:t>2.3 Emergencies on Offsite visits</w:t>
      </w:r>
      <w:r w:rsidRPr="00524794">
        <w:rPr>
          <w:rFonts w:cs="Arial"/>
          <w:i/>
          <w:iCs/>
          <w:color w:val="FF0000"/>
        </w:rPr>
        <w:t xml:space="preserve"> </w:t>
      </w:r>
      <w:r w:rsidRPr="00524794">
        <w:rPr>
          <w:rFonts w:cs="Arial"/>
          <w:bCs/>
          <w:i/>
          <w:iCs/>
          <w:color w:val="FF0000"/>
        </w:rPr>
        <w:t>of the Emergency Planning Guidance for further information.</w:t>
      </w:r>
    </w:p>
    <w:p w14:paraId="76EB6C0C" w14:textId="1EC3ED25" w:rsidR="00A365DB" w:rsidRPr="0028414B" w:rsidRDefault="00A365DB" w:rsidP="00E96255">
      <w:pPr>
        <w:rPr>
          <w:rFonts w:cs="Arial"/>
          <w:color w:val="FF0000"/>
        </w:rPr>
      </w:pPr>
    </w:p>
    <w:p w14:paraId="1E605F5A" w14:textId="77777777" w:rsidR="00810A8E" w:rsidRDefault="00810A8E" w:rsidP="00810A8E">
      <w:pPr>
        <w:autoSpaceDE w:val="0"/>
        <w:autoSpaceDN w:val="0"/>
        <w:adjustRightInd w:val="0"/>
        <w:rPr>
          <w:rFonts w:cs="Arial"/>
          <w:color w:val="000000"/>
        </w:rPr>
      </w:pPr>
      <w:r w:rsidRPr="001A5C73">
        <w:rPr>
          <w:rFonts w:cs="Arial"/>
          <w:color w:val="000000"/>
        </w:rPr>
        <w:t xml:space="preserve">Leaders of </w:t>
      </w:r>
      <w:r>
        <w:rPr>
          <w:rFonts w:cs="Arial"/>
          <w:color w:val="000000"/>
        </w:rPr>
        <w:t>offsite v</w:t>
      </w:r>
      <w:r w:rsidRPr="001A5C73">
        <w:rPr>
          <w:rFonts w:cs="Arial"/>
          <w:color w:val="000000"/>
        </w:rPr>
        <w:t>isits</w:t>
      </w:r>
      <w:r>
        <w:rPr>
          <w:rFonts w:cs="Arial"/>
          <w:color w:val="000000"/>
        </w:rPr>
        <w:t>, e.g. for educational purposes,</w:t>
      </w:r>
      <w:r w:rsidRPr="001A5C73">
        <w:rPr>
          <w:rFonts w:cs="Arial"/>
          <w:color w:val="000000"/>
        </w:rPr>
        <w:t xml:space="preserve"> have a legal duty of care for </w:t>
      </w:r>
      <w:r>
        <w:rPr>
          <w:rFonts w:cs="Arial"/>
          <w:color w:val="000000"/>
        </w:rPr>
        <w:t>pupils</w:t>
      </w:r>
      <w:r w:rsidRPr="001A5C73">
        <w:rPr>
          <w:rFonts w:cs="Arial"/>
          <w:color w:val="000000"/>
        </w:rPr>
        <w:t xml:space="preserve"> under their</w:t>
      </w:r>
      <w:r>
        <w:rPr>
          <w:rFonts w:cs="Arial"/>
          <w:color w:val="000000"/>
        </w:rPr>
        <w:t xml:space="preserve"> care. The pr</w:t>
      </w:r>
      <w:r w:rsidRPr="001A5C73">
        <w:rPr>
          <w:rFonts w:cs="Arial"/>
          <w:color w:val="000000"/>
        </w:rPr>
        <w:t xml:space="preserve">ocedures in place for </w:t>
      </w:r>
      <w:r>
        <w:rPr>
          <w:rFonts w:cs="Arial"/>
          <w:color w:val="000000"/>
        </w:rPr>
        <w:t>offsite</w:t>
      </w:r>
      <w:r w:rsidRPr="001A5C73">
        <w:rPr>
          <w:rFonts w:cs="Arial"/>
          <w:color w:val="000000"/>
        </w:rPr>
        <w:t xml:space="preserve"> visits </w:t>
      </w:r>
      <w:r>
        <w:rPr>
          <w:rFonts w:cs="Arial"/>
          <w:color w:val="000000"/>
        </w:rPr>
        <w:t xml:space="preserve">and staff can be found </w:t>
      </w:r>
      <w:r w:rsidRPr="0077737D">
        <w:rPr>
          <w:rFonts w:cs="Arial"/>
          <w:color w:val="FF0000"/>
        </w:rPr>
        <w:t>&lt;xx&gt;.</w:t>
      </w:r>
    </w:p>
    <w:p w14:paraId="34FFEBC6" w14:textId="3B81C6E8" w:rsidR="0015494F" w:rsidRPr="0077737D" w:rsidRDefault="0015494F" w:rsidP="00810A8E">
      <w:pPr>
        <w:rPr>
          <w:color w:val="FF0000"/>
        </w:rPr>
      </w:pPr>
    </w:p>
    <w:p w14:paraId="0C82196B" w14:textId="77777777" w:rsidR="003C40EA" w:rsidRDefault="003C40EA" w:rsidP="00C40C94">
      <w:pPr>
        <w:pStyle w:val="Heading1"/>
      </w:pPr>
      <w:bookmarkStart w:id="17" w:name="_2_Contact_Numbers"/>
      <w:bookmarkStart w:id="18" w:name="_Toc238816561"/>
      <w:bookmarkStart w:id="19" w:name="_Toc114670220"/>
      <w:bookmarkEnd w:id="17"/>
      <w:r>
        <w:t>2 Contact Numbers</w:t>
      </w:r>
      <w:bookmarkEnd w:id="18"/>
    </w:p>
    <w:p w14:paraId="0881DC08" w14:textId="77777777" w:rsidR="00C40C94" w:rsidRDefault="00C40C94" w:rsidP="00E96255">
      <w:pPr>
        <w:rPr>
          <w:rFonts w:cs="Arial"/>
          <w:color w:val="FF0000"/>
        </w:rPr>
      </w:pPr>
    </w:p>
    <w:p w14:paraId="642546FB" w14:textId="5C9E94FD" w:rsidR="000D0E92" w:rsidRPr="000D0E92" w:rsidRDefault="000D0E92" w:rsidP="00E96255">
      <w:pPr>
        <w:rPr>
          <w:rFonts w:cs="Arial"/>
          <w:i/>
          <w:iCs/>
          <w:color w:val="FF0000"/>
        </w:rPr>
      </w:pPr>
      <w:r w:rsidRPr="000D0E92">
        <w:rPr>
          <w:rFonts w:cs="Arial"/>
          <w:i/>
          <w:iCs/>
          <w:color w:val="FF0000"/>
        </w:rPr>
        <w:t>See section 5 – Contact Numbers of the Emergency Planning Guidance for further information.</w:t>
      </w:r>
    </w:p>
    <w:p w14:paraId="42184B75" w14:textId="77777777" w:rsidR="000D0E92" w:rsidRDefault="000D0E92" w:rsidP="00E96255">
      <w:pPr>
        <w:rPr>
          <w:rFonts w:cs="Arial"/>
          <w:color w:val="FF0000"/>
        </w:rPr>
      </w:pPr>
    </w:p>
    <w:p w14:paraId="02CEB23B" w14:textId="149AAC36" w:rsidR="00B32DF8" w:rsidRDefault="00774F2A" w:rsidP="00774F2A">
      <w:pPr>
        <w:autoSpaceDE w:val="0"/>
        <w:autoSpaceDN w:val="0"/>
        <w:adjustRightInd w:val="0"/>
        <w:rPr>
          <w:rFonts w:cs="Arial"/>
          <w:bCs/>
        </w:rPr>
      </w:pPr>
      <w:r>
        <w:rPr>
          <w:rFonts w:cs="Arial"/>
          <w:bCs/>
        </w:rPr>
        <w:t xml:space="preserve">Contact details can be found separate to the plan in </w:t>
      </w:r>
      <w:hyperlink w:anchor="_Appendix_E_–" w:history="1">
        <w:r w:rsidRPr="009C0C58">
          <w:rPr>
            <w:rStyle w:val="Hyperlink"/>
            <w:rFonts w:cs="Arial"/>
            <w:bCs/>
          </w:rPr>
          <w:t>A</w:t>
        </w:r>
        <w:r w:rsidR="009C0C58" w:rsidRPr="009C0C58">
          <w:rPr>
            <w:rStyle w:val="Hyperlink"/>
            <w:rFonts w:cs="Arial"/>
            <w:bCs/>
          </w:rPr>
          <w:t>ppendix</w:t>
        </w:r>
        <w:r w:rsidRPr="009C0C58">
          <w:rPr>
            <w:rStyle w:val="Hyperlink"/>
            <w:rFonts w:cs="Arial"/>
            <w:bCs/>
          </w:rPr>
          <w:t xml:space="preserve"> </w:t>
        </w:r>
        <w:r w:rsidR="00644673" w:rsidRPr="009C0C58">
          <w:rPr>
            <w:rStyle w:val="Hyperlink"/>
            <w:rFonts w:cs="Arial"/>
            <w:bCs/>
          </w:rPr>
          <w:t>I</w:t>
        </w:r>
      </w:hyperlink>
      <w:r>
        <w:rPr>
          <w:rFonts w:cs="Arial"/>
          <w:bCs/>
        </w:rPr>
        <w:t xml:space="preserve"> </w:t>
      </w:r>
      <w:r w:rsidR="000B0510">
        <w:rPr>
          <w:rFonts w:cs="Arial"/>
          <w:bCs/>
        </w:rPr>
        <w:t xml:space="preserve">and </w:t>
      </w:r>
      <w:hyperlink w:anchor="_Appendix_J_–" w:history="1">
        <w:r w:rsidR="009C0C58" w:rsidRPr="009C0C58">
          <w:rPr>
            <w:rStyle w:val="Hyperlink"/>
            <w:rFonts w:cs="Arial"/>
            <w:bCs/>
          </w:rPr>
          <w:t>Appendix</w:t>
        </w:r>
        <w:r w:rsidR="000B0510" w:rsidRPr="009C0C58">
          <w:rPr>
            <w:rStyle w:val="Hyperlink"/>
            <w:rFonts w:cs="Arial"/>
            <w:bCs/>
          </w:rPr>
          <w:t xml:space="preserve"> J</w:t>
        </w:r>
      </w:hyperlink>
      <w:r w:rsidR="000B0510">
        <w:rPr>
          <w:rFonts w:cs="Arial"/>
          <w:bCs/>
        </w:rPr>
        <w:t xml:space="preserve"> </w:t>
      </w:r>
      <w:r>
        <w:rPr>
          <w:rFonts w:cs="Arial"/>
          <w:bCs/>
        </w:rPr>
        <w:t xml:space="preserve">and should be reviewed every </w:t>
      </w:r>
      <w:r w:rsidRPr="0089645E">
        <w:rPr>
          <w:rFonts w:cs="Arial"/>
          <w:bCs/>
          <w:color w:val="FF0000"/>
        </w:rPr>
        <w:t>6 months</w:t>
      </w:r>
      <w:r>
        <w:rPr>
          <w:rFonts w:cs="Arial"/>
          <w:bCs/>
        </w:rPr>
        <w:t xml:space="preserve">. </w:t>
      </w:r>
      <w:bookmarkStart w:id="20" w:name="_Hlk122356677"/>
    </w:p>
    <w:p w14:paraId="4CEC622F" w14:textId="77777777" w:rsidR="00C40C94" w:rsidRDefault="00C40C94" w:rsidP="00774F2A">
      <w:pPr>
        <w:autoSpaceDE w:val="0"/>
        <w:autoSpaceDN w:val="0"/>
        <w:adjustRightInd w:val="0"/>
        <w:rPr>
          <w:rFonts w:cs="Arial"/>
          <w:bCs/>
        </w:rPr>
      </w:pPr>
    </w:p>
    <w:p w14:paraId="4E9837D5" w14:textId="77777777" w:rsidR="008F2FD7" w:rsidRPr="00004A51" w:rsidRDefault="003C40EA" w:rsidP="00C40C94">
      <w:pPr>
        <w:pStyle w:val="Heading1"/>
      </w:pPr>
      <w:bookmarkStart w:id="21" w:name="_3_Plan_Activation"/>
      <w:bookmarkStart w:id="22" w:name="_Toc238816562"/>
      <w:bookmarkEnd w:id="20"/>
      <w:bookmarkEnd w:id="21"/>
      <w:r>
        <w:t>3</w:t>
      </w:r>
      <w:r w:rsidR="006831A8">
        <w:t xml:space="preserve"> </w:t>
      </w:r>
      <w:r w:rsidR="00B601B7" w:rsidRPr="00004A51">
        <w:t xml:space="preserve">Plan </w:t>
      </w:r>
      <w:r w:rsidR="00760F54" w:rsidRPr="003C40EA">
        <w:t>Activation</w:t>
      </w:r>
      <w:r w:rsidR="00760F54" w:rsidRPr="00004A51">
        <w:t xml:space="preserve"> </w:t>
      </w:r>
      <w:r w:rsidR="006820D4">
        <w:t>&amp;</w:t>
      </w:r>
      <w:r w:rsidR="00B601B7" w:rsidRPr="00004A51">
        <w:t xml:space="preserve"> Triggers</w:t>
      </w:r>
      <w:bookmarkEnd w:id="19"/>
      <w:bookmarkEnd w:id="22"/>
    </w:p>
    <w:p w14:paraId="2C9A9CAB" w14:textId="77777777" w:rsidR="00620C40" w:rsidRDefault="00620C40" w:rsidP="00463681">
      <w:pPr>
        <w:rPr>
          <w:rFonts w:cs="Arial"/>
          <w:color w:val="FF0000"/>
        </w:rPr>
      </w:pPr>
    </w:p>
    <w:p w14:paraId="3DF7558E" w14:textId="2BCADC70" w:rsidR="00EF3FC3" w:rsidRPr="00DC1DA8" w:rsidRDefault="00A555F6" w:rsidP="00463681">
      <w:pPr>
        <w:rPr>
          <w:rFonts w:cs="Arial"/>
          <w:i/>
          <w:iCs/>
          <w:color w:val="FF0000"/>
        </w:rPr>
      </w:pPr>
      <w:r w:rsidRPr="00DC1DA8">
        <w:rPr>
          <w:rFonts w:cs="Arial"/>
          <w:i/>
          <w:iCs/>
          <w:color w:val="FF0000"/>
        </w:rPr>
        <w:t xml:space="preserve">See </w:t>
      </w:r>
      <w:r w:rsidR="00076B1B" w:rsidRPr="00DC1DA8">
        <w:rPr>
          <w:rFonts w:cs="Arial"/>
          <w:i/>
          <w:iCs/>
          <w:color w:val="FF0000"/>
        </w:rPr>
        <w:t xml:space="preserve">Section </w:t>
      </w:r>
      <w:r w:rsidR="001F403B">
        <w:rPr>
          <w:rFonts w:cs="Arial"/>
          <w:i/>
          <w:iCs/>
          <w:color w:val="FF0000"/>
        </w:rPr>
        <w:t xml:space="preserve">6 </w:t>
      </w:r>
      <w:r w:rsidR="00076B1B" w:rsidRPr="00DC1DA8">
        <w:rPr>
          <w:rFonts w:cs="Arial"/>
          <w:i/>
          <w:iCs/>
          <w:color w:val="FF0000"/>
        </w:rPr>
        <w:t>– Plan Activation &amp; Triggers</w:t>
      </w:r>
      <w:r w:rsidR="00280810" w:rsidRPr="00280810">
        <w:rPr>
          <w:rFonts w:cs="Arial"/>
          <w:bCs/>
          <w:i/>
          <w:iCs/>
          <w:color w:val="FF0000"/>
        </w:rPr>
        <w:t xml:space="preserve"> </w:t>
      </w:r>
      <w:r w:rsidR="00280810" w:rsidRPr="00524794">
        <w:rPr>
          <w:rFonts w:cs="Arial"/>
          <w:bCs/>
          <w:i/>
          <w:iCs/>
          <w:color w:val="FF0000"/>
        </w:rPr>
        <w:t>of the Emergency Planning Guidance for further informatio</w:t>
      </w:r>
      <w:r w:rsidR="00280810">
        <w:rPr>
          <w:rFonts w:cs="Arial"/>
          <w:bCs/>
          <w:i/>
          <w:iCs/>
          <w:color w:val="FF0000"/>
        </w:rPr>
        <w:t>n.</w:t>
      </w:r>
    </w:p>
    <w:p w14:paraId="5499FC5B" w14:textId="2F1434BE" w:rsidR="00B84229" w:rsidRDefault="00F6688B" w:rsidP="00463681">
      <w:pPr>
        <w:pStyle w:val="Heading2"/>
      </w:pPr>
      <w:bookmarkStart w:id="23" w:name="_3.1_Activation"/>
      <w:bookmarkEnd w:id="23"/>
      <w:r>
        <w:br w:type="page"/>
      </w:r>
      <w:bookmarkStart w:id="24" w:name="_Toc238816563"/>
      <w:r w:rsidR="003C40EA">
        <w:t>3</w:t>
      </w:r>
      <w:r w:rsidR="00B84229">
        <w:t xml:space="preserve">.1 </w:t>
      </w:r>
      <w:r w:rsidR="0013644F">
        <w:t>Activation</w:t>
      </w:r>
      <w:bookmarkEnd w:id="24"/>
      <w:r w:rsidR="0013644F">
        <w:t xml:space="preserve"> </w:t>
      </w:r>
    </w:p>
    <w:p w14:paraId="32730BBF" w14:textId="77777777" w:rsidR="00EF3FC3" w:rsidRPr="007B3D24" w:rsidRDefault="007B3D24" w:rsidP="00BF2D23">
      <w:pPr>
        <w:tabs>
          <w:tab w:val="center" w:pos="4819"/>
        </w:tabs>
        <w:rPr>
          <w:rFonts w:cs="Arial"/>
        </w:rPr>
      </w:pPr>
      <w:r w:rsidRPr="007B3D24">
        <w:rPr>
          <w:rFonts w:cs="Arial"/>
        </w:rPr>
        <w:t>Potential triggers</w:t>
      </w:r>
      <w:r w:rsidR="00B32DF8">
        <w:rPr>
          <w:rFonts w:cs="Arial"/>
        </w:rPr>
        <w:t xml:space="preserve"> for activating the Emergency Plan </w:t>
      </w:r>
      <w:r w:rsidR="002B4A1C">
        <w:rPr>
          <w:rFonts w:cs="Arial"/>
        </w:rPr>
        <w:t>included</w:t>
      </w:r>
      <w:r w:rsidR="00B32DF8">
        <w:rPr>
          <w:rFonts w:cs="Arial"/>
        </w:rPr>
        <w:t xml:space="preserve"> (but are not limited to)</w:t>
      </w:r>
      <w:r w:rsidR="00EF3FC3" w:rsidRPr="007B3D24">
        <w:rPr>
          <w:rFonts w:cs="Arial"/>
        </w:rPr>
        <w:t xml:space="preserve">: </w:t>
      </w:r>
      <w:r w:rsidR="00BF2D23">
        <w:rPr>
          <w:rFonts w:cs="Arial"/>
        </w:rPr>
        <w:tab/>
      </w:r>
    </w:p>
    <w:p w14:paraId="02966C51" w14:textId="77777777" w:rsidR="002B4A1C" w:rsidRDefault="002B4A1C" w:rsidP="001F7E1A">
      <w:pPr>
        <w:numPr>
          <w:ilvl w:val="0"/>
          <w:numId w:val="2"/>
        </w:numPr>
        <w:rPr>
          <w:rFonts w:cs="Arial"/>
        </w:rPr>
      </w:pPr>
      <w:r>
        <w:rPr>
          <w:rFonts w:cs="Arial"/>
        </w:rPr>
        <w:t>Medical emergencies, serious injuries, deaths on site and Public Health incidents;</w:t>
      </w:r>
    </w:p>
    <w:p w14:paraId="5FC60F4E" w14:textId="77777777" w:rsidR="0075067A" w:rsidRDefault="0075067A" w:rsidP="001F7E1A">
      <w:pPr>
        <w:numPr>
          <w:ilvl w:val="0"/>
          <w:numId w:val="2"/>
        </w:numPr>
        <w:rPr>
          <w:rFonts w:cs="Arial"/>
        </w:rPr>
      </w:pPr>
      <w:r>
        <w:rPr>
          <w:rFonts w:cs="Arial"/>
        </w:rPr>
        <w:t>Loss of utility supply, fire, and significant damage to property;</w:t>
      </w:r>
    </w:p>
    <w:p w14:paraId="4C45FFCD" w14:textId="77777777" w:rsidR="002B4A1C" w:rsidRDefault="0075067A" w:rsidP="001F7E1A">
      <w:pPr>
        <w:numPr>
          <w:ilvl w:val="0"/>
          <w:numId w:val="2"/>
        </w:numPr>
        <w:rPr>
          <w:rFonts w:cs="Arial"/>
        </w:rPr>
      </w:pPr>
      <w:r>
        <w:rPr>
          <w:rFonts w:cs="Arial"/>
        </w:rPr>
        <w:t>Natural events including s</w:t>
      </w:r>
      <w:r w:rsidR="002B4A1C">
        <w:rPr>
          <w:rFonts w:cs="Arial"/>
        </w:rPr>
        <w:t>evere weather</w:t>
      </w:r>
      <w:r w:rsidR="00E310FA">
        <w:rPr>
          <w:rFonts w:cs="Arial"/>
        </w:rPr>
        <w:t xml:space="preserve"> events (e.g. snow or heatwaves)</w:t>
      </w:r>
      <w:r>
        <w:rPr>
          <w:rFonts w:cs="Arial"/>
        </w:rPr>
        <w:t xml:space="preserve"> and flooding</w:t>
      </w:r>
      <w:r w:rsidR="002B4A1C">
        <w:rPr>
          <w:rFonts w:cs="Arial"/>
        </w:rPr>
        <w:t>;</w:t>
      </w:r>
    </w:p>
    <w:p w14:paraId="34732B7F" w14:textId="3AF58235" w:rsidR="0075067A" w:rsidRDefault="0075067A" w:rsidP="001F7E1A">
      <w:pPr>
        <w:numPr>
          <w:ilvl w:val="0"/>
          <w:numId w:val="2"/>
        </w:numPr>
        <w:rPr>
          <w:rFonts w:cs="Arial"/>
        </w:rPr>
      </w:pPr>
      <w:r w:rsidRPr="0075067A">
        <w:rPr>
          <w:rFonts w:cs="Arial"/>
        </w:rPr>
        <w:t>Threats, injuries and criminal activity</w:t>
      </w:r>
      <w:r w:rsidR="003D6CC1">
        <w:rPr>
          <w:rFonts w:cs="Arial"/>
        </w:rPr>
        <w:t xml:space="preserve"> including terrorism;</w:t>
      </w:r>
    </w:p>
    <w:p w14:paraId="415880AD" w14:textId="77777777" w:rsidR="002B4A1C" w:rsidRDefault="002B4A1C" w:rsidP="001F7E1A">
      <w:pPr>
        <w:numPr>
          <w:ilvl w:val="0"/>
          <w:numId w:val="2"/>
        </w:numPr>
        <w:rPr>
          <w:rFonts w:cs="Arial"/>
        </w:rPr>
      </w:pPr>
      <w:r>
        <w:rPr>
          <w:rFonts w:cs="Arial"/>
        </w:rPr>
        <w:t xml:space="preserve">Issues which may cause the </w:t>
      </w:r>
      <w:r w:rsidR="00D36708">
        <w:rPr>
          <w:rFonts w:cs="Arial"/>
        </w:rPr>
        <w:t>Setting</w:t>
      </w:r>
      <w:r>
        <w:rPr>
          <w:rFonts w:cs="Arial"/>
        </w:rPr>
        <w:t xml:space="preserve"> to close;</w:t>
      </w:r>
    </w:p>
    <w:p w14:paraId="3A87CFBF" w14:textId="408246AA" w:rsidR="002B4A1C" w:rsidRPr="0015494F" w:rsidRDefault="002B4A1C" w:rsidP="0015494F">
      <w:pPr>
        <w:numPr>
          <w:ilvl w:val="0"/>
          <w:numId w:val="2"/>
        </w:numPr>
        <w:rPr>
          <w:rFonts w:cs="Arial"/>
        </w:rPr>
      </w:pPr>
      <w:r>
        <w:rPr>
          <w:rFonts w:cs="Arial"/>
        </w:rPr>
        <w:t xml:space="preserve">Or issues which may damage the reputation of the </w:t>
      </w:r>
      <w:r w:rsidR="00D36708">
        <w:rPr>
          <w:rFonts w:cs="Arial"/>
        </w:rPr>
        <w:t>Setting</w:t>
      </w:r>
      <w:r>
        <w:rPr>
          <w:rFonts w:cs="Arial"/>
        </w:rPr>
        <w:t>.</w:t>
      </w:r>
    </w:p>
    <w:p w14:paraId="0739B333" w14:textId="77777777" w:rsidR="005B1C8E" w:rsidRPr="00D84117" w:rsidRDefault="005B1C8E" w:rsidP="00463681"/>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601"/>
        <w:gridCol w:w="5181"/>
        <w:gridCol w:w="3837"/>
      </w:tblGrid>
      <w:tr w:rsidR="003A463E" w14:paraId="48EAFD1A" w14:textId="77777777">
        <w:tc>
          <w:tcPr>
            <w:tcW w:w="0" w:type="auto"/>
            <w:gridSpan w:val="3"/>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2AACE678" w14:textId="77777777" w:rsidR="003A463E" w:rsidRDefault="003A463E">
            <w:pPr>
              <w:jc w:val="center"/>
              <w:rPr>
                <w:kern w:val="2"/>
              </w:rPr>
            </w:pPr>
            <w:r>
              <w:rPr>
                <w:b/>
                <w:bCs/>
              </w:rPr>
              <w:t>Activation Flowchart: Immediate Actions Following an Incident</w:t>
            </w:r>
          </w:p>
          <w:p w14:paraId="461258F1" w14:textId="77777777" w:rsidR="003A463E" w:rsidRDefault="003A463E">
            <w:pPr>
              <w:jc w:val="center"/>
            </w:pPr>
            <w:r>
              <w:rPr>
                <w:i/>
                <w:iCs/>
              </w:rPr>
              <w:t>Use this as the first step-by-step guide. Actions should be adapted to the incident, setting, time of day and advice from emergency services or the Local Authority.</w:t>
            </w:r>
          </w:p>
        </w:tc>
      </w:tr>
      <w:tr w:rsidR="003A463E" w14:paraId="69ECEFF0" w14:textId="77777777">
        <w:tc>
          <w:tcPr>
            <w:tcW w:w="0" w:type="auto"/>
            <w:tcBorders>
              <w:top w:val="single" w:sz="8" w:space="0" w:color="000000"/>
              <w:left w:val="single" w:sz="8" w:space="0" w:color="000000"/>
              <w:bottom w:val="single" w:sz="8" w:space="0" w:color="000000"/>
              <w:right w:val="single" w:sz="8" w:space="0" w:color="000000"/>
            </w:tcBorders>
            <w:shd w:val="clear" w:color="auto" w:fill="1F3864"/>
            <w:vAlign w:val="center"/>
            <w:hideMark/>
          </w:tcPr>
          <w:p w14:paraId="79FCA955" w14:textId="77777777" w:rsidR="003A463E" w:rsidRDefault="003A463E">
            <w:pPr>
              <w:jc w:val="center"/>
            </w:pPr>
            <w:r>
              <w:rPr>
                <w:b/>
                <w:bCs/>
                <w:color w:val="FFFFFF"/>
              </w:rPr>
              <w:t>Step</w:t>
            </w:r>
          </w:p>
        </w:tc>
        <w:tc>
          <w:tcPr>
            <w:tcW w:w="0" w:type="auto"/>
            <w:tcBorders>
              <w:top w:val="single" w:sz="8" w:space="0" w:color="000000"/>
              <w:left w:val="single" w:sz="8" w:space="0" w:color="000000"/>
              <w:bottom w:val="single" w:sz="8" w:space="0" w:color="000000"/>
              <w:right w:val="single" w:sz="8" w:space="0" w:color="000000"/>
            </w:tcBorders>
            <w:shd w:val="clear" w:color="auto" w:fill="1F3864"/>
            <w:vAlign w:val="center"/>
            <w:hideMark/>
          </w:tcPr>
          <w:p w14:paraId="6CF90861" w14:textId="77777777" w:rsidR="003A463E" w:rsidRDefault="003A463E">
            <w:pPr>
              <w:jc w:val="center"/>
            </w:pPr>
            <w:r>
              <w:rPr>
                <w:b/>
                <w:bCs/>
                <w:color w:val="FFFFFF"/>
              </w:rPr>
              <w:t>Action / Decision</w:t>
            </w:r>
          </w:p>
        </w:tc>
        <w:tc>
          <w:tcPr>
            <w:tcW w:w="0" w:type="auto"/>
            <w:tcBorders>
              <w:top w:val="single" w:sz="8" w:space="0" w:color="000000"/>
              <w:left w:val="single" w:sz="8" w:space="0" w:color="000000"/>
              <w:bottom w:val="single" w:sz="8" w:space="0" w:color="000000"/>
              <w:right w:val="single" w:sz="8" w:space="0" w:color="000000"/>
            </w:tcBorders>
            <w:shd w:val="clear" w:color="auto" w:fill="1F3864"/>
            <w:vAlign w:val="center"/>
            <w:hideMark/>
          </w:tcPr>
          <w:p w14:paraId="28C35DA9" w14:textId="77777777" w:rsidR="003A463E" w:rsidRDefault="003A463E">
            <w:pPr>
              <w:jc w:val="center"/>
            </w:pPr>
            <w:r>
              <w:rPr>
                <w:b/>
                <w:bCs/>
                <w:color w:val="FFFFFF"/>
              </w:rPr>
              <w:t>Further guidance in this plan</w:t>
            </w:r>
          </w:p>
        </w:tc>
      </w:tr>
      <w:tr w:rsidR="003A463E" w14:paraId="49CA0669"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41BDB855" w14:textId="77777777" w:rsidR="003A463E" w:rsidRDefault="003A463E">
            <w:r>
              <w:rPr>
                <w:b/>
                <w:bCs/>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6556F2B" w14:textId="77777777" w:rsidR="003A463E" w:rsidRDefault="003A463E">
            <w:r>
              <w:rPr>
                <w:b/>
                <w:bCs/>
              </w:rPr>
              <w:t>Incident identified</w:t>
            </w:r>
          </w:p>
          <w:p w14:paraId="369699BE" w14:textId="77777777" w:rsidR="003A463E" w:rsidRDefault="003A463E">
            <w:r>
              <w:t>A member of staff becomes aware of an incident on site, off site, or in the local community which may affect the Setting.</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A94CEB0" w14:textId="27CC2553" w:rsidR="003A463E" w:rsidRDefault="003A463E">
            <w:r>
              <w:t xml:space="preserve">See </w:t>
            </w:r>
            <w:hyperlink w:anchor="_3_Plan_Activation" w:history="1">
              <w:r w:rsidRPr="00B57580">
                <w:rPr>
                  <w:rStyle w:val="Hyperlink"/>
                </w:rPr>
                <w:t>Section 3 Plan Activation &amp; Triggers</w:t>
              </w:r>
            </w:hyperlink>
            <w:r>
              <w:t xml:space="preserve"> </w:t>
            </w:r>
          </w:p>
        </w:tc>
      </w:tr>
      <w:tr w:rsidR="003A463E" w14:paraId="775608ED"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6664C721" w14:textId="77777777" w:rsidR="003A463E" w:rsidRDefault="003A463E">
            <w:r>
              <w:rPr>
                <w:b/>
                <w:bCs/>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33826CA" w14:textId="77777777" w:rsidR="003A463E" w:rsidRDefault="003A463E">
            <w:r>
              <w:rPr>
                <w:b/>
                <w:bCs/>
              </w:rPr>
              <w:t>Assess immediate danger</w:t>
            </w:r>
          </w:p>
          <w:p w14:paraId="5C34D924" w14:textId="77777777" w:rsidR="003A463E" w:rsidRDefault="003A463E">
            <w:r>
              <w:t>Consider whether there is an immediate risk to life, safety, safeguarding, welfare, premises, utilities, IT, continuity of education, or reputation.</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27B1809" w14:textId="612FFA98" w:rsidR="003A463E" w:rsidRDefault="003A463E">
            <w:r>
              <w:t xml:space="preserve">See </w:t>
            </w:r>
            <w:hyperlink w:anchor="_3.2_First_Member" w:history="1">
              <w:r w:rsidRPr="00B57580">
                <w:rPr>
                  <w:rStyle w:val="Hyperlink"/>
                </w:rPr>
                <w:t>Section 3.2 First Member of Staff on Scene</w:t>
              </w:r>
            </w:hyperlink>
            <w:r>
              <w:t xml:space="preserve">, </w:t>
            </w:r>
            <w:hyperlink w:anchor="_4_Site_Information" w:history="1">
              <w:r w:rsidRPr="00B57580">
                <w:rPr>
                  <w:rStyle w:val="Hyperlink"/>
                </w:rPr>
                <w:t>Section 4 Site Information</w:t>
              </w:r>
            </w:hyperlink>
            <w:r>
              <w:t xml:space="preserve"> and </w:t>
            </w:r>
            <w:hyperlink w:anchor="_Appendix_A_–" w:history="1">
              <w:r w:rsidRPr="00B57580">
                <w:rPr>
                  <w:rStyle w:val="Hyperlink"/>
                </w:rPr>
                <w:t>Appendix A Risk Assessment.</w:t>
              </w:r>
            </w:hyperlink>
          </w:p>
        </w:tc>
      </w:tr>
      <w:tr w:rsidR="003A463E" w14:paraId="72805A55"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3AA16F73" w14:textId="77777777" w:rsidR="003A463E" w:rsidRDefault="003A463E">
            <w:r>
              <w:rPr>
                <w:b/>
                <w:bCs/>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E3D5249" w14:textId="77777777" w:rsidR="003A463E" w:rsidRDefault="003A463E">
            <w:r>
              <w:rPr>
                <w:b/>
                <w:bCs/>
              </w:rPr>
              <w:t>Take immediate safeguarding action</w:t>
            </w:r>
          </w:p>
          <w:p w14:paraId="718AAD9B" w14:textId="77777777" w:rsidR="003A463E" w:rsidRDefault="003A463E">
            <w:r>
              <w:t>Protect pupils, staff and visitors. Administer first aid if safe and appropriate. Move people away from danger where this can be done safely.</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0331382" w14:textId="00300723" w:rsidR="003A463E" w:rsidRDefault="003A463E">
            <w:r>
              <w:t xml:space="preserve">See </w:t>
            </w:r>
            <w:hyperlink w:anchor="_3.2_First_Member" w:history="1">
              <w:r w:rsidRPr="00B57580">
                <w:rPr>
                  <w:rStyle w:val="Hyperlink"/>
                </w:rPr>
                <w:t>Section 3.2 First Member of Staff on Scene</w:t>
              </w:r>
            </w:hyperlink>
            <w:r>
              <w:t xml:space="preserve"> and relevant procedures in Sections 8, 9 or 10 if evacuation, shelter or lockdown is required.</w:t>
            </w:r>
          </w:p>
        </w:tc>
      </w:tr>
      <w:tr w:rsidR="003A463E" w14:paraId="7A0CCA83"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411675AD" w14:textId="77777777" w:rsidR="003A463E" w:rsidRDefault="003A463E">
            <w:r>
              <w:rPr>
                <w:b/>
                <w:bCs/>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5AD3EFF" w14:textId="77777777" w:rsidR="003A463E" w:rsidRDefault="003A463E">
            <w:r>
              <w:rPr>
                <w:b/>
                <w:bCs/>
              </w:rPr>
              <w:t>Call 999 if required</w:t>
            </w:r>
          </w:p>
          <w:p w14:paraId="32568B9D" w14:textId="77777777" w:rsidR="003A463E" w:rsidRDefault="003A463E">
            <w:r>
              <w:t>If emergency services are needed, dial 999 and provide a clear overview using ETHANE: Exact location, Type of incident, Hazards, Access/egress, Number of casualties and Emergency services required.</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D36CABF" w14:textId="11E578FC" w:rsidR="003A463E" w:rsidRDefault="003A463E">
            <w:r>
              <w:t xml:space="preserve">See </w:t>
            </w:r>
            <w:hyperlink w:anchor="_6.1_ETHANE_Mnemonic" w:history="1">
              <w:r w:rsidRPr="00287415">
                <w:rPr>
                  <w:rStyle w:val="Hyperlink"/>
                </w:rPr>
                <w:t>Section 6.1 ETHANE Mnemonic</w:t>
              </w:r>
            </w:hyperlink>
            <w:r>
              <w:t xml:space="preserve">, </w:t>
            </w:r>
            <w:hyperlink w:anchor="_2_Contact_Numbers" w:history="1">
              <w:r w:rsidRPr="00287415">
                <w:rPr>
                  <w:rStyle w:val="Hyperlink"/>
                </w:rPr>
                <w:t>Section 2 Contact Numbers</w:t>
              </w:r>
            </w:hyperlink>
            <w:r>
              <w:t xml:space="preserve"> and </w:t>
            </w:r>
            <w:hyperlink w:anchor="_Appendix_E_–" w:history="1">
              <w:r w:rsidRPr="00287415">
                <w:rPr>
                  <w:rStyle w:val="Hyperlink"/>
                </w:rPr>
                <w:t>Appendix I</w:t>
              </w:r>
            </w:hyperlink>
            <w:r>
              <w:t xml:space="preserve"> or </w:t>
            </w:r>
            <w:hyperlink w:anchor="_Appendix_J_–" w:history="1">
              <w:r w:rsidRPr="00287415">
                <w:rPr>
                  <w:rStyle w:val="Hyperlink"/>
                </w:rPr>
                <w:t>Appendix J</w:t>
              </w:r>
            </w:hyperlink>
            <w:r>
              <w:t xml:space="preserve"> Emergency Contacts Directory.</w:t>
            </w:r>
          </w:p>
        </w:tc>
      </w:tr>
      <w:tr w:rsidR="003A463E" w14:paraId="79E589C3"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57C20E95" w14:textId="77777777" w:rsidR="003A463E" w:rsidRDefault="003A463E">
            <w:r>
              <w:rPr>
                <w:b/>
                <w:bCs/>
              </w:rPr>
              <w:t>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AB641DF" w14:textId="77777777" w:rsidR="003A463E" w:rsidRDefault="003A463E">
            <w:r>
              <w:rPr>
                <w:b/>
                <w:bCs/>
              </w:rPr>
              <w:t>Notify senior leadership</w:t>
            </w:r>
          </w:p>
          <w:p w14:paraId="4D09D663" w14:textId="77777777" w:rsidR="003A463E" w:rsidRDefault="003A463E">
            <w:r>
              <w:t>Brief the Headteacher, Deputy or nominated emergency contact. Share what is known, what action has been taken, and what support is needed.</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726DA8" w14:textId="02523BC8" w:rsidR="003A463E" w:rsidRDefault="003A463E">
            <w:r>
              <w:t xml:space="preserve">See </w:t>
            </w:r>
            <w:hyperlink w:anchor="_5_The_Emergency" w:history="1">
              <w:r w:rsidRPr="00287415">
                <w:rPr>
                  <w:rStyle w:val="Hyperlink"/>
                </w:rPr>
                <w:t>Section 5 Emergency Management Team</w:t>
              </w:r>
            </w:hyperlink>
            <w:r>
              <w:t xml:space="preserve"> </w:t>
            </w:r>
          </w:p>
        </w:tc>
      </w:tr>
      <w:tr w:rsidR="003A463E" w14:paraId="24A65B26"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75E305D5" w14:textId="77777777" w:rsidR="003A463E" w:rsidRDefault="003A463E">
            <w:r>
              <w:rPr>
                <w:b/>
                <w:bCs/>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163B04C" w14:textId="77777777" w:rsidR="003A463E" w:rsidRDefault="003A463E">
            <w:r>
              <w:rPr>
                <w:b/>
                <w:bCs/>
              </w:rPr>
              <w:t>Activate the Emergency Plan?</w:t>
            </w:r>
          </w:p>
          <w:p w14:paraId="086F0717" w14:textId="77777777" w:rsidR="003A463E" w:rsidRDefault="003A463E">
            <w:r>
              <w:t>Consider whether the incident meets an activation trigger, such as serious injury, death, public health incident, loss of utilities, fire, severe weather, flooding, criminal activity, terrorism, site closure, reputational impact or significant disruption.</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66FA8AA" w14:textId="7FB29D87" w:rsidR="003A463E" w:rsidRDefault="003A463E">
            <w:r>
              <w:t xml:space="preserve">See </w:t>
            </w:r>
            <w:hyperlink w:anchor="_3_Plan_Activation" w:history="1">
              <w:r w:rsidRPr="00287415">
                <w:rPr>
                  <w:rStyle w:val="Hyperlink"/>
                </w:rPr>
                <w:t>Section 3 Plan Activation &amp; Triggers</w:t>
              </w:r>
            </w:hyperlink>
            <w:r w:rsidR="00802AA3">
              <w:t xml:space="preserve"> and</w:t>
            </w:r>
            <w:r>
              <w:t xml:space="preserve"> </w:t>
            </w:r>
            <w:hyperlink w:anchor="_6_Action_Cards" w:history="1">
              <w:r w:rsidRPr="00287415">
                <w:rPr>
                  <w:rStyle w:val="Hyperlink"/>
                </w:rPr>
                <w:t>Section 6 Action Cards.</w:t>
              </w:r>
            </w:hyperlink>
          </w:p>
        </w:tc>
      </w:tr>
      <w:tr w:rsidR="003A463E" w14:paraId="5F3B8C35"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1D038F08" w14:textId="77777777" w:rsidR="003A463E" w:rsidRDefault="003A463E">
            <w:r>
              <w:rPr>
                <w:b/>
                <w:bCs/>
              </w:rPr>
              <w:t>7</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C92F1A9" w14:textId="77777777" w:rsidR="003A463E" w:rsidRDefault="003A463E">
            <w:r>
              <w:rPr>
                <w:b/>
                <w:bCs/>
              </w:rPr>
              <w:t>Start incident log and gather resources</w:t>
            </w:r>
          </w:p>
          <w:p w14:paraId="1C4DAC60" w14:textId="77777777" w:rsidR="003A463E" w:rsidRDefault="003A463E">
            <w:r>
              <w:t>Open the Incident Log, record all actions and decisions, collect the grab bag, site information, contact directories, relevant action cards and any immediate information about pupils, staff, visitors or site hazards.</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ADA9964" w14:textId="4B72036D" w:rsidR="003A463E" w:rsidRDefault="003A463E">
            <w:r>
              <w:t xml:space="preserve">See </w:t>
            </w:r>
            <w:hyperlink w:anchor="_Appendix_G_–_1" w:history="1">
              <w:r w:rsidRPr="00A11C9D">
                <w:rPr>
                  <w:rStyle w:val="Hyperlink"/>
                </w:rPr>
                <w:t xml:space="preserve">Appendix </w:t>
              </w:r>
              <w:r w:rsidR="00A11C9D" w:rsidRPr="00A11C9D">
                <w:rPr>
                  <w:rStyle w:val="Hyperlink"/>
                </w:rPr>
                <w:t>G</w:t>
              </w:r>
              <w:r w:rsidRPr="00A11C9D">
                <w:rPr>
                  <w:rStyle w:val="Hyperlink"/>
                </w:rPr>
                <w:t xml:space="preserve"> Incident Log</w:t>
              </w:r>
            </w:hyperlink>
            <w:r>
              <w:t xml:space="preserve">, </w:t>
            </w:r>
            <w:hyperlink w:anchor="_3.3_Grab_Bag" w:history="1">
              <w:r w:rsidRPr="00A11C9D">
                <w:rPr>
                  <w:rStyle w:val="Hyperlink"/>
                </w:rPr>
                <w:t>Section 3.3 Grab Bag Location</w:t>
              </w:r>
            </w:hyperlink>
            <w:r>
              <w:t xml:space="preserve">, </w:t>
            </w:r>
            <w:hyperlink w:anchor="_Appendix_D_–" w:history="1">
              <w:r w:rsidRPr="00A11C9D">
                <w:rPr>
                  <w:rStyle w:val="Hyperlink"/>
                </w:rPr>
                <w:t xml:space="preserve">Appendix </w:t>
              </w:r>
              <w:r w:rsidR="00A11C9D" w:rsidRPr="00A11C9D">
                <w:rPr>
                  <w:rStyle w:val="Hyperlink"/>
                </w:rPr>
                <w:t>D</w:t>
              </w:r>
              <w:r w:rsidRPr="00A11C9D">
                <w:rPr>
                  <w:rStyle w:val="Hyperlink"/>
                </w:rPr>
                <w:t xml:space="preserve"> Grab Bag Contents</w:t>
              </w:r>
            </w:hyperlink>
            <w:r>
              <w:t xml:space="preserve"> and </w:t>
            </w:r>
            <w:hyperlink w:anchor="_4_Site_Information" w:history="1">
              <w:r w:rsidRPr="00A11C9D">
                <w:rPr>
                  <w:rStyle w:val="Hyperlink"/>
                </w:rPr>
                <w:t>Section 4 Site Information.</w:t>
              </w:r>
            </w:hyperlink>
          </w:p>
        </w:tc>
      </w:tr>
      <w:tr w:rsidR="003A463E" w14:paraId="2475018E"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0A7EC944" w14:textId="77777777" w:rsidR="003A463E" w:rsidRDefault="003A463E">
            <w:r>
              <w:rPr>
                <w:b/>
                <w:bCs/>
              </w:rPr>
              <w:t>8</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CFBDA6B" w14:textId="77777777" w:rsidR="003A463E" w:rsidRDefault="003A463E">
            <w:r>
              <w:rPr>
                <w:b/>
                <w:bCs/>
              </w:rPr>
              <w:t>Choose immediate protective action</w:t>
            </w:r>
          </w:p>
          <w:p w14:paraId="24F714DD" w14:textId="77777777" w:rsidR="003A463E" w:rsidRDefault="003A463E">
            <w:r>
              <w:t>Decide whether the safest initial response is evacuation, shelter, lockdown, partial lockdown, continuation of normal routines with monitoring, or another action card response.</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5E81B88" w14:textId="72232086" w:rsidR="003A463E" w:rsidRDefault="003A463E">
            <w:r>
              <w:t xml:space="preserve">See </w:t>
            </w:r>
            <w:hyperlink w:anchor="_6_Action_Cards" w:history="1">
              <w:r w:rsidRPr="00A11C9D">
                <w:rPr>
                  <w:rStyle w:val="Hyperlink"/>
                </w:rPr>
                <w:t>Section 6 Action Cards</w:t>
              </w:r>
            </w:hyperlink>
            <w:r>
              <w:t xml:space="preserve">, </w:t>
            </w:r>
            <w:hyperlink w:anchor="_8_Evacuation_Procedures" w:history="1">
              <w:r w:rsidRPr="00A11C9D">
                <w:rPr>
                  <w:rStyle w:val="Hyperlink"/>
                </w:rPr>
                <w:t>Section 8 Evacuation Procedures</w:t>
              </w:r>
            </w:hyperlink>
            <w:r>
              <w:t xml:space="preserve">, </w:t>
            </w:r>
            <w:hyperlink w:anchor="_9_Shelter_Procedures" w:history="1">
              <w:r w:rsidRPr="00A11C9D">
                <w:rPr>
                  <w:rStyle w:val="Hyperlink"/>
                </w:rPr>
                <w:t>Section 9 Shelter Procedures</w:t>
              </w:r>
            </w:hyperlink>
            <w:r>
              <w:t xml:space="preserve"> and </w:t>
            </w:r>
            <w:hyperlink w:anchor="_10_Lockdown_Procedures" w:history="1">
              <w:r w:rsidRPr="00A11C9D">
                <w:rPr>
                  <w:rStyle w:val="Hyperlink"/>
                </w:rPr>
                <w:t>Section 10 Lockdown Procedures.</w:t>
              </w:r>
            </w:hyperlink>
          </w:p>
        </w:tc>
      </w:tr>
      <w:tr w:rsidR="003A463E" w14:paraId="38B8642F"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37C97390" w14:textId="77777777" w:rsidR="003A463E" w:rsidRDefault="003A463E">
            <w:r>
              <w:rPr>
                <w:b/>
                <w:bCs/>
              </w:rPr>
              <w:t>9</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6632006" w14:textId="77777777" w:rsidR="003A463E" w:rsidRDefault="003A463E">
            <w:r>
              <w:rPr>
                <w:b/>
                <w:bCs/>
              </w:rPr>
              <w:t>Convene the Emergency Management Team</w:t>
            </w:r>
          </w:p>
          <w:p w14:paraId="63D04F4F" w14:textId="77777777" w:rsidR="003A463E" w:rsidRDefault="003A463E">
            <w:r>
              <w:t>Call the EMT to the agreed on-site or off-site location. Request updates from relevant roles including site, administration, communications, safeguarding, finance, ICT and subject matter experts as required.</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97F6E54" w14:textId="6F96B203" w:rsidR="003A463E" w:rsidRDefault="003A463E">
            <w:r>
              <w:t xml:space="preserve">See </w:t>
            </w:r>
            <w:hyperlink w:anchor="_5_The_Emergency" w:history="1">
              <w:r w:rsidRPr="00A11C9D">
                <w:rPr>
                  <w:rStyle w:val="Hyperlink"/>
                </w:rPr>
                <w:t>Section 5 Emergency Management Team</w:t>
              </w:r>
            </w:hyperlink>
          </w:p>
        </w:tc>
      </w:tr>
      <w:tr w:rsidR="003A463E" w14:paraId="4481F6F7"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14E8267C" w14:textId="77777777" w:rsidR="003A463E" w:rsidRDefault="003A463E">
            <w:r>
              <w:rPr>
                <w:b/>
                <w:bCs/>
              </w:rPr>
              <w:t>10</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9191A7F" w14:textId="77777777" w:rsidR="003A463E" w:rsidRDefault="003A463E">
            <w:r>
              <w:rPr>
                <w:b/>
                <w:bCs/>
              </w:rPr>
              <w:t>Coordinate the initial EMT response</w:t>
            </w:r>
          </w:p>
          <w:p w14:paraId="431A3D7F" w14:textId="77777777" w:rsidR="003A463E" w:rsidRDefault="003A463E">
            <w:r>
              <w:t>Use the EMT agenda to confirm the facts, assess impacts, allocate roles, agree priorities, liaise with emergency services and the Local Authority, check relevant action cards and identify welfare or safeguarding issues.</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0B6164A" w14:textId="27AB7D9A" w:rsidR="003A463E" w:rsidRDefault="003A463E">
            <w:r>
              <w:t xml:space="preserve">See Section </w:t>
            </w:r>
            <w:hyperlink w:anchor="_5.3_Initial_Emergency" w:history="1">
              <w:r w:rsidRPr="00EC4A35">
                <w:rPr>
                  <w:rStyle w:val="Hyperlink"/>
                </w:rPr>
                <w:t>5.3 Initial Emergency Management Team Actions</w:t>
              </w:r>
            </w:hyperlink>
            <w:r>
              <w:t xml:space="preserve">, </w:t>
            </w:r>
            <w:hyperlink w:anchor="_Appendix_H_–_1" w:history="1">
              <w:r w:rsidRPr="00EC4A35">
                <w:rPr>
                  <w:rStyle w:val="Hyperlink"/>
                </w:rPr>
                <w:t xml:space="preserve">Appendix </w:t>
              </w:r>
              <w:r w:rsidR="00EC4A35" w:rsidRPr="00EC4A35">
                <w:rPr>
                  <w:rStyle w:val="Hyperlink"/>
                </w:rPr>
                <w:t>H</w:t>
              </w:r>
              <w:r w:rsidRPr="00EC4A35">
                <w:rPr>
                  <w:rStyle w:val="Hyperlink"/>
                </w:rPr>
                <w:t xml:space="preserve"> Emergency Management Team Agenda</w:t>
              </w:r>
            </w:hyperlink>
            <w:r>
              <w:t xml:space="preserve"> and </w:t>
            </w:r>
            <w:hyperlink w:anchor="_6_Action_Cards" w:history="1">
              <w:r w:rsidRPr="00EC4A35">
                <w:rPr>
                  <w:rStyle w:val="Hyperlink"/>
                </w:rPr>
                <w:t>Section 6 Action Cards.</w:t>
              </w:r>
            </w:hyperlink>
          </w:p>
        </w:tc>
      </w:tr>
      <w:tr w:rsidR="003A463E" w14:paraId="0BA491FC"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48EC32A7" w14:textId="77777777" w:rsidR="003A463E" w:rsidRDefault="003A463E">
            <w:r>
              <w:rPr>
                <w:b/>
                <w:bCs/>
              </w:rPr>
              <w:t>11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860111A" w14:textId="77777777" w:rsidR="003A463E" w:rsidRDefault="003A463E">
            <w:r>
              <w:rPr>
                <w:b/>
                <w:bCs/>
              </w:rPr>
              <w:t>Agree communications</w:t>
            </w:r>
          </w:p>
          <w:p w14:paraId="087CE385" w14:textId="77777777" w:rsidR="003A463E" w:rsidRDefault="003A463E">
            <w:r>
              <w:t>Prepare an agreed statement, decide who needs to be contacted, confirm the communication channels to use, nominate a spokesperson, and ensure messaging is consistent with emergency services and Local Authority advice.</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A312D53" w14:textId="66C9ACAE" w:rsidR="003A463E" w:rsidRDefault="003A463E">
            <w:r>
              <w:t xml:space="preserve">See </w:t>
            </w:r>
            <w:hyperlink w:anchor="_Action_Card_–" w:history="1">
              <w:r w:rsidRPr="00EC4A35">
                <w:rPr>
                  <w:rStyle w:val="Hyperlink"/>
                </w:rPr>
                <w:t>Section 7 Communication Strategy</w:t>
              </w:r>
            </w:hyperlink>
            <w:r>
              <w:t xml:space="preserve">, </w:t>
            </w:r>
            <w:hyperlink w:anchor="_5.3_Initial_Emergency" w:history="1">
              <w:r w:rsidRPr="00EC4A35">
                <w:rPr>
                  <w:rStyle w:val="Hyperlink"/>
                </w:rPr>
                <w:t>Section 5.3 Initial Emergency Management Team Actions</w:t>
              </w:r>
            </w:hyperlink>
            <w:r>
              <w:t xml:space="preserve"> and </w:t>
            </w:r>
            <w:hyperlink w:anchor="_Appendix_E_–" w:history="1">
              <w:r w:rsidRPr="00EC4A35">
                <w:rPr>
                  <w:rStyle w:val="Hyperlink"/>
                </w:rPr>
                <w:t>Appendix I</w:t>
              </w:r>
            </w:hyperlink>
            <w:r>
              <w:t xml:space="preserve"> or </w:t>
            </w:r>
            <w:hyperlink w:anchor="_Appendix_J_–" w:history="1">
              <w:r w:rsidRPr="00EC4A35">
                <w:rPr>
                  <w:rStyle w:val="Hyperlink"/>
                </w:rPr>
                <w:t>Appendix J</w:t>
              </w:r>
            </w:hyperlink>
            <w:r>
              <w:t xml:space="preserve"> Emergency Contacts Directory.</w:t>
            </w:r>
          </w:p>
        </w:tc>
      </w:tr>
      <w:tr w:rsidR="003A463E" w14:paraId="20700E65"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4381394D" w14:textId="77777777" w:rsidR="003A463E" w:rsidRDefault="003A463E">
            <w:r>
              <w:rPr>
                <w:b/>
                <w:bCs/>
              </w:rPr>
              <w:t>12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F80271F" w14:textId="77777777" w:rsidR="003A463E" w:rsidRDefault="003A463E">
            <w:r>
              <w:rPr>
                <w:b/>
                <w:bCs/>
              </w:rPr>
              <w:t>Maintain education and care where possible</w:t>
            </w:r>
          </w:p>
          <w:p w14:paraId="0269BC8A" w14:textId="77777777" w:rsidR="003A463E" w:rsidRDefault="003A463E">
            <w:r>
              <w:t>Consider business continuity arrangements, remote education, staffing, transport, site access, welfare support and how to minimise disruption to face-to-face provision.</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72994E" w14:textId="048A1D44" w:rsidR="003A463E" w:rsidRDefault="003A463E">
            <w:r>
              <w:t xml:space="preserve">See </w:t>
            </w:r>
            <w:hyperlink w:anchor="_11_Remote_Education" w:history="1">
              <w:r w:rsidRPr="00EC4A35">
                <w:rPr>
                  <w:rStyle w:val="Hyperlink"/>
                </w:rPr>
                <w:t>Section 11 Remote Education</w:t>
              </w:r>
            </w:hyperlink>
            <w:r>
              <w:t xml:space="preserve">, </w:t>
            </w:r>
            <w:hyperlink w:anchor="_12_Business_Continuity" w:history="1">
              <w:r w:rsidRPr="00EC4A35">
                <w:rPr>
                  <w:rStyle w:val="Hyperlink"/>
                </w:rPr>
                <w:t>Section 12 Business Continuity</w:t>
              </w:r>
            </w:hyperlink>
            <w:r>
              <w:t xml:space="preserve"> and </w:t>
            </w:r>
            <w:hyperlink w:anchor="_Appendix_B_–_1" w:history="1">
              <w:r w:rsidRPr="0058709A">
                <w:rPr>
                  <w:rStyle w:val="Hyperlink"/>
                </w:rPr>
                <w:t xml:space="preserve">Appendix </w:t>
              </w:r>
              <w:r w:rsidR="0058709A" w:rsidRPr="0058709A">
                <w:rPr>
                  <w:rStyle w:val="Hyperlink"/>
                </w:rPr>
                <w:t>B</w:t>
              </w:r>
              <w:r w:rsidRPr="0058709A">
                <w:rPr>
                  <w:rStyle w:val="Hyperlink"/>
                </w:rPr>
                <w:t xml:space="preserve"> Business</w:t>
              </w:r>
              <w:r w:rsidR="0058709A" w:rsidRPr="0058709A">
                <w:rPr>
                  <w:rStyle w:val="Hyperlink"/>
                </w:rPr>
                <w:t xml:space="preserve"> Continuity Plan</w:t>
              </w:r>
              <w:r w:rsidRPr="0058709A">
                <w:rPr>
                  <w:rStyle w:val="Hyperlink"/>
                </w:rPr>
                <w:t>.</w:t>
              </w:r>
            </w:hyperlink>
          </w:p>
        </w:tc>
      </w:tr>
      <w:tr w:rsidR="003A463E" w14:paraId="730B98E7"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05E506FF" w14:textId="77777777" w:rsidR="003A463E" w:rsidRDefault="003A463E">
            <w:r>
              <w:rPr>
                <w:b/>
                <w:bCs/>
              </w:rPr>
              <w:t>13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E4A10FF" w14:textId="77777777" w:rsidR="003A463E" w:rsidRDefault="003A463E">
            <w:r>
              <w:rPr>
                <w:b/>
                <w:bCs/>
              </w:rPr>
              <w:t>Review, update and continue</w:t>
            </w:r>
          </w:p>
          <w:p w14:paraId="3A7ACE7E" w14:textId="77777777" w:rsidR="003A463E" w:rsidRDefault="003A463E">
            <w:r>
              <w:t>Continue to assess the situation, update the Incident Log, brief staff and governors, communicate at agreed intervals, support those affected and agree when the EMT will reconvene.</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4509909" w14:textId="347C9965" w:rsidR="003A463E" w:rsidRDefault="003A463E">
            <w:r>
              <w:t>See S</w:t>
            </w:r>
            <w:hyperlink w:anchor="_5.4_Continuous_Emergency" w:history="1">
              <w:r w:rsidRPr="0058709A">
                <w:rPr>
                  <w:rStyle w:val="Hyperlink"/>
                </w:rPr>
                <w:t>ection 5.4 Continuous Emergency Management Team Actions</w:t>
              </w:r>
            </w:hyperlink>
            <w:r>
              <w:t xml:space="preserve">, </w:t>
            </w:r>
            <w:hyperlink w:anchor="_Appendix_G_–_1" w:history="1">
              <w:r w:rsidRPr="0058709A">
                <w:rPr>
                  <w:rStyle w:val="Hyperlink"/>
                </w:rPr>
                <w:t xml:space="preserve">Appendix </w:t>
              </w:r>
              <w:r w:rsidR="0058709A" w:rsidRPr="0058709A">
                <w:rPr>
                  <w:rStyle w:val="Hyperlink"/>
                </w:rPr>
                <w:t>G</w:t>
              </w:r>
              <w:r w:rsidRPr="0058709A">
                <w:rPr>
                  <w:rStyle w:val="Hyperlink"/>
                </w:rPr>
                <w:t xml:space="preserve"> Incident Log</w:t>
              </w:r>
            </w:hyperlink>
            <w:r>
              <w:t xml:space="preserve"> and </w:t>
            </w:r>
            <w:hyperlink w:anchor="_Action_Card_–" w:history="1">
              <w:r w:rsidRPr="0058709A">
                <w:rPr>
                  <w:rStyle w:val="Hyperlink"/>
                </w:rPr>
                <w:t>Section 7 Communication Strategy.</w:t>
              </w:r>
            </w:hyperlink>
          </w:p>
        </w:tc>
      </w:tr>
      <w:tr w:rsidR="003A463E" w14:paraId="79981FF1" w14:textId="77777777">
        <w:tc>
          <w:tcPr>
            <w:tcW w:w="0" w:type="auto"/>
            <w:tcBorders>
              <w:top w:val="single" w:sz="8" w:space="0" w:color="000000"/>
              <w:left w:val="single" w:sz="8" w:space="0" w:color="000000"/>
              <w:bottom w:val="single" w:sz="8" w:space="0" w:color="000000"/>
              <w:right w:val="single" w:sz="8" w:space="0" w:color="000000"/>
            </w:tcBorders>
            <w:vAlign w:val="center"/>
            <w:hideMark/>
          </w:tcPr>
          <w:p w14:paraId="1EF5BD52" w14:textId="77777777" w:rsidR="003A463E" w:rsidRDefault="003A463E">
            <w:r>
              <w:rPr>
                <w:b/>
                <w:bCs/>
              </w:rPr>
              <w:t>14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46CBFBD" w14:textId="77777777" w:rsidR="003A463E" w:rsidRDefault="003A463E">
            <w:r>
              <w:rPr>
                <w:b/>
                <w:bCs/>
              </w:rPr>
              <w:t>Move into recovery when immediate response is stabilised</w:t>
            </w:r>
          </w:p>
          <w:p w14:paraId="6B04A467" w14:textId="77777777" w:rsidR="003A463E" w:rsidRDefault="003A463E">
            <w:r>
              <w:t>Begin recovery arrangements, including post-incident support, recognition, debriefing and action planning.</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C23EF17" w14:textId="29DD6622" w:rsidR="003A463E" w:rsidRDefault="003A463E">
            <w:r>
              <w:t xml:space="preserve">See </w:t>
            </w:r>
            <w:hyperlink w:anchor="_13_Recovery" w:history="1">
              <w:r w:rsidRPr="0058709A">
                <w:rPr>
                  <w:rStyle w:val="Hyperlink"/>
                </w:rPr>
                <w:t>Section 13 Recovery</w:t>
              </w:r>
            </w:hyperlink>
            <w:r>
              <w:t xml:space="preserve">, </w:t>
            </w:r>
            <w:hyperlink w:anchor="_Appendix_K_–" w:history="1">
              <w:r w:rsidRPr="00B84A8C">
                <w:rPr>
                  <w:rStyle w:val="Hyperlink"/>
                </w:rPr>
                <w:t xml:space="preserve">Appendix </w:t>
              </w:r>
              <w:r w:rsidR="00B84A8C" w:rsidRPr="00B84A8C">
                <w:rPr>
                  <w:rStyle w:val="Hyperlink"/>
                </w:rPr>
                <w:t>K</w:t>
              </w:r>
              <w:r w:rsidRPr="00B84A8C">
                <w:rPr>
                  <w:rStyle w:val="Hyperlink"/>
                </w:rPr>
                <w:t xml:space="preserve"> Debrief Form</w:t>
              </w:r>
            </w:hyperlink>
            <w:r>
              <w:t xml:space="preserve"> and </w:t>
            </w:r>
            <w:hyperlink w:anchor="_Appendix_L_–" w:history="1">
              <w:r w:rsidRPr="00B84A8C">
                <w:rPr>
                  <w:rStyle w:val="Hyperlink"/>
                </w:rPr>
                <w:t xml:space="preserve">Appendix </w:t>
              </w:r>
              <w:r w:rsidR="00B84A8C" w:rsidRPr="00B84A8C">
                <w:rPr>
                  <w:rStyle w:val="Hyperlink"/>
                </w:rPr>
                <w:t>L</w:t>
              </w:r>
              <w:r w:rsidRPr="00B84A8C">
                <w:rPr>
                  <w:rStyle w:val="Hyperlink"/>
                </w:rPr>
                <w:t xml:space="preserve"> Action Plan.</w:t>
              </w:r>
            </w:hyperlink>
          </w:p>
        </w:tc>
      </w:tr>
    </w:tbl>
    <w:p w14:paraId="7ECD4CFF" w14:textId="77777777" w:rsidR="002B4A1C" w:rsidRDefault="002B4A1C" w:rsidP="008F4CC3"/>
    <w:p w14:paraId="250FC847" w14:textId="77777777" w:rsidR="00A855E0" w:rsidRDefault="002B4A1C">
      <w:pPr>
        <w:numPr>
          <w:ilvl w:val="0"/>
          <w:numId w:val="9"/>
        </w:numPr>
        <w:sectPr w:rsidR="00A855E0" w:rsidSect="00107B88">
          <w:pgSz w:w="11907" w:h="16840" w:code="9"/>
          <w:pgMar w:top="851" w:right="1134" w:bottom="992" w:left="1134" w:header="0" w:footer="289" w:gutter="0"/>
          <w:cols w:space="708"/>
          <w:titlePg/>
          <w:docGrid w:linePitch="326"/>
        </w:sectPr>
      </w:pPr>
      <w:r w:rsidRPr="00D84117">
        <w:t>The emergency services notify each other of incidents but consider speaking directly to each organisation</w:t>
      </w:r>
      <w:r w:rsidR="001D59F5">
        <w:t xml:space="preserve"> if</w:t>
      </w:r>
      <w:r w:rsidRPr="00D84117">
        <w:t xml:space="preserve"> required. This will ensure that each service has the information they need to respond appropriately.</w:t>
      </w:r>
    </w:p>
    <w:p w14:paraId="69830629" w14:textId="77777777" w:rsidR="00AC10AC" w:rsidRDefault="003C40EA" w:rsidP="00463681">
      <w:pPr>
        <w:pStyle w:val="Heading2"/>
      </w:pPr>
      <w:bookmarkStart w:id="25" w:name="_3.2_First_Member"/>
      <w:bookmarkStart w:id="26" w:name="_Toc114670225"/>
      <w:bookmarkStart w:id="27" w:name="_Toc238816564"/>
      <w:bookmarkEnd w:id="25"/>
      <w:r>
        <w:t>3</w:t>
      </w:r>
      <w:r w:rsidR="00AC10AC">
        <w:t>.</w:t>
      </w:r>
      <w:r w:rsidR="00B84229">
        <w:t>2</w:t>
      </w:r>
      <w:r w:rsidR="00AC10AC">
        <w:t xml:space="preserve"> First Member of Staff on Scene</w:t>
      </w:r>
      <w:bookmarkEnd w:id="26"/>
      <w:bookmarkEnd w:id="27"/>
    </w:p>
    <w:p w14:paraId="06FB8849" w14:textId="77777777" w:rsidR="00620C40" w:rsidRDefault="00AC10AC" w:rsidP="00463681">
      <w:pPr>
        <w:rPr>
          <w:rFonts w:cs="Arial"/>
        </w:rPr>
      </w:pPr>
      <w:r w:rsidRPr="00760F54">
        <w:rPr>
          <w:rFonts w:cs="Arial"/>
        </w:rPr>
        <w:t>The first memb</w:t>
      </w:r>
      <w:r>
        <w:rPr>
          <w:rFonts w:cs="Arial"/>
        </w:rPr>
        <w:t>er of staff to attend the scene should follow the below actions.</w:t>
      </w:r>
    </w:p>
    <w:p w14:paraId="62903FD7" w14:textId="221E7F04" w:rsidR="00A855E0" w:rsidRDefault="00AC10AC" w:rsidP="00463681">
      <w:pPr>
        <w:rPr>
          <w:rFonts w:cs="Arial"/>
        </w:rPr>
      </w:pPr>
      <w:r>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275"/>
        <w:gridCol w:w="1134"/>
        <w:gridCol w:w="4109"/>
      </w:tblGrid>
      <w:tr w:rsidR="00A855E0" w:rsidRPr="00A80923" w14:paraId="17978DFF" w14:textId="77777777" w:rsidTr="00816132">
        <w:tc>
          <w:tcPr>
            <w:tcW w:w="8472" w:type="dxa"/>
            <w:shd w:val="clear" w:color="auto" w:fill="FF0000"/>
          </w:tcPr>
          <w:p w14:paraId="52EDF8FD" w14:textId="77777777" w:rsidR="00A855E0" w:rsidRDefault="00A855E0" w:rsidP="00816132">
            <w:pPr>
              <w:rPr>
                <w:rFonts w:cs="Arial"/>
                <w:b/>
                <w:bCs/>
              </w:rPr>
            </w:pPr>
            <w:r>
              <w:rPr>
                <w:rFonts w:cs="Arial"/>
                <w:b/>
                <w:bCs/>
              </w:rPr>
              <w:t>Action</w:t>
            </w:r>
          </w:p>
          <w:p w14:paraId="0E75F29B" w14:textId="77777777" w:rsidR="00A855E0" w:rsidRPr="00A80923" w:rsidRDefault="00A855E0" w:rsidP="00816132">
            <w:pPr>
              <w:rPr>
                <w:rFonts w:cs="Arial"/>
                <w:b/>
              </w:rPr>
            </w:pPr>
            <w:r w:rsidRPr="005B1C8E">
              <w:rPr>
                <w:rFonts w:cs="Arial"/>
                <w:b/>
                <w:bCs/>
              </w:rPr>
              <w:t>Take immediate action to safeguard pupils, staff and visitors</w:t>
            </w:r>
            <w:r w:rsidRPr="005B1C8E">
              <w:rPr>
                <w:rFonts w:cs="Arial"/>
              </w:rPr>
              <w:t>.</w:t>
            </w:r>
          </w:p>
        </w:tc>
        <w:tc>
          <w:tcPr>
            <w:tcW w:w="1275" w:type="dxa"/>
            <w:shd w:val="clear" w:color="auto" w:fill="FF0000"/>
          </w:tcPr>
          <w:p w14:paraId="5DE8DEFA" w14:textId="77777777" w:rsidR="00A855E0" w:rsidRPr="00A80923" w:rsidRDefault="00A855E0" w:rsidP="00816132">
            <w:pPr>
              <w:rPr>
                <w:rFonts w:cs="Arial"/>
                <w:b/>
              </w:rPr>
            </w:pPr>
            <w:r w:rsidRPr="00A80923">
              <w:rPr>
                <w:rFonts w:cs="Arial"/>
                <w:b/>
              </w:rPr>
              <w:t>Action Taken</w:t>
            </w:r>
          </w:p>
        </w:tc>
        <w:tc>
          <w:tcPr>
            <w:tcW w:w="1134" w:type="dxa"/>
            <w:shd w:val="clear" w:color="auto" w:fill="FF0000"/>
          </w:tcPr>
          <w:p w14:paraId="49BEFF47" w14:textId="77777777" w:rsidR="00A855E0" w:rsidRPr="00A80923" w:rsidRDefault="00A855E0" w:rsidP="00816132">
            <w:pPr>
              <w:rPr>
                <w:rFonts w:cs="Arial"/>
                <w:b/>
              </w:rPr>
            </w:pPr>
            <w:r w:rsidRPr="00A80923">
              <w:rPr>
                <w:rFonts w:cs="Arial"/>
                <w:b/>
              </w:rPr>
              <w:t xml:space="preserve">By Whom </w:t>
            </w:r>
          </w:p>
        </w:tc>
        <w:tc>
          <w:tcPr>
            <w:tcW w:w="4111" w:type="dxa"/>
            <w:shd w:val="clear" w:color="auto" w:fill="FF0000"/>
          </w:tcPr>
          <w:p w14:paraId="3F541432" w14:textId="77777777" w:rsidR="00A855E0" w:rsidRPr="00A80923" w:rsidRDefault="00A855E0" w:rsidP="00816132">
            <w:pPr>
              <w:rPr>
                <w:rFonts w:cs="Arial"/>
                <w:b/>
              </w:rPr>
            </w:pPr>
            <w:r>
              <w:rPr>
                <w:rFonts w:cs="Arial"/>
                <w:b/>
              </w:rPr>
              <w:t>Notes</w:t>
            </w:r>
          </w:p>
        </w:tc>
      </w:tr>
      <w:tr w:rsidR="00A855E0" w:rsidRPr="00A80923" w14:paraId="18BEB776" w14:textId="77777777" w:rsidTr="00816132">
        <w:tc>
          <w:tcPr>
            <w:tcW w:w="8472" w:type="dxa"/>
          </w:tcPr>
          <w:p w14:paraId="2C2F1C38" w14:textId="77777777" w:rsidR="00A855E0" w:rsidRDefault="00A855E0" w:rsidP="00A855E0">
            <w:pPr>
              <w:spacing w:line="276" w:lineRule="auto"/>
              <w:rPr>
                <w:rFonts w:cs="Arial"/>
              </w:rPr>
            </w:pPr>
            <w:r w:rsidRPr="00A80923">
              <w:rPr>
                <w:rFonts w:cs="Arial"/>
              </w:rPr>
              <w:t>Obtain and collate information</w:t>
            </w:r>
            <w:r>
              <w:rPr>
                <w:rFonts w:cs="Arial"/>
              </w:rPr>
              <w:t xml:space="preserve"> </w:t>
            </w:r>
          </w:p>
          <w:p w14:paraId="265A6D1B" w14:textId="3101B099" w:rsidR="00A855E0" w:rsidRDefault="00A855E0">
            <w:pPr>
              <w:numPr>
                <w:ilvl w:val="0"/>
                <w:numId w:val="10"/>
              </w:numPr>
              <w:spacing w:line="276" w:lineRule="auto"/>
              <w:ind w:left="360"/>
              <w:rPr>
                <w:rFonts w:cs="Arial"/>
              </w:rPr>
            </w:pPr>
            <w:r>
              <w:rPr>
                <w:rFonts w:cs="Arial"/>
              </w:rPr>
              <w:t xml:space="preserve">the ETHANE mnemonic in </w:t>
            </w:r>
            <w:hyperlink w:anchor="_6.1_ETHANE_Mnemonic" w:history="1">
              <w:r w:rsidRPr="00AF331C">
                <w:rPr>
                  <w:rStyle w:val="Hyperlink"/>
                  <w:rFonts w:cs="Arial"/>
                </w:rPr>
                <w:t>Section 6</w:t>
              </w:r>
            </w:hyperlink>
            <w:r>
              <w:rPr>
                <w:rFonts w:cs="Arial"/>
              </w:rPr>
              <w:t xml:space="preserve"> is used by the emergency services and can help share understanding of the incident with the blue light services.</w:t>
            </w:r>
          </w:p>
        </w:tc>
        <w:tc>
          <w:tcPr>
            <w:tcW w:w="1275" w:type="dxa"/>
          </w:tcPr>
          <w:p w14:paraId="761879B3" w14:textId="77777777" w:rsidR="00A855E0" w:rsidRPr="00A80923" w:rsidRDefault="00A855E0" w:rsidP="00A855E0">
            <w:pPr>
              <w:rPr>
                <w:rFonts w:cs="Arial"/>
              </w:rPr>
            </w:pPr>
          </w:p>
        </w:tc>
        <w:tc>
          <w:tcPr>
            <w:tcW w:w="1134" w:type="dxa"/>
          </w:tcPr>
          <w:p w14:paraId="2401C084" w14:textId="77777777" w:rsidR="00A855E0" w:rsidRPr="00A80923" w:rsidRDefault="00A855E0" w:rsidP="00A855E0">
            <w:pPr>
              <w:rPr>
                <w:rFonts w:cs="Arial"/>
              </w:rPr>
            </w:pPr>
          </w:p>
        </w:tc>
        <w:tc>
          <w:tcPr>
            <w:tcW w:w="4111" w:type="dxa"/>
          </w:tcPr>
          <w:p w14:paraId="72433E6C" w14:textId="77777777" w:rsidR="00A855E0" w:rsidRPr="00A80923" w:rsidRDefault="00A855E0" w:rsidP="00A855E0">
            <w:pPr>
              <w:rPr>
                <w:rFonts w:cs="Arial"/>
              </w:rPr>
            </w:pPr>
          </w:p>
        </w:tc>
      </w:tr>
      <w:tr w:rsidR="00A855E0" w:rsidRPr="00A80923" w14:paraId="4552EAE7" w14:textId="77777777" w:rsidTr="00816132">
        <w:tc>
          <w:tcPr>
            <w:tcW w:w="8472" w:type="dxa"/>
          </w:tcPr>
          <w:p w14:paraId="6790F804" w14:textId="77777777" w:rsidR="00A855E0" w:rsidRPr="00C85982" w:rsidRDefault="00A855E0">
            <w:pPr>
              <w:numPr>
                <w:ilvl w:val="0"/>
                <w:numId w:val="16"/>
              </w:numPr>
              <w:spacing w:line="276" w:lineRule="auto"/>
              <w:ind w:left="360"/>
              <w:rPr>
                <w:rFonts w:cs="Arial"/>
              </w:rPr>
            </w:pPr>
            <w:r w:rsidRPr="005B1C8E">
              <w:rPr>
                <w:rFonts w:cs="Arial"/>
              </w:rPr>
              <w:t>Attend to any casualties and administer first aid, if appropriate.</w:t>
            </w:r>
          </w:p>
        </w:tc>
        <w:tc>
          <w:tcPr>
            <w:tcW w:w="1275" w:type="dxa"/>
          </w:tcPr>
          <w:p w14:paraId="3F879C9A" w14:textId="77777777" w:rsidR="00A855E0" w:rsidRPr="00A80923" w:rsidRDefault="00A855E0" w:rsidP="00A855E0">
            <w:pPr>
              <w:rPr>
                <w:rFonts w:cs="Arial"/>
              </w:rPr>
            </w:pPr>
          </w:p>
        </w:tc>
        <w:tc>
          <w:tcPr>
            <w:tcW w:w="1134" w:type="dxa"/>
          </w:tcPr>
          <w:p w14:paraId="508F900B" w14:textId="77777777" w:rsidR="00A855E0" w:rsidRPr="00A80923" w:rsidRDefault="00A855E0" w:rsidP="00A855E0">
            <w:pPr>
              <w:rPr>
                <w:rFonts w:cs="Arial"/>
              </w:rPr>
            </w:pPr>
          </w:p>
        </w:tc>
        <w:tc>
          <w:tcPr>
            <w:tcW w:w="4111" w:type="dxa"/>
          </w:tcPr>
          <w:p w14:paraId="2E95D681" w14:textId="77777777" w:rsidR="00A855E0" w:rsidRPr="00A80923" w:rsidRDefault="00A855E0" w:rsidP="00A855E0">
            <w:pPr>
              <w:rPr>
                <w:rFonts w:cs="Arial"/>
              </w:rPr>
            </w:pPr>
          </w:p>
        </w:tc>
      </w:tr>
      <w:tr w:rsidR="00A855E0" w:rsidRPr="00A80923" w14:paraId="30D0621E" w14:textId="77777777" w:rsidTr="00816132">
        <w:tc>
          <w:tcPr>
            <w:tcW w:w="8472" w:type="dxa"/>
          </w:tcPr>
          <w:p w14:paraId="190A8A2B" w14:textId="77777777" w:rsidR="00A855E0" w:rsidRDefault="00A855E0" w:rsidP="00A855E0">
            <w:pPr>
              <w:spacing w:line="276" w:lineRule="auto"/>
              <w:rPr>
                <w:rFonts w:cs="Arial"/>
              </w:rPr>
            </w:pPr>
            <w:r w:rsidRPr="005B1C8E">
              <w:rPr>
                <w:rFonts w:cs="Arial"/>
              </w:rPr>
              <w:t>If appropriate, dial 999 for the emergency services and provide them with an overview of the situation</w:t>
            </w:r>
            <w:r>
              <w:rPr>
                <w:rFonts w:cs="Arial"/>
              </w:rPr>
              <w:t xml:space="preserve"> using your completed ETHANE mnemonic</w:t>
            </w:r>
          </w:p>
          <w:p w14:paraId="44635CD3" w14:textId="77777777" w:rsidR="00A855E0" w:rsidRDefault="00A855E0">
            <w:pPr>
              <w:numPr>
                <w:ilvl w:val="0"/>
                <w:numId w:val="16"/>
              </w:numPr>
              <w:spacing w:line="276" w:lineRule="auto"/>
              <w:ind w:left="360"/>
              <w:rPr>
                <w:rFonts w:cs="Arial"/>
              </w:rPr>
            </w:pPr>
            <w:r w:rsidRPr="005B1C8E">
              <w:rPr>
                <w:rFonts w:cs="Arial"/>
              </w:rPr>
              <w:t>If in doubt,</w:t>
            </w:r>
            <w:r>
              <w:rPr>
                <w:rFonts w:cs="Arial"/>
              </w:rPr>
              <w:t xml:space="preserve"> always</w:t>
            </w:r>
            <w:r w:rsidRPr="005B1C8E">
              <w:rPr>
                <w:rFonts w:cs="Arial"/>
              </w:rPr>
              <w:t xml:space="preserve"> dial 999.</w:t>
            </w:r>
          </w:p>
        </w:tc>
        <w:tc>
          <w:tcPr>
            <w:tcW w:w="1275" w:type="dxa"/>
          </w:tcPr>
          <w:p w14:paraId="32ECF640" w14:textId="77777777" w:rsidR="00A855E0" w:rsidRPr="00A80923" w:rsidRDefault="00A855E0" w:rsidP="00A855E0">
            <w:pPr>
              <w:rPr>
                <w:rFonts w:cs="Arial"/>
              </w:rPr>
            </w:pPr>
          </w:p>
        </w:tc>
        <w:tc>
          <w:tcPr>
            <w:tcW w:w="1134" w:type="dxa"/>
          </w:tcPr>
          <w:p w14:paraId="47AFC8CB" w14:textId="77777777" w:rsidR="00A855E0" w:rsidRPr="00A80923" w:rsidRDefault="00A855E0" w:rsidP="00A855E0">
            <w:pPr>
              <w:rPr>
                <w:rFonts w:cs="Arial"/>
              </w:rPr>
            </w:pPr>
          </w:p>
        </w:tc>
        <w:tc>
          <w:tcPr>
            <w:tcW w:w="4111" w:type="dxa"/>
          </w:tcPr>
          <w:p w14:paraId="3DB701E4" w14:textId="77777777" w:rsidR="00A855E0" w:rsidRPr="00A80923" w:rsidRDefault="00A855E0" w:rsidP="00A855E0">
            <w:pPr>
              <w:rPr>
                <w:rFonts w:cs="Arial"/>
              </w:rPr>
            </w:pPr>
          </w:p>
        </w:tc>
      </w:tr>
      <w:tr w:rsidR="00A855E0" w:rsidRPr="00A80923" w14:paraId="159F85C1" w14:textId="77777777" w:rsidTr="00816132">
        <w:tc>
          <w:tcPr>
            <w:tcW w:w="8472" w:type="dxa"/>
          </w:tcPr>
          <w:p w14:paraId="4550EE04" w14:textId="306A92E3" w:rsidR="00A855E0" w:rsidRDefault="00A855E0">
            <w:pPr>
              <w:numPr>
                <w:ilvl w:val="0"/>
                <w:numId w:val="16"/>
              </w:numPr>
              <w:spacing w:line="276" w:lineRule="auto"/>
              <w:ind w:left="360"/>
              <w:rPr>
                <w:rFonts w:cs="Arial"/>
              </w:rPr>
            </w:pPr>
            <w:r w:rsidRPr="005B1C8E">
              <w:rPr>
                <w:rFonts w:cs="Arial"/>
              </w:rPr>
              <w:t>Fetch any equipment that may prove useful (e.g. first aid kit, grab bag</w:t>
            </w:r>
            <w:r>
              <w:rPr>
                <w:rFonts w:cs="Arial"/>
              </w:rPr>
              <w:t xml:space="preserve"> – see </w:t>
            </w:r>
            <w:hyperlink w:anchor="_3.3_Grab_Bag" w:history="1">
              <w:r w:rsidRPr="00AD597E">
                <w:rPr>
                  <w:rStyle w:val="Hyperlink"/>
                  <w:rFonts w:cs="Arial"/>
                </w:rPr>
                <w:t>section 3.3</w:t>
              </w:r>
            </w:hyperlink>
            <w:r w:rsidRPr="005B1C8E">
              <w:rPr>
                <w:rFonts w:cs="Arial"/>
              </w:rPr>
              <w:t>).</w:t>
            </w:r>
          </w:p>
        </w:tc>
        <w:tc>
          <w:tcPr>
            <w:tcW w:w="1275" w:type="dxa"/>
          </w:tcPr>
          <w:p w14:paraId="4CC7F67B" w14:textId="77777777" w:rsidR="00A855E0" w:rsidRPr="00A80923" w:rsidRDefault="00A855E0" w:rsidP="00A855E0">
            <w:pPr>
              <w:rPr>
                <w:rFonts w:cs="Arial"/>
              </w:rPr>
            </w:pPr>
          </w:p>
        </w:tc>
        <w:tc>
          <w:tcPr>
            <w:tcW w:w="1134" w:type="dxa"/>
          </w:tcPr>
          <w:p w14:paraId="2E479D28" w14:textId="77777777" w:rsidR="00A855E0" w:rsidRPr="00A80923" w:rsidRDefault="00A855E0" w:rsidP="00A855E0">
            <w:pPr>
              <w:rPr>
                <w:rFonts w:cs="Arial"/>
              </w:rPr>
            </w:pPr>
          </w:p>
        </w:tc>
        <w:tc>
          <w:tcPr>
            <w:tcW w:w="4111" w:type="dxa"/>
          </w:tcPr>
          <w:p w14:paraId="0C64E485" w14:textId="77777777" w:rsidR="00A855E0" w:rsidRPr="00A80923" w:rsidRDefault="00A855E0" w:rsidP="00A855E0">
            <w:pPr>
              <w:rPr>
                <w:rFonts w:cs="Arial"/>
              </w:rPr>
            </w:pPr>
          </w:p>
        </w:tc>
      </w:tr>
      <w:tr w:rsidR="00A855E0" w:rsidRPr="00A80923" w14:paraId="548CC102" w14:textId="77777777" w:rsidTr="00816132">
        <w:tc>
          <w:tcPr>
            <w:tcW w:w="8472" w:type="dxa"/>
          </w:tcPr>
          <w:p w14:paraId="23DB02E0" w14:textId="48DCF1E1" w:rsidR="00A855E0" w:rsidRDefault="00A855E0">
            <w:pPr>
              <w:numPr>
                <w:ilvl w:val="0"/>
                <w:numId w:val="16"/>
              </w:numPr>
              <w:spacing w:line="276" w:lineRule="auto"/>
              <w:ind w:left="360"/>
              <w:rPr>
                <w:rFonts w:cs="Arial"/>
              </w:rPr>
            </w:pPr>
            <w:r>
              <w:rPr>
                <w:rFonts w:cs="Arial"/>
              </w:rPr>
              <w:t>K</w:t>
            </w:r>
            <w:r w:rsidRPr="00A80923">
              <w:rPr>
                <w:rFonts w:cs="Arial"/>
              </w:rPr>
              <w:t>eep a log of all actions, decisions and key information received</w:t>
            </w:r>
            <w:r>
              <w:rPr>
                <w:rFonts w:cs="Arial"/>
              </w:rPr>
              <w:t xml:space="preserve"> </w:t>
            </w:r>
            <w:r w:rsidR="00B84A8C">
              <w:rPr>
                <w:rFonts w:cs="Arial"/>
              </w:rPr>
              <w:t xml:space="preserve">using </w:t>
            </w:r>
            <w:hyperlink w:anchor="_Appendix_G_–_1" w:history="1">
              <w:r w:rsidR="00B84A8C" w:rsidRPr="00B84A8C">
                <w:rPr>
                  <w:rStyle w:val="Hyperlink"/>
                  <w:rFonts w:cs="Arial"/>
                </w:rPr>
                <w:t>Appendix G.</w:t>
              </w:r>
            </w:hyperlink>
          </w:p>
        </w:tc>
        <w:tc>
          <w:tcPr>
            <w:tcW w:w="1275" w:type="dxa"/>
          </w:tcPr>
          <w:p w14:paraId="240A02F9" w14:textId="77777777" w:rsidR="00A855E0" w:rsidRPr="00A80923" w:rsidRDefault="00A855E0" w:rsidP="00A855E0">
            <w:pPr>
              <w:rPr>
                <w:rFonts w:cs="Arial"/>
              </w:rPr>
            </w:pPr>
          </w:p>
        </w:tc>
        <w:tc>
          <w:tcPr>
            <w:tcW w:w="1134" w:type="dxa"/>
          </w:tcPr>
          <w:p w14:paraId="2F20DBC1" w14:textId="77777777" w:rsidR="00A855E0" w:rsidRPr="00A80923" w:rsidRDefault="00A855E0" w:rsidP="00A855E0">
            <w:pPr>
              <w:rPr>
                <w:rFonts w:cs="Arial"/>
              </w:rPr>
            </w:pPr>
          </w:p>
        </w:tc>
        <w:tc>
          <w:tcPr>
            <w:tcW w:w="4111" w:type="dxa"/>
          </w:tcPr>
          <w:p w14:paraId="1A9B5807" w14:textId="77777777" w:rsidR="00A855E0" w:rsidRPr="00A80923" w:rsidRDefault="00A855E0" w:rsidP="00A855E0">
            <w:pPr>
              <w:rPr>
                <w:rFonts w:cs="Arial"/>
              </w:rPr>
            </w:pPr>
          </w:p>
        </w:tc>
      </w:tr>
      <w:tr w:rsidR="00A855E0" w:rsidRPr="00A80923" w14:paraId="431B5A68" w14:textId="77777777" w:rsidTr="00816132">
        <w:tc>
          <w:tcPr>
            <w:tcW w:w="8472" w:type="dxa"/>
          </w:tcPr>
          <w:p w14:paraId="36D559F8" w14:textId="77777777" w:rsidR="00A855E0" w:rsidRPr="00A80923" w:rsidRDefault="00A855E0">
            <w:pPr>
              <w:numPr>
                <w:ilvl w:val="0"/>
                <w:numId w:val="16"/>
              </w:numPr>
              <w:spacing w:line="276" w:lineRule="auto"/>
              <w:ind w:left="360"/>
              <w:rPr>
                <w:rFonts w:cs="Arial"/>
              </w:rPr>
            </w:pPr>
            <w:r>
              <w:rPr>
                <w:rFonts w:cs="Arial"/>
              </w:rPr>
              <w:t>Brief</w:t>
            </w:r>
            <w:r w:rsidRPr="00A80923">
              <w:rPr>
                <w:rFonts w:cs="Arial"/>
              </w:rPr>
              <w:t xml:space="preserve"> the Head Teacher</w:t>
            </w:r>
            <w:r>
              <w:rPr>
                <w:rFonts w:cs="Arial"/>
              </w:rPr>
              <w:t xml:space="preserve"> or nominated emergency contact.</w:t>
            </w:r>
          </w:p>
        </w:tc>
        <w:tc>
          <w:tcPr>
            <w:tcW w:w="1275" w:type="dxa"/>
          </w:tcPr>
          <w:p w14:paraId="31E95CAE" w14:textId="77777777" w:rsidR="00A855E0" w:rsidRPr="00A80923" w:rsidRDefault="00A855E0" w:rsidP="00A855E0">
            <w:pPr>
              <w:rPr>
                <w:rFonts w:cs="Arial"/>
              </w:rPr>
            </w:pPr>
          </w:p>
        </w:tc>
        <w:tc>
          <w:tcPr>
            <w:tcW w:w="1134" w:type="dxa"/>
          </w:tcPr>
          <w:p w14:paraId="60955407" w14:textId="77777777" w:rsidR="00A855E0" w:rsidRPr="00A80923" w:rsidRDefault="00A855E0" w:rsidP="00A855E0">
            <w:pPr>
              <w:rPr>
                <w:rFonts w:cs="Arial"/>
              </w:rPr>
            </w:pPr>
          </w:p>
        </w:tc>
        <w:tc>
          <w:tcPr>
            <w:tcW w:w="4111" w:type="dxa"/>
          </w:tcPr>
          <w:p w14:paraId="5BC5820F" w14:textId="77777777" w:rsidR="00A855E0" w:rsidRPr="00A80923" w:rsidRDefault="00A855E0" w:rsidP="00A855E0">
            <w:pPr>
              <w:rPr>
                <w:rFonts w:cs="Arial"/>
              </w:rPr>
            </w:pPr>
          </w:p>
        </w:tc>
      </w:tr>
      <w:tr w:rsidR="00A855E0" w:rsidRPr="00A80923" w14:paraId="53113CA0" w14:textId="77777777" w:rsidTr="00816132">
        <w:tc>
          <w:tcPr>
            <w:tcW w:w="8472" w:type="dxa"/>
          </w:tcPr>
          <w:p w14:paraId="0B682346" w14:textId="77777777" w:rsidR="00A855E0" w:rsidRDefault="00A855E0">
            <w:pPr>
              <w:numPr>
                <w:ilvl w:val="0"/>
                <w:numId w:val="16"/>
              </w:numPr>
              <w:spacing w:line="276" w:lineRule="auto"/>
              <w:ind w:left="360"/>
              <w:rPr>
                <w:rFonts w:cs="Arial"/>
              </w:rPr>
            </w:pPr>
            <w:r>
              <w:rPr>
                <w:rFonts w:cs="Arial"/>
              </w:rPr>
              <w:t>Brief</w:t>
            </w:r>
            <w:r w:rsidRPr="00A80923">
              <w:rPr>
                <w:rFonts w:cs="Arial"/>
              </w:rPr>
              <w:t xml:space="preserve"> the emergency services </w:t>
            </w:r>
            <w:r>
              <w:rPr>
                <w:rFonts w:cs="Arial"/>
              </w:rPr>
              <w:t>as required upon arrival</w:t>
            </w:r>
          </w:p>
        </w:tc>
        <w:tc>
          <w:tcPr>
            <w:tcW w:w="1275" w:type="dxa"/>
          </w:tcPr>
          <w:p w14:paraId="351DDF97" w14:textId="77777777" w:rsidR="00A855E0" w:rsidRPr="00A80923" w:rsidRDefault="00A855E0" w:rsidP="00A855E0">
            <w:pPr>
              <w:rPr>
                <w:rFonts w:cs="Arial"/>
              </w:rPr>
            </w:pPr>
          </w:p>
        </w:tc>
        <w:tc>
          <w:tcPr>
            <w:tcW w:w="1134" w:type="dxa"/>
          </w:tcPr>
          <w:p w14:paraId="56176F4F" w14:textId="77777777" w:rsidR="00A855E0" w:rsidRPr="00A80923" w:rsidRDefault="00A855E0" w:rsidP="00A855E0">
            <w:pPr>
              <w:rPr>
                <w:rFonts w:cs="Arial"/>
              </w:rPr>
            </w:pPr>
          </w:p>
        </w:tc>
        <w:tc>
          <w:tcPr>
            <w:tcW w:w="4111" w:type="dxa"/>
          </w:tcPr>
          <w:p w14:paraId="5C16002A" w14:textId="77777777" w:rsidR="00A855E0" w:rsidRPr="00A80923" w:rsidRDefault="00A855E0" w:rsidP="00A855E0">
            <w:pPr>
              <w:rPr>
                <w:rFonts w:cs="Arial"/>
              </w:rPr>
            </w:pPr>
          </w:p>
        </w:tc>
      </w:tr>
      <w:tr w:rsidR="00A855E0" w:rsidRPr="00A80923" w14:paraId="6014A830" w14:textId="77777777" w:rsidTr="00816132">
        <w:tc>
          <w:tcPr>
            <w:tcW w:w="8472" w:type="dxa"/>
          </w:tcPr>
          <w:p w14:paraId="574F9925" w14:textId="77777777" w:rsidR="00A855E0" w:rsidRDefault="00A855E0">
            <w:pPr>
              <w:numPr>
                <w:ilvl w:val="0"/>
                <w:numId w:val="16"/>
              </w:numPr>
              <w:spacing w:line="276" w:lineRule="auto"/>
              <w:ind w:left="360"/>
              <w:rPr>
                <w:rFonts w:cs="Arial"/>
              </w:rPr>
            </w:pPr>
            <w:r w:rsidRPr="00A80923">
              <w:rPr>
                <w:rFonts w:cs="Arial"/>
              </w:rPr>
              <w:t>Set up a room for use of</w:t>
            </w:r>
            <w:r>
              <w:rPr>
                <w:rFonts w:cs="Arial"/>
              </w:rPr>
              <w:t xml:space="preserve"> the</w:t>
            </w:r>
            <w:r w:rsidRPr="00A80923">
              <w:rPr>
                <w:rFonts w:cs="Arial"/>
              </w:rPr>
              <w:t xml:space="preserve"> </w:t>
            </w:r>
            <w:r>
              <w:t>Emergency Management Team</w:t>
            </w:r>
            <w:r w:rsidRPr="00A80923">
              <w:rPr>
                <w:rFonts w:cs="Arial"/>
              </w:rPr>
              <w:t xml:space="preserve"> (if required)</w:t>
            </w:r>
            <w:r>
              <w:rPr>
                <w:rFonts w:cs="Arial"/>
              </w:rPr>
              <w:t>.</w:t>
            </w:r>
          </w:p>
        </w:tc>
        <w:tc>
          <w:tcPr>
            <w:tcW w:w="1275" w:type="dxa"/>
          </w:tcPr>
          <w:p w14:paraId="23B3042C" w14:textId="77777777" w:rsidR="00A855E0" w:rsidRDefault="00A855E0" w:rsidP="00A855E0"/>
          <w:p w14:paraId="25B3DCC2" w14:textId="77777777" w:rsidR="00A855E0" w:rsidRPr="00A80923" w:rsidRDefault="00A855E0" w:rsidP="00A855E0">
            <w:pPr>
              <w:rPr>
                <w:rFonts w:cs="Arial"/>
              </w:rPr>
            </w:pPr>
          </w:p>
        </w:tc>
        <w:tc>
          <w:tcPr>
            <w:tcW w:w="1134" w:type="dxa"/>
          </w:tcPr>
          <w:p w14:paraId="0028D0FA" w14:textId="77777777" w:rsidR="00A855E0" w:rsidRPr="00A80923" w:rsidRDefault="00A855E0" w:rsidP="00A855E0">
            <w:pPr>
              <w:rPr>
                <w:rFonts w:cs="Arial"/>
              </w:rPr>
            </w:pPr>
          </w:p>
        </w:tc>
        <w:tc>
          <w:tcPr>
            <w:tcW w:w="4111" w:type="dxa"/>
          </w:tcPr>
          <w:p w14:paraId="38E5B9C6" w14:textId="77777777" w:rsidR="00A855E0" w:rsidRPr="00A80923" w:rsidRDefault="00A855E0" w:rsidP="00A855E0">
            <w:pPr>
              <w:rPr>
                <w:rFonts w:cs="Arial"/>
              </w:rPr>
            </w:pPr>
          </w:p>
        </w:tc>
      </w:tr>
    </w:tbl>
    <w:p w14:paraId="138517B3" w14:textId="77777777" w:rsidR="00AC10AC" w:rsidRDefault="00AC10AC" w:rsidP="00463681">
      <w:pPr>
        <w:rPr>
          <w:rFonts w:cs="Arial"/>
        </w:rPr>
      </w:pPr>
    </w:p>
    <w:p w14:paraId="73EAF4D5" w14:textId="77777777" w:rsidR="00463681" w:rsidRPr="00760F54" w:rsidRDefault="00463681" w:rsidP="00463681">
      <w:pPr>
        <w:rPr>
          <w:rFonts w:cs="Arial"/>
        </w:rPr>
      </w:pPr>
    </w:p>
    <w:p w14:paraId="17BF822C" w14:textId="77777777" w:rsidR="007B3D24" w:rsidRDefault="007B3D24" w:rsidP="00463681"/>
    <w:p w14:paraId="28F18FF4" w14:textId="77777777" w:rsidR="00BF2D23" w:rsidRDefault="00BF2D23" w:rsidP="00463681"/>
    <w:p w14:paraId="562C3F6F" w14:textId="77777777" w:rsidR="00A855E0" w:rsidRDefault="00A855E0" w:rsidP="00463681"/>
    <w:p w14:paraId="7A8A5D36" w14:textId="77777777" w:rsidR="00A855E0" w:rsidRDefault="00A855E0" w:rsidP="00463681"/>
    <w:p w14:paraId="2926E34B" w14:textId="77777777" w:rsidR="00A855E0" w:rsidRDefault="00A855E0" w:rsidP="00463681">
      <w:pPr>
        <w:sectPr w:rsidR="00A855E0" w:rsidSect="00107B88">
          <w:pgSz w:w="16840" w:h="11907" w:orient="landscape" w:code="9"/>
          <w:pgMar w:top="1134" w:right="851" w:bottom="1134" w:left="992" w:header="0" w:footer="289" w:gutter="0"/>
          <w:cols w:space="708"/>
          <w:titlePg/>
          <w:docGrid w:linePitch="326"/>
        </w:sectPr>
      </w:pPr>
    </w:p>
    <w:p w14:paraId="15800665" w14:textId="402F7446" w:rsidR="00ED4194" w:rsidRDefault="003C40EA" w:rsidP="0088504D">
      <w:pPr>
        <w:pStyle w:val="Heading2"/>
      </w:pPr>
      <w:bookmarkStart w:id="28" w:name="_3.3_Grab_Bag"/>
      <w:bookmarkStart w:id="29" w:name="_Toc114670229"/>
      <w:bookmarkStart w:id="30" w:name="_Toc238816565"/>
      <w:bookmarkEnd w:id="28"/>
      <w:r>
        <w:t>3</w:t>
      </w:r>
      <w:r w:rsidR="002212C8">
        <w:t>.3 Grab Bag Location</w:t>
      </w:r>
      <w:bookmarkEnd w:id="29"/>
      <w:bookmarkEnd w:id="30"/>
    </w:p>
    <w:p w14:paraId="0D9F236E" w14:textId="0DFFDFC0" w:rsidR="00DC1DA8" w:rsidRPr="00DC1DA8" w:rsidRDefault="00DC1DA8" w:rsidP="002212C8">
      <w:pPr>
        <w:rPr>
          <w:rFonts w:cs="Arial"/>
          <w:i/>
          <w:iCs/>
          <w:color w:val="FF0000"/>
        </w:rPr>
      </w:pPr>
      <w:r w:rsidRPr="00DC1DA8">
        <w:rPr>
          <w:i/>
          <w:iCs/>
          <w:color w:val="FF0000"/>
        </w:rPr>
        <w:t>See</w:t>
      </w:r>
      <w:r w:rsidR="00280810">
        <w:rPr>
          <w:i/>
          <w:iCs/>
          <w:color w:val="FF0000"/>
        </w:rPr>
        <w:t xml:space="preserve"> section 6</w:t>
      </w:r>
      <w:r w:rsidR="000C350D">
        <w:rPr>
          <w:i/>
          <w:iCs/>
          <w:color w:val="FF0000"/>
        </w:rPr>
        <w:t>.1</w:t>
      </w:r>
      <w:r w:rsidR="00280810">
        <w:rPr>
          <w:i/>
          <w:iCs/>
          <w:color w:val="FF0000"/>
        </w:rPr>
        <w:t xml:space="preserve"> Grab Bags </w:t>
      </w:r>
      <w:r w:rsidR="00280810" w:rsidRPr="00524794">
        <w:rPr>
          <w:rFonts w:cs="Arial"/>
          <w:bCs/>
          <w:i/>
          <w:iCs/>
          <w:color w:val="FF0000"/>
        </w:rPr>
        <w:t>of the Emergency Planning Guidance for further information.</w:t>
      </w:r>
    </w:p>
    <w:p w14:paraId="187D85B4" w14:textId="77777777" w:rsidR="00DC1DA8" w:rsidRDefault="00DC1DA8" w:rsidP="002212C8"/>
    <w:p w14:paraId="6B821B51" w14:textId="2D1EFA85" w:rsidR="002212C8" w:rsidRDefault="002212C8" w:rsidP="002212C8">
      <w:r>
        <w:t xml:space="preserve">A grab bag can be found </w:t>
      </w:r>
      <w:r>
        <w:rPr>
          <w:color w:val="FF0000"/>
        </w:rPr>
        <w:t>at reception / in the staff room</w:t>
      </w:r>
      <w:r>
        <w:t xml:space="preserve"> and also offsite at </w:t>
      </w:r>
      <w:r w:rsidRPr="00E24F48">
        <w:rPr>
          <w:color w:val="FF0000"/>
        </w:rPr>
        <w:t>xx.</w:t>
      </w:r>
      <w:r>
        <w:rPr>
          <w:color w:val="FF0000"/>
        </w:rPr>
        <w:t xml:space="preserve"> </w:t>
      </w:r>
      <w:r>
        <w:t>The information within the Grab Bag supports staff having the correct equipment, plans and documentation in the one place in case of needing to leave during an incident.</w:t>
      </w:r>
    </w:p>
    <w:p w14:paraId="795EEF54" w14:textId="77777777" w:rsidR="002212C8" w:rsidRDefault="002212C8" w:rsidP="002212C8"/>
    <w:p w14:paraId="4A1061ED" w14:textId="77777777" w:rsidR="002212C8" w:rsidRPr="00F42F49" w:rsidRDefault="002212C8" w:rsidP="002212C8">
      <w:r>
        <w:t xml:space="preserve">The grab contents will be reviewed </w:t>
      </w:r>
      <w:r w:rsidRPr="00E24F48">
        <w:rPr>
          <w:color w:val="FF0000"/>
        </w:rPr>
        <w:t>every 6 months</w:t>
      </w:r>
      <w:r>
        <w:rPr>
          <w:color w:val="FF0000"/>
        </w:rPr>
        <w:t xml:space="preserve"> (change as necessary).</w:t>
      </w:r>
    </w:p>
    <w:p w14:paraId="7189970A" w14:textId="77777777" w:rsidR="002212C8" w:rsidRDefault="002212C8" w:rsidP="002212C8"/>
    <w:p w14:paraId="573E377C" w14:textId="77777777" w:rsidR="00A855E0" w:rsidRDefault="00A855E0" w:rsidP="002212C8">
      <w:pPr>
        <w:rPr>
          <w:rFonts w:cs="Arial"/>
          <w:color w:val="FF0000"/>
        </w:rPr>
      </w:pPr>
    </w:p>
    <w:p w14:paraId="08E37162" w14:textId="77777777" w:rsidR="00A855E0" w:rsidRDefault="00A855E0" w:rsidP="00212009">
      <w:pPr>
        <w:pStyle w:val="Heading1"/>
      </w:pPr>
      <w:bookmarkStart w:id="31" w:name="_4_Site_Information"/>
      <w:bookmarkStart w:id="32" w:name="_Toc114670231"/>
      <w:bookmarkStart w:id="33" w:name="_Toc238816566"/>
      <w:bookmarkEnd w:id="31"/>
      <w:r>
        <w:t xml:space="preserve">4 </w:t>
      </w:r>
      <w:r w:rsidRPr="0020630C">
        <w:t>Site Information</w:t>
      </w:r>
      <w:bookmarkEnd w:id="32"/>
      <w:bookmarkEnd w:id="33"/>
    </w:p>
    <w:p w14:paraId="386DA42C" w14:textId="77777777" w:rsidR="00E96255" w:rsidRPr="00B929B8" w:rsidRDefault="00E96255" w:rsidP="00E96255">
      <w:pPr>
        <w:rPr>
          <w:i/>
          <w:iCs/>
        </w:rPr>
      </w:pPr>
    </w:p>
    <w:p w14:paraId="414E7971" w14:textId="473C6724" w:rsidR="00C50B51" w:rsidRPr="00B929B8" w:rsidRDefault="00C50B51" w:rsidP="00A855E0">
      <w:pPr>
        <w:rPr>
          <w:rFonts w:cs="Arial"/>
          <w:bCs/>
          <w:i/>
          <w:iCs/>
          <w:color w:val="FF0000"/>
        </w:rPr>
      </w:pPr>
      <w:r w:rsidRPr="00B929B8">
        <w:rPr>
          <w:rFonts w:cs="Arial"/>
          <w:i/>
          <w:iCs/>
          <w:color w:val="FF0000"/>
        </w:rPr>
        <w:t>See section 7</w:t>
      </w:r>
      <w:r w:rsidR="00B929B8" w:rsidRPr="00B929B8">
        <w:rPr>
          <w:rFonts w:cs="Arial"/>
          <w:i/>
          <w:iCs/>
          <w:color w:val="FF0000"/>
        </w:rPr>
        <w:t xml:space="preserve"> </w:t>
      </w:r>
      <w:r w:rsidRPr="00B929B8">
        <w:rPr>
          <w:rFonts w:cs="Arial"/>
          <w:i/>
          <w:iCs/>
          <w:color w:val="FF0000"/>
        </w:rPr>
        <w:t xml:space="preserve">Site Information of the </w:t>
      </w:r>
      <w:r w:rsidRPr="00B929B8">
        <w:rPr>
          <w:rFonts w:cs="Arial"/>
          <w:bCs/>
          <w:i/>
          <w:iCs/>
          <w:color w:val="FF0000"/>
        </w:rPr>
        <w:t>Emergency Planning Guidance for further</w:t>
      </w:r>
      <w:r w:rsidR="00B929B8">
        <w:rPr>
          <w:rFonts w:cs="Arial"/>
          <w:bCs/>
          <w:i/>
          <w:iCs/>
          <w:color w:val="FF0000"/>
        </w:rPr>
        <w:t xml:space="preserve"> </w:t>
      </w:r>
      <w:r w:rsidRPr="00B929B8">
        <w:rPr>
          <w:rFonts w:cs="Arial"/>
          <w:bCs/>
          <w:i/>
          <w:iCs/>
          <w:color w:val="FF0000"/>
        </w:rPr>
        <w:t>information.</w:t>
      </w:r>
    </w:p>
    <w:p w14:paraId="59D71003" w14:textId="77777777" w:rsidR="00C50B51" w:rsidRDefault="00C50B51" w:rsidP="00A855E0">
      <w:pPr>
        <w:rPr>
          <w:rFonts w:cs="Arial"/>
          <w:color w:val="FF0000"/>
        </w:rPr>
      </w:pPr>
    </w:p>
    <w:p w14:paraId="613FF94F" w14:textId="7653B9AC" w:rsidR="00A855E0" w:rsidRDefault="00A855E0" w:rsidP="00A855E0">
      <w:pPr>
        <w:rPr>
          <w:rFonts w:cs="Arial"/>
          <w:color w:val="FF0000"/>
        </w:rPr>
      </w:pPr>
      <w:r>
        <w:rPr>
          <w:rFonts w:cs="Arial"/>
          <w:color w:val="FF0000"/>
        </w:rPr>
        <w:t>Insert your p</w:t>
      </w:r>
      <w:r w:rsidRPr="0089091B">
        <w:rPr>
          <w:rFonts w:cs="Arial"/>
          <w:color w:val="FF0000"/>
        </w:rPr>
        <w:t>lan of the building</w:t>
      </w:r>
      <w:r>
        <w:rPr>
          <w:rFonts w:cs="Arial"/>
          <w:color w:val="FF0000"/>
        </w:rPr>
        <w:t>(</w:t>
      </w:r>
      <w:r w:rsidRPr="0089091B">
        <w:rPr>
          <w:rFonts w:cs="Arial"/>
          <w:color w:val="FF0000"/>
        </w:rPr>
        <w:t>s</w:t>
      </w:r>
      <w:r>
        <w:rPr>
          <w:rFonts w:cs="Arial"/>
          <w:color w:val="FF0000"/>
        </w:rPr>
        <w:t>).</w:t>
      </w:r>
      <w:r w:rsidR="00251084">
        <w:rPr>
          <w:rFonts w:cs="Arial"/>
          <w:color w:val="FF0000"/>
        </w:rPr>
        <w:t xml:space="preserve"> if you do not have a plan for your setting consider the following security checklists:</w:t>
      </w:r>
    </w:p>
    <w:p w14:paraId="766B7245" w14:textId="77777777" w:rsidR="00251084" w:rsidRDefault="00251084" w:rsidP="00A855E0">
      <w:pPr>
        <w:rPr>
          <w:rFonts w:cs="Arial"/>
          <w:color w:val="FF0000"/>
        </w:rPr>
      </w:pPr>
    </w:p>
    <w:tbl>
      <w:tblPr>
        <w:tblW w:w="9747" w:type="dxa"/>
        <w:tblLook w:val="04A0" w:firstRow="1" w:lastRow="0" w:firstColumn="1" w:lastColumn="0" w:noHBand="0" w:noVBand="1"/>
      </w:tblPr>
      <w:tblGrid>
        <w:gridCol w:w="6625"/>
        <w:gridCol w:w="1030"/>
        <w:gridCol w:w="2160"/>
      </w:tblGrid>
      <w:tr w:rsidR="00215DEA" w:rsidRPr="00050A2A" w14:paraId="6B3A416B" w14:textId="77777777" w:rsidTr="002E2A99">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1F3864"/>
            <w:noWrap/>
            <w:vAlign w:val="bottom"/>
            <w:hideMark/>
          </w:tcPr>
          <w:p w14:paraId="30DEDE53"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Whole Site Security</w:t>
            </w:r>
          </w:p>
        </w:tc>
        <w:tc>
          <w:tcPr>
            <w:tcW w:w="962" w:type="dxa"/>
            <w:tcBorders>
              <w:top w:val="single" w:sz="4" w:space="0" w:color="auto"/>
              <w:left w:val="nil"/>
              <w:bottom w:val="single" w:sz="4" w:space="0" w:color="auto"/>
              <w:right w:val="single" w:sz="4" w:space="0" w:color="auto"/>
            </w:tcBorders>
            <w:shd w:val="clear" w:color="auto" w:fill="1F3864"/>
            <w:noWrap/>
            <w:vAlign w:val="bottom"/>
            <w:hideMark/>
          </w:tcPr>
          <w:p w14:paraId="7103E3A0"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Yes/No</w:t>
            </w:r>
          </w:p>
        </w:tc>
        <w:tc>
          <w:tcPr>
            <w:tcW w:w="2160" w:type="dxa"/>
            <w:tcBorders>
              <w:top w:val="single" w:sz="4" w:space="0" w:color="auto"/>
              <w:left w:val="nil"/>
              <w:bottom w:val="single" w:sz="4" w:space="0" w:color="auto"/>
              <w:right w:val="single" w:sz="4" w:space="0" w:color="auto"/>
            </w:tcBorders>
            <w:shd w:val="clear" w:color="auto" w:fill="1F3864"/>
            <w:noWrap/>
            <w:vAlign w:val="bottom"/>
            <w:hideMark/>
          </w:tcPr>
          <w:p w14:paraId="3D406A49"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Comment/Action</w:t>
            </w:r>
          </w:p>
        </w:tc>
      </w:tr>
      <w:tr w:rsidR="00215DEA" w:rsidRPr="00050A2A" w14:paraId="316AD616" w14:textId="77777777" w:rsidTr="00B929B8">
        <w:trPr>
          <w:trHeight w:val="285"/>
        </w:trPr>
        <w:tc>
          <w:tcPr>
            <w:tcW w:w="6625" w:type="dxa"/>
            <w:tcBorders>
              <w:top w:val="nil"/>
              <w:left w:val="single" w:sz="4" w:space="0" w:color="auto"/>
              <w:bottom w:val="single" w:sz="4" w:space="0" w:color="auto"/>
              <w:right w:val="single" w:sz="4" w:space="0" w:color="auto"/>
            </w:tcBorders>
            <w:noWrap/>
            <w:vAlign w:val="bottom"/>
            <w:hideMark/>
          </w:tcPr>
          <w:p w14:paraId="34EC89FA" w14:textId="77777777" w:rsidR="00215DEA" w:rsidRPr="00050A2A" w:rsidRDefault="00215DEA" w:rsidP="00B929B8">
            <w:pPr>
              <w:rPr>
                <w:rFonts w:cs="Arial"/>
                <w:color w:val="000000"/>
                <w:lang w:eastAsia="en-GB"/>
              </w:rPr>
            </w:pPr>
            <w:r w:rsidRPr="00050A2A">
              <w:rPr>
                <w:rFonts w:cs="Arial"/>
                <w:color w:val="000000"/>
                <w:lang w:eastAsia="en-GB"/>
              </w:rPr>
              <w:t>Is the whole site protected by perimeter fencing?</w:t>
            </w:r>
          </w:p>
        </w:tc>
        <w:tc>
          <w:tcPr>
            <w:tcW w:w="962" w:type="dxa"/>
            <w:tcBorders>
              <w:top w:val="nil"/>
              <w:left w:val="nil"/>
              <w:bottom w:val="single" w:sz="4" w:space="0" w:color="auto"/>
              <w:right w:val="single" w:sz="4" w:space="0" w:color="auto"/>
            </w:tcBorders>
            <w:noWrap/>
            <w:vAlign w:val="bottom"/>
            <w:hideMark/>
          </w:tcPr>
          <w:p w14:paraId="71760912"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60" w:type="dxa"/>
            <w:tcBorders>
              <w:top w:val="nil"/>
              <w:left w:val="nil"/>
              <w:bottom w:val="single" w:sz="4" w:space="0" w:color="auto"/>
              <w:right w:val="single" w:sz="4" w:space="0" w:color="auto"/>
            </w:tcBorders>
            <w:noWrap/>
            <w:vAlign w:val="bottom"/>
            <w:hideMark/>
          </w:tcPr>
          <w:p w14:paraId="5846DBCB"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66650A89" w14:textId="77777777" w:rsidTr="00B929B8">
        <w:trPr>
          <w:trHeight w:val="285"/>
        </w:trPr>
        <w:tc>
          <w:tcPr>
            <w:tcW w:w="6625" w:type="dxa"/>
            <w:tcBorders>
              <w:top w:val="nil"/>
              <w:left w:val="single" w:sz="4" w:space="0" w:color="auto"/>
              <w:bottom w:val="single" w:sz="4" w:space="0" w:color="auto"/>
              <w:right w:val="single" w:sz="4" w:space="0" w:color="auto"/>
            </w:tcBorders>
            <w:noWrap/>
            <w:vAlign w:val="bottom"/>
            <w:hideMark/>
          </w:tcPr>
          <w:p w14:paraId="6AA3CD93" w14:textId="77777777" w:rsidR="00215DEA" w:rsidRPr="00050A2A" w:rsidRDefault="00215DEA" w:rsidP="00B929B8">
            <w:pPr>
              <w:rPr>
                <w:rFonts w:cs="Arial"/>
                <w:color w:val="000000"/>
                <w:lang w:eastAsia="en-GB"/>
              </w:rPr>
            </w:pPr>
            <w:r w:rsidRPr="00050A2A">
              <w:rPr>
                <w:rFonts w:cs="Arial"/>
                <w:color w:val="000000"/>
                <w:lang w:eastAsia="en-GB"/>
              </w:rPr>
              <w:t>Can pedestrian access be limited / restricted? i.e. by locking gates</w:t>
            </w:r>
          </w:p>
        </w:tc>
        <w:tc>
          <w:tcPr>
            <w:tcW w:w="962" w:type="dxa"/>
            <w:tcBorders>
              <w:top w:val="nil"/>
              <w:left w:val="nil"/>
              <w:bottom w:val="single" w:sz="4" w:space="0" w:color="auto"/>
              <w:right w:val="single" w:sz="4" w:space="0" w:color="auto"/>
            </w:tcBorders>
            <w:noWrap/>
            <w:vAlign w:val="bottom"/>
            <w:hideMark/>
          </w:tcPr>
          <w:p w14:paraId="29127A76"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60" w:type="dxa"/>
            <w:tcBorders>
              <w:top w:val="nil"/>
              <w:left w:val="nil"/>
              <w:bottom w:val="single" w:sz="4" w:space="0" w:color="auto"/>
              <w:right w:val="single" w:sz="4" w:space="0" w:color="auto"/>
            </w:tcBorders>
            <w:noWrap/>
            <w:vAlign w:val="bottom"/>
            <w:hideMark/>
          </w:tcPr>
          <w:p w14:paraId="44F0D696"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1F00FAB8" w14:textId="77777777" w:rsidTr="00B929B8">
        <w:trPr>
          <w:trHeight w:val="285"/>
        </w:trPr>
        <w:tc>
          <w:tcPr>
            <w:tcW w:w="6625" w:type="dxa"/>
            <w:tcBorders>
              <w:top w:val="nil"/>
              <w:left w:val="single" w:sz="4" w:space="0" w:color="auto"/>
              <w:bottom w:val="single" w:sz="4" w:space="0" w:color="auto"/>
              <w:right w:val="single" w:sz="4" w:space="0" w:color="auto"/>
            </w:tcBorders>
            <w:noWrap/>
            <w:vAlign w:val="bottom"/>
            <w:hideMark/>
          </w:tcPr>
          <w:p w14:paraId="3E4E1233" w14:textId="77777777" w:rsidR="00215DEA" w:rsidRPr="00050A2A" w:rsidRDefault="00215DEA" w:rsidP="00B929B8">
            <w:pPr>
              <w:rPr>
                <w:rFonts w:cs="Arial"/>
                <w:color w:val="000000"/>
                <w:lang w:eastAsia="en-GB"/>
              </w:rPr>
            </w:pPr>
            <w:r w:rsidRPr="00050A2A">
              <w:rPr>
                <w:rFonts w:cs="Arial"/>
                <w:color w:val="000000"/>
                <w:lang w:eastAsia="en-GB"/>
              </w:rPr>
              <w:t xml:space="preserve">Are there public footpaths? </w:t>
            </w:r>
          </w:p>
          <w:p w14:paraId="4D522600" w14:textId="46A973E1" w:rsidR="00C7267E" w:rsidRPr="00050A2A" w:rsidRDefault="00C7267E" w:rsidP="00B929B8">
            <w:pPr>
              <w:rPr>
                <w:rFonts w:cs="Arial"/>
                <w:color w:val="000000"/>
                <w:lang w:eastAsia="en-GB"/>
              </w:rPr>
            </w:pPr>
            <w:r w:rsidRPr="00050A2A">
              <w:rPr>
                <w:rFonts w:cs="Arial"/>
                <w:color w:val="000000"/>
                <w:lang w:eastAsia="en-GB"/>
              </w:rPr>
              <w:t>If so, are they fenced?</w:t>
            </w:r>
          </w:p>
        </w:tc>
        <w:tc>
          <w:tcPr>
            <w:tcW w:w="962" w:type="dxa"/>
            <w:tcBorders>
              <w:top w:val="nil"/>
              <w:left w:val="nil"/>
              <w:bottom w:val="single" w:sz="4" w:space="0" w:color="auto"/>
              <w:right w:val="single" w:sz="4" w:space="0" w:color="auto"/>
            </w:tcBorders>
            <w:noWrap/>
            <w:vAlign w:val="bottom"/>
            <w:hideMark/>
          </w:tcPr>
          <w:p w14:paraId="6388ADFB"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60" w:type="dxa"/>
            <w:tcBorders>
              <w:top w:val="nil"/>
              <w:left w:val="nil"/>
              <w:bottom w:val="single" w:sz="4" w:space="0" w:color="auto"/>
              <w:right w:val="single" w:sz="4" w:space="0" w:color="auto"/>
            </w:tcBorders>
            <w:noWrap/>
            <w:vAlign w:val="bottom"/>
            <w:hideMark/>
          </w:tcPr>
          <w:p w14:paraId="0D876A2D"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4E1BB986" w14:textId="77777777" w:rsidTr="00B929B8">
        <w:trPr>
          <w:trHeight w:val="285"/>
        </w:trPr>
        <w:tc>
          <w:tcPr>
            <w:tcW w:w="6625" w:type="dxa"/>
            <w:tcBorders>
              <w:top w:val="nil"/>
              <w:left w:val="single" w:sz="4" w:space="0" w:color="auto"/>
              <w:bottom w:val="single" w:sz="4" w:space="0" w:color="auto"/>
              <w:right w:val="single" w:sz="4" w:space="0" w:color="auto"/>
            </w:tcBorders>
            <w:noWrap/>
            <w:vAlign w:val="bottom"/>
            <w:hideMark/>
          </w:tcPr>
          <w:p w14:paraId="1576AEBD" w14:textId="77777777" w:rsidR="00215DEA" w:rsidRPr="00050A2A" w:rsidRDefault="00215DEA" w:rsidP="00B929B8">
            <w:pPr>
              <w:rPr>
                <w:rFonts w:cs="Arial"/>
                <w:color w:val="000000"/>
                <w:lang w:eastAsia="en-GB"/>
              </w:rPr>
            </w:pPr>
            <w:r w:rsidRPr="00050A2A">
              <w:rPr>
                <w:rFonts w:cs="Arial"/>
                <w:color w:val="000000"/>
                <w:lang w:eastAsia="en-GB"/>
              </w:rPr>
              <w:t>Can vehicular access be limited / restricted? i.e. by locking gates and or bollards etc</w:t>
            </w:r>
          </w:p>
        </w:tc>
        <w:tc>
          <w:tcPr>
            <w:tcW w:w="962" w:type="dxa"/>
            <w:tcBorders>
              <w:top w:val="nil"/>
              <w:left w:val="nil"/>
              <w:bottom w:val="single" w:sz="4" w:space="0" w:color="auto"/>
              <w:right w:val="single" w:sz="4" w:space="0" w:color="auto"/>
            </w:tcBorders>
            <w:noWrap/>
            <w:vAlign w:val="bottom"/>
            <w:hideMark/>
          </w:tcPr>
          <w:p w14:paraId="051A5611"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60" w:type="dxa"/>
            <w:tcBorders>
              <w:top w:val="nil"/>
              <w:left w:val="nil"/>
              <w:bottom w:val="single" w:sz="4" w:space="0" w:color="auto"/>
              <w:right w:val="single" w:sz="4" w:space="0" w:color="auto"/>
            </w:tcBorders>
            <w:noWrap/>
            <w:vAlign w:val="bottom"/>
            <w:hideMark/>
          </w:tcPr>
          <w:p w14:paraId="5E646FA3"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787A0D1A"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29D6F39F" w14:textId="77777777" w:rsidR="00215DEA" w:rsidRPr="00050A2A" w:rsidRDefault="00215DEA" w:rsidP="00B929B8">
            <w:pPr>
              <w:rPr>
                <w:rFonts w:cs="Arial"/>
                <w:lang w:eastAsia="en-GB"/>
              </w:rPr>
            </w:pPr>
            <w:r w:rsidRPr="00050A2A">
              <w:rPr>
                <w:rFonts w:cs="Arial"/>
                <w:lang w:eastAsia="en-GB"/>
              </w:rPr>
              <w:t>Is there CCTV?</w:t>
            </w:r>
          </w:p>
          <w:p w14:paraId="18A92672" w14:textId="771F8491" w:rsidR="00C7267E" w:rsidRPr="00050A2A" w:rsidRDefault="00C7267E" w:rsidP="00B929B8">
            <w:pPr>
              <w:rPr>
                <w:rFonts w:cs="Arial"/>
                <w:lang w:eastAsia="en-GB"/>
              </w:rPr>
            </w:pPr>
            <w:r w:rsidRPr="00050A2A">
              <w:rPr>
                <w:rFonts w:cs="Arial"/>
                <w:lang w:eastAsia="en-GB"/>
              </w:rPr>
              <w:t>If so, is it monitored and are notices/warnings clearly displayed?</w:t>
            </w:r>
          </w:p>
        </w:tc>
        <w:tc>
          <w:tcPr>
            <w:tcW w:w="962" w:type="dxa"/>
            <w:tcBorders>
              <w:top w:val="single" w:sz="4" w:space="0" w:color="auto"/>
              <w:left w:val="nil"/>
              <w:bottom w:val="single" w:sz="4" w:space="0" w:color="auto"/>
              <w:right w:val="single" w:sz="4" w:space="0" w:color="auto"/>
            </w:tcBorders>
            <w:noWrap/>
            <w:vAlign w:val="bottom"/>
            <w:hideMark/>
          </w:tcPr>
          <w:p w14:paraId="2C3491F2"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60" w:type="dxa"/>
            <w:tcBorders>
              <w:top w:val="single" w:sz="4" w:space="0" w:color="auto"/>
              <w:left w:val="nil"/>
              <w:bottom w:val="single" w:sz="4" w:space="0" w:color="auto"/>
              <w:right w:val="single" w:sz="4" w:space="0" w:color="auto"/>
            </w:tcBorders>
            <w:noWrap/>
            <w:vAlign w:val="bottom"/>
            <w:hideMark/>
          </w:tcPr>
          <w:p w14:paraId="77CFC308"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48A593F3"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6F3426BF" w14:textId="77777777" w:rsidR="00215DEA" w:rsidRPr="00050A2A" w:rsidRDefault="00215DEA" w:rsidP="00B929B8">
            <w:pPr>
              <w:rPr>
                <w:rFonts w:cs="Arial"/>
                <w:lang w:eastAsia="en-GB"/>
              </w:rPr>
            </w:pPr>
            <w:r w:rsidRPr="00050A2A">
              <w:rPr>
                <w:rFonts w:cs="Arial"/>
                <w:lang w:eastAsia="en-GB"/>
              </w:rPr>
              <w:t>Do you have any security guards, or staff patrolling the grounds?</w:t>
            </w:r>
          </w:p>
        </w:tc>
        <w:tc>
          <w:tcPr>
            <w:tcW w:w="962" w:type="dxa"/>
            <w:tcBorders>
              <w:top w:val="single" w:sz="4" w:space="0" w:color="auto"/>
              <w:left w:val="nil"/>
              <w:bottom w:val="single" w:sz="4" w:space="0" w:color="auto"/>
              <w:right w:val="single" w:sz="4" w:space="0" w:color="auto"/>
            </w:tcBorders>
            <w:noWrap/>
            <w:vAlign w:val="bottom"/>
          </w:tcPr>
          <w:p w14:paraId="3EBF59F5" w14:textId="77777777" w:rsidR="00215DEA" w:rsidRPr="00050A2A" w:rsidRDefault="00215DEA" w:rsidP="00215DEA">
            <w:pPr>
              <w:rPr>
                <w:rFonts w:cs="Arial"/>
                <w:color w:val="000000"/>
                <w:lang w:eastAsia="en-GB"/>
              </w:rPr>
            </w:pPr>
          </w:p>
        </w:tc>
        <w:tc>
          <w:tcPr>
            <w:tcW w:w="2160" w:type="dxa"/>
            <w:tcBorders>
              <w:top w:val="single" w:sz="4" w:space="0" w:color="auto"/>
              <w:left w:val="nil"/>
              <w:bottom w:val="single" w:sz="4" w:space="0" w:color="auto"/>
              <w:right w:val="single" w:sz="4" w:space="0" w:color="auto"/>
            </w:tcBorders>
            <w:noWrap/>
            <w:vAlign w:val="bottom"/>
          </w:tcPr>
          <w:p w14:paraId="4DEAED7C" w14:textId="77777777" w:rsidR="00215DEA" w:rsidRPr="00050A2A" w:rsidRDefault="00215DEA" w:rsidP="00215DEA">
            <w:pPr>
              <w:rPr>
                <w:rFonts w:cs="Arial"/>
                <w:color w:val="000000"/>
                <w:lang w:eastAsia="en-GB"/>
              </w:rPr>
            </w:pPr>
          </w:p>
        </w:tc>
      </w:tr>
      <w:tr w:rsidR="00215DEA" w:rsidRPr="00050A2A" w14:paraId="6A2C066E"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1329AC51" w14:textId="77777777" w:rsidR="00215DEA" w:rsidRPr="00050A2A" w:rsidRDefault="00215DEA" w:rsidP="00B929B8">
            <w:pPr>
              <w:rPr>
                <w:rFonts w:eastAsia="Calibri" w:cs="Arial"/>
              </w:rPr>
            </w:pPr>
            <w:r w:rsidRPr="00050A2A">
              <w:rPr>
                <w:rFonts w:cs="Arial"/>
                <w:color w:val="000000"/>
                <w:lang w:eastAsia="en-GB"/>
              </w:rPr>
              <w:t>Are students involved in security – eyes and ears, reporting anything suspicious, challenging visitors etc?</w:t>
            </w:r>
          </w:p>
        </w:tc>
        <w:tc>
          <w:tcPr>
            <w:tcW w:w="962" w:type="dxa"/>
            <w:tcBorders>
              <w:top w:val="single" w:sz="4" w:space="0" w:color="auto"/>
              <w:left w:val="nil"/>
              <w:bottom w:val="single" w:sz="4" w:space="0" w:color="auto"/>
              <w:right w:val="single" w:sz="4" w:space="0" w:color="auto"/>
            </w:tcBorders>
            <w:noWrap/>
            <w:vAlign w:val="bottom"/>
          </w:tcPr>
          <w:p w14:paraId="40C46D80" w14:textId="77777777" w:rsidR="00215DEA" w:rsidRPr="00050A2A" w:rsidRDefault="00215DEA" w:rsidP="00215DEA">
            <w:pPr>
              <w:rPr>
                <w:rFonts w:cs="Arial"/>
                <w:color w:val="000000"/>
                <w:lang w:eastAsia="en-GB"/>
              </w:rPr>
            </w:pPr>
          </w:p>
        </w:tc>
        <w:tc>
          <w:tcPr>
            <w:tcW w:w="2160" w:type="dxa"/>
            <w:tcBorders>
              <w:top w:val="single" w:sz="4" w:space="0" w:color="auto"/>
              <w:left w:val="nil"/>
              <w:bottom w:val="single" w:sz="4" w:space="0" w:color="auto"/>
              <w:right w:val="single" w:sz="4" w:space="0" w:color="auto"/>
            </w:tcBorders>
            <w:noWrap/>
            <w:vAlign w:val="bottom"/>
          </w:tcPr>
          <w:p w14:paraId="4AA9ABAE" w14:textId="77777777" w:rsidR="00215DEA" w:rsidRPr="00050A2A" w:rsidRDefault="00215DEA" w:rsidP="00215DEA">
            <w:pPr>
              <w:rPr>
                <w:rFonts w:cs="Arial"/>
                <w:color w:val="000000"/>
                <w:lang w:eastAsia="en-GB"/>
              </w:rPr>
            </w:pPr>
          </w:p>
        </w:tc>
      </w:tr>
      <w:tr w:rsidR="00215DEA" w:rsidRPr="00050A2A" w14:paraId="562447A3"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35FF8A18" w14:textId="77777777" w:rsidR="00215DEA" w:rsidRPr="00050A2A" w:rsidRDefault="00215DEA" w:rsidP="00B929B8">
            <w:pPr>
              <w:rPr>
                <w:rFonts w:cs="Arial"/>
                <w:color w:val="000000"/>
                <w:lang w:eastAsia="en-GB"/>
              </w:rPr>
            </w:pPr>
            <w:r w:rsidRPr="00050A2A">
              <w:rPr>
                <w:rFonts w:cs="Arial"/>
                <w:color w:val="000000"/>
                <w:lang w:eastAsia="en-GB"/>
              </w:rPr>
              <w:t>Is the site overlooked?</w:t>
            </w:r>
          </w:p>
        </w:tc>
        <w:tc>
          <w:tcPr>
            <w:tcW w:w="962" w:type="dxa"/>
            <w:tcBorders>
              <w:top w:val="single" w:sz="4" w:space="0" w:color="auto"/>
              <w:left w:val="nil"/>
              <w:bottom w:val="single" w:sz="4" w:space="0" w:color="auto"/>
              <w:right w:val="single" w:sz="4" w:space="0" w:color="auto"/>
            </w:tcBorders>
            <w:noWrap/>
            <w:vAlign w:val="bottom"/>
          </w:tcPr>
          <w:p w14:paraId="27619648" w14:textId="77777777" w:rsidR="00215DEA" w:rsidRPr="00050A2A" w:rsidRDefault="00215DEA" w:rsidP="00215DEA">
            <w:pPr>
              <w:rPr>
                <w:rFonts w:cs="Arial"/>
                <w:color w:val="000000"/>
                <w:lang w:eastAsia="en-GB"/>
              </w:rPr>
            </w:pPr>
          </w:p>
        </w:tc>
        <w:tc>
          <w:tcPr>
            <w:tcW w:w="2160" w:type="dxa"/>
            <w:tcBorders>
              <w:top w:val="single" w:sz="4" w:space="0" w:color="auto"/>
              <w:left w:val="nil"/>
              <w:bottom w:val="single" w:sz="4" w:space="0" w:color="auto"/>
              <w:right w:val="single" w:sz="4" w:space="0" w:color="auto"/>
            </w:tcBorders>
            <w:noWrap/>
            <w:vAlign w:val="bottom"/>
          </w:tcPr>
          <w:p w14:paraId="65CF20A5" w14:textId="77777777" w:rsidR="00215DEA" w:rsidRPr="00050A2A" w:rsidRDefault="00215DEA" w:rsidP="00215DEA">
            <w:pPr>
              <w:rPr>
                <w:rFonts w:cs="Arial"/>
                <w:color w:val="000000"/>
                <w:lang w:eastAsia="en-GB"/>
              </w:rPr>
            </w:pPr>
          </w:p>
        </w:tc>
      </w:tr>
      <w:tr w:rsidR="00215DEA" w:rsidRPr="00050A2A" w14:paraId="7E36FDC2"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48DD0F0E" w14:textId="77777777" w:rsidR="00215DEA" w:rsidRPr="00050A2A" w:rsidRDefault="00215DEA" w:rsidP="00B929B8">
            <w:pPr>
              <w:rPr>
                <w:rFonts w:cs="Arial"/>
                <w:color w:val="000000"/>
                <w:lang w:eastAsia="en-GB"/>
              </w:rPr>
            </w:pPr>
            <w:r w:rsidRPr="00050A2A">
              <w:rPr>
                <w:rFonts w:cs="Arial"/>
                <w:color w:val="000000"/>
                <w:lang w:eastAsia="en-GB"/>
              </w:rPr>
              <w:t>Is there a process for dealing with a security alert?</w:t>
            </w:r>
          </w:p>
        </w:tc>
        <w:tc>
          <w:tcPr>
            <w:tcW w:w="962" w:type="dxa"/>
            <w:tcBorders>
              <w:top w:val="single" w:sz="4" w:space="0" w:color="auto"/>
              <w:left w:val="nil"/>
              <w:bottom w:val="single" w:sz="4" w:space="0" w:color="auto"/>
              <w:right w:val="single" w:sz="4" w:space="0" w:color="auto"/>
            </w:tcBorders>
            <w:noWrap/>
            <w:vAlign w:val="bottom"/>
          </w:tcPr>
          <w:p w14:paraId="639779EE" w14:textId="77777777" w:rsidR="00215DEA" w:rsidRPr="00050A2A" w:rsidRDefault="00215DEA" w:rsidP="00215DEA">
            <w:pPr>
              <w:rPr>
                <w:rFonts w:cs="Arial"/>
                <w:color w:val="000000"/>
                <w:lang w:eastAsia="en-GB"/>
              </w:rPr>
            </w:pPr>
          </w:p>
        </w:tc>
        <w:tc>
          <w:tcPr>
            <w:tcW w:w="2160" w:type="dxa"/>
            <w:tcBorders>
              <w:top w:val="single" w:sz="4" w:space="0" w:color="auto"/>
              <w:left w:val="nil"/>
              <w:bottom w:val="single" w:sz="4" w:space="0" w:color="auto"/>
              <w:right w:val="single" w:sz="4" w:space="0" w:color="auto"/>
            </w:tcBorders>
            <w:noWrap/>
            <w:vAlign w:val="bottom"/>
          </w:tcPr>
          <w:p w14:paraId="452D843D" w14:textId="77777777" w:rsidR="00215DEA" w:rsidRPr="00050A2A" w:rsidRDefault="00215DEA" w:rsidP="00215DEA">
            <w:pPr>
              <w:rPr>
                <w:rFonts w:cs="Arial"/>
                <w:color w:val="000000"/>
                <w:lang w:eastAsia="en-GB"/>
              </w:rPr>
            </w:pPr>
          </w:p>
        </w:tc>
      </w:tr>
      <w:tr w:rsidR="00215DEA" w:rsidRPr="00050A2A" w14:paraId="05785F86" w14:textId="77777777" w:rsidTr="00B929B8">
        <w:trPr>
          <w:trHeight w:val="285"/>
        </w:trPr>
        <w:tc>
          <w:tcPr>
            <w:tcW w:w="6625" w:type="dxa"/>
            <w:tcBorders>
              <w:top w:val="single" w:sz="4" w:space="0" w:color="auto"/>
              <w:left w:val="single" w:sz="4" w:space="0" w:color="auto"/>
              <w:bottom w:val="single" w:sz="4" w:space="0" w:color="auto"/>
              <w:right w:val="single" w:sz="4" w:space="0" w:color="auto"/>
            </w:tcBorders>
            <w:noWrap/>
            <w:vAlign w:val="bottom"/>
            <w:hideMark/>
          </w:tcPr>
          <w:p w14:paraId="1EB2075F" w14:textId="77777777" w:rsidR="00215DEA" w:rsidRPr="00050A2A" w:rsidRDefault="00215DEA" w:rsidP="00B929B8">
            <w:pPr>
              <w:rPr>
                <w:rFonts w:cs="Arial"/>
                <w:color w:val="000000"/>
                <w:lang w:eastAsia="en-GB"/>
              </w:rPr>
            </w:pPr>
            <w:r w:rsidRPr="00050A2A">
              <w:rPr>
                <w:rFonts w:cs="Arial"/>
                <w:color w:val="000000"/>
                <w:lang w:eastAsia="en-GB"/>
              </w:rPr>
              <w:t>Are there arrangements to enhance security if the situation becomes critical?</w:t>
            </w:r>
          </w:p>
        </w:tc>
        <w:tc>
          <w:tcPr>
            <w:tcW w:w="962" w:type="dxa"/>
            <w:tcBorders>
              <w:top w:val="single" w:sz="4" w:space="0" w:color="auto"/>
              <w:left w:val="nil"/>
              <w:bottom w:val="single" w:sz="4" w:space="0" w:color="auto"/>
              <w:right w:val="single" w:sz="4" w:space="0" w:color="auto"/>
            </w:tcBorders>
            <w:noWrap/>
            <w:vAlign w:val="bottom"/>
          </w:tcPr>
          <w:p w14:paraId="2ED17FC9" w14:textId="77777777" w:rsidR="00215DEA" w:rsidRPr="00050A2A" w:rsidRDefault="00215DEA" w:rsidP="00215DEA">
            <w:pPr>
              <w:rPr>
                <w:rFonts w:cs="Arial"/>
                <w:color w:val="000000"/>
                <w:lang w:eastAsia="en-GB"/>
              </w:rPr>
            </w:pPr>
          </w:p>
        </w:tc>
        <w:tc>
          <w:tcPr>
            <w:tcW w:w="2160" w:type="dxa"/>
            <w:tcBorders>
              <w:top w:val="single" w:sz="4" w:space="0" w:color="auto"/>
              <w:left w:val="nil"/>
              <w:bottom w:val="single" w:sz="4" w:space="0" w:color="auto"/>
              <w:right w:val="single" w:sz="4" w:space="0" w:color="auto"/>
            </w:tcBorders>
            <w:noWrap/>
            <w:vAlign w:val="bottom"/>
          </w:tcPr>
          <w:p w14:paraId="3620054E" w14:textId="77777777" w:rsidR="00215DEA" w:rsidRPr="00050A2A" w:rsidRDefault="00215DEA" w:rsidP="00215DEA">
            <w:pPr>
              <w:rPr>
                <w:rFonts w:cs="Arial"/>
                <w:color w:val="000000"/>
                <w:lang w:eastAsia="en-GB"/>
              </w:rPr>
            </w:pPr>
          </w:p>
        </w:tc>
      </w:tr>
    </w:tbl>
    <w:p w14:paraId="75F55784" w14:textId="77777777" w:rsidR="00215DEA" w:rsidRPr="00050A2A" w:rsidRDefault="00215DEA" w:rsidP="00215DEA">
      <w:pPr>
        <w:rPr>
          <w:rFonts w:cs="Arial"/>
          <w:lang w:eastAsia="en-GB"/>
        </w:rPr>
      </w:pPr>
    </w:p>
    <w:tbl>
      <w:tblPr>
        <w:tblW w:w="9747" w:type="dxa"/>
        <w:tblLook w:val="04A0" w:firstRow="1" w:lastRow="0" w:firstColumn="1" w:lastColumn="0" w:noHBand="0" w:noVBand="1"/>
      </w:tblPr>
      <w:tblGrid>
        <w:gridCol w:w="6663"/>
        <w:gridCol w:w="1030"/>
        <w:gridCol w:w="2136"/>
      </w:tblGrid>
      <w:tr w:rsidR="00215DEA" w:rsidRPr="00050A2A" w14:paraId="0BC4FC48" w14:textId="77777777" w:rsidTr="002E2A99">
        <w:trPr>
          <w:trHeight w:val="281"/>
        </w:trPr>
        <w:tc>
          <w:tcPr>
            <w:tcW w:w="6663" w:type="dxa"/>
            <w:tcBorders>
              <w:top w:val="single" w:sz="4" w:space="0" w:color="auto"/>
              <w:left w:val="single" w:sz="4" w:space="0" w:color="auto"/>
              <w:bottom w:val="single" w:sz="4" w:space="0" w:color="auto"/>
              <w:right w:val="single" w:sz="4" w:space="0" w:color="auto"/>
            </w:tcBorders>
            <w:shd w:val="clear" w:color="auto" w:fill="1F3864"/>
            <w:noWrap/>
            <w:vAlign w:val="bottom"/>
            <w:hideMark/>
          </w:tcPr>
          <w:p w14:paraId="602B59DD"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Building security</w:t>
            </w:r>
          </w:p>
        </w:tc>
        <w:tc>
          <w:tcPr>
            <w:tcW w:w="962" w:type="dxa"/>
            <w:tcBorders>
              <w:top w:val="single" w:sz="4" w:space="0" w:color="auto"/>
              <w:left w:val="nil"/>
              <w:bottom w:val="single" w:sz="4" w:space="0" w:color="auto"/>
              <w:right w:val="single" w:sz="4" w:space="0" w:color="auto"/>
            </w:tcBorders>
            <w:shd w:val="clear" w:color="auto" w:fill="1F3864"/>
            <w:noWrap/>
            <w:vAlign w:val="bottom"/>
            <w:hideMark/>
          </w:tcPr>
          <w:p w14:paraId="7A235750"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Yes/No</w:t>
            </w:r>
          </w:p>
        </w:tc>
        <w:tc>
          <w:tcPr>
            <w:tcW w:w="2122" w:type="dxa"/>
            <w:tcBorders>
              <w:top w:val="single" w:sz="4" w:space="0" w:color="auto"/>
              <w:left w:val="nil"/>
              <w:bottom w:val="single" w:sz="4" w:space="0" w:color="auto"/>
              <w:right w:val="single" w:sz="4" w:space="0" w:color="auto"/>
            </w:tcBorders>
            <w:shd w:val="clear" w:color="auto" w:fill="1F3864"/>
            <w:noWrap/>
            <w:vAlign w:val="bottom"/>
            <w:hideMark/>
          </w:tcPr>
          <w:p w14:paraId="38D984B6" w14:textId="77777777" w:rsidR="00215DEA" w:rsidRPr="002E2A99" w:rsidRDefault="00215DEA" w:rsidP="00215DEA">
            <w:pPr>
              <w:jc w:val="center"/>
              <w:rPr>
                <w:rFonts w:cs="Arial"/>
                <w:b/>
                <w:bCs/>
                <w:color w:val="FFFFFF"/>
                <w:lang w:eastAsia="en-GB"/>
              </w:rPr>
            </w:pPr>
            <w:r w:rsidRPr="002E2A99">
              <w:rPr>
                <w:rFonts w:cs="Arial"/>
                <w:b/>
                <w:bCs/>
                <w:color w:val="FFFFFF"/>
                <w:lang w:eastAsia="en-GB"/>
              </w:rPr>
              <w:t>Comment/Action</w:t>
            </w:r>
          </w:p>
        </w:tc>
      </w:tr>
      <w:tr w:rsidR="00215DEA" w:rsidRPr="00050A2A" w14:paraId="49D7541D"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1F0F188C" w14:textId="77777777" w:rsidR="00215DEA" w:rsidRPr="00050A2A" w:rsidRDefault="00215DEA" w:rsidP="00215DEA">
            <w:pPr>
              <w:rPr>
                <w:rFonts w:cs="Arial"/>
                <w:color w:val="000000"/>
                <w:lang w:eastAsia="en-GB"/>
              </w:rPr>
            </w:pPr>
            <w:r w:rsidRPr="00050A2A">
              <w:rPr>
                <w:rFonts w:cs="Arial"/>
                <w:color w:val="000000"/>
                <w:lang w:eastAsia="en-GB"/>
              </w:rPr>
              <w:t>Are access points supervised?</w:t>
            </w:r>
          </w:p>
        </w:tc>
        <w:tc>
          <w:tcPr>
            <w:tcW w:w="962" w:type="dxa"/>
            <w:tcBorders>
              <w:top w:val="nil"/>
              <w:left w:val="nil"/>
              <w:bottom w:val="single" w:sz="4" w:space="0" w:color="auto"/>
              <w:right w:val="single" w:sz="4" w:space="0" w:color="auto"/>
            </w:tcBorders>
            <w:noWrap/>
            <w:vAlign w:val="bottom"/>
            <w:hideMark/>
          </w:tcPr>
          <w:p w14:paraId="212D63CA"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655A074F"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6546165"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4C2C462" w14:textId="77777777" w:rsidR="00215DEA" w:rsidRPr="00050A2A" w:rsidRDefault="00215DEA" w:rsidP="00215DEA">
            <w:pPr>
              <w:rPr>
                <w:rFonts w:cs="Arial"/>
                <w:color w:val="000000"/>
                <w:lang w:eastAsia="en-GB"/>
              </w:rPr>
            </w:pPr>
            <w:r w:rsidRPr="00050A2A">
              <w:rPr>
                <w:rFonts w:cs="Arial"/>
                <w:color w:val="000000"/>
                <w:lang w:eastAsia="en-GB"/>
              </w:rPr>
              <w:t>Are access points locked? i.e. can they only be accessed with a key/code?</w:t>
            </w:r>
          </w:p>
        </w:tc>
        <w:tc>
          <w:tcPr>
            <w:tcW w:w="962" w:type="dxa"/>
            <w:tcBorders>
              <w:top w:val="nil"/>
              <w:left w:val="nil"/>
              <w:bottom w:val="single" w:sz="4" w:space="0" w:color="auto"/>
              <w:right w:val="single" w:sz="4" w:space="0" w:color="auto"/>
            </w:tcBorders>
            <w:noWrap/>
            <w:vAlign w:val="bottom"/>
            <w:hideMark/>
          </w:tcPr>
          <w:p w14:paraId="1EF4DA5E"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3269F7CE"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18A413E7"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0E292514" w14:textId="77777777" w:rsidR="00215DEA" w:rsidRPr="00050A2A" w:rsidRDefault="00215DEA" w:rsidP="00215DEA">
            <w:pPr>
              <w:rPr>
                <w:rFonts w:cs="Arial"/>
                <w:color w:val="000000"/>
                <w:lang w:eastAsia="en-GB"/>
              </w:rPr>
            </w:pPr>
            <w:r w:rsidRPr="00050A2A">
              <w:rPr>
                <w:rFonts w:cs="Arial"/>
                <w:color w:val="000000"/>
                <w:lang w:eastAsia="en-GB"/>
              </w:rPr>
              <w:t>If so who has access to key/code? And is this monitored and maintained?</w:t>
            </w:r>
          </w:p>
        </w:tc>
        <w:tc>
          <w:tcPr>
            <w:tcW w:w="962" w:type="dxa"/>
            <w:tcBorders>
              <w:top w:val="nil"/>
              <w:left w:val="nil"/>
              <w:bottom w:val="single" w:sz="4" w:space="0" w:color="auto"/>
              <w:right w:val="single" w:sz="4" w:space="0" w:color="auto"/>
            </w:tcBorders>
            <w:noWrap/>
            <w:vAlign w:val="bottom"/>
            <w:hideMark/>
          </w:tcPr>
          <w:p w14:paraId="5B802B62"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5F0D3481"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3C5B758E"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99C52FE" w14:textId="77777777" w:rsidR="00215DEA" w:rsidRPr="00050A2A" w:rsidRDefault="00215DEA" w:rsidP="00215DEA">
            <w:pPr>
              <w:rPr>
                <w:rFonts w:cs="Arial"/>
                <w:color w:val="000000"/>
                <w:lang w:eastAsia="en-GB"/>
              </w:rPr>
            </w:pPr>
            <w:r w:rsidRPr="00050A2A">
              <w:rPr>
                <w:rFonts w:cs="Arial"/>
                <w:color w:val="000000"/>
                <w:lang w:eastAsia="en-GB"/>
              </w:rPr>
              <w:t>Is there access between public and restricted areas?</w:t>
            </w:r>
          </w:p>
        </w:tc>
        <w:tc>
          <w:tcPr>
            <w:tcW w:w="962" w:type="dxa"/>
            <w:tcBorders>
              <w:top w:val="nil"/>
              <w:left w:val="nil"/>
              <w:bottom w:val="single" w:sz="4" w:space="0" w:color="auto"/>
              <w:right w:val="single" w:sz="4" w:space="0" w:color="auto"/>
            </w:tcBorders>
            <w:noWrap/>
            <w:vAlign w:val="bottom"/>
            <w:hideMark/>
          </w:tcPr>
          <w:p w14:paraId="2D28BE74"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0F1F3C5D"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F64C465"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1BB9A427" w14:textId="77777777" w:rsidR="00215DEA" w:rsidRPr="00050A2A" w:rsidRDefault="00215DEA" w:rsidP="00215DEA">
            <w:pPr>
              <w:rPr>
                <w:rFonts w:cs="Arial"/>
                <w:color w:val="000000"/>
                <w:lang w:eastAsia="en-GB"/>
              </w:rPr>
            </w:pPr>
            <w:r w:rsidRPr="00050A2A">
              <w:rPr>
                <w:rFonts w:cs="Arial"/>
                <w:color w:val="000000"/>
                <w:lang w:eastAsia="en-GB"/>
              </w:rPr>
              <w:t>Are there any alarm systems (e.g. burglar alarms, panic alarms)</w:t>
            </w:r>
          </w:p>
        </w:tc>
        <w:tc>
          <w:tcPr>
            <w:tcW w:w="962" w:type="dxa"/>
            <w:tcBorders>
              <w:top w:val="nil"/>
              <w:left w:val="nil"/>
              <w:bottom w:val="single" w:sz="4" w:space="0" w:color="auto"/>
              <w:right w:val="single" w:sz="4" w:space="0" w:color="auto"/>
            </w:tcBorders>
            <w:noWrap/>
            <w:vAlign w:val="bottom"/>
          </w:tcPr>
          <w:p w14:paraId="3BDB1E4C" w14:textId="77777777" w:rsidR="00215DEA" w:rsidRPr="00050A2A" w:rsidRDefault="00215DEA" w:rsidP="00215DEA">
            <w:pPr>
              <w:rPr>
                <w:rFonts w:cs="Arial"/>
                <w:color w:val="000000"/>
                <w:lang w:eastAsia="en-GB"/>
              </w:rPr>
            </w:pPr>
          </w:p>
        </w:tc>
        <w:tc>
          <w:tcPr>
            <w:tcW w:w="2122" w:type="dxa"/>
            <w:tcBorders>
              <w:top w:val="nil"/>
              <w:left w:val="nil"/>
              <w:bottom w:val="single" w:sz="4" w:space="0" w:color="auto"/>
              <w:right w:val="single" w:sz="4" w:space="0" w:color="auto"/>
            </w:tcBorders>
            <w:noWrap/>
            <w:vAlign w:val="bottom"/>
          </w:tcPr>
          <w:p w14:paraId="602610F1" w14:textId="77777777" w:rsidR="00215DEA" w:rsidRPr="00050A2A" w:rsidRDefault="00215DEA" w:rsidP="00215DEA">
            <w:pPr>
              <w:rPr>
                <w:rFonts w:cs="Arial"/>
                <w:color w:val="000000"/>
                <w:lang w:eastAsia="en-GB"/>
              </w:rPr>
            </w:pPr>
          </w:p>
        </w:tc>
      </w:tr>
      <w:tr w:rsidR="00215DEA" w:rsidRPr="00050A2A" w14:paraId="5332AC94"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47CF1E2C" w14:textId="77777777" w:rsidR="00215DEA" w:rsidRPr="00050A2A" w:rsidRDefault="00215DEA" w:rsidP="00215DEA">
            <w:pPr>
              <w:rPr>
                <w:rFonts w:cs="Arial"/>
                <w:color w:val="000000"/>
                <w:lang w:eastAsia="en-GB"/>
              </w:rPr>
            </w:pPr>
            <w:r w:rsidRPr="00050A2A">
              <w:rPr>
                <w:rFonts w:cs="Arial"/>
                <w:color w:val="000000"/>
                <w:lang w:eastAsia="en-GB"/>
              </w:rPr>
              <w:t>Do all staff wear identification?</w:t>
            </w:r>
          </w:p>
        </w:tc>
        <w:tc>
          <w:tcPr>
            <w:tcW w:w="962" w:type="dxa"/>
            <w:tcBorders>
              <w:top w:val="nil"/>
              <w:left w:val="nil"/>
              <w:bottom w:val="single" w:sz="4" w:space="0" w:color="auto"/>
              <w:right w:val="single" w:sz="4" w:space="0" w:color="auto"/>
            </w:tcBorders>
            <w:noWrap/>
            <w:vAlign w:val="bottom"/>
            <w:hideMark/>
          </w:tcPr>
          <w:p w14:paraId="6FC562C3"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026AB872"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2599ED6"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5A138854" w14:textId="77777777" w:rsidR="00215DEA" w:rsidRPr="00050A2A" w:rsidRDefault="00215DEA" w:rsidP="00215DEA">
            <w:pPr>
              <w:rPr>
                <w:rFonts w:cs="Arial"/>
                <w:lang w:eastAsia="en-GB"/>
              </w:rPr>
            </w:pPr>
            <w:r w:rsidRPr="00050A2A">
              <w:rPr>
                <w:rFonts w:cs="Arial"/>
                <w:lang w:eastAsia="en-GB"/>
              </w:rPr>
              <w:t>Do you have procedures for visitors? (inc. open days etc)</w:t>
            </w:r>
          </w:p>
        </w:tc>
        <w:tc>
          <w:tcPr>
            <w:tcW w:w="962" w:type="dxa"/>
            <w:tcBorders>
              <w:top w:val="nil"/>
              <w:left w:val="nil"/>
              <w:bottom w:val="single" w:sz="4" w:space="0" w:color="auto"/>
              <w:right w:val="single" w:sz="4" w:space="0" w:color="auto"/>
            </w:tcBorders>
            <w:noWrap/>
            <w:vAlign w:val="bottom"/>
          </w:tcPr>
          <w:p w14:paraId="3A61D1D6" w14:textId="77777777" w:rsidR="00215DEA" w:rsidRPr="00050A2A" w:rsidRDefault="00215DEA" w:rsidP="00215DEA">
            <w:pPr>
              <w:rPr>
                <w:rFonts w:cs="Arial"/>
                <w:color w:val="000000"/>
                <w:lang w:eastAsia="en-GB"/>
              </w:rPr>
            </w:pPr>
          </w:p>
        </w:tc>
        <w:tc>
          <w:tcPr>
            <w:tcW w:w="2122" w:type="dxa"/>
            <w:tcBorders>
              <w:top w:val="nil"/>
              <w:left w:val="nil"/>
              <w:bottom w:val="single" w:sz="4" w:space="0" w:color="auto"/>
              <w:right w:val="single" w:sz="4" w:space="0" w:color="auto"/>
            </w:tcBorders>
            <w:noWrap/>
            <w:vAlign w:val="bottom"/>
          </w:tcPr>
          <w:p w14:paraId="55BBD7FB" w14:textId="77777777" w:rsidR="00215DEA" w:rsidRPr="00050A2A" w:rsidRDefault="00215DEA" w:rsidP="00215DEA">
            <w:pPr>
              <w:rPr>
                <w:rFonts w:cs="Arial"/>
                <w:color w:val="000000"/>
                <w:lang w:eastAsia="en-GB"/>
              </w:rPr>
            </w:pPr>
          </w:p>
        </w:tc>
      </w:tr>
      <w:tr w:rsidR="00215DEA" w:rsidRPr="00050A2A" w14:paraId="7664CBB1"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32F4BBC" w14:textId="77777777" w:rsidR="00215DEA" w:rsidRPr="00050A2A" w:rsidRDefault="00215DEA" w:rsidP="00215DEA">
            <w:pPr>
              <w:rPr>
                <w:rFonts w:cs="Arial"/>
                <w:lang w:eastAsia="en-GB"/>
              </w:rPr>
            </w:pPr>
            <w:r w:rsidRPr="00050A2A">
              <w:rPr>
                <w:rFonts w:cs="Arial"/>
                <w:lang w:eastAsia="en-GB"/>
              </w:rPr>
              <w:t>Are unsupervised visitors / contractors etc signed in and issued with identification?</w:t>
            </w:r>
          </w:p>
        </w:tc>
        <w:tc>
          <w:tcPr>
            <w:tcW w:w="962" w:type="dxa"/>
            <w:tcBorders>
              <w:top w:val="nil"/>
              <w:left w:val="nil"/>
              <w:bottom w:val="single" w:sz="4" w:space="0" w:color="auto"/>
              <w:right w:val="single" w:sz="4" w:space="0" w:color="auto"/>
            </w:tcBorders>
            <w:noWrap/>
            <w:vAlign w:val="bottom"/>
            <w:hideMark/>
          </w:tcPr>
          <w:p w14:paraId="28795CE4"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52ED5864"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4DFE9384"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13E73D90" w14:textId="77777777" w:rsidR="00215DEA" w:rsidRPr="00050A2A" w:rsidRDefault="00215DEA" w:rsidP="00215DEA">
            <w:pPr>
              <w:rPr>
                <w:rFonts w:cs="Arial"/>
                <w:color w:val="000000"/>
                <w:lang w:eastAsia="en-GB"/>
              </w:rPr>
            </w:pPr>
            <w:r w:rsidRPr="00050A2A">
              <w:rPr>
                <w:rFonts w:cs="Arial"/>
                <w:color w:val="000000"/>
                <w:lang w:eastAsia="en-GB"/>
              </w:rPr>
              <w:t>Do all students wear a uniform?</w:t>
            </w:r>
          </w:p>
        </w:tc>
        <w:tc>
          <w:tcPr>
            <w:tcW w:w="962" w:type="dxa"/>
            <w:tcBorders>
              <w:top w:val="nil"/>
              <w:left w:val="nil"/>
              <w:bottom w:val="single" w:sz="4" w:space="0" w:color="auto"/>
              <w:right w:val="single" w:sz="4" w:space="0" w:color="auto"/>
            </w:tcBorders>
            <w:noWrap/>
            <w:vAlign w:val="bottom"/>
            <w:hideMark/>
          </w:tcPr>
          <w:p w14:paraId="29318552"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6BD4639E"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DBF267F"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3A6E172E" w14:textId="77777777" w:rsidR="00215DEA" w:rsidRPr="00050A2A" w:rsidRDefault="00215DEA" w:rsidP="00215DEA">
            <w:pPr>
              <w:rPr>
                <w:rFonts w:cs="Arial"/>
                <w:color w:val="000000"/>
                <w:lang w:eastAsia="en-GB"/>
              </w:rPr>
            </w:pPr>
            <w:r w:rsidRPr="00050A2A">
              <w:rPr>
                <w:rFonts w:cs="Arial"/>
                <w:color w:val="000000"/>
                <w:lang w:eastAsia="en-GB"/>
              </w:rPr>
              <w:t>Do all students wear identification?</w:t>
            </w:r>
          </w:p>
        </w:tc>
        <w:tc>
          <w:tcPr>
            <w:tcW w:w="962" w:type="dxa"/>
            <w:tcBorders>
              <w:top w:val="nil"/>
              <w:left w:val="nil"/>
              <w:bottom w:val="single" w:sz="4" w:space="0" w:color="auto"/>
              <w:right w:val="single" w:sz="4" w:space="0" w:color="auto"/>
            </w:tcBorders>
            <w:noWrap/>
            <w:vAlign w:val="bottom"/>
            <w:hideMark/>
          </w:tcPr>
          <w:p w14:paraId="2C7C0C97"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2DFBBE45"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4DEF3C4B"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1934B047" w14:textId="77777777" w:rsidR="00215DEA" w:rsidRPr="00050A2A" w:rsidRDefault="00215DEA" w:rsidP="00215DEA">
            <w:pPr>
              <w:rPr>
                <w:rFonts w:cs="Arial"/>
                <w:color w:val="000000"/>
                <w:lang w:eastAsia="en-GB"/>
              </w:rPr>
            </w:pPr>
            <w:r w:rsidRPr="00050A2A">
              <w:rPr>
                <w:rFonts w:cs="Arial"/>
                <w:color w:val="000000"/>
                <w:lang w:eastAsia="en-GB"/>
              </w:rPr>
              <w:t xml:space="preserve">Are people not wearing identification challenged? </w:t>
            </w:r>
          </w:p>
        </w:tc>
        <w:tc>
          <w:tcPr>
            <w:tcW w:w="962" w:type="dxa"/>
            <w:tcBorders>
              <w:top w:val="nil"/>
              <w:left w:val="nil"/>
              <w:bottom w:val="single" w:sz="4" w:space="0" w:color="auto"/>
              <w:right w:val="single" w:sz="4" w:space="0" w:color="auto"/>
            </w:tcBorders>
            <w:noWrap/>
            <w:vAlign w:val="bottom"/>
            <w:hideMark/>
          </w:tcPr>
          <w:p w14:paraId="155B5AFA"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6CBDF1B9"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60D53659"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DE8ED46" w14:textId="77777777" w:rsidR="00215DEA" w:rsidRPr="00050A2A" w:rsidRDefault="00215DEA" w:rsidP="00215DEA">
            <w:pPr>
              <w:rPr>
                <w:rFonts w:cs="Arial"/>
                <w:color w:val="000000"/>
                <w:lang w:eastAsia="en-GB"/>
              </w:rPr>
            </w:pPr>
            <w:r w:rsidRPr="00050A2A">
              <w:rPr>
                <w:rFonts w:cs="Arial"/>
                <w:color w:val="000000"/>
                <w:lang w:eastAsia="en-GB"/>
              </w:rPr>
              <w:t>Is identification carefully checked?</w:t>
            </w:r>
          </w:p>
        </w:tc>
        <w:tc>
          <w:tcPr>
            <w:tcW w:w="962" w:type="dxa"/>
            <w:tcBorders>
              <w:top w:val="nil"/>
              <w:left w:val="nil"/>
              <w:bottom w:val="single" w:sz="4" w:space="0" w:color="auto"/>
              <w:right w:val="single" w:sz="4" w:space="0" w:color="auto"/>
            </w:tcBorders>
            <w:noWrap/>
            <w:vAlign w:val="bottom"/>
          </w:tcPr>
          <w:p w14:paraId="1BE38314" w14:textId="77777777" w:rsidR="00215DEA" w:rsidRPr="00050A2A" w:rsidRDefault="00215DEA" w:rsidP="00215DEA">
            <w:pPr>
              <w:rPr>
                <w:rFonts w:cs="Arial"/>
                <w:color w:val="000000"/>
                <w:lang w:eastAsia="en-GB"/>
              </w:rPr>
            </w:pPr>
          </w:p>
        </w:tc>
        <w:tc>
          <w:tcPr>
            <w:tcW w:w="2122" w:type="dxa"/>
            <w:tcBorders>
              <w:top w:val="nil"/>
              <w:left w:val="nil"/>
              <w:bottom w:val="single" w:sz="4" w:space="0" w:color="auto"/>
              <w:right w:val="single" w:sz="4" w:space="0" w:color="auto"/>
            </w:tcBorders>
            <w:noWrap/>
            <w:vAlign w:val="bottom"/>
          </w:tcPr>
          <w:p w14:paraId="0228586E" w14:textId="77777777" w:rsidR="00215DEA" w:rsidRPr="00050A2A" w:rsidRDefault="00215DEA" w:rsidP="00215DEA">
            <w:pPr>
              <w:rPr>
                <w:rFonts w:cs="Arial"/>
                <w:color w:val="000000"/>
                <w:lang w:eastAsia="en-GB"/>
              </w:rPr>
            </w:pPr>
          </w:p>
        </w:tc>
      </w:tr>
      <w:tr w:rsidR="00215DEA" w:rsidRPr="00050A2A" w14:paraId="7CB2D7DE"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E92CBA0" w14:textId="77777777" w:rsidR="00215DEA" w:rsidRPr="00050A2A" w:rsidRDefault="00215DEA" w:rsidP="00215DEA">
            <w:pPr>
              <w:rPr>
                <w:rFonts w:cs="Arial"/>
                <w:color w:val="000000"/>
                <w:lang w:eastAsia="en-GB"/>
              </w:rPr>
            </w:pPr>
            <w:r w:rsidRPr="00050A2A">
              <w:rPr>
                <w:rFonts w:cs="Arial"/>
                <w:color w:val="000000"/>
                <w:lang w:eastAsia="en-GB"/>
              </w:rPr>
              <w:t>Are students taught not to allow tailgating by unknown visitors?</w:t>
            </w:r>
          </w:p>
        </w:tc>
        <w:tc>
          <w:tcPr>
            <w:tcW w:w="962" w:type="dxa"/>
            <w:tcBorders>
              <w:top w:val="nil"/>
              <w:left w:val="nil"/>
              <w:bottom w:val="single" w:sz="4" w:space="0" w:color="auto"/>
              <w:right w:val="single" w:sz="4" w:space="0" w:color="auto"/>
            </w:tcBorders>
            <w:noWrap/>
            <w:vAlign w:val="bottom"/>
          </w:tcPr>
          <w:p w14:paraId="109A9B0F" w14:textId="77777777" w:rsidR="00215DEA" w:rsidRPr="00050A2A" w:rsidRDefault="00215DEA" w:rsidP="00215DEA">
            <w:pPr>
              <w:rPr>
                <w:rFonts w:cs="Arial"/>
                <w:color w:val="000000"/>
                <w:lang w:eastAsia="en-GB"/>
              </w:rPr>
            </w:pPr>
          </w:p>
        </w:tc>
        <w:tc>
          <w:tcPr>
            <w:tcW w:w="2122" w:type="dxa"/>
            <w:tcBorders>
              <w:top w:val="nil"/>
              <w:left w:val="nil"/>
              <w:bottom w:val="single" w:sz="4" w:space="0" w:color="auto"/>
              <w:right w:val="single" w:sz="4" w:space="0" w:color="auto"/>
            </w:tcBorders>
            <w:noWrap/>
            <w:vAlign w:val="bottom"/>
          </w:tcPr>
          <w:p w14:paraId="163B5183" w14:textId="77777777" w:rsidR="00215DEA" w:rsidRPr="00050A2A" w:rsidRDefault="00215DEA" w:rsidP="00215DEA">
            <w:pPr>
              <w:rPr>
                <w:rFonts w:cs="Arial"/>
                <w:color w:val="000000"/>
                <w:lang w:eastAsia="en-GB"/>
              </w:rPr>
            </w:pPr>
          </w:p>
        </w:tc>
      </w:tr>
      <w:tr w:rsidR="00215DEA" w:rsidRPr="00050A2A" w14:paraId="3417AFB8"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74105236" w14:textId="77777777" w:rsidR="00215DEA" w:rsidRPr="00050A2A" w:rsidRDefault="00215DEA" w:rsidP="00215DEA">
            <w:pPr>
              <w:rPr>
                <w:rFonts w:cs="Arial"/>
                <w:color w:val="000000"/>
                <w:lang w:eastAsia="en-GB"/>
              </w:rPr>
            </w:pPr>
            <w:r w:rsidRPr="00050A2A">
              <w:rPr>
                <w:rFonts w:cs="Arial"/>
                <w:color w:val="000000"/>
                <w:lang w:eastAsia="en-GB"/>
              </w:rPr>
              <w:t>Can students be involved in school/college security arrangements?</w:t>
            </w:r>
          </w:p>
        </w:tc>
        <w:tc>
          <w:tcPr>
            <w:tcW w:w="962" w:type="dxa"/>
            <w:tcBorders>
              <w:top w:val="nil"/>
              <w:left w:val="nil"/>
              <w:bottom w:val="single" w:sz="4" w:space="0" w:color="auto"/>
              <w:right w:val="single" w:sz="4" w:space="0" w:color="auto"/>
            </w:tcBorders>
            <w:noWrap/>
            <w:vAlign w:val="bottom"/>
            <w:hideMark/>
          </w:tcPr>
          <w:p w14:paraId="312ED77B"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6D0D58E1"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A326359"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0BBCE29D" w14:textId="77777777" w:rsidR="00215DEA" w:rsidRPr="00050A2A" w:rsidRDefault="00215DEA" w:rsidP="00215DEA">
            <w:pPr>
              <w:rPr>
                <w:rFonts w:cs="Arial"/>
                <w:color w:val="000000"/>
                <w:lang w:eastAsia="en-GB"/>
              </w:rPr>
            </w:pPr>
            <w:r w:rsidRPr="00050A2A">
              <w:rPr>
                <w:rFonts w:cs="Arial"/>
                <w:color w:val="000000"/>
                <w:lang w:eastAsia="en-GB"/>
              </w:rPr>
              <w:t>Can windows be fully opened?</w:t>
            </w:r>
          </w:p>
        </w:tc>
        <w:tc>
          <w:tcPr>
            <w:tcW w:w="962" w:type="dxa"/>
            <w:tcBorders>
              <w:top w:val="nil"/>
              <w:left w:val="nil"/>
              <w:bottom w:val="single" w:sz="4" w:space="0" w:color="auto"/>
              <w:right w:val="single" w:sz="4" w:space="0" w:color="auto"/>
            </w:tcBorders>
            <w:noWrap/>
            <w:vAlign w:val="bottom"/>
            <w:hideMark/>
          </w:tcPr>
          <w:p w14:paraId="684E606C"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21D602B3"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3E161199" w14:textId="77777777" w:rsidTr="00B929B8">
        <w:trPr>
          <w:trHeight w:val="281"/>
        </w:trPr>
        <w:tc>
          <w:tcPr>
            <w:tcW w:w="6663" w:type="dxa"/>
            <w:tcBorders>
              <w:top w:val="nil"/>
              <w:left w:val="single" w:sz="4" w:space="0" w:color="auto"/>
              <w:bottom w:val="single" w:sz="4" w:space="0" w:color="auto"/>
              <w:right w:val="single" w:sz="4" w:space="0" w:color="auto"/>
            </w:tcBorders>
            <w:noWrap/>
            <w:vAlign w:val="bottom"/>
            <w:hideMark/>
          </w:tcPr>
          <w:p w14:paraId="6A1A0A65" w14:textId="77777777" w:rsidR="00215DEA" w:rsidRPr="00050A2A" w:rsidRDefault="00215DEA" w:rsidP="00215DEA">
            <w:pPr>
              <w:rPr>
                <w:rFonts w:cs="Arial"/>
                <w:color w:val="000000"/>
                <w:lang w:eastAsia="en-GB"/>
              </w:rPr>
            </w:pPr>
            <w:r w:rsidRPr="00050A2A">
              <w:rPr>
                <w:rFonts w:cs="Arial"/>
                <w:color w:val="000000"/>
                <w:lang w:eastAsia="en-GB"/>
              </w:rPr>
              <w:t>Do you have an intruder / panic alarm?</w:t>
            </w:r>
          </w:p>
        </w:tc>
        <w:tc>
          <w:tcPr>
            <w:tcW w:w="962" w:type="dxa"/>
            <w:tcBorders>
              <w:top w:val="nil"/>
              <w:left w:val="nil"/>
              <w:bottom w:val="single" w:sz="4" w:space="0" w:color="auto"/>
              <w:right w:val="single" w:sz="4" w:space="0" w:color="auto"/>
            </w:tcBorders>
            <w:noWrap/>
            <w:vAlign w:val="bottom"/>
            <w:hideMark/>
          </w:tcPr>
          <w:p w14:paraId="040DC652" w14:textId="77777777" w:rsidR="00215DEA" w:rsidRPr="00050A2A" w:rsidRDefault="00215DEA" w:rsidP="00215DEA">
            <w:pPr>
              <w:rPr>
                <w:rFonts w:cs="Arial"/>
                <w:color w:val="000000"/>
                <w:lang w:eastAsia="en-GB"/>
              </w:rPr>
            </w:pPr>
            <w:r w:rsidRPr="00050A2A">
              <w:rPr>
                <w:rFonts w:cs="Arial"/>
                <w:color w:val="000000"/>
                <w:lang w:eastAsia="en-GB"/>
              </w:rPr>
              <w:t> </w:t>
            </w:r>
          </w:p>
        </w:tc>
        <w:tc>
          <w:tcPr>
            <w:tcW w:w="2122" w:type="dxa"/>
            <w:tcBorders>
              <w:top w:val="nil"/>
              <w:left w:val="nil"/>
              <w:bottom w:val="single" w:sz="4" w:space="0" w:color="auto"/>
              <w:right w:val="single" w:sz="4" w:space="0" w:color="auto"/>
            </w:tcBorders>
            <w:noWrap/>
            <w:vAlign w:val="bottom"/>
            <w:hideMark/>
          </w:tcPr>
          <w:p w14:paraId="1F7DF469" w14:textId="77777777" w:rsidR="00215DEA" w:rsidRPr="00050A2A" w:rsidRDefault="00215DEA" w:rsidP="00215DEA">
            <w:pPr>
              <w:rPr>
                <w:rFonts w:cs="Arial"/>
                <w:color w:val="000000"/>
                <w:lang w:eastAsia="en-GB"/>
              </w:rPr>
            </w:pPr>
            <w:r w:rsidRPr="00050A2A">
              <w:rPr>
                <w:rFonts w:cs="Arial"/>
                <w:color w:val="000000"/>
                <w:lang w:eastAsia="en-GB"/>
              </w:rPr>
              <w:t> </w:t>
            </w:r>
          </w:p>
        </w:tc>
      </w:tr>
      <w:tr w:rsidR="00215DEA" w:rsidRPr="00050A2A" w14:paraId="2AAE555D" w14:textId="77777777" w:rsidTr="00B929B8">
        <w:trPr>
          <w:trHeight w:val="281"/>
        </w:trPr>
        <w:tc>
          <w:tcPr>
            <w:tcW w:w="6663" w:type="dxa"/>
            <w:tcBorders>
              <w:top w:val="single" w:sz="4" w:space="0" w:color="auto"/>
              <w:left w:val="single" w:sz="4" w:space="0" w:color="auto"/>
              <w:bottom w:val="single" w:sz="4" w:space="0" w:color="auto"/>
              <w:right w:val="single" w:sz="4" w:space="0" w:color="auto"/>
            </w:tcBorders>
            <w:noWrap/>
            <w:vAlign w:val="bottom"/>
            <w:hideMark/>
          </w:tcPr>
          <w:p w14:paraId="6FADEFEC" w14:textId="77777777" w:rsidR="00215DEA" w:rsidRPr="00050A2A" w:rsidRDefault="00215DEA" w:rsidP="00215DEA">
            <w:pPr>
              <w:rPr>
                <w:rFonts w:cs="Arial"/>
                <w:color w:val="000000"/>
                <w:lang w:eastAsia="en-GB"/>
              </w:rPr>
            </w:pPr>
            <w:r w:rsidRPr="00050A2A">
              <w:rPr>
                <w:rFonts w:cs="Arial"/>
                <w:color w:val="000000"/>
                <w:lang w:eastAsia="en-GB"/>
              </w:rPr>
              <w:t>If so is it linked to the police and or a security company?</w:t>
            </w:r>
          </w:p>
        </w:tc>
        <w:tc>
          <w:tcPr>
            <w:tcW w:w="962" w:type="dxa"/>
            <w:tcBorders>
              <w:top w:val="single" w:sz="4" w:space="0" w:color="auto"/>
              <w:left w:val="nil"/>
              <w:bottom w:val="single" w:sz="4" w:space="0" w:color="auto"/>
              <w:right w:val="single" w:sz="4" w:space="0" w:color="auto"/>
            </w:tcBorders>
            <w:noWrap/>
            <w:vAlign w:val="bottom"/>
          </w:tcPr>
          <w:p w14:paraId="7EDA2CAA" w14:textId="77777777" w:rsidR="00215DEA" w:rsidRPr="00050A2A" w:rsidRDefault="00215DEA" w:rsidP="00215DEA">
            <w:pPr>
              <w:rPr>
                <w:rFonts w:cs="Arial"/>
                <w:color w:val="000000"/>
                <w:lang w:eastAsia="en-GB"/>
              </w:rPr>
            </w:pPr>
          </w:p>
        </w:tc>
        <w:tc>
          <w:tcPr>
            <w:tcW w:w="2122" w:type="dxa"/>
            <w:tcBorders>
              <w:top w:val="single" w:sz="4" w:space="0" w:color="auto"/>
              <w:left w:val="nil"/>
              <w:bottom w:val="single" w:sz="4" w:space="0" w:color="auto"/>
              <w:right w:val="single" w:sz="4" w:space="0" w:color="auto"/>
            </w:tcBorders>
            <w:noWrap/>
            <w:vAlign w:val="bottom"/>
          </w:tcPr>
          <w:p w14:paraId="12F06062" w14:textId="77777777" w:rsidR="00215DEA" w:rsidRPr="00050A2A" w:rsidRDefault="00215DEA" w:rsidP="00215DEA">
            <w:pPr>
              <w:rPr>
                <w:rFonts w:cs="Arial"/>
                <w:color w:val="000000"/>
                <w:lang w:eastAsia="en-GB"/>
              </w:rPr>
            </w:pPr>
          </w:p>
        </w:tc>
      </w:tr>
      <w:tr w:rsidR="00215DEA" w:rsidRPr="00050A2A" w14:paraId="336643EF" w14:textId="77777777" w:rsidTr="00B929B8">
        <w:trPr>
          <w:trHeight w:val="281"/>
        </w:trPr>
        <w:tc>
          <w:tcPr>
            <w:tcW w:w="6663" w:type="dxa"/>
            <w:tcBorders>
              <w:top w:val="single" w:sz="4" w:space="0" w:color="auto"/>
              <w:left w:val="single" w:sz="4" w:space="0" w:color="auto"/>
              <w:bottom w:val="single" w:sz="4" w:space="0" w:color="auto"/>
              <w:right w:val="single" w:sz="4" w:space="0" w:color="auto"/>
            </w:tcBorders>
            <w:noWrap/>
            <w:vAlign w:val="bottom"/>
            <w:hideMark/>
          </w:tcPr>
          <w:p w14:paraId="7D0D8861" w14:textId="77777777" w:rsidR="00215DEA" w:rsidRPr="00050A2A" w:rsidRDefault="00215DEA" w:rsidP="00215DEA">
            <w:pPr>
              <w:rPr>
                <w:rFonts w:cs="Arial"/>
                <w:color w:val="000000"/>
                <w:lang w:eastAsia="en-GB"/>
              </w:rPr>
            </w:pPr>
            <w:r w:rsidRPr="00050A2A">
              <w:rPr>
                <w:rFonts w:cs="Arial"/>
                <w:color w:val="000000"/>
                <w:lang w:eastAsia="en-GB"/>
              </w:rPr>
              <w:t>Do staff have any other means of raising the alarm? i.e. mobile phones</w:t>
            </w:r>
          </w:p>
        </w:tc>
        <w:tc>
          <w:tcPr>
            <w:tcW w:w="962" w:type="dxa"/>
            <w:tcBorders>
              <w:top w:val="single" w:sz="4" w:space="0" w:color="auto"/>
              <w:left w:val="nil"/>
              <w:bottom w:val="single" w:sz="4" w:space="0" w:color="auto"/>
              <w:right w:val="single" w:sz="4" w:space="0" w:color="auto"/>
            </w:tcBorders>
            <w:noWrap/>
            <w:vAlign w:val="bottom"/>
          </w:tcPr>
          <w:p w14:paraId="0B35E8E7" w14:textId="77777777" w:rsidR="00215DEA" w:rsidRPr="00050A2A" w:rsidRDefault="00215DEA" w:rsidP="00215DEA">
            <w:pPr>
              <w:rPr>
                <w:rFonts w:cs="Arial"/>
                <w:color w:val="000000"/>
                <w:lang w:eastAsia="en-GB"/>
              </w:rPr>
            </w:pPr>
          </w:p>
        </w:tc>
        <w:tc>
          <w:tcPr>
            <w:tcW w:w="2122" w:type="dxa"/>
            <w:tcBorders>
              <w:top w:val="single" w:sz="4" w:space="0" w:color="auto"/>
              <w:left w:val="nil"/>
              <w:bottom w:val="single" w:sz="4" w:space="0" w:color="auto"/>
              <w:right w:val="single" w:sz="4" w:space="0" w:color="auto"/>
            </w:tcBorders>
            <w:noWrap/>
            <w:vAlign w:val="bottom"/>
          </w:tcPr>
          <w:p w14:paraId="2E349C8B" w14:textId="77777777" w:rsidR="00215DEA" w:rsidRPr="00050A2A" w:rsidRDefault="00215DEA" w:rsidP="00215DEA">
            <w:pPr>
              <w:rPr>
                <w:rFonts w:cs="Arial"/>
                <w:color w:val="000000"/>
                <w:lang w:eastAsia="en-GB"/>
              </w:rPr>
            </w:pPr>
          </w:p>
        </w:tc>
      </w:tr>
      <w:tr w:rsidR="00215DEA" w:rsidRPr="00050A2A" w14:paraId="0D26DD53" w14:textId="77777777" w:rsidTr="00B929B8">
        <w:trPr>
          <w:trHeight w:val="281"/>
        </w:trPr>
        <w:tc>
          <w:tcPr>
            <w:tcW w:w="6663" w:type="dxa"/>
            <w:tcBorders>
              <w:top w:val="single" w:sz="4" w:space="0" w:color="auto"/>
              <w:left w:val="single" w:sz="4" w:space="0" w:color="auto"/>
              <w:bottom w:val="single" w:sz="4" w:space="0" w:color="auto"/>
              <w:right w:val="single" w:sz="4" w:space="0" w:color="auto"/>
            </w:tcBorders>
            <w:noWrap/>
            <w:vAlign w:val="bottom"/>
            <w:hideMark/>
          </w:tcPr>
          <w:p w14:paraId="7548ED94" w14:textId="77777777" w:rsidR="00215DEA" w:rsidRPr="00050A2A" w:rsidRDefault="00215DEA" w:rsidP="00215DEA">
            <w:pPr>
              <w:rPr>
                <w:rFonts w:cs="Arial"/>
                <w:color w:val="000000"/>
                <w:lang w:eastAsia="en-GB"/>
              </w:rPr>
            </w:pPr>
            <w:r w:rsidRPr="00050A2A">
              <w:rPr>
                <w:rFonts w:cs="Arial"/>
                <w:color w:val="000000"/>
                <w:lang w:eastAsia="en-GB"/>
              </w:rPr>
              <w:t>Is there a process for dealing with a security alert?</w:t>
            </w:r>
          </w:p>
        </w:tc>
        <w:tc>
          <w:tcPr>
            <w:tcW w:w="962" w:type="dxa"/>
            <w:tcBorders>
              <w:top w:val="single" w:sz="4" w:space="0" w:color="auto"/>
              <w:left w:val="nil"/>
              <w:bottom w:val="single" w:sz="4" w:space="0" w:color="auto"/>
              <w:right w:val="single" w:sz="4" w:space="0" w:color="auto"/>
            </w:tcBorders>
            <w:noWrap/>
            <w:vAlign w:val="bottom"/>
          </w:tcPr>
          <w:p w14:paraId="09CF4B18" w14:textId="77777777" w:rsidR="00215DEA" w:rsidRPr="00050A2A" w:rsidRDefault="00215DEA" w:rsidP="00215DEA">
            <w:pPr>
              <w:rPr>
                <w:rFonts w:cs="Arial"/>
                <w:color w:val="000000"/>
                <w:lang w:eastAsia="en-GB"/>
              </w:rPr>
            </w:pPr>
          </w:p>
        </w:tc>
        <w:tc>
          <w:tcPr>
            <w:tcW w:w="2122" w:type="dxa"/>
            <w:tcBorders>
              <w:top w:val="single" w:sz="4" w:space="0" w:color="auto"/>
              <w:left w:val="nil"/>
              <w:bottom w:val="single" w:sz="4" w:space="0" w:color="auto"/>
              <w:right w:val="single" w:sz="4" w:space="0" w:color="auto"/>
            </w:tcBorders>
            <w:noWrap/>
            <w:vAlign w:val="bottom"/>
          </w:tcPr>
          <w:p w14:paraId="708082CD" w14:textId="77777777" w:rsidR="00215DEA" w:rsidRPr="00050A2A" w:rsidRDefault="00215DEA" w:rsidP="00215DEA">
            <w:pPr>
              <w:rPr>
                <w:rFonts w:cs="Arial"/>
                <w:color w:val="000000"/>
                <w:lang w:eastAsia="en-GB"/>
              </w:rPr>
            </w:pPr>
          </w:p>
        </w:tc>
      </w:tr>
      <w:tr w:rsidR="00215DEA" w:rsidRPr="00050A2A" w14:paraId="126CE52E" w14:textId="77777777" w:rsidTr="00B929B8">
        <w:trPr>
          <w:trHeight w:val="281"/>
        </w:trPr>
        <w:tc>
          <w:tcPr>
            <w:tcW w:w="6663" w:type="dxa"/>
            <w:tcBorders>
              <w:top w:val="single" w:sz="4" w:space="0" w:color="auto"/>
              <w:left w:val="single" w:sz="4" w:space="0" w:color="auto"/>
              <w:bottom w:val="single" w:sz="4" w:space="0" w:color="auto"/>
              <w:right w:val="single" w:sz="4" w:space="0" w:color="auto"/>
            </w:tcBorders>
            <w:noWrap/>
            <w:vAlign w:val="bottom"/>
            <w:hideMark/>
          </w:tcPr>
          <w:p w14:paraId="27056D87" w14:textId="77777777" w:rsidR="00215DEA" w:rsidRPr="00050A2A" w:rsidRDefault="00215DEA" w:rsidP="00215DEA">
            <w:pPr>
              <w:rPr>
                <w:rFonts w:cs="Arial"/>
                <w:color w:val="000000"/>
                <w:lang w:eastAsia="en-GB"/>
              </w:rPr>
            </w:pPr>
            <w:r w:rsidRPr="00050A2A">
              <w:rPr>
                <w:rFonts w:cs="Arial"/>
                <w:color w:val="000000"/>
                <w:lang w:eastAsia="en-GB"/>
              </w:rPr>
              <w:t xml:space="preserve">Are there arrangements to enhance security if becomes critical? </w:t>
            </w:r>
          </w:p>
        </w:tc>
        <w:tc>
          <w:tcPr>
            <w:tcW w:w="962" w:type="dxa"/>
            <w:tcBorders>
              <w:top w:val="single" w:sz="4" w:space="0" w:color="auto"/>
              <w:left w:val="nil"/>
              <w:bottom w:val="single" w:sz="4" w:space="0" w:color="auto"/>
              <w:right w:val="single" w:sz="4" w:space="0" w:color="auto"/>
            </w:tcBorders>
            <w:noWrap/>
            <w:vAlign w:val="bottom"/>
          </w:tcPr>
          <w:p w14:paraId="1647AC9C" w14:textId="77777777" w:rsidR="00215DEA" w:rsidRPr="00050A2A" w:rsidRDefault="00215DEA" w:rsidP="00215DEA">
            <w:pPr>
              <w:rPr>
                <w:rFonts w:cs="Arial"/>
                <w:color w:val="000000"/>
                <w:lang w:eastAsia="en-GB"/>
              </w:rPr>
            </w:pPr>
          </w:p>
        </w:tc>
        <w:tc>
          <w:tcPr>
            <w:tcW w:w="2122" w:type="dxa"/>
            <w:tcBorders>
              <w:top w:val="single" w:sz="4" w:space="0" w:color="auto"/>
              <w:left w:val="nil"/>
              <w:bottom w:val="single" w:sz="4" w:space="0" w:color="auto"/>
              <w:right w:val="single" w:sz="4" w:space="0" w:color="auto"/>
            </w:tcBorders>
            <w:noWrap/>
            <w:vAlign w:val="bottom"/>
          </w:tcPr>
          <w:p w14:paraId="56B5AAF9" w14:textId="77777777" w:rsidR="00215DEA" w:rsidRPr="00050A2A" w:rsidRDefault="00215DEA" w:rsidP="00215DEA">
            <w:pPr>
              <w:rPr>
                <w:rFonts w:cs="Arial"/>
                <w:color w:val="000000"/>
                <w:lang w:eastAsia="en-GB"/>
              </w:rPr>
            </w:pPr>
          </w:p>
        </w:tc>
      </w:tr>
    </w:tbl>
    <w:p w14:paraId="0E113713" w14:textId="77777777" w:rsidR="00C7267E" w:rsidRPr="00050A2A" w:rsidRDefault="00C7267E" w:rsidP="002212C8">
      <w:pPr>
        <w:rPr>
          <w:color w:val="FF0000"/>
        </w:rPr>
      </w:pPr>
    </w:p>
    <w:tbl>
      <w:tblPr>
        <w:tblW w:w="0" w:type="auto"/>
        <w:tblCellMar>
          <w:left w:w="0" w:type="dxa"/>
          <w:right w:w="0" w:type="dxa"/>
        </w:tblCellMar>
        <w:tblLook w:val="04A0" w:firstRow="1" w:lastRow="0" w:firstColumn="1" w:lastColumn="0" w:noHBand="0" w:noVBand="1"/>
      </w:tblPr>
      <w:tblGrid>
        <w:gridCol w:w="2050"/>
        <w:gridCol w:w="3364"/>
        <w:gridCol w:w="4205"/>
      </w:tblGrid>
      <w:tr w:rsidR="004C3903" w:rsidRPr="00050A2A" w14:paraId="5AC05242" w14:textId="77777777" w:rsidTr="002E2A99">
        <w:tc>
          <w:tcPr>
            <w:tcW w:w="2065" w:type="dxa"/>
            <w:tcBorders>
              <w:top w:val="single" w:sz="8" w:space="0" w:color="A3A3A3"/>
              <w:left w:val="single" w:sz="8" w:space="0" w:color="A3A3A3"/>
              <w:bottom w:val="single" w:sz="8" w:space="0" w:color="A3A3A3"/>
              <w:right w:val="single" w:sz="8" w:space="0" w:color="A3A3A3"/>
            </w:tcBorders>
            <w:shd w:val="clear" w:color="auto" w:fill="1F3864"/>
            <w:tcMar>
              <w:top w:w="80" w:type="dxa"/>
              <w:left w:w="80" w:type="dxa"/>
              <w:bottom w:w="80" w:type="dxa"/>
              <w:right w:w="80" w:type="dxa"/>
            </w:tcMar>
            <w:hideMark/>
          </w:tcPr>
          <w:p w14:paraId="3C3C2B73"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Utility supplies</w:t>
            </w:r>
          </w:p>
        </w:tc>
        <w:tc>
          <w:tcPr>
            <w:tcW w:w="3402" w:type="dxa"/>
            <w:tcBorders>
              <w:top w:val="single" w:sz="8" w:space="0" w:color="A3A3A3"/>
              <w:left w:val="nil"/>
              <w:bottom w:val="single" w:sz="8" w:space="0" w:color="A3A3A3"/>
              <w:right w:val="single" w:sz="8" w:space="0" w:color="A3A3A3"/>
            </w:tcBorders>
            <w:shd w:val="clear" w:color="auto" w:fill="1F3864"/>
            <w:tcMar>
              <w:top w:w="80" w:type="dxa"/>
              <w:left w:w="80" w:type="dxa"/>
              <w:bottom w:w="80" w:type="dxa"/>
              <w:right w:w="80" w:type="dxa"/>
            </w:tcMar>
            <w:hideMark/>
          </w:tcPr>
          <w:p w14:paraId="6B5BA4BB"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Location</w:t>
            </w:r>
          </w:p>
        </w:tc>
        <w:tc>
          <w:tcPr>
            <w:tcW w:w="4252" w:type="dxa"/>
            <w:tcBorders>
              <w:top w:val="single" w:sz="8" w:space="0" w:color="A3A3A3"/>
              <w:left w:val="nil"/>
              <w:bottom w:val="single" w:sz="8" w:space="0" w:color="A3A3A3"/>
              <w:right w:val="single" w:sz="8" w:space="0" w:color="A3A3A3"/>
            </w:tcBorders>
            <w:shd w:val="clear" w:color="auto" w:fill="1F3864"/>
            <w:tcMar>
              <w:top w:w="80" w:type="dxa"/>
              <w:left w:w="80" w:type="dxa"/>
              <w:bottom w:w="80" w:type="dxa"/>
              <w:right w:w="80" w:type="dxa"/>
            </w:tcMar>
            <w:hideMark/>
          </w:tcPr>
          <w:p w14:paraId="35CB7E7D"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Notes / instructions</w:t>
            </w:r>
          </w:p>
        </w:tc>
      </w:tr>
      <w:tr w:rsidR="004C3903" w:rsidRPr="00050A2A" w14:paraId="08B099AC" w14:textId="77777777" w:rsidTr="00C7267E">
        <w:tc>
          <w:tcPr>
            <w:tcW w:w="2065"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1F208771"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Gas</w:t>
            </w:r>
          </w:p>
        </w:tc>
        <w:tc>
          <w:tcPr>
            <w:tcW w:w="340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3DF8CF3F"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0D336B86"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r w:rsidR="004C3903" w:rsidRPr="00050A2A" w14:paraId="5BB94FCE" w14:textId="77777777" w:rsidTr="00C7267E">
        <w:tc>
          <w:tcPr>
            <w:tcW w:w="2065"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7A04127B"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Water</w:t>
            </w:r>
          </w:p>
        </w:tc>
        <w:tc>
          <w:tcPr>
            <w:tcW w:w="340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0945DEF7"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58875AF5"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r w:rsidR="004C3903" w:rsidRPr="00050A2A" w14:paraId="0E30139F" w14:textId="77777777" w:rsidTr="00C7267E">
        <w:tc>
          <w:tcPr>
            <w:tcW w:w="2065"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6F3773C4"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Electricity</w:t>
            </w:r>
          </w:p>
        </w:tc>
        <w:tc>
          <w:tcPr>
            <w:tcW w:w="340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3D610F8E"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4F9E7D0C"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r w:rsidR="004C3903" w:rsidRPr="00050A2A" w14:paraId="5A9FDF1B" w14:textId="77777777" w:rsidTr="00C7267E">
        <w:tc>
          <w:tcPr>
            <w:tcW w:w="2065"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656D8191"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Heating</w:t>
            </w:r>
          </w:p>
        </w:tc>
        <w:tc>
          <w:tcPr>
            <w:tcW w:w="340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35108A78"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569CDB8F"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bl>
    <w:p w14:paraId="423EE6B3" w14:textId="77777777" w:rsidR="004C3903" w:rsidRPr="00050A2A" w:rsidRDefault="004C3903" w:rsidP="004C3903">
      <w:pPr>
        <w:autoSpaceDE w:val="0"/>
        <w:autoSpaceDN w:val="0"/>
        <w:adjustRightInd w:val="0"/>
        <w:jc w:val="both"/>
        <w:rPr>
          <w:rFonts w:cs="Arial"/>
          <w:color w:val="000000"/>
          <w:u w:val="single"/>
          <w:lang w:eastAsia="en-GB"/>
        </w:rPr>
      </w:pPr>
      <w:r w:rsidRPr="00050A2A">
        <w:rPr>
          <w:rFonts w:cs="Arial"/>
          <w:color w:val="000000"/>
          <w:u w:val="single"/>
          <w:lang w:eastAsia="en-GB"/>
        </w:rPr>
        <w:t> </w:t>
      </w:r>
    </w:p>
    <w:tbl>
      <w:tblPr>
        <w:tblW w:w="0" w:type="auto"/>
        <w:tblCellMar>
          <w:left w:w="0" w:type="dxa"/>
          <w:right w:w="0" w:type="dxa"/>
        </w:tblCellMar>
        <w:tblLook w:val="04A0" w:firstRow="1" w:lastRow="0" w:firstColumn="1" w:lastColumn="0" w:noHBand="0" w:noVBand="1"/>
      </w:tblPr>
      <w:tblGrid>
        <w:gridCol w:w="2037"/>
        <w:gridCol w:w="3376"/>
        <w:gridCol w:w="4206"/>
      </w:tblGrid>
      <w:tr w:rsidR="004C3903" w:rsidRPr="00050A2A" w14:paraId="50B53FA1" w14:textId="77777777" w:rsidTr="002E2A99">
        <w:tc>
          <w:tcPr>
            <w:tcW w:w="2053" w:type="dxa"/>
            <w:tcBorders>
              <w:top w:val="single" w:sz="8" w:space="0" w:color="A3A3A3"/>
              <w:left w:val="single" w:sz="8" w:space="0" w:color="A3A3A3"/>
              <w:bottom w:val="single" w:sz="8" w:space="0" w:color="A3A3A3"/>
              <w:right w:val="single" w:sz="8" w:space="0" w:color="A3A3A3"/>
            </w:tcBorders>
            <w:shd w:val="clear" w:color="auto" w:fill="1F3864"/>
            <w:tcMar>
              <w:top w:w="80" w:type="dxa"/>
              <w:left w:w="80" w:type="dxa"/>
              <w:bottom w:w="80" w:type="dxa"/>
              <w:right w:w="80" w:type="dxa"/>
            </w:tcMar>
            <w:hideMark/>
          </w:tcPr>
          <w:p w14:paraId="02253D58"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Internal hazards</w:t>
            </w:r>
          </w:p>
        </w:tc>
        <w:tc>
          <w:tcPr>
            <w:tcW w:w="3414" w:type="dxa"/>
            <w:tcBorders>
              <w:top w:val="single" w:sz="8" w:space="0" w:color="A3A3A3"/>
              <w:left w:val="nil"/>
              <w:bottom w:val="single" w:sz="8" w:space="0" w:color="A3A3A3"/>
              <w:right w:val="single" w:sz="8" w:space="0" w:color="A3A3A3"/>
            </w:tcBorders>
            <w:shd w:val="clear" w:color="auto" w:fill="1F3864"/>
            <w:tcMar>
              <w:top w:w="80" w:type="dxa"/>
              <w:left w:w="80" w:type="dxa"/>
              <w:bottom w:w="80" w:type="dxa"/>
              <w:right w:w="80" w:type="dxa"/>
            </w:tcMar>
            <w:hideMark/>
          </w:tcPr>
          <w:p w14:paraId="69AF040D"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Location</w:t>
            </w:r>
          </w:p>
        </w:tc>
        <w:tc>
          <w:tcPr>
            <w:tcW w:w="4252" w:type="dxa"/>
            <w:tcBorders>
              <w:top w:val="single" w:sz="8" w:space="0" w:color="A3A3A3"/>
              <w:left w:val="nil"/>
              <w:bottom w:val="single" w:sz="8" w:space="0" w:color="A3A3A3"/>
              <w:right w:val="single" w:sz="8" w:space="0" w:color="A3A3A3"/>
            </w:tcBorders>
            <w:shd w:val="clear" w:color="auto" w:fill="1F3864"/>
            <w:tcMar>
              <w:top w:w="80" w:type="dxa"/>
              <w:left w:w="80" w:type="dxa"/>
              <w:bottom w:w="80" w:type="dxa"/>
              <w:right w:w="80" w:type="dxa"/>
            </w:tcMar>
            <w:hideMark/>
          </w:tcPr>
          <w:p w14:paraId="7A3B5192" w14:textId="77777777" w:rsidR="004C3903" w:rsidRPr="002E2A99" w:rsidRDefault="004C3903" w:rsidP="008E28D5">
            <w:pPr>
              <w:autoSpaceDE w:val="0"/>
              <w:autoSpaceDN w:val="0"/>
              <w:adjustRightInd w:val="0"/>
              <w:jc w:val="both"/>
              <w:rPr>
                <w:rFonts w:cs="Arial"/>
                <w:b/>
                <w:bCs/>
                <w:color w:val="FFFFFF"/>
                <w:lang w:eastAsia="en-GB"/>
              </w:rPr>
            </w:pPr>
            <w:r w:rsidRPr="002E2A99">
              <w:rPr>
                <w:rFonts w:cs="Arial"/>
                <w:b/>
                <w:bCs/>
                <w:color w:val="FFFFFF"/>
                <w:lang w:eastAsia="en-GB"/>
              </w:rPr>
              <w:t>Notes / instructions</w:t>
            </w:r>
          </w:p>
        </w:tc>
      </w:tr>
      <w:tr w:rsidR="004C3903" w:rsidRPr="00050A2A" w14:paraId="2110145D" w14:textId="77777777" w:rsidTr="00C7267E">
        <w:tc>
          <w:tcPr>
            <w:tcW w:w="2053"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5456EB6A"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Asbestos</w:t>
            </w:r>
          </w:p>
        </w:tc>
        <w:tc>
          <w:tcPr>
            <w:tcW w:w="3414"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259218E0"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70D11B45"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r w:rsidR="004C3903" w:rsidRPr="00050A2A" w14:paraId="50E04A57" w14:textId="77777777" w:rsidTr="00C7267E">
        <w:tc>
          <w:tcPr>
            <w:tcW w:w="2053" w:type="dxa"/>
            <w:tcBorders>
              <w:top w:val="nil"/>
              <w:left w:val="single" w:sz="8" w:space="0" w:color="A3A3A3"/>
              <w:bottom w:val="single" w:sz="8" w:space="0" w:color="A3A3A3"/>
              <w:right w:val="single" w:sz="8" w:space="0" w:color="A3A3A3"/>
            </w:tcBorders>
            <w:shd w:val="clear" w:color="auto" w:fill="FBFBFB"/>
            <w:tcMar>
              <w:top w:w="80" w:type="dxa"/>
              <w:left w:w="80" w:type="dxa"/>
              <w:bottom w:w="80" w:type="dxa"/>
              <w:right w:w="80" w:type="dxa"/>
            </w:tcMar>
            <w:hideMark/>
          </w:tcPr>
          <w:p w14:paraId="00E9F5A7"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Chemical store(s)</w:t>
            </w:r>
          </w:p>
        </w:tc>
        <w:tc>
          <w:tcPr>
            <w:tcW w:w="3414"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2A81AE2F"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c>
          <w:tcPr>
            <w:tcW w:w="4252" w:type="dxa"/>
            <w:tcBorders>
              <w:top w:val="nil"/>
              <w:left w:val="nil"/>
              <w:bottom w:val="single" w:sz="8" w:space="0" w:color="A3A3A3"/>
              <w:right w:val="single" w:sz="8" w:space="0" w:color="A3A3A3"/>
            </w:tcBorders>
            <w:shd w:val="clear" w:color="auto" w:fill="FBFBFB"/>
            <w:tcMar>
              <w:top w:w="80" w:type="dxa"/>
              <w:left w:w="80" w:type="dxa"/>
              <w:bottom w:w="80" w:type="dxa"/>
              <w:right w:w="80" w:type="dxa"/>
            </w:tcMar>
            <w:hideMark/>
          </w:tcPr>
          <w:p w14:paraId="4C04027D" w14:textId="77777777" w:rsidR="004C3903" w:rsidRPr="00050A2A" w:rsidRDefault="004C3903" w:rsidP="008E28D5">
            <w:pPr>
              <w:autoSpaceDE w:val="0"/>
              <w:autoSpaceDN w:val="0"/>
              <w:adjustRightInd w:val="0"/>
              <w:jc w:val="both"/>
              <w:rPr>
                <w:rFonts w:cs="Arial"/>
                <w:color w:val="000000"/>
                <w:lang w:eastAsia="en-GB"/>
              </w:rPr>
            </w:pPr>
            <w:r w:rsidRPr="00050A2A">
              <w:rPr>
                <w:rFonts w:cs="Arial"/>
                <w:color w:val="000000"/>
                <w:lang w:eastAsia="en-GB"/>
              </w:rPr>
              <w:t> </w:t>
            </w:r>
          </w:p>
        </w:tc>
      </w:tr>
    </w:tbl>
    <w:p w14:paraId="4B1ADF02" w14:textId="77777777" w:rsidR="00A855E0" w:rsidRDefault="00A855E0" w:rsidP="002212C8">
      <w:pPr>
        <w:sectPr w:rsidR="00A855E0" w:rsidSect="00107B88">
          <w:pgSz w:w="11907" w:h="16840" w:code="9"/>
          <w:pgMar w:top="851" w:right="1134" w:bottom="992" w:left="1134" w:header="0" w:footer="289" w:gutter="0"/>
          <w:cols w:space="708"/>
          <w:titlePg/>
          <w:docGrid w:linePitch="326"/>
        </w:sectPr>
      </w:pPr>
    </w:p>
    <w:p w14:paraId="60EA3627" w14:textId="77777777" w:rsidR="008F2FD7" w:rsidRPr="0020630C" w:rsidRDefault="00811FBC" w:rsidP="00212009">
      <w:pPr>
        <w:pStyle w:val="Heading1"/>
      </w:pPr>
      <w:bookmarkStart w:id="34" w:name="_5_The_Emergency"/>
      <w:bookmarkStart w:id="35" w:name="_Toc114670222"/>
      <w:bookmarkStart w:id="36" w:name="_Toc238816567"/>
      <w:bookmarkEnd w:id="34"/>
      <w:r>
        <w:t>5</w:t>
      </w:r>
      <w:r w:rsidR="006831A8">
        <w:t xml:space="preserve"> </w:t>
      </w:r>
      <w:r w:rsidR="008F2FD7" w:rsidRPr="0020630C">
        <w:t xml:space="preserve">The </w:t>
      </w:r>
      <w:r w:rsidR="004B0653" w:rsidRPr="003C40EA">
        <w:t>Emergency</w:t>
      </w:r>
      <w:r w:rsidR="004B0653" w:rsidRPr="0020630C">
        <w:t xml:space="preserve"> Management</w:t>
      </w:r>
      <w:r w:rsidR="008F2FD7" w:rsidRPr="0020630C">
        <w:t xml:space="preserve"> Team</w:t>
      </w:r>
      <w:bookmarkEnd w:id="35"/>
      <w:bookmarkEnd w:id="36"/>
    </w:p>
    <w:p w14:paraId="6C98AC39" w14:textId="77777777" w:rsidR="00212009" w:rsidRDefault="00212009" w:rsidP="00E96255">
      <w:pPr>
        <w:rPr>
          <w:rFonts w:cs="Arial"/>
          <w:color w:val="FF0000"/>
        </w:rPr>
      </w:pPr>
    </w:p>
    <w:p w14:paraId="03FAF95F" w14:textId="1C0C4D60" w:rsidR="00B22F94" w:rsidRDefault="00B22F94" w:rsidP="00463681">
      <w:pPr>
        <w:rPr>
          <w:rFonts w:cs="Arial"/>
          <w:bCs/>
          <w:i/>
          <w:iCs/>
          <w:color w:val="FF0000"/>
        </w:rPr>
      </w:pPr>
      <w:r w:rsidRPr="00B22F94">
        <w:rPr>
          <w:rFonts w:cs="Arial"/>
          <w:i/>
          <w:iCs/>
          <w:color w:val="FF0000"/>
        </w:rPr>
        <w:t xml:space="preserve">See section 8 – Emergency Management Team of the </w:t>
      </w:r>
      <w:r w:rsidRPr="00B22F94">
        <w:rPr>
          <w:rFonts w:cs="Arial"/>
          <w:bCs/>
          <w:i/>
          <w:iCs/>
          <w:color w:val="FF0000"/>
        </w:rPr>
        <w:t>Emergency Planning Guidance for further information.</w:t>
      </w:r>
    </w:p>
    <w:p w14:paraId="09406425" w14:textId="77777777" w:rsidR="00B22F94" w:rsidRPr="00B22F94" w:rsidRDefault="00B22F94" w:rsidP="00463681">
      <w:pPr>
        <w:rPr>
          <w:rFonts w:cs="Arial"/>
          <w:i/>
          <w:iCs/>
          <w:color w:val="FF0000"/>
        </w:rPr>
      </w:pPr>
    </w:p>
    <w:p w14:paraId="6266EB11" w14:textId="7D175A95" w:rsidR="00092339" w:rsidRPr="00C50B51" w:rsidRDefault="0089091B" w:rsidP="00463681">
      <w:pPr>
        <w:rPr>
          <w:rFonts w:cs="Arial"/>
        </w:rPr>
      </w:pPr>
      <w:r w:rsidRPr="00760F54">
        <w:rPr>
          <w:rFonts w:cs="Arial"/>
        </w:rPr>
        <w:t>The</w:t>
      </w:r>
      <w:r w:rsidR="00BC0A58">
        <w:rPr>
          <w:rFonts w:cs="Arial"/>
        </w:rPr>
        <w:t xml:space="preserve"> Emergency Management Team</w:t>
      </w:r>
      <w:r w:rsidRPr="00760F54">
        <w:rPr>
          <w:rFonts w:cs="Arial"/>
        </w:rPr>
        <w:t xml:space="preserve"> </w:t>
      </w:r>
      <w:r w:rsidR="00BC0A58">
        <w:rPr>
          <w:rFonts w:cs="Arial"/>
        </w:rPr>
        <w:t>(</w:t>
      </w:r>
      <w:r>
        <w:rPr>
          <w:rFonts w:cs="Arial"/>
        </w:rPr>
        <w:t>EM</w:t>
      </w:r>
      <w:r w:rsidRPr="00760F54">
        <w:rPr>
          <w:rFonts w:cs="Arial"/>
        </w:rPr>
        <w:t>T</w:t>
      </w:r>
      <w:r w:rsidR="00BC0A58">
        <w:rPr>
          <w:rFonts w:cs="Arial"/>
        </w:rPr>
        <w:t>)</w:t>
      </w:r>
      <w:r w:rsidRPr="00760F54">
        <w:rPr>
          <w:rFonts w:cs="Arial"/>
        </w:rPr>
        <w:t xml:space="preserve"> will </w:t>
      </w:r>
      <w:r w:rsidR="001962D3">
        <w:rPr>
          <w:rFonts w:cs="Arial"/>
        </w:rPr>
        <w:t xml:space="preserve">meet </w:t>
      </w:r>
      <w:r w:rsidRPr="00760F54">
        <w:rPr>
          <w:rFonts w:cs="Arial"/>
        </w:rPr>
        <w:t xml:space="preserve">in the </w:t>
      </w:r>
      <w:r w:rsidRPr="00760F54">
        <w:rPr>
          <w:rFonts w:cs="Arial"/>
          <w:color w:val="FF0000"/>
        </w:rPr>
        <w:t xml:space="preserve">XXXXX </w:t>
      </w:r>
      <w:r w:rsidR="0057018A">
        <w:rPr>
          <w:rFonts w:cs="Arial"/>
        </w:rPr>
        <w:t xml:space="preserve">room on site or </w:t>
      </w:r>
      <w:r w:rsidR="0057018A" w:rsidRPr="0057018A">
        <w:rPr>
          <w:rFonts w:cs="Arial"/>
          <w:color w:val="FF0000"/>
        </w:rPr>
        <w:t>XXXXX</w:t>
      </w:r>
      <w:r w:rsidR="0057018A">
        <w:rPr>
          <w:rFonts w:cs="Arial"/>
        </w:rPr>
        <w:t xml:space="preserve"> off site. </w:t>
      </w:r>
    </w:p>
    <w:p w14:paraId="2154D487" w14:textId="77777777" w:rsidR="006831A8" w:rsidRPr="0020630C" w:rsidRDefault="00811FBC" w:rsidP="00463681">
      <w:pPr>
        <w:pStyle w:val="Heading2"/>
      </w:pPr>
      <w:bookmarkStart w:id="37" w:name="_Toc114670223"/>
      <w:bookmarkStart w:id="38" w:name="_Toc238816568"/>
      <w:r>
        <w:t>5</w:t>
      </w:r>
      <w:r w:rsidR="006831A8">
        <w:t>.1</w:t>
      </w:r>
      <w:r w:rsidR="00007F88">
        <w:t xml:space="preserve"> Purpose </w:t>
      </w:r>
      <w:r w:rsidR="006831A8" w:rsidRPr="0020630C">
        <w:t xml:space="preserve">of </w:t>
      </w:r>
      <w:r w:rsidR="00560B2E">
        <w:t xml:space="preserve">the </w:t>
      </w:r>
      <w:r w:rsidR="006831A8" w:rsidRPr="0020630C">
        <w:t>E</w:t>
      </w:r>
      <w:r w:rsidR="00787381">
        <w:t xml:space="preserve">mergency </w:t>
      </w:r>
      <w:r w:rsidR="006831A8" w:rsidRPr="0020630C">
        <w:t>M</w:t>
      </w:r>
      <w:r w:rsidR="00787381">
        <w:t xml:space="preserve">anagement </w:t>
      </w:r>
      <w:r w:rsidR="006831A8" w:rsidRPr="0020630C">
        <w:t>T</w:t>
      </w:r>
      <w:r w:rsidR="00787381">
        <w:t>eam</w:t>
      </w:r>
      <w:bookmarkEnd w:id="37"/>
      <w:bookmarkEnd w:id="38"/>
    </w:p>
    <w:p w14:paraId="4E6A015B" w14:textId="77777777" w:rsidR="006831A8" w:rsidRPr="00760F54" w:rsidRDefault="006831A8" w:rsidP="00463681">
      <w:pPr>
        <w:numPr>
          <w:ilvl w:val="0"/>
          <w:numId w:val="1"/>
        </w:numPr>
        <w:ind w:left="1281" w:hanging="357"/>
        <w:rPr>
          <w:rFonts w:cs="Arial"/>
        </w:rPr>
      </w:pPr>
      <w:r w:rsidRPr="00760F54">
        <w:rPr>
          <w:rFonts w:cs="Arial"/>
        </w:rPr>
        <w:t>To assess and mitigate the impact of the incident as far as is possible</w:t>
      </w:r>
      <w:r w:rsidR="001962D3">
        <w:rPr>
          <w:rFonts w:cs="Arial"/>
        </w:rPr>
        <w:t>;</w:t>
      </w:r>
    </w:p>
    <w:p w14:paraId="53C2D061" w14:textId="77777777" w:rsidR="006831A8" w:rsidRPr="00760F54" w:rsidRDefault="006831A8" w:rsidP="00463681">
      <w:pPr>
        <w:numPr>
          <w:ilvl w:val="0"/>
          <w:numId w:val="1"/>
        </w:numPr>
        <w:ind w:left="1281" w:hanging="357"/>
        <w:rPr>
          <w:rFonts w:cs="Arial"/>
        </w:rPr>
      </w:pPr>
      <w:r w:rsidRPr="00760F54">
        <w:rPr>
          <w:rFonts w:cs="Arial"/>
        </w:rPr>
        <w:t>To contact and reassure staff, and advise them of immediate contingen</w:t>
      </w:r>
      <w:r w:rsidR="00483C5F">
        <w:rPr>
          <w:rFonts w:cs="Arial"/>
        </w:rPr>
        <w:t>cy</w:t>
      </w:r>
      <w:r w:rsidRPr="00760F54">
        <w:rPr>
          <w:rFonts w:cs="Arial"/>
        </w:rPr>
        <w:t xml:space="preserve"> arrangements</w:t>
      </w:r>
      <w:r w:rsidR="001962D3">
        <w:rPr>
          <w:rFonts w:cs="Arial"/>
        </w:rPr>
        <w:t>;</w:t>
      </w:r>
    </w:p>
    <w:p w14:paraId="73C10EA6" w14:textId="77777777" w:rsidR="00787381" w:rsidRPr="00760F54" w:rsidRDefault="00787381" w:rsidP="00463681">
      <w:pPr>
        <w:numPr>
          <w:ilvl w:val="0"/>
          <w:numId w:val="1"/>
        </w:numPr>
        <w:ind w:left="1281" w:hanging="357"/>
        <w:rPr>
          <w:rFonts w:cs="Arial"/>
        </w:rPr>
      </w:pPr>
      <w:r w:rsidRPr="00760F54">
        <w:rPr>
          <w:rFonts w:cs="Arial"/>
        </w:rPr>
        <w:t>To contact and reassure parents</w:t>
      </w:r>
      <w:r w:rsidR="00483C5F">
        <w:rPr>
          <w:rFonts w:cs="Arial"/>
        </w:rPr>
        <w:t>/caregivers</w:t>
      </w:r>
      <w:r w:rsidRPr="00760F54">
        <w:rPr>
          <w:rFonts w:cs="Arial"/>
        </w:rPr>
        <w:t xml:space="preserve"> and pupils as appropriate</w:t>
      </w:r>
      <w:r>
        <w:rPr>
          <w:rFonts w:cs="Arial"/>
        </w:rPr>
        <w:t>;</w:t>
      </w:r>
    </w:p>
    <w:p w14:paraId="505BE858" w14:textId="77777777" w:rsidR="006831A8" w:rsidRDefault="006831A8" w:rsidP="00463681">
      <w:pPr>
        <w:numPr>
          <w:ilvl w:val="0"/>
          <w:numId w:val="1"/>
        </w:numPr>
        <w:ind w:left="1281" w:hanging="357"/>
        <w:rPr>
          <w:rFonts w:cs="Arial"/>
        </w:rPr>
      </w:pPr>
      <w:r w:rsidRPr="00760F54">
        <w:rPr>
          <w:rFonts w:cs="Arial"/>
        </w:rPr>
        <w:t xml:space="preserve">To maintain, so far as possible, a normal level of service to </w:t>
      </w:r>
      <w:r w:rsidR="00317299">
        <w:rPr>
          <w:rFonts w:cs="Arial"/>
        </w:rPr>
        <w:t>pupils</w:t>
      </w:r>
      <w:r w:rsidR="001962D3">
        <w:rPr>
          <w:rFonts w:cs="Arial"/>
        </w:rPr>
        <w:t>;</w:t>
      </w:r>
    </w:p>
    <w:p w14:paraId="70ED637D" w14:textId="77777777" w:rsidR="002212C8" w:rsidRPr="00760F54" w:rsidRDefault="002212C8" w:rsidP="00463681">
      <w:pPr>
        <w:numPr>
          <w:ilvl w:val="0"/>
          <w:numId w:val="1"/>
        </w:numPr>
        <w:ind w:left="1281" w:hanging="357"/>
        <w:rPr>
          <w:rFonts w:cs="Arial"/>
        </w:rPr>
      </w:pPr>
      <w:r>
        <w:t>To ensure every pupil receives the quantity and quality of education and care to which they are normally entitled, including through remote education where appropriate;</w:t>
      </w:r>
    </w:p>
    <w:p w14:paraId="5E0EA559" w14:textId="77777777" w:rsidR="006831A8" w:rsidRDefault="006831A8" w:rsidP="00463681">
      <w:pPr>
        <w:numPr>
          <w:ilvl w:val="0"/>
          <w:numId w:val="1"/>
        </w:numPr>
        <w:ind w:left="1281" w:hanging="357"/>
        <w:rPr>
          <w:rFonts w:cs="Arial"/>
        </w:rPr>
      </w:pPr>
      <w:r w:rsidRPr="00760F54">
        <w:rPr>
          <w:rFonts w:cs="Arial"/>
        </w:rPr>
        <w:t>To ensure that procedures are followed and records are maintained.</w:t>
      </w:r>
    </w:p>
    <w:p w14:paraId="72EA39BF" w14:textId="77777777" w:rsidR="00A01F36" w:rsidRPr="00A01F36" w:rsidRDefault="00A01F36" w:rsidP="00463681">
      <w:pPr>
        <w:numPr>
          <w:ilvl w:val="0"/>
          <w:numId w:val="1"/>
        </w:numPr>
        <w:ind w:left="1281" w:hanging="357"/>
        <w:rPr>
          <w:rFonts w:cs="Arial"/>
          <w:color w:val="FF0000"/>
        </w:rPr>
      </w:pPr>
      <w:r w:rsidRPr="00A01F36">
        <w:rPr>
          <w:rFonts w:cs="Arial"/>
          <w:color w:val="FF0000"/>
        </w:rPr>
        <w:t>Add in additional</w:t>
      </w:r>
      <w:r w:rsidR="00551343">
        <w:rPr>
          <w:rFonts w:cs="Arial"/>
          <w:color w:val="FF0000"/>
        </w:rPr>
        <w:t xml:space="preserve"> / remove / adapt</w:t>
      </w:r>
      <w:r w:rsidRPr="00A01F36">
        <w:rPr>
          <w:rFonts w:cs="Arial"/>
          <w:color w:val="FF0000"/>
        </w:rPr>
        <w:t xml:space="preserve"> </w:t>
      </w:r>
      <w:r w:rsidR="00317299">
        <w:rPr>
          <w:rFonts w:cs="Arial"/>
          <w:color w:val="FF0000"/>
        </w:rPr>
        <w:t>bullet points</w:t>
      </w:r>
      <w:r w:rsidRPr="00A01F36">
        <w:rPr>
          <w:rFonts w:cs="Arial"/>
          <w:color w:val="FF0000"/>
        </w:rPr>
        <w:t xml:space="preserve"> as required.</w:t>
      </w:r>
    </w:p>
    <w:p w14:paraId="1EB63C3D" w14:textId="77777777" w:rsidR="00505A6A" w:rsidRPr="00A555F6" w:rsidRDefault="00811FBC" w:rsidP="00463681">
      <w:pPr>
        <w:pStyle w:val="Heading2"/>
      </w:pPr>
      <w:bookmarkStart w:id="39" w:name="_5.2_Emergency_Management"/>
      <w:bookmarkStart w:id="40" w:name="_Toc114670224"/>
      <w:bookmarkStart w:id="41" w:name="_Toc238816569"/>
      <w:bookmarkEnd w:id="39"/>
      <w:r>
        <w:t>5</w:t>
      </w:r>
      <w:r w:rsidR="00505A6A">
        <w:t>.2 Emergency Management Team Membership</w:t>
      </w:r>
      <w:bookmarkEnd w:id="40"/>
      <w:bookmarkEnd w:id="41"/>
    </w:p>
    <w:p w14:paraId="5031C0B5" w14:textId="77777777" w:rsidR="00810A8E" w:rsidRDefault="00007F88" w:rsidP="00463681">
      <w:pPr>
        <w:rPr>
          <w:color w:val="FF0000"/>
        </w:rPr>
      </w:pPr>
      <w:r>
        <w:t>The Headteacher, Deputy or relevant senior member of staff will chair and coordinate the EMT.</w:t>
      </w:r>
      <w:r w:rsidR="00D36708">
        <w:t xml:space="preserve"> </w:t>
      </w:r>
      <w:r w:rsidR="00D36708">
        <w:rPr>
          <w:color w:val="FF0000"/>
        </w:rPr>
        <w:t>The list of roles is advisory and should be customised as required.</w:t>
      </w:r>
    </w:p>
    <w:p w14:paraId="19DF54F9" w14:textId="77777777" w:rsidR="00CA0B36" w:rsidRDefault="00CA0B36" w:rsidP="00463681">
      <w:pPr>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3467"/>
        <w:gridCol w:w="3721"/>
      </w:tblGrid>
      <w:tr w:rsidR="00810A8E" w14:paraId="2B57E6F2" w14:textId="77777777" w:rsidTr="001D5E5F">
        <w:tc>
          <w:tcPr>
            <w:tcW w:w="2410" w:type="dxa"/>
          </w:tcPr>
          <w:p w14:paraId="1FBAC3B6" w14:textId="77777777" w:rsidR="00810A8E" w:rsidRPr="00B10277" w:rsidRDefault="00810A8E" w:rsidP="001D5E5F">
            <w:pPr>
              <w:rPr>
                <w:rFonts w:cs="Arial"/>
                <w:b/>
              </w:rPr>
            </w:pPr>
            <w:r w:rsidRPr="00B10277">
              <w:rPr>
                <w:rFonts w:cs="Arial"/>
                <w:b/>
              </w:rPr>
              <w:t>Name</w:t>
            </w:r>
          </w:p>
        </w:tc>
        <w:tc>
          <w:tcPr>
            <w:tcW w:w="3544" w:type="dxa"/>
          </w:tcPr>
          <w:p w14:paraId="5AF2DC6E" w14:textId="77777777" w:rsidR="00810A8E" w:rsidRPr="00B10277" w:rsidRDefault="00810A8E" w:rsidP="001D5E5F">
            <w:pPr>
              <w:rPr>
                <w:rFonts w:cs="Arial"/>
                <w:b/>
              </w:rPr>
            </w:pPr>
            <w:r w:rsidRPr="00B10277">
              <w:rPr>
                <w:rFonts w:cs="Arial"/>
                <w:b/>
              </w:rPr>
              <w:t>Role</w:t>
            </w:r>
          </w:p>
        </w:tc>
        <w:tc>
          <w:tcPr>
            <w:tcW w:w="3793" w:type="dxa"/>
          </w:tcPr>
          <w:p w14:paraId="31FF5475" w14:textId="77777777" w:rsidR="00810A8E" w:rsidRPr="00B10277" w:rsidRDefault="00810A8E" w:rsidP="001D5E5F">
            <w:pPr>
              <w:rPr>
                <w:rFonts w:cs="Arial"/>
                <w:b/>
              </w:rPr>
            </w:pPr>
            <w:r w:rsidRPr="00B10277">
              <w:rPr>
                <w:rFonts w:cs="Arial"/>
                <w:b/>
              </w:rPr>
              <w:t xml:space="preserve">Responsibilities </w:t>
            </w:r>
          </w:p>
        </w:tc>
      </w:tr>
      <w:tr w:rsidR="00810A8E" w14:paraId="4CCB7F7E" w14:textId="77777777" w:rsidTr="001D5E5F">
        <w:tc>
          <w:tcPr>
            <w:tcW w:w="2410" w:type="dxa"/>
          </w:tcPr>
          <w:p w14:paraId="66438E9B" w14:textId="77777777" w:rsidR="00810A8E" w:rsidRPr="00317299" w:rsidRDefault="00810A8E" w:rsidP="001D5E5F">
            <w:pPr>
              <w:rPr>
                <w:rFonts w:cs="Arial"/>
                <w:iCs/>
                <w:color w:val="FF0000"/>
              </w:rPr>
            </w:pPr>
          </w:p>
        </w:tc>
        <w:tc>
          <w:tcPr>
            <w:tcW w:w="3544" w:type="dxa"/>
          </w:tcPr>
          <w:p w14:paraId="48C2AF18" w14:textId="77777777" w:rsidR="00810A8E" w:rsidRPr="00B10277" w:rsidRDefault="00810A8E" w:rsidP="001D5E5F">
            <w:pPr>
              <w:rPr>
                <w:rFonts w:cs="Arial"/>
              </w:rPr>
            </w:pPr>
            <w:r w:rsidRPr="00317299">
              <w:rPr>
                <w:rFonts w:cs="Arial"/>
                <w:iCs/>
                <w:color w:val="FF0000"/>
              </w:rPr>
              <w:t>Head Teacher/Deputy</w:t>
            </w:r>
          </w:p>
        </w:tc>
        <w:tc>
          <w:tcPr>
            <w:tcW w:w="3793" w:type="dxa"/>
          </w:tcPr>
          <w:p w14:paraId="6FC3FCF0" w14:textId="77777777" w:rsidR="00810A8E" w:rsidRPr="00B10277" w:rsidRDefault="00810A8E">
            <w:pPr>
              <w:numPr>
                <w:ilvl w:val="0"/>
                <w:numId w:val="10"/>
              </w:numPr>
              <w:ind w:left="360"/>
              <w:rPr>
                <w:rFonts w:cs="Arial"/>
              </w:rPr>
            </w:pPr>
            <w:r>
              <w:rPr>
                <w:rFonts w:cs="Arial"/>
              </w:rPr>
              <w:t>Overall co-ordination of the incident</w:t>
            </w:r>
          </w:p>
        </w:tc>
      </w:tr>
      <w:tr w:rsidR="00810A8E" w14:paraId="5D78606D" w14:textId="77777777" w:rsidTr="001D5E5F">
        <w:tc>
          <w:tcPr>
            <w:tcW w:w="2410" w:type="dxa"/>
          </w:tcPr>
          <w:p w14:paraId="35E6EBCD" w14:textId="77777777" w:rsidR="00810A8E" w:rsidRPr="00317299" w:rsidRDefault="00810A8E" w:rsidP="001D5E5F">
            <w:pPr>
              <w:rPr>
                <w:rFonts w:cs="Arial"/>
                <w:iCs/>
                <w:color w:val="FF0000"/>
              </w:rPr>
            </w:pPr>
          </w:p>
        </w:tc>
        <w:tc>
          <w:tcPr>
            <w:tcW w:w="3544" w:type="dxa"/>
          </w:tcPr>
          <w:p w14:paraId="76F0E7F1" w14:textId="77777777" w:rsidR="00810A8E" w:rsidRPr="00B10277" w:rsidRDefault="00810A8E" w:rsidP="001D5E5F">
            <w:pPr>
              <w:rPr>
                <w:rFonts w:cs="Arial"/>
              </w:rPr>
            </w:pPr>
            <w:r w:rsidRPr="00317299">
              <w:rPr>
                <w:rFonts w:cs="Arial"/>
                <w:iCs/>
                <w:color w:val="FF0000"/>
              </w:rPr>
              <w:t>Bursar</w:t>
            </w:r>
          </w:p>
        </w:tc>
        <w:tc>
          <w:tcPr>
            <w:tcW w:w="3793" w:type="dxa"/>
          </w:tcPr>
          <w:p w14:paraId="12FF0BE7" w14:textId="77777777" w:rsidR="00810A8E" w:rsidRPr="00B10277" w:rsidRDefault="00810A8E">
            <w:pPr>
              <w:numPr>
                <w:ilvl w:val="0"/>
                <w:numId w:val="10"/>
              </w:numPr>
              <w:ind w:left="360"/>
              <w:rPr>
                <w:rFonts w:cs="Arial"/>
              </w:rPr>
            </w:pPr>
            <w:r>
              <w:rPr>
                <w:rFonts w:cs="Arial"/>
              </w:rPr>
              <w:t>Co-ordination of none-teaching staff</w:t>
            </w:r>
          </w:p>
        </w:tc>
      </w:tr>
      <w:tr w:rsidR="00810A8E" w14:paraId="197D7CFE" w14:textId="77777777" w:rsidTr="001D5E5F">
        <w:tc>
          <w:tcPr>
            <w:tcW w:w="2410" w:type="dxa"/>
          </w:tcPr>
          <w:p w14:paraId="6E1828AF" w14:textId="77777777" w:rsidR="00810A8E" w:rsidRPr="00317299" w:rsidRDefault="00810A8E" w:rsidP="001D5E5F">
            <w:pPr>
              <w:rPr>
                <w:rFonts w:cs="Arial"/>
                <w:iCs/>
                <w:color w:val="FF0000"/>
              </w:rPr>
            </w:pPr>
          </w:p>
        </w:tc>
        <w:tc>
          <w:tcPr>
            <w:tcW w:w="3544" w:type="dxa"/>
          </w:tcPr>
          <w:p w14:paraId="2FDDC1C7" w14:textId="77777777" w:rsidR="00810A8E" w:rsidRPr="00B10277" w:rsidRDefault="00810A8E" w:rsidP="001D5E5F">
            <w:pPr>
              <w:rPr>
                <w:rFonts w:cs="Arial"/>
              </w:rPr>
            </w:pPr>
            <w:r w:rsidRPr="00317299">
              <w:rPr>
                <w:rFonts w:cs="Arial"/>
                <w:iCs/>
                <w:color w:val="FF0000"/>
              </w:rPr>
              <w:t>Admin</w:t>
            </w:r>
          </w:p>
        </w:tc>
        <w:tc>
          <w:tcPr>
            <w:tcW w:w="3793" w:type="dxa"/>
          </w:tcPr>
          <w:p w14:paraId="695FC10A" w14:textId="77777777" w:rsidR="00810A8E" w:rsidRPr="00B10277" w:rsidRDefault="00810A8E">
            <w:pPr>
              <w:numPr>
                <w:ilvl w:val="0"/>
                <w:numId w:val="10"/>
              </w:numPr>
              <w:ind w:left="360"/>
              <w:rPr>
                <w:rFonts w:cs="Arial"/>
              </w:rPr>
            </w:pPr>
            <w:r>
              <w:rPr>
                <w:rFonts w:cs="Arial"/>
              </w:rPr>
              <w:t>Provision of support with administrative tasks</w:t>
            </w:r>
          </w:p>
        </w:tc>
      </w:tr>
      <w:tr w:rsidR="00810A8E" w14:paraId="0EB5E797" w14:textId="77777777" w:rsidTr="001D5E5F">
        <w:tc>
          <w:tcPr>
            <w:tcW w:w="2410" w:type="dxa"/>
          </w:tcPr>
          <w:p w14:paraId="7E30E660" w14:textId="77777777" w:rsidR="00810A8E" w:rsidRPr="00317299" w:rsidRDefault="00810A8E" w:rsidP="001D5E5F">
            <w:pPr>
              <w:rPr>
                <w:rFonts w:cs="Arial"/>
                <w:iCs/>
                <w:color w:val="FF0000"/>
              </w:rPr>
            </w:pPr>
          </w:p>
        </w:tc>
        <w:tc>
          <w:tcPr>
            <w:tcW w:w="3544" w:type="dxa"/>
          </w:tcPr>
          <w:p w14:paraId="3502E35E" w14:textId="77777777" w:rsidR="00810A8E" w:rsidRPr="00B10277" w:rsidRDefault="00810A8E" w:rsidP="001D5E5F">
            <w:pPr>
              <w:rPr>
                <w:rFonts w:cs="Arial"/>
              </w:rPr>
            </w:pPr>
            <w:r w:rsidRPr="00317299">
              <w:rPr>
                <w:rFonts w:cs="Arial"/>
                <w:iCs/>
                <w:color w:val="FF0000"/>
              </w:rPr>
              <w:t>Site Manager</w:t>
            </w:r>
          </w:p>
        </w:tc>
        <w:tc>
          <w:tcPr>
            <w:tcW w:w="3793" w:type="dxa"/>
          </w:tcPr>
          <w:p w14:paraId="4AD9559B" w14:textId="77777777" w:rsidR="00810A8E" w:rsidRPr="00B10277" w:rsidRDefault="00810A8E">
            <w:pPr>
              <w:numPr>
                <w:ilvl w:val="0"/>
                <w:numId w:val="10"/>
              </w:numPr>
              <w:ind w:left="360"/>
              <w:rPr>
                <w:rFonts w:cs="Arial"/>
              </w:rPr>
            </w:pPr>
            <w:r>
              <w:rPr>
                <w:rFonts w:cs="Arial"/>
              </w:rPr>
              <w:t>Leads on impacts to operations of site</w:t>
            </w:r>
          </w:p>
        </w:tc>
      </w:tr>
      <w:tr w:rsidR="00810A8E" w14:paraId="708B76EE" w14:textId="77777777" w:rsidTr="001D5E5F">
        <w:tc>
          <w:tcPr>
            <w:tcW w:w="2410" w:type="dxa"/>
          </w:tcPr>
          <w:p w14:paraId="73823BE2" w14:textId="77777777" w:rsidR="00810A8E" w:rsidRPr="00317299" w:rsidRDefault="00810A8E" w:rsidP="001D5E5F">
            <w:pPr>
              <w:rPr>
                <w:rFonts w:cs="Arial"/>
                <w:iCs/>
                <w:color w:val="FF0000"/>
              </w:rPr>
            </w:pPr>
          </w:p>
        </w:tc>
        <w:tc>
          <w:tcPr>
            <w:tcW w:w="3544" w:type="dxa"/>
          </w:tcPr>
          <w:p w14:paraId="6640377F" w14:textId="77777777" w:rsidR="00810A8E" w:rsidRPr="00B10277" w:rsidRDefault="00810A8E" w:rsidP="001D5E5F">
            <w:pPr>
              <w:rPr>
                <w:rFonts w:cs="Arial"/>
              </w:rPr>
            </w:pPr>
            <w:r w:rsidRPr="00317299">
              <w:rPr>
                <w:rFonts w:cs="Arial"/>
                <w:iCs/>
                <w:color w:val="FF0000"/>
              </w:rPr>
              <w:t>Communications</w:t>
            </w:r>
          </w:p>
        </w:tc>
        <w:tc>
          <w:tcPr>
            <w:tcW w:w="3793" w:type="dxa"/>
          </w:tcPr>
          <w:p w14:paraId="489E00A4" w14:textId="77777777" w:rsidR="00810A8E" w:rsidRPr="00B10277" w:rsidRDefault="00810A8E">
            <w:pPr>
              <w:numPr>
                <w:ilvl w:val="0"/>
                <w:numId w:val="10"/>
              </w:numPr>
              <w:ind w:left="360"/>
              <w:rPr>
                <w:rFonts w:cs="Arial"/>
              </w:rPr>
            </w:pPr>
            <w:r>
              <w:rPr>
                <w:rFonts w:cs="Arial"/>
              </w:rPr>
              <w:t>Communications strategy</w:t>
            </w:r>
          </w:p>
        </w:tc>
      </w:tr>
      <w:tr w:rsidR="00810A8E" w14:paraId="3E1FF1CF" w14:textId="77777777" w:rsidTr="001D5E5F">
        <w:tc>
          <w:tcPr>
            <w:tcW w:w="2410" w:type="dxa"/>
          </w:tcPr>
          <w:p w14:paraId="315E831F" w14:textId="77777777" w:rsidR="00810A8E" w:rsidRPr="00317299" w:rsidRDefault="00810A8E" w:rsidP="001D5E5F">
            <w:pPr>
              <w:rPr>
                <w:rFonts w:cs="Arial"/>
                <w:iCs/>
                <w:color w:val="FF0000"/>
              </w:rPr>
            </w:pPr>
          </w:p>
        </w:tc>
        <w:tc>
          <w:tcPr>
            <w:tcW w:w="3544" w:type="dxa"/>
          </w:tcPr>
          <w:p w14:paraId="11D8FD14" w14:textId="77777777" w:rsidR="00810A8E" w:rsidRPr="00B10277" w:rsidRDefault="00810A8E" w:rsidP="001D5E5F">
            <w:pPr>
              <w:rPr>
                <w:rFonts w:cs="Arial"/>
              </w:rPr>
            </w:pPr>
            <w:r w:rsidRPr="00317299">
              <w:rPr>
                <w:rFonts w:cs="Arial"/>
                <w:iCs/>
                <w:color w:val="FF0000"/>
              </w:rPr>
              <w:t xml:space="preserve">Finance </w:t>
            </w:r>
          </w:p>
        </w:tc>
        <w:tc>
          <w:tcPr>
            <w:tcW w:w="3793" w:type="dxa"/>
          </w:tcPr>
          <w:p w14:paraId="4C71A050" w14:textId="77777777" w:rsidR="00810A8E" w:rsidRPr="00B10277" w:rsidRDefault="00810A8E">
            <w:pPr>
              <w:numPr>
                <w:ilvl w:val="0"/>
                <w:numId w:val="10"/>
              </w:numPr>
              <w:ind w:left="360"/>
              <w:rPr>
                <w:rFonts w:cs="Arial"/>
              </w:rPr>
            </w:pPr>
            <w:r>
              <w:rPr>
                <w:rFonts w:cs="Arial"/>
              </w:rPr>
              <w:t>Leads on impacts to and requirement of finances</w:t>
            </w:r>
          </w:p>
        </w:tc>
      </w:tr>
      <w:tr w:rsidR="00810A8E" w14:paraId="6A6A9D32" w14:textId="77777777" w:rsidTr="001D5E5F">
        <w:tc>
          <w:tcPr>
            <w:tcW w:w="2410" w:type="dxa"/>
          </w:tcPr>
          <w:p w14:paraId="6A8C5662" w14:textId="77777777" w:rsidR="00810A8E" w:rsidRPr="00317299" w:rsidRDefault="00810A8E" w:rsidP="001D5E5F">
            <w:pPr>
              <w:rPr>
                <w:rFonts w:cs="Arial"/>
                <w:iCs/>
                <w:color w:val="FF0000"/>
              </w:rPr>
            </w:pPr>
          </w:p>
        </w:tc>
        <w:tc>
          <w:tcPr>
            <w:tcW w:w="3544" w:type="dxa"/>
          </w:tcPr>
          <w:p w14:paraId="24DAD2AF" w14:textId="77777777" w:rsidR="00810A8E" w:rsidRPr="00B10277" w:rsidRDefault="00810A8E" w:rsidP="001D5E5F">
            <w:pPr>
              <w:rPr>
                <w:rFonts w:cs="Arial"/>
              </w:rPr>
            </w:pPr>
            <w:r w:rsidRPr="00317299">
              <w:rPr>
                <w:rFonts w:cs="Arial"/>
                <w:iCs/>
                <w:color w:val="FF0000"/>
              </w:rPr>
              <w:t>ICT Manager</w:t>
            </w:r>
          </w:p>
        </w:tc>
        <w:tc>
          <w:tcPr>
            <w:tcW w:w="3793" w:type="dxa"/>
          </w:tcPr>
          <w:p w14:paraId="79D13852" w14:textId="77777777" w:rsidR="00810A8E" w:rsidRPr="00B10277" w:rsidRDefault="00810A8E">
            <w:pPr>
              <w:numPr>
                <w:ilvl w:val="0"/>
                <w:numId w:val="10"/>
              </w:numPr>
              <w:ind w:left="360"/>
              <w:rPr>
                <w:rFonts w:cs="Arial"/>
              </w:rPr>
            </w:pPr>
            <w:r w:rsidRPr="00551343">
              <w:rPr>
                <w:rFonts w:cs="Arial"/>
              </w:rPr>
              <w:t xml:space="preserve">Leads on impacts to and requirement of </w:t>
            </w:r>
            <w:r>
              <w:rPr>
                <w:rFonts w:cs="Arial"/>
              </w:rPr>
              <w:t>IT</w:t>
            </w:r>
          </w:p>
        </w:tc>
      </w:tr>
      <w:tr w:rsidR="00810A8E" w14:paraId="526639A7" w14:textId="77777777" w:rsidTr="001D5E5F">
        <w:tc>
          <w:tcPr>
            <w:tcW w:w="2410" w:type="dxa"/>
          </w:tcPr>
          <w:p w14:paraId="171D674D" w14:textId="77777777" w:rsidR="00810A8E" w:rsidRPr="00317299" w:rsidRDefault="00810A8E" w:rsidP="001D5E5F">
            <w:pPr>
              <w:rPr>
                <w:rFonts w:cs="Arial"/>
                <w:iCs/>
                <w:color w:val="FF0000"/>
              </w:rPr>
            </w:pPr>
          </w:p>
        </w:tc>
        <w:tc>
          <w:tcPr>
            <w:tcW w:w="3544" w:type="dxa"/>
          </w:tcPr>
          <w:p w14:paraId="5E10AA2C" w14:textId="77777777" w:rsidR="00810A8E" w:rsidRPr="00B10277" w:rsidRDefault="00810A8E" w:rsidP="001D5E5F">
            <w:pPr>
              <w:rPr>
                <w:rFonts w:cs="Arial"/>
              </w:rPr>
            </w:pPr>
            <w:r w:rsidRPr="00317299">
              <w:rPr>
                <w:rFonts w:cs="Arial"/>
                <w:iCs/>
                <w:color w:val="FF0000"/>
              </w:rPr>
              <w:t>Subject Matter Experts</w:t>
            </w:r>
          </w:p>
        </w:tc>
        <w:tc>
          <w:tcPr>
            <w:tcW w:w="3793" w:type="dxa"/>
          </w:tcPr>
          <w:p w14:paraId="405D327A" w14:textId="77777777" w:rsidR="00810A8E" w:rsidRPr="00B10277" w:rsidRDefault="00810A8E">
            <w:pPr>
              <w:numPr>
                <w:ilvl w:val="0"/>
                <w:numId w:val="10"/>
              </w:numPr>
              <w:ind w:left="360"/>
              <w:rPr>
                <w:rFonts w:cs="Arial"/>
              </w:rPr>
            </w:pPr>
            <w:r>
              <w:rPr>
                <w:rFonts w:cs="Arial"/>
              </w:rPr>
              <w:t>Provision of specific advice as required</w:t>
            </w:r>
          </w:p>
        </w:tc>
      </w:tr>
      <w:tr w:rsidR="00810A8E" w14:paraId="1AED2F08" w14:textId="77777777" w:rsidTr="001D5E5F">
        <w:tc>
          <w:tcPr>
            <w:tcW w:w="2410" w:type="dxa"/>
          </w:tcPr>
          <w:p w14:paraId="36BE9283" w14:textId="77777777" w:rsidR="00810A8E" w:rsidRPr="00317299" w:rsidRDefault="00810A8E" w:rsidP="001D5E5F">
            <w:pPr>
              <w:rPr>
                <w:rFonts w:cs="Arial"/>
                <w:color w:val="FF0000"/>
              </w:rPr>
            </w:pPr>
          </w:p>
        </w:tc>
        <w:tc>
          <w:tcPr>
            <w:tcW w:w="3544" w:type="dxa"/>
          </w:tcPr>
          <w:p w14:paraId="48077312" w14:textId="77777777" w:rsidR="00810A8E" w:rsidRPr="00B10277" w:rsidRDefault="00810A8E" w:rsidP="001D5E5F">
            <w:pPr>
              <w:rPr>
                <w:rFonts w:cs="Arial"/>
              </w:rPr>
            </w:pPr>
            <w:r w:rsidRPr="00317299">
              <w:rPr>
                <w:rFonts w:cs="Arial"/>
                <w:color w:val="FF0000"/>
              </w:rPr>
              <w:t>Specific members of the Governing Body or staff with pertinent skills or experience. (Insert specific members of staff who will have knowledge of a particular area)</w:t>
            </w:r>
          </w:p>
        </w:tc>
        <w:tc>
          <w:tcPr>
            <w:tcW w:w="3793" w:type="dxa"/>
          </w:tcPr>
          <w:p w14:paraId="60D65E51" w14:textId="77777777" w:rsidR="00810A8E" w:rsidRPr="00B10277" w:rsidRDefault="00810A8E" w:rsidP="001D5E5F">
            <w:pPr>
              <w:rPr>
                <w:rFonts w:cs="Arial"/>
              </w:rPr>
            </w:pPr>
          </w:p>
        </w:tc>
      </w:tr>
    </w:tbl>
    <w:p w14:paraId="18320513" w14:textId="77777777" w:rsidR="00810A8E" w:rsidRDefault="00810A8E" w:rsidP="00463681">
      <w:pPr>
        <w:rPr>
          <w:color w:val="FF0000"/>
        </w:rPr>
      </w:pPr>
    </w:p>
    <w:p w14:paraId="51F96219" w14:textId="77777777" w:rsidR="00810A8E" w:rsidRDefault="00810A8E" w:rsidP="00463681">
      <w:pPr>
        <w:rPr>
          <w:color w:val="FF0000"/>
        </w:rPr>
        <w:sectPr w:rsidR="00810A8E" w:rsidSect="00107B88">
          <w:pgSz w:w="11907" w:h="16840" w:code="9"/>
          <w:pgMar w:top="851" w:right="1134" w:bottom="992" w:left="1134" w:header="0" w:footer="289" w:gutter="0"/>
          <w:cols w:space="708"/>
          <w:titlePg/>
          <w:docGrid w:linePitch="326"/>
        </w:sectPr>
      </w:pPr>
    </w:p>
    <w:p w14:paraId="67353BC3" w14:textId="77777777" w:rsidR="0089091B" w:rsidRDefault="00811FBC" w:rsidP="00463681">
      <w:pPr>
        <w:pStyle w:val="Heading2"/>
      </w:pPr>
      <w:bookmarkStart w:id="42" w:name="_5.3_Initial_Emergency"/>
      <w:bookmarkStart w:id="43" w:name="_Toc114670226"/>
      <w:bookmarkStart w:id="44" w:name="_Toc238816570"/>
      <w:bookmarkEnd w:id="42"/>
      <w:r>
        <w:t>5</w:t>
      </w:r>
      <w:r w:rsidR="001962D3">
        <w:t>.</w:t>
      </w:r>
      <w:r w:rsidR="00AC10AC">
        <w:t>3</w:t>
      </w:r>
      <w:r w:rsidR="001962D3">
        <w:t xml:space="preserve"> Initial Emergency Management Team Actions</w:t>
      </w:r>
      <w:bookmarkEnd w:id="43"/>
      <w:bookmarkEnd w:id="44"/>
    </w:p>
    <w:p w14:paraId="00428A26" w14:textId="27CB9C8A" w:rsidR="006831A8" w:rsidRDefault="0000229B" w:rsidP="00463681">
      <w:pPr>
        <w:rPr>
          <w:color w:val="FF0000"/>
        </w:rPr>
      </w:pPr>
      <w:r>
        <w:t xml:space="preserve">When meeting as </w:t>
      </w:r>
      <w:r w:rsidR="00707E0B">
        <w:t>an Emergency Management Team, follow the below actions.</w:t>
      </w:r>
      <w:r w:rsidR="0077737D">
        <w:t xml:space="preserve"> </w:t>
      </w:r>
    </w:p>
    <w:p w14:paraId="13BA9346" w14:textId="77777777" w:rsidR="00810A8E" w:rsidRDefault="00810A8E" w:rsidP="00463681">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275"/>
        <w:gridCol w:w="1134"/>
        <w:gridCol w:w="4109"/>
      </w:tblGrid>
      <w:tr w:rsidR="00810A8E" w:rsidRPr="00A80923" w14:paraId="14213C0C" w14:textId="77777777" w:rsidTr="001D5E5F">
        <w:tc>
          <w:tcPr>
            <w:tcW w:w="8472" w:type="dxa"/>
            <w:shd w:val="clear" w:color="auto" w:fill="FF0000"/>
          </w:tcPr>
          <w:p w14:paraId="77B09222" w14:textId="77777777" w:rsidR="00810A8E" w:rsidRDefault="00810A8E" w:rsidP="00810A8E">
            <w:pPr>
              <w:rPr>
                <w:rFonts w:cs="Arial"/>
                <w:b/>
                <w:bCs/>
              </w:rPr>
            </w:pPr>
            <w:r>
              <w:rPr>
                <w:rFonts w:cs="Arial"/>
                <w:b/>
                <w:bCs/>
              </w:rPr>
              <w:t>Action</w:t>
            </w:r>
          </w:p>
          <w:p w14:paraId="4BE32947" w14:textId="77777777" w:rsidR="00810A8E" w:rsidRPr="00A80923" w:rsidRDefault="00810A8E" w:rsidP="00810A8E">
            <w:pPr>
              <w:rPr>
                <w:rFonts w:cs="Arial"/>
                <w:b/>
              </w:rPr>
            </w:pPr>
            <w:r w:rsidRPr="005B1C8E">
              <w:rPr>
                <w:rFonts w:cs="Arial"/>
                <w:b/>
                <w:bCs/>
              </w:rPr>
              <w:t>Take immediate action to safeguard pupils, staff and visitors</w:t>
            </w:r>
            <w:r w:rsidRPr="005B1C8E">
              <w:rPr>
                <w:rFonts w:cs="Arial"/>
              </w:rPr>
              <w:t>.</w:t>
            </w:r>
          </w:p>
        </w:tc>
        <w:tc>
          <w:tcPr>
            <w:tcW w:w="1275" w:type="dxa"/>
            <w:shd w:val="clear" w:color="auto" w:fill="FF0000"/>
          </w:tcPr>
          <w:p w14:paraId="64B36FAB" w14:textId="77777777" w:rsidR="00810A8E" w:rsidRPr="00A80923" w:rsidRDefault="00810A8E" w:rsidP="00810A8E">
            <w:pPr>
              <w:rPr>
                <w:rFonts w:cs="Arial"/>
                <w:b/>
              </w:rPr>
            </w:pPr>
            <w:r w:rsidRPr="00A80923">
              <w:rPr>
                <w:rFonts w:cs="Arial"/>
                <w:b/>
              </w:rPr>
              <w:t>Action Taken</w:t>
            </w:r>
          </w:p>
        </w:tc>
        <w:tc>
          <w:tcPr>
            <w:tcW w:w="1134" w:type="dxa"/>
            <w:shd w:val="clear" w:color="auto" w:fill="FF0000"/>
          </w:tcPr>
          <w:p w14:paraId="52CFDC05" w14:textId="77777777" w:rsidR="00810A8E" w:rsidRPr="00A80923" w:rsidRDefault="00810A8E" w:rsidP="00810A8E">
            <w:pPr>
              <w:rPr>
                <w:rFonts w:cs="Arial"/>
                <w:b/>
              </w:rPr>
            </w:pPr>
            <w:r w:rsidRPr="00A80923">
              <w:rPr>
                <w:rFonts w:cs="Arial"/>
                <w:b/>
              </w:rPr>
              <w:t xml:space="preserve">By Whom </w:t>
            </w:r>
          </w:p>
        </w:tc>
        <w:tc>
          <w:tcPr>
            <w:tcW w:w="4111" w:type="dxa"/>
            <w:shd w:val="clear" w:color="auto" w:fill="FF0000"/>
          </w:tcPr>
          <w:p w14:paraId="0B38910C" w14:textId="77777777" w:rsidR="00810A8E" w:rsidRPr="00A80923" w:rsidRDefault="00810A8E" w:rsidP="00810A8E">
            <w:pPr>
              <w:rPr>
                <w:rFonts w:cs="Arial"/>
                <w:b/>
              </w:rPr>
            </w:pPr>
            <w:r>
              <w:rPr>
                <w:rFonts w:cs="Arial"/>
                <w:b/>
              </w:rPr>
              <w:t>Notes</w:t>
            </w:r>
          </w:p>
        </w:tc>
      </w:tr>
      <w:tr w:rsidR="00810A8E" w:rsidRPr="00A80923" w14:paraId="158AAD22" w14:textId="77777777" w:rsidTr="001D5E5F">
        <w:tc>
          <w:tcPr>
            <w:tcW w:w="8472" w:type="dxa"/>
          </w:tcPr>
          <w:p w14:paraId="5A096529" w14:textId="77777777" w:rsidR="00810A8E" w:rsidRDefault="00810A8E">
            <w:pPr>
              <w:numPr>
                <w:ilvl w:val="0"/>
                <w:numId w:val="10"/>
              </w:numPr>
              <w:spacing w:line="276" w:lineRule="auto"/>
              <w:ind w:left="360"/>
              <w:rPr>
                <w:rFonts w:cs="Arial"/>
              </w:rPr>
            </w:pPr>
            <w:r w:rsidRPr="00317299">
              <w:rPr>
                <w:rFonts w:cs="Arial"/>
              </w:rPr>
              <w:t>Call an Emergency Management Team meeting and request updates from all</w:t>
            </w:r>
            <w:r>
              <w:rPr>
                <w:rFonts w:cs="Arial"/>
              </w:rPr>
              <w:t>.</w:t>
            </w:r>
          </w:p>
        </w:tc>
        <w:tc>
          <w:tcPr>
            <w:tcW w:w="1275" w:type="dxa"/>
          </w:tcPr>
          <w:p w14:paraId="357AB6B4" w14:textId="77777777" w:rsidR="00810A8E" w:rsidRPr="00A80923" w:rsidRDefault="00810A8E" w:rsidP="00810A8E">
            <w:pPr>
              <w:rPr>
                <w:rFonts w:cs="Arial"/>
              </w:rPr>
            </w:pPr>
          </w:p>
        </w:tc>
        <w:tc>
          <w:tcPr>
            <w:tcW w:w="1134" w:type="dxa"/>
          </w:tcPr>
          <w:p w14:paraId="3FBFE4F1" w14:textId="77777777" w:rsidR="00810A8E" w:rsidRPr="00A80923" w:rsidRDefault="00810A8E" w:rsidP="00810A8E">
            <w:pPr>
              <w:rPr>
                <w:rFonts w:cs="Arial"/>
              </w:rPr>
            </w:pPr>
          </w:p>
        </w:tc>
        <w:tc>
          <w:tcPr>
            <w:tcW w:w="4111" w:type="dxa"/>
          </w:tcPr>
          <w:p w14:paraId="3FBECB51" w14:textId="77777777" w:rsidR="00810A8E" w:rsidRPr="00A80923" w:rsidRDefault="00810A8E" w:rsidP="00810A8E">
            <w:pPr>
              <w:rPr>
                <w:rFonts w:cs="Arial"/>
              </w:rPr>
            </w:pPr>
          </w:p>
        </w:tc>
      </w:tr>
      <w:tr w:rsidR="00810A8E" w:rsidRPr="00A80923" w14:paraId="4A9B2499" w14:textId="77777777" w:rsidTr="001D5E5F">
        <w:tc>
          <w:tcPr>
            <w:tcW w:w="8472" w:type="dxa"/>
          </w:tcPr>
          <w:p w14:paraId="0420A881" w14:textId="382FBADB" w:rsidR="00810A8E" w:rsidRPr="00C85982" w:rsidRDefault="00810A8E">
            <w:pPr>
              <w:numPr>
                <w:ilvl w:val="0"/>
                <w:numId w:val="16"/>
              </w:numPr>
              <w:spacing w:line="276" w:lineRule="auto"/>
              <w:ind w:left="360"/>
              <w:rPr>
                <w:rFonts w:cs="Arial"/>
              </w:rPr>
            </w:pPr>
            <w:r w:rsidRPr="00317299">
              <w:rPr>
                <w:rFonts w:cs="Arial"/>
              </w:rPr>
              <w:t xml:space="preserve">Log all actions, decisions and key information </w:t>
            </w:r>
            <w:r w:rsidR="008A413E">
              <w:rPr>
                <w:rFonts w:cs="Arial"/>
              </w:rPr>
              <w:t xml:space="preserve">using </w:t>
            </w:r>
            <w:hyperlink w:anchor="_Appendix_G_–_1" w:history="1">
              <w:r w:rsidR="008A413E" w:rsidRPr="008A413E">
                <w:rPr>
                  <w:rStyle w:val="Hyperlink"/>
                  <w:rFonts w:cs="Arial"/>
                </w:rPr>
                <w:t>Appendix G</w:t>
              </w:r>
            </w:hyperlink>
          </w:p>
        </w:tc>
        <w:tc>
          <w:tcPr>
            <w:tcW w:w="1275" w:type="dxa"/>
          </w:tcPr>
          <w:p w14:paraId="73ED0459" w14:textId="77777777" w:rsidR="00810A8E" w:rsidRPr="00A80923" w:rsidRDefault="00810A8E" w:rsidP="00810A8E">
            <w:pPr>
              <w:rPr>
                <w:rFonts w:cs="Arial"/>
              </w:rPr>
            </w:pPr>
          </w:p>
        </w:tc>
        <w:tc>
          <w:tcPr>
            <w:tcW w:w="1134" w:type="dxa"/>
          </w:tcPr>
          <w:p w14:paraId="66CCBFF8" w14:textId="77777777" w:rsidR="00810A8E" w:rsidRPr="00A80923" w:rsidRDefault="00810A8E" w:rsidP="00810A8E">
            <w:pPr>
              <w:rPr>
                <w:rFonts w:cs="Arial"/>
              </w:rPr>
            </w:pPr>
          </w:p>
        </w:tc>
        <w:tc>
          <w:tcPr>
            <w:tcW w:w="4111" w:type="dxa"/>
          </w:tcPr>
          <w:p w14:paraId="57ED6DD3" w14:textId="77777777" w:rsidR="00810A8E" w:rsidRPr="00A80923" w:rsidRDefault="00810A8E" w:rsidP="00810A8E">
            <w:pPr>
              <w:rPr>
                <w:rFonts w:cs="Arial"/>
              </w:rPr>
            </w:pPr>
          </w:p>
        </w:tc>
      </w:tr>
      <w:tr w:rsidR="00810A8E" w:rsidRPr="00A80923" w14:paraId="4F4453CB" w14:textId="77777777" w:rsidTr="001D5E5F">
        <w:tc>
          <w:tcPr>
            <w:tcW w:w="8472" w:type="dxa"/>
          </w:tcPr>
          <w:p w14:paraId="3CD7DF78" w14:textId="01E16310" w:rsidR="00810A8E" w:rsidRDefault="00810A8E">
            <w:pPr>
              <w:numPr>
                <w:ilvl w:val="0"/>
                <w:numId w:val="16"/>
              </w:numPr>
              <w:spacing w:line="276" w:lineRule="auto"/>
              <w:ind w:left="360"/>
              <w:rPr>
                <w:rFonts w:cs="Arial"/>
              </w:rPr>
            </w:pPr>
            <w:r w:rsidRPr="00317299">
              <w:rPr>
                <w:rFonts w:cs="Arial"/>
              </w:rPr>
              <w:t xml:space="preserve">Follow initial meeting agenda </w:t>
            </w:r>
            <w:r w:rsidR="005B5A15">
              <w:rPr>
                <w:rFonts w:cs="Arial"/>
              </w:rPr>
              <w:t xml:space="preserve">using </w:t>
            </w:r>
            <w:hyperlink w:anchor="_Appendix_H_–_1" w:history="1">
              <w:r w:rsidR="005B5A15" w:rsidRPr="005B5A15">
                <w:rPr>
                  <w:rStyle w:val="Hyperlink"/>
                  <w:rFonts w:cs="Arial"/>
                </w:rPr>
                <w:t>Appendix H</w:t>
              </w:r>
            </w:hyperlink>
          </w:p>
        </w:tc>
        <w:tc>
          <w:tcPr>
            <w:tcW w:w="1275" w:type="dxa"/>
          </w:tcPr>
          <w:p w14:paraId="40A4C8EC" w14:textId="77777777" w:rsidR="00810A8E" w:rsidRPr="00A80923" w:rsidRDefault="00810A8E" w:rsidP="00810A8E">
            <w:pPr>
              <w:rPr>
                <w:rFonts w:cs="Arial"/>
              </w:rPr>
            </w:pPr>
          </w:p>
        </w:tc>
        <w:tc>
          <w:tcPr>
            <w:tcW w:w="1134" w:type="dxa"/>
          </w:tcPr>
          <w:p w14:paraId="0CBCE6C5" w14:textId="77777777" w:rsidR="00810A8E" w:rsidRPr="00A80923" w:rsidRDefault="00810A8E" w:rsidP="00810A8E">
            <w:pPr>
              <w:rPr>
                <w:rFonts w:cs="Arial"/>
              </w:rPr>
            </w:pPr>
          </w:p>
        </w:tc>
        <w:tc>
          <w:tcPr>
            <w:tcW w:w="4111" w:type="dxa"/>
          </w:tcPr>
          <w:p w14:paraId="45EDCFA9" w14:textId="77777777" w:rsidR="00810A8E" w:rsidRPr="00A80923" w:rsidRDefault="00810A8E" w:rsidP="00810A8E">
            <w:pPr>
              <w:rPr>
                <w:rFonts w:cs="Arial"/>
              </w:rPr>
            </w:pPr>
          </w:p>
        </w:tc>
      </w:tr>
      <w:tr w:rsidR="00810A8E" w:rsidRPr="00A80923" w14:paraId="28CDBA16" w14:textId="77777777" w:rsidTr="001D5E5F">
        <w:tc>
          <w:tcPr>
            <w:tcW w:w="8472" w:type="dxa"/>
          </w:tcPr>
          <w:p w14:paraId="0B4F84F1" w14:textId="77777777" w:rsidR="00810A8E" w:rsidRDefault="00810A8E">
            <w:pPr>
              <w:numPr>
                <w:ilvl w:val="0"/>
                <w:numId w:val="16"/>
              </w:numPr>
              <w:spacing w:line="276" w:lineRule="auto"/>
              <w:ind w:left="360"/>
              <w:rPr>
                <w:rFonts w:cs="Arial"/>
              </w:rPr>
            </w:pPr>
            <w:r w:rsidRPr="00317299">
              <w:rPr>
                <w:rFonts w:cs="Arial"/>
              </w:rPr>
              <w:t xml:space="preserve">Coordinate actions and priorities of the </w:t>
            </w:r>
            <w:r>
              <w:rPr>
                <w:rFonts w:cs="Arial"/>
              </w:rPr>
              <w:t>Setting</w:t>
            </w:r>
            <w:r w:rsidRPr="00317299">
              <w:rPr>
                <w:rFonts w:cs="Arial"/>
              </w:rPr>
              <w:t>.</w:t>
            </w:r>
          </w:p>
        </w:tc>
        <w:tc>
          <w:tcPr>
            <w:tcW w:w="1275" w:type="dxa"/>
          </w:tcPr>
          <w:p w14:paraId="04ABBE23" w14:textId="77777777" w:rsidR="00810A8E" w:rsidRPr="00A80923" w:rsidRDefault="00810A8E" w:rsidP="00810A8E">
            <w:pPr>
              <w:rPr>
                <w:rFonts w:cs="Arial"/>
              </w:rPr>
            </w:pPr>
          </w:p>
        </w:tc>
        <w:tc>
          <w:tcPr>
            <w:tcW w:w="1134" w:type="dxa"/>
          </w:tcPr>
          <w:p w14:paraId="4BA9FB1D" w14:textId="77777777" w:rsidR="00810A8E" w:rsidRPr="00A80923" w:rsidRDefault="00810A8E" w:rsidP="00810A8E">
            <w:pPr>
              <w:rPr>
                <w:rFonts w:cs="Arial"/>
              </w:rPr>
            </w:pPr>
          </w:p>
        </w:tc>
        <w:tc>
          <w:tcPr>
            <w:tcW w:w="4111" w:type="dxa"/>
          </w:tcPr>
          <w:p w14:paraId="53135C6E" w14:textId="77777777" w:rsidR="00810A8E" w:rsidRPr="00A80923" w:rsidRDefault="00810A8E" w:rsidP="00810A8E">
            <w:pPr>
              <w:rPr>
                <w:rFonts w:cs="Arial"/>
              </w:rPr>
            </w:pPr>
          </w:p>
        </w:tc>
      </w:tr>
      <w:tr w:rsidR="00810A8E" w:rsidRPr="00A80923" w14:paraId="3FE8EB36" w14:textId="77777777" w:rsidTr="001D5E5F">
        <w:tc>
          <w:tcPr>
            <w:tcW w:w="8472" w:type="dxa"/>
          </w:tcPr>
          <w:p w14:paraId="77689476" w14:textId="77777777" w:rsidR="00810A8E" w:rsidRDefault="00810A8E">
            <w:pPr>
              <w:numPr>
                <w:ilvl w:val="0"/>
                <w:numId w:val="16"/>
              </w:numPr>
              <w:spacing w:line="276" w:lineRule="auto"/>
              <w:ind w:left="360"/>
              <w:rPr>
                <w:rFonts w:cs="Arial"/>
              </w:rPr>
            </w:pPr>
            <w:r w:rsidRPr="00317299">
              <w:rPr>
                <w:rFonts w:cs="Arial"/>
              </w:rPr>
              <w:t xml:space="preserve">Liaise with </w:t>
            </w:r>
            <w:r>
              <w:rPr>
                <w:rFonts w:cs="Arial"/>
              </w:rPr>
              <w:t xml:space="preserve">the </w:t>
            </w:r>
            <w:r w:rsidRPr="00317299">
              <w:rPr>
                <w:rFonts w:cs="Arial"/>
              </w:rPr>
              <w:t>emergency services.</w:t>
            </w:r>
          </w:p>
        </w:tc>
        <w:tc>
          <w:tcPr>
            <w:tcW w:w="1275" w:type="dxa"/>
          </w:tcPr>
          <w:p w14:paraId="02147519" w14:textId="77777777" w:rsidR="00810A8E" w:rsidRPr="00A80923" w:rsidRDefault="00810A8E" w:rsidP="00810A8E">
            <w:pPr>
              <w:rPr>
                <w:rFonts w:cs="Arial"/>
              </w:rPr>
            </w:pPr>
          </w:p>
        </w:tc>
        <w:tc>
          <w:tcPr>
            <w:tcW w:w="1134" w:type="dxa"/>
          </w:tcPr>
          <w:p w14:paraId="65DCE7DE" w14:textId="77777777" w:rsidR="00810A8E" w:rsidRPr="00A80923" w:rsidRDefault="00810A8E" w:rsidP="00810A8E">
            <w:pPr>
              <w:rPr>
                <w:rFonts w:cs="Arial"/>
              </w:rPr>
            </w:pPr>
          </w:p>
        </w:tc>
        <w:tc>
          <w:tcPr>
            <w:tcW w:w="4111" w:type="dxa"/>
          </w:tcPr>
          <w:p w14:paraId="66B81ACC" w14:textId="77777777" w:rsidR="00810A8E" w:rsidRPr="00A80923" w:rsidRDefault="00810A8E" w:rsidP="00810A8E">
            <w:pPr>
              <w:rPr>
                <w:rFonts w:cs="Arial"/>
              </w:rPr>
            </w:pPr>
          </w:p>
        </w:tc>
      </w:tr>
      <w:tr w:rsidR="00810A8E" w:rsidRPr="00A80923" w14:paraId="27CE2569" w14:textId="77777777" w:rsidTr="001D5E5F">
        <w:tc>
          <w:tcPr>
            <w:tcW w:w="8472" w:type="dxa"/>
          </w:tcPr>
          <w:p w14:paraId="65944E0E" w14:textId="77777777" w:rsidR="00810A8E" w:rsidRPr="00A80923" w:rsidRDefault="00810A8E">
            <w:pPr>
              <w:numPr>
                <w:ilvl w:val="0"/>
                <w:numId w:val="16"/>
              </w:numPr>
              <w:spacing w:line="276" w:lineRule="auto"/>
              <w:ind w:left="360"/>
              <w:rPr>
                <w:rFonts w:cs="Arial"/>
              </w:rPr>
            </w:pPr>
            <w:r w:rsidRPr="00317299">
              <w:rPr>
                <w:rFonts w:cs="Arial"/>
              </w:rPr>
              <w:t xml:space="preserve">Liaise with </w:t>
            </w:r>
            <w:r>
              <w:rPr>
                <w:rFonts w:cs="Arial"/>
              </w:rPr>
              <w:t>the Local Authority</w:t>
            </w:r>
            <w:r w:rsidRPr="00317299">
              <w:rPr>
                <w:rFonts w:cs="Arial"/>
              </w:rPr>
              <w:t xml:space="preserve"> for additional assistance (</w:t>
            </w:r>
            <w:r>
              <w:rPr>
                <w:rFonts w:cs="Arial"/>
              </w:rPr>
              <w:t xml:space="preserve">as </w:t>
            </w:r>
            <w:r w:rsidRPr="00317299">
              <w:rPr>
                <w:rFonts w:cs="Arial"/>
              </w:rPr>
              <w:t xml:space="preserve">required). </w:t>
            </w:r>
          </w:p>
        </w:tc>
        <w:tc>
          <w:tcPr>
            <w:tcW w:w="1275" w:type="dxa"/>
          </w:tcPr>
          <w:p w14:paraId="05836E51" w14:textId="77777777" w:rsidR="00810A8E" w:rsidRPr="00A80923" w:rsidRDefault="00810A8E" w:rsidP="00810A8E">
            <w:pPr>
              <w:rPr>
                <w:rFonts w:cs="Arial"/>
              </w:rPr>
            </w:pPr>
          </w:p>
        </w:tc>
        <w:tc>
          <w:tcPr>
            <w:tcW w:w="1134" w:type="dxa"/>
          </w:tcPr>
          <w:p w14:paraId="1E2BDD3D" w14:textId="77777777" w:rsidR="00810A8E" w:rsidRPr="00A80923" w:rsidRDefault="00810A8E" w:rsidP="00810A8E">
            <w:pPr>
              <w:rPr>
                <w:rFonts w:cs="Arial"/>
              </w:rPr>
            </w:pPr>
          </w:p>
        </w:tc>
        <w:tc>
          <w:tcPr>
            <w:tcW w:w="4111" w:type="dxa"/>
          </w:tcPr>
          <w:p w14:paraId="13D32F66" w14:textId="77777777" w:rsidR="00810A8E" w:rsidRPr="00A80923" w:rsidRDefault="00810A8E" w:rsidP="00810A8E">
            <w:pPr>
              <w:rPr>
                <w:rFonts w:cs="Arial"/>
              </w:rPr>
            </w:pPr>
          </w:p>
        </w:tc>
      </w:tr>
      <w:tr w:rsidR="00810A8E" w:rsidRPr="00A80923" w14:paraId="359C8698" w14:textId="77777777" w:rsidTr="001D5E5F">
        <w:tc>
          <w:tcPr>
            <w:tcW w:w="8472" w:type="dxa"/>
          </w:tcPr>
          <w:p w14:paraId="2A7E0051" w14:textId="764090D2" w:rsidR="00810A8E" w:rsidRDefault="00810A8E">
            <w:pPr>
              <w:numPr>
                <w:ilvl w:val="0"/>
                <w:numId w:val="16"/>
              </w:numPr>
              <w:spacing w:line="276" w:lineRule="auto"/>
              <w:ind w:left="360"/>
              <w:rPr>
                <w:rFonts w:cs="Arial"/>
              </w:rPr>
            </w:pPr>
            <w:r w:rsidRPr="00317299">
              <w:rPr>
                <w:rFonts w:cs="Arial"/>
              </w:rPr>
              <w:t xml:space="preserve">Check Action Cards relating to the incident in </w:t>
            </w:r>
            <w:hyperlink w:anchor="_6_Action_Cards" w:history="1">
              <w:r w:rsidR="001D39BD" w:rsidRPr="001D39BD">
                <w:rPr>
                  <w:rStyle w:val="Hyperlink"/>
                  <w:rFonts w:cs="Arial"/>
                </w:rPr>
                <w:t>Section 6</w:t>
              </w:r>
            </w:hyperlink>
          </w:p>
        </w:tc>
        <w:tc>
          <w:tcPr>
            <w:tcW w:w="1275" w:type="dxa"/>
          </w:tcPr>
          <w:p w14:paraId="3EDEEEBB" w14:textId="77777777" w:rsidR="00810A8E" w:rsidRPr="00A80923" w:rsidRDefault="00810A8E" w:rsidP="00810A8E">
            <w:pPr>
              <w:rPr>
                <w:rFonts w:cs="Arial"/>
              </w:rPr>
            </w:pPr>
          </w:p>
        </w:tc>
        <w:tc>
          <w:tcPr>
            <w:tcW w:w="1134" w:type="dxa"/>
          </w:tcPr>
          <w:p w14:paraId="09794478" w14:textId="77777777" w:rsidR="00810A8E" w:rsidRPr="00A80923" w:rsidRDefault="00810A8E" w:rsidP="00810A8E">
            <w:pPr>
              <w:rPr>
                <w:rFonts w:cs="Arial"/>
              </w:rPr>
            </w:pPr>
          </w:p>
        </w:tc>
        <w:tc>
          <w:tcPr>
            <w:tcW w:w="4111" w:type="dxa"/>
          </w:tcPr>
          <w:p w14:paraId="0C445C7B" w14:textId="77777777" w:rsidR="00810A8E" w:rsidRPr="00A80923" w:rsidRDefault="00810A8E" w:rsidP="00810A8E">
            <w:pPr>
              <w:rPr>
                <w:rFonts w:cs="Arial"/>
              </w:rPr>
            </w:pPr>
          </w:p>
        </w:tc>
      </w:tr>
      <w:tr w:rsidR="00810A8E" w:rsidRPr="00A80923" w14:paraId="7037478F" w14:textId="77777777" w:rsidTr="001D5E5F">
        <w:tc>
          <w:tcPr>
            <w:tcW w:w="8472" w:type="dxa"/>
          </w:tcPr>
          <w:p w14:paraId="50E439A1" w14:textId="77777777" w:rsidR="00810A8E" w:rsidRDefault="00810A8E">
            <w:pPr>
              <w:numPr>
                <w:ilvl w:val="0"/>
                <w:numId w:val="16"/>
              </w:numPr>
              <w:spacing w:line="276" w:lineRule="auto"/>
              <w:ind w:left="360"/>
              <w:rPr>
                <w:rFonts w:cs="Arial"/>
              </w:rPr>
            </w:pPr>
            <w:r w:rsidRPr="00317299">
              <w:rPr>
                <w:rFonts w:cs="Arial"/>
              </w:rPr>
              <w:t xml:space="preserve">Refer to </w:t>
            </w:r>
            <w:r>
              <w:rPr>
                <w:rFonts w:cs="Arial"/>
              </w:rPr>
              <w:t>E</w:t>
            </w:r>
            <w:r w:rsidRPr="00317299">
              <w:rPr>
                <w:rFonts w:cs="Arial"/>
              </w:rPr>
              <w:t xml:space="preserve">mergency </w:t>
            </w:r>
            <w:r>
              <w:rPr>
                <w:rFonts w:cs="Arial"/>
              </w:rPr>
              <w:t>C</w:t>
            </w:r>
            <w:r w:rsidRPr="00317299">
              <w:rPr>
                <w:rFonts w:cs="Arial"/>
              </w:rPr>
              <w:t xml:space="preserve">ontact </w:t>
            </w:r>
            <w:r>
              <w:rPr>
                <w:rFonts w:cs="Arial"/>
              </w:rPr>
              <w:t xml:space="preserve">details </w:t>
            </w:r>
            <w:r w:rsidRPr="00317299">
              <w:rPr>
                <w:rFonts w:cs="Arial"/>
              </w:rPr>
              <w:t xml:space="preserve">for additional support </w:t>
            </w:r>
            <w:r>
              <w:rPr>
                <w:rFonts w:cs="Arial"/>
              </w:rPr>
              <w:t>as</w:t>
            </w:r>
            <w:r w:rsidRPr="00317299">
              <w:rPr>
                <w:rFonts w:cs="Arial"/>
              </w:rPr>
              <w:t xml:space="preserve"> required.</w:t>
            </w:r>
          </w:p>
        </w:tc>
        <w:tc>
          <w:tcPr>
            <w:tcW w:w="1275" w:type="dxa"/>
          </w:tcPr>
          <w:p w14:paraId="5E83A91B" w14:textId="77777777" w:rsidR="00810A8E" w:rsidRPr="00A80923" w:rsidRDefault="00810A8E" w:rsidP="00810A8E">
            <w:pPr>
              <w:rPr>
                <w:rFonts w:cs="Arial"/>
              </w:rPr>
            </w:pPr>
          </w:p>
        </w:tc>
        <w:tc>
          <w:tcPr>
            <w:tcW w:w="1134" w:type="dxa"/>
          </w:tcPr>
          <w:p w14:paraId="7BFB65EB" w14:textId="77777777" w:rsidR="00810A8E" w:rsidRPr="00A80923" w:rsidRDefault="00810A8E" w:rsidP="00810A8E">
            <w:pPr>
              <w:rPr>
                <w:rFonts w:cs="Arial"/>
              </w:rPr>
            </w:pPr>
          </w:p>
        </w:tc>
        <w:tc>
          <w:tcPr>
            <w:tcW w:w="4111" w:type="dxa"/>
          </w:tcPr>
          <w:p w14:paraId="7681E4E6" w14:textId="77777777" w:rsidR="00810A8E" w:rsidRPr="00A80923" w:rsidRDefault="00810A8E" w:rsidP="00810A8E">
            <w:pPr>
              <w:rPr>
                <w:rFonts w:cs="Arial"/>
              </w:rPr>
            </w:pPr>
          </w:p>
        </w:tc>
      </w:tr>
      <w:tr w:rsidR="00810A8E" w:rsidRPr="00A80923" w14:paraId="4F9FD43C" w14:textId="77777777" w:rsidTr="001D5E5F">
        <w:tc>
          <w:tcPr>
            <w:tcW w:w="8472" w:type="dxa"/>
          </w:tcPr>
          <w:p w14:paraId="13C12A78" w14:textId="77777777" w:rsidR="00810A8E" w:rsidRDefault="00810A8E">
            <w:pPr>
              <w:numPr>
                <w:ilvl w:val="0"/>
                <w:numId w:val="16"/>
              </w:numPr>
              <w:spacing w:line="276" w:lineRule="auto"/>
              <w:ind w:left="360"/>
              <w:rPr>
                <w:rFonts w:cs="Arial"/>
              </w:rPr>
            </w:pPr>
            <w:r w:rsidRPr="00317299">
              <w:rPr>
                <w:rFonts w:cs="Arial"/>
              </w:rPr>
              <w:t xml:space="preserve">Where possible, avoid closing the </w:t>
            </w:r>
            <w:r>
              <w:rPr>
                <w:rFonts w:cs="Arial"/>
              </w:rPr>
              <w:t>Setting</w:t>
            </w:r>
            <w:r w:rsidRPr="00317299">
              <w:rPr>
                <w:rFonts w:cs="Arial"/>
              </w:rPr>
              <w:t xml:space="preserve"> and try to maintain normal routines.</w:t>
            </w:r>
          </w:p>
        </w:tc>
        <w:tc>
          <w:tcPr>
            <w:tcW w:w="1275" w:type="dxa"/>
          </w:tcPr>
          <w:p w14:paraId="7486F842" w14:textId="77777777" w:rsidR="00810A8E" w:rsidRPr="00A80923" w:rsidRDefault="00810A8E" w:rsidP="00810A8E">
            <w:pPr>
              <w:rPr>
                <w:rFonts w:cs="Arial"/>
              </w:rPr>
            </w:pPr>
          </w:p>
        </w:tc>
        <w:tc>
          <w:tcPr>
            <w:tcW w:w="1134" w:type="dxa"/>
          </w:tcPr>
          <w:p w14:paraId="78EF04CB" w14:textId="77777777" w:rsidR="00810A8E" w:rsidRPr="00A80923" w:rsidRDefault="00810A8E" w:rsidP="00810A8E">
            <w:pPr>
              <w:rPr>
                <w:rFonts w:cs="Arial"/>
              </w:rPr>
            </w:pPr>
          </w:p>
        </w:tc>
        <w:tc>
          <w:tcPr>
            <w:tcW w:w="4111" w:type="dxa"/>
          </w:tcPr>
          <w:p w14:paraId="0497D3AA" w14:textId="77777777" w:rsidR="00810A8E" w:rsidRPr="00A80923" w:rsidRDefault="00810A8E" w:rsidP="00810A8E">
            <w:pPr>
              <w:rPr>
                <w:rFonts w:cs="Arial"/>
              </w:rPr>
            </w:pPr>
          </w:p>
        </w:tc>
      </w:tr>
      <w:tr w:rsidR="00810A8E" w:rsidRPr="00A80923" w14:paraId="70F780A0" w14:textId="77777777" w:rsidTr="001D5E5F">
        <w:tc>
          <w:tcPr>
            <w:tcW w:w="8472" w:type="dxa"/>
            <w:tcBorders>
              <w:top w:val="single" w:sz="4" w:space="0" w:color="auto"/>
              <w:left w:val="single" w:sz="4" w:space="0" w:color="auto"/>
              <w:bottom w:val="single" w:sz="4" w:space="0" w:color="auto"/>
              <w:right w:val="single" w:sz="4" w:space="0" w:color="auto"/>
            </w:tcBorders>
          </w:tcPr>
          <w:p w14:paraId="419DD378" w14:textId="77777777" w:rsidR="00810A8E" w:rsidRPr="00A80923" w:rsidRDefault="00810A8E">
            <w:pPr>
              <w:numPr>
                <w:ilvl w:val="0"/>
                <w:numId w:val="16"/>
              </w:numPr>
              <w:spacing w:line="276" w:lineRule="auto"/>
              <w:ind w:left="360"/>
              <w:rPr>
                <w:rFonts w:cs="Arial"/>
              </w:rPr>
            </w:pPr>
            <w:r w:rsidRPr="00D84117">
              <w:t>Establish arrangements to meet the welfare needs of pupils, staff, parents / care</w:t>
            </w:r>
            <w:r>
              <w:t xml:space="preserve"> give</w:t>
            </w:r>
            <w:r w:rsidRPr="00D84117">
              <w:t>rs, visitors and responders.</w:t>
            </w:r>
          </w:p>
        </w:tc>
        <w:tc>
          <w:tcPr>
            <w:tcW w:w="1275" w:type="dxa"/>
            <w:tcBorders>
              <w:top w:val="single" w:sz="4" w:space="0" w:color="auto"/>
              <w:left w:val="single" w:sz="4" w:space="0" w:color="auto"/>
              <w:bottom w:val="single" w:sz="4" w:space="0" w:color="auto"/>
              <w:right w:val="single" w:sz="4" w:space="0" w:color="auto"/>
            </w:tcBorders>
          </w:tcPr>
          <w:p w14:paraId="5EC67BFB"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7F8F40C5"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35B4B7AF" w14:textId="77777777" w:rsidR="00810A8E" w:rsidRPr="00A80923" w:rsidRDefault="00810A8E" w:rsidP="00810A8E">
            <w:pPr>
              <w:rPr>
                <w:rFonts w:cs="Arial"/>
              </w:rPr>
            </w:pPr>
          </w:p>
        </w:tc>
      </w:tr>
      <w:tr w:rsidR="00810A8E" w:rsidRPr="00A80923" w14:paraId="72452ED4" w14:textId="77777777" w:rsidTr="001D5E5F">
        <w:tc>
          <w:tcPr>
            <w:tcW w:w="8472" w:type="dxa"/>
            <w:tcBorders>
              <w:top w:val="single" w:sz="4" w:space="0" w:color="auto"/>
              <w:left w:val="single" w:sz="4" w:space="0" w:color="auto"/>
              <w:bottom w:val="single" w:sz="4" w:space="0" w:color="auto"/>
              <w:right w:val="single" w:sz="4" w:space="0" w:color="auto"/>
            </w:tcBorders>
          </w:tcPr>
          <w:p w14:paraId="620E61F9" w14:textId="77777777" w:rsidR="00810A8E" w:rsidRPr="00D84117" w:rsidRDefault="00810A8E">
            <w:pPr>
              <w:numPr>
                <w:ilvl w:val="0"/>
                <w:numId w:val="16"/>
              </w:numPr>
              <w:spacing w:line="276" w:lineRule="auto"/>
              <w:ind w:left="360"/>
            </w:pPr>
            <w:r>
              <w:t>Assess the impact of the incident to the safeguarding of pupils.</w:t>
            </w:r>
          </w:p>
        </w:tc>
        <w:tc>
          <w:tcPr>
            <w:tcW w:w="1275" w:type="dxa"/>
            <w:tcBorders>
              <w:top w:val="single" w:sz="4" w:space="0" w:color="auto"/>
              <w:left w:val="single" w:sz="4" w:space="0" w:color="auto"/>
              <w:bottom w:val="single" w:sz="4" w:space="0" w:color="auto"/>
              <w:right w:val="single" w:sz="4" w:space="0" w:color="auto"/>
            </w:tcBorders>
          </w:tcPr>
          <w:p w14:paraId="5CD1845E"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6CCFEE1A"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7FEE411F" w14:textId="77777777" w:rsidR="00810A8E" w:rsidRPr="00A80923" w:rsidRDefault="00810A8E" w:rsidP="00810A8E">
            <w:pPr>
              <w:rPr>
                <w:rFonts w:cs="Arial"/>
              </w:rPr>
            </w:pPr>
          </w:p>
        </w:tc>
      </w:tr>
      <w:tr w:rsidR="00810A8E" w:rsidRPr="00A80923" w14:paraId="59708F41" w14:textId="77777777" w:rsidTr="001D5E5F">
        <w:tc>
          <w:tcPr>
            <w:tcW w:w="8472" w:type="dxa"/>
            <w:tcBorders>
              <w:top w:val="single" w:sz="4" w:space="0" w:color="auto"/>
              <w:left w:val="single" w:sz="4" w:space="0" w:color="auto"/>
              <w:bottom w:val="single" w:sz="4" w:space="0" w:color="auto"/>
              <w:right w:val="single" w:sz="4" w:space="0" w:color="auto"/>
            </w:tcBorders>
          </w:tcPr>
          <w:p w14:paraId="632282DC" w14:textId="77777777" w:rsidR="00810A8E" w:rsidRDefault="00810A8E">
            <w:pPr>
              <w:numPr>
                <w:ilvl w:val="0"/>
                <w:numId w:val="17"/>
              </w:numPr>
              <w:spacing w:line="276" w:lineRule="auto"/>
            </w:pPr>
            <w:r>
              <w:t>Decide the communications strategy for the incident (To staff, To pupils, To parents/caregivers, To governors, To media, To partners</w:t>
            </w:r>
          </w:p>
        </w:tc>
        <w:tc>
          <w:tcPr>
            <w:tcW w:w="1275" w:type="dxa"/>
            <w:tcBorders>
              <w:top w:val="single" w:sz="4" w:space="0" w:color="auto"/>
              <w:left w:val="single" w:sz="4" w:space="0" w:color="auto"/>
              <w:bottom w:val="single" w:sz="4" w:space="0" w:color="auto"/>
              <w:right w:val="single" w:sz="4" w:space="0" w:color="auto"/>
            </w:tcBorders>
          </w:tcPr>
          <w:p w14:paraId="3E0317E6"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17B8B490"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23F3C245" w14:textId="77777777" w:rsidR="00810A8E" w:rsidRPr="00A80923" w:rsidRDefault="00810A8E" w:rsidP="00810A8E">
            <w:pPr>
              <w:rPr>
                <w:rFonts w:cs="Arial"/>
              </w:rPr>
            </w:pPr>
          </w:p>
        </w:tc>
      </w:tr>
      <w:tr w:rsidR="00810A8E" w:rsidRPr="00A80923" w14:paraId="1E761D50" w14:textId="77777777" w:rsidTr="001D5E5F">
        <w:tc>
          <w:tcPr>
            <w:tcW w:w="8472" w:type="dxa"/>
            <w:tcBorders>
              <w:top w:val="single" w:sz="4" w:space="0" w:color="auto"/>
              <w:left w:val="single" w:sz="4" w:space="0" w:color="auto"/>
              <w:bottom w:val="single" w:sz="4" w:space="0" w:color="auto"/>
              <w:right w:val="single" w:sz="4" w:space="0" w:color="auto"/>
            </w:tcBorders>
          </w:tcPr>
          <w:p w14:paraId="4E34A7AC" w14:textId="77777777" w:rsidR="00810A8E" w:rsidRDefault="00810A8E">
            <w:pPr>
              <w:numPr>
                <w:ilvl w:val="0"/>
                <w:numId w:val="17"/>
              </w:numPr>
              <w:spacing w:line="276" w:lineRule="auto"/>
            </w:pPr>
            <w:r>
              <w:rPr>
                <w:rFonts w:cs="Arial"/>
              </w:rPr>
              <w:t>Liaise with the communications team and p</w:t>
            </w:r>
            <w:r w:rsidRPr="00317299">
              <w:rPr>
                <w:rFonts w:cs="Arial"/>
              </w:rPr>
              <w:t>repare an agreed statement.</w:t>
            </w:r>
          </w:p>
        </w:tc>
        <w:tc>
          <w:tcPr>
            <w:tcW w:w="1275" w:type="dxa"/>
            <w:tcBorders>
              <w:top w:val="single" w:sz="4" w:space="0" w:color="auto"/>
              <w:left w:val="single" w:sz="4" w:space="0" w:color="auto"/>
              <w:bottom w:val="single" w:sz="4" w:space="0" w:color="auto"/>
              <w:right w:val="single" w:sz="4" w:space="0" w:color="auto"/>
            </w:tcBorders>
          </w:tcPr>
          <w:p w14:paraId="55116360"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171E3750"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7D3CBEF1" w14:textId="77777777" w:rsidR="00810A8E" w:rsidRPr="00A80923" w:rsidRDefault="00810A8E" w:rsidP="00810A8E">
            <w:pPr>
              <w:rPr>
                <w:rFonts w:cs="Arial"/>
              </w:rPr>
            </w:pPr>
          </w:p>
        </w:tc>
      </w:tr>
      <w:tr w:rsidR="00810A8E" w:rsidRPr="00A80923" w14:paraId="55712818" w14:textId="77777777" w:rsidTr="001D5E5F">
        <w:tc>
          <w:tcPr>
            <w:tcW w:w="8472" w:type="dxa"/>
            <w:tcBorders>
              <w:top w:val="single" w:sz="4" w:space="0" w:color="auto"/>
              <w:left w:val="single" w:sz="4" w:space="0" w:color="auto"/>
              <w:bottom w:val="single" w:sz="4" w:space="0" w:color="auto"/>
              <w:right w:val="single" w:sz="4" w:space="0" w:color="auto"/>
            </w:tcBorders>
          </w:tcPr>
          <w:p w14:paraId="344F3FFC" w14:textId="77777777" w:rsidR="00810A8E" w:rsidRDefault="00810A8E">
            <w:pPr>
              <w:numPr>
                <w:ilvl w:val="0"/>
                <w:numId w:val="17"/>
              </w:numPr>
              <w:spacing w:line="276" w:lineRule="auto"/>
              <w:rPr>
                <w:rFonts w:cs="Arial"/>
              </w:rPr>
            </w:pPr>
            <w:r w:rsidRPr="00317299">
              <w:rPr>
                <w:rFonts w:cs="Arial"/>
              </w:rPr>
              <w:t>Contact families whose children are involved.</w:t>
            </w:r>
          </w:p>
        </w:tc>
        <w:tc>
          <w:tcPr>
            <w:tcW w:w="1275" w:type="dxa"/>
            <w:tcBorders>
              <w:top w:val="single" w:sz="4" w:space="0" w:color="auto"/>
              <w:left w:val="single" w:sz="4" w:space="0" w:color="auto"/>
              <w:bottom w:val="single" w:sz="4" w:space="0" w:color="auto"/>
              <w:right w:val="single" w:sz="4" w:space="0" w:color="auto"/>
            </w:tcBorders>
          </w:tcPr>
          <w:p w14:paraId="5F5669AE"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11212ED3"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410E1CBC" w14:textId="77777777" w:rsidR="00810A8E" w:rsidRPr="00A80923" w:rsidRDefault="00810A8E" w:rsidP="00810A8E">
            <w:pPr>
              <w:rPr>
                <w:rFonts w:cs="Arial"/>
              </w:rPr>
            </w:pPr>
          </w:p>
        </w:tc>
      </w:tr>
      <w:tr w:rsidR="00810A8E" w:rsidRPr="00A80923" w14:paraId="178277D6" w14:textId="77777777" w:rsidTr="001D5E5F">
        <w:tc>
          <w:tcPr>
            <w:tcW w:w="8472" w:type="dxa"/>
            <w:tcBorders>
              <w:top w:val="single" w:sz="4" w:space="0" w:color="auto"/>
              <w:left w:val="single" w:sz="4" w:space="0" w:color="auto"/>
              <w:bottom w:val="single" w:sz="4" w:space="0" w:color="auto"/>
              <w:right w:val="single" w:sz="4" w:space="0" w:color="auto"/>
            </w:tcBorders>
          </w:tcPr>
          <w:p w14:paraId="711C0BB7" w14:textId="77777777" w:rsidR="00810A8E" w:rsidRPr="00317299" w:rsidRDefault="00810A8E">
            <w:pPr>
              <w:numPr>
                <w:ilvl w:val="0"/>
                <w:numId w:val="17"/>
              </w:numPr>
              <w:spacing w:line="276" w:lineRule="auto"/>
              <w:rPr>
                <w:rFonts w:cs="Arial"/>
              </w:rPr>
            </w:pPr>
            <w:r w:rsidRPr="00317299">
              <w:rPr>
                <w:rFonts w:cs="Arial"/>
              </w:rPr>
              <w:t>Nominate an appropriate and trained member of staff e.g. the Head Teacher to be the media spokesperson.</w:t>
            </w:r>
          </w:p>
        </w:tc>
        <w:tc>
          <w:tcPr>
            <w:tcW w:w="1275" w:type="dxa"/>
            <w:tcBorders>
              <w:top w:val="single" w:sz="4" w:space="0" w:color="auto"/>
              <w:left w:val="single" w:sz="4" w:space="0" w:color="auto"/>
              <w:bottom w:val="single" w:sz="4" w:space="0" w:color="auto"/>
              <w:right w:val="single" w:sz="4" w:space="0" w:color="auto"/>
            </w:tcBorders>
          </w:tcPr>
          <w:p w14:paraId="5BFA5401"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2D759330"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129C76B3" w14:textId="77777777" w:rsidR="00810A8E" w:rsidRPr="00A80923" w:rsidRDefault="00810A8E" w:rsidP="00810A8E">
            <w:pPr>
              <w:rPr>
                <w:rFonts w:cs="Arial"/>
              </w:rPr>
            </w:pPr>
          </w:p>
        </w:tc>
      </w:tr>
      <w:tr w:rsidR="00810A8E" w:rsidRPr="00A80923" w14:paraId="6E11A296" w14:textId="77777777" w:rsidTr="001D5E5F">
        <w:tc>
          <w:tcPr>
            <w:tcW w:w="8472" w:type="dxa"/>
            <w:tcBorders>
              <w:top w:val="single" w:sz="4" w:space="0" w:color="auto"/>
              <w:left w:val="single" w:sz="4" w:space="0" w:color="auto"/>
              <w:bottom w:val="single" w:sz="4" w:space="0" w:color="auto"/>
              <w:right w:val="single" w:sz="4" w:space="0" w:color="auto"/>
            </w:tcBorders>
          </w:tcPr>
          <w:p w14:paraId="033C192C" w14:textId="77777777" w:rsidR="00810A8E" w:rsidRPr="00317299" w:rsidRDefault="00810A8E">
            <w:pPr>
              <w:numPr>
                <w:ilvl w:val="0"/>
                <w:numId w:val="17"/>
              </w:numPr>
              <w:spacing w:line="276" w:lineRule="auto"/>
              <w:rPr>
                <w:rFonts w:cs="Arial"/>
              </w:rPr>
            </w:pPr>
            <w:r w:rsidRPr="00317299">
              <w:rPr>
                <w:rFonts w:cs="Arial"/>
              </w:rPr>
              <w:t>Update staff, pupils, parents and partner agencies on</w:t>
            </w:r>
            <w:r>
              <w:rPr>
                <w:rFonts w:cs="Arial"/>
              </w:rPr>
              <w:t xml:space="preserve"> the</w:t>
            </w:r>
            <w:r w:rsidRPr="00317299">
              <w:rPr>
                <w:rFonts w:cs="Arial"/>
              </w:rPr>
              <w:t xml:space="preserve"> current situation.</w:t>
            </w:r>
          </w:p>
        </w:tc>
        <w:tc>
          <w:tcPr>
            <w:tcW w:w="1275" w:type="dxa"/>
            <w:tcBorders>
              <w:top w:val="single" w:sz="4" w:space="0" w:color="auto"/>
              <w:left w:val="single" w:sz="4" w:space="0" w:color="auto"/>
              <w:bottom w:val="single" w:sz="4" w:space="0" w:color="auto"/>
              <w:right w:val="single" w:sz="4" w:space="0" w:color="auto"/>
            </w:tcBorders>
          </w:tcPr>
          <w:p w14:paraId="339E6AF3"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5F79CE6F"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5EF16737" w14:textId="77777777" w:rsidR="00810A8E" w:rsidRPr="00A80923" w:rsidRDefault="00810A8E" w:rsidP="00810A8E">
            <w:pPr>
              <w:rPr>
                <w:rFonts w:cs="Arial"/>
              </w:rPr>
            </w:pPr>
          </w:p>
        </w:tc>
      </w:tr>
      <w:tr w:rsidR="00810A8E" w:rsidRPr="00A80923" w14:paraId="4C57BA28" w14:textId="77777777" w:rsidTr="001D5E5F">
        <w:tc>
          <w:tcPr>
            <w:tcW w:w="8472" w:type="dxa"/>
            <w:tcBorders>
              <w:top w:val="single" w:sz="4" w:space="0" w:color="auto"/>
              <w:left w:val="single" w:sz="4" w:space="0" w:color="auto"/>
              <w:bottom w:val="single" w:sz="4" w:space="0" w:color="auto"/>
              <w:right w:val="single" w:sz="4" w:space="0" w:color="auto"/>
            </w:tcBorders>
          </w:tcPr>
          <w:p w14:paraId="35974D21" w14:textId="77777777" w:rsidR="00810A8E" w:rsidRPr="00317299" w:rsidRDefault="00810A8E">
            <w:pPr>
              <w:numPr>
                <w:ilvl w:val="0"/>
                <w:numId w:val="17"/>
              </w:numPr>
              <w:spacing w:line="276" w:lineRule="auto"/>
              <w:rPr>
                <w:rFonts w:cs="Arial"/>
              </w:rPr>
            </w:pPr>
            <w:r w:rsidRPr="00317299">
              <w:rPr>
                <w:rFonts w:cs="Arial"/>
              </w:rPr>
              <w:t>Agree when to reconvene the Emergency Management Team</w:t>
            </w:r>
            <w:r>
              <w:rPr>
                <w:rFonts w:cs="Arial"/>
              </w:rPr>
              <w:t>.</w:t>
            </w:r>
          </w:p>
        </w:tc>
        <w:tc>
          <w:tcPr>
            <w:tcW w:w="1275" w:type="dxa"/>
            <w:tcBorders>
              <w:top w:val="single" w:sz="4" w:space="0" w:color="auto"/>
              <w:left w:val="single" w:sz="4" w:space="0" w:color="auto"/>
              <w:bottom w:val="single" w:sz="4" w:space="0" w:color="auto"/>
              <w:right w:val="single" w:sz="4" w:space="0" w:color="auto"/>
            </w:tcBorders>
          </w:tcPr>
          <w:p w14:paraId="0876AF8D"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4C396F6A"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52742261" w14:textId="77777777" w:rsidR="00810A8E" w:rsidRPr="00A80923" w:rsidRDefault="00810A8E" w:rsidP="00810A8E">
            <w:pPr>
              <w:rPr>
                <w:rFonts w:cs="Arial"/>
              </w:rPr>
            </w:pPr>
          </w:p>
        </w:tc>
      </w:tr>
      <w:tr w:rsidR="00810A8E" w:rsidRPr="00A80923" w14:paraId="09747F2C" w14:textId="77777777" w:rsidTr="001D5E5F">
        <w:tc>
          <w:tcPr>
            <w:tcW w:w="8472" w:type="dxa"/>
            <w:tcBorders>
              <w:top w:val="single" w:sz="4" w:space="0" w:color="auto"/>
              <w:left w:val="single" w:sz="4" w:space="0" w:color="auto"/>
              <w:bottom w:val="single" w:sz="4" w:space="0" w:color="auto"/>
              <w:right w:val="single" w:sz="4" w:space="0" w:color="auto"/>
            </w:tcBorders>
          </w:tcPr>
          <w:p w14:paraId="5C8D5EFB" w14:textId="77777777" w:rsidR="00810A8E" w:rsidRPr="00317299" w:rsidRDefault="00810A8E">
            <w:pPr>
              <w:numPr>
                <w:ilvl w:val="0"/>
                <w:numId w:val="17"/>
              </w:numPr>
              <w:spacing w:line="276" w:lineRule="auto"/>
              <w:rPr>
                <w:rFonts w:cs="Arial"/>
              </w:rPr>
            </w:pPr>
            <w:r w:rsidRPr="00317299">
              <w:rPr>
                <w:rFonts w:cs="Arial"/>
              </w:rPr>
              <w:t>Continuously assess the situation</w:t>
            </w:r>
            <w:r>
              <w:rPr>
                <w:rFonts w:cs="Arial"/>
              </w:rPr>
              <w:t>.</w:t>
            </w:r>
          </w:p>
        </w:tc>
        <w:tc>
          <w:tcPr>
            <w:tcW w:w="1275" w:type="dxa"/>
            <w:tcBorders>
              <w:top w:val="single" w:sz="4" w:space="0" w:color="auto"/>
              <w:left w:val="single" w:sz="4" w:space="0" w:color="auto"/>
              <w:bottom w:val="single" w:sz="4" w:space="0" w:color="auto"/>
              <w:right w:val="single" w:sz="4" w:space="0" w:color="auto"/>
            </w:tcBorders>
          </w:tcPr>
          <w:p w14:paraId="3681A3D8"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26775516"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4B07E8A2" w14:textId="77777777" w:rsidR="00810A8E" w:rsidRPr="00A80923" w:rsidRDefault="00810A8E" w:rsidP="00810A8E">
            <w:pPr>
              <w:rPr>
                <w:rFonts w:cs="Arial"/>
              </w:rPr>
            </w:pPr>
          </w:p>
        </w:tc>
      </w:tr>
    </w:tbl>
    <w:p w14:paraId="553F792D" w14:textId="77777777" w:rsidR="00810A8E" w:rsidRPr="0077737D" w:rsidRDefault="00810A8E" w:rsidP="00463681">
      <w:pPr>
        <w:rPr>
          <w:color w:val="FF0000"/>
        </w:rPr>
      </w:pPr>
    </w:p>
    <w:p w14:paraId="7F18840B" w14:textId="77777777" w:rsidR="0001317A" w:rsidRDefault="00811FBC" w:rsidP="00463681">
      <w:pPr>
        <w:pStyle w:val="Heading2"/>
      </w:pPr>
      <w:bookmarkStart w:id="45" w:name="_5.4_Continuous_Emergency"/>
      <w:bookmarkStart w:id="46" w:name="_Toc114670227"/>
      <w:bookmarkStart w:id="47" w:name="_Toc238816571"/>
      <w:bookmarkEnd w:id="45"/>
      <w:r>
        <w:t>5</w:t>
      </w:r>
      <w:r w:rsidR="0001317A">
        <w:t>.</w:t>
      </w:r>
      <w:r w:rsidR="00AC10AC">
        <w:t>4</w:t>
      </w:r>
      <w:r w:rsidR="0001317A">
        <w:t xml:space="preserve"> Continuous Emergency Management Team Actions</w:t>
      </w:r>
      <w:bookmarkEnd w:id="46"/>
      <w:bookmarkEnd w:id="47"/>
    </w:p>
    <w:p w14:paraId="6A8E8BE3" w14:textId="63F27A75" w:rsidR="0000229B" w:rsidRDefault="0000229B" w:rsidP="0000229B">
      <w:r>
        <w:t>The second EMT onwards should use the below action card as a guide.</w:t>
      </w:r>
    </w:p>
    <w:p w14:paraId="799960E6" w14:textId="77777777" w:rsidR="0000229B" w:rsidRDefault="0000229B" w:rsidP="0000229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275"/>
        <w:gridCol w:w="1134"/>
        <w:gridCol w:w="4109"/>
      </w:tblGrid>
      <w:tr w:rsidR="00810A8E" w:rsidRPr="00A80923" w14:paraId="6A483B03" w14:textId="77777777" w:rsidTr="001D5E5F">
        <w:tc>
          <w:tcPr>
            <w:tcW w:w="8472" w:type="dxa"/>
            <w:shd w:val="clear" w:color="auto" w:fill="FF0000"/>
          </w:tcPr>
          <w:p w14:paraId="0C2744CE" w14:textId="77777777" w:rsidR="00810A8E" w:rsidRDefault="00810A8E" w:rsidP="001D5E5F">
            <w:pPr>
              <w:rPr>
                <w:rFonts w:cs="Arial"/>
                <w:b/>
                <w:bCs/>
              </w:rPr>
            </w:pPr>
            <w:r>
              <w:rPr>
                <w:rFonts w:cs="Arial"/>
                <w:b/>
                <w:bCs/>
              </w:rPr>
              <w:t>Action</w:t>
            </w:r>
          </w:p>
          <w:p w14:paraId="59874004" w14:textId="77777777" w:rsidR="00810A8E" w:rsidRPr="00A80923" w:rsidRDefault="00810A8E" w:rsidP="001D5E5F">
            <w:pPr>
              <w:rPr>
                <w:rFonts w:cs="Arial"/>
                <w:b/>
              </w:rPr>
            </w:pPr>
            <w:r w:rsidRPr="005B1C8E">
              <w:rPr>
                <w:rFonts w:cs="Arial"/>
                <w:b/>
                <w:bCs/>
              </w:rPr>
              <w:t>Take immediate action to safeguard pupils, staff and visitors</w:t>
            </w:r>
            <w:r w:rsidRPr="005B1C8E">
              <w:rPr>
                <w:rFonts w:cs="Arial"/>
              </w:rPr>
              <w:t>.</w:t>
            </w:r>
          </w:p>
        </w:tc>
        <w:tc>
          <w:tcPr>
            <w:tcW w:w="1275" w:type="dxa"/>
            <w:shd w:val="clear" w:color="auto" w:fill="FF0000"/>
          </w:tcPr>
          <w:p w14:paraId="34AFC799" w14:textId="77777777" w:rsidR="00810A8E" w:rsidRPr="00A80923" w:rsidRDefault="00810A8E" w:rsidP="001D5E5F">
            <w:pPr>
              <w:rPr>
                <w:rFonts w:cs="Arial"/>
                <w:b/>
              </w:rPr>
            </w:pPr>
            <w:r w:rsidRPr="00A80923">
              <w:rPr>
                <w:rFonts w:cs="Arial"/>
                <w:b/>
              </w:rPr>
              <w:t>Action Taken</w:t>
            </w:r>
          </w:p>
        </w:tc>
        <w:tc>
          <w:tcPr>
            <w:tcW w:w="1134" w:type="dxa"/>
            <w:shd w:val="clear" w:color="auto" w:fill="FF0000"/>
          </w:tcPr>
          <w:p w14:paraId="568912DF" w14:textId="77777777" w:rsidR="00810A8E" w:rsidRPr="00A80923" w:rsidRDefault="00810A8E" w:rsidP="001D5E5F">
            <w:pPr>
              <w:rPr>
                <w:rFonts w:cs="Arial"/>
                <w:b/>
              </w:rPr>
            </w:pPr>
            <w:r w:rsidRPr="00A80923">
              <w:rPr>
                <w:rFonts w:cs="Arial"/>
                <w:b/>
              </w:rPr>
              <w:t xml:space="preserve">By Whom </w:t>
            </w:r>
          </w:p>
        </w:tc>
        <w:tc>
          <w:tcPr>
            <w:tcW w:w="4111" w:type="dxa"/>
            <w:shd w:val="clear" w:color="auto" w:fill="FF0000"/>
          </w:tcPr>
          <w:p w14:paraId="63A5CA21" w14:textId="77777777" w:rsidR="00810A8E" w:rsidRPr="00A80923" w:rsidRDefault="00810A8E" w:rsidP="001D5E5F">
            <w:pPr>
              <w:rPr>
                <w:rFonts w:cs="Arial"/>
                <w:b/>
              </w:rPr>
            </w:pPr>
            <w:r>
              <w:rPr>
                <w:rFonts w:cs="Arial"/>
                <w:b/>
              </w:rPr>
              <w:t>Notes</w:t>
            </w:r>
          </w:p>
        </w:tc>
      </w:tr>
      <w:tr w:rsidR="00810A8E" w:rsidRPr="00A80923" w14:paraId="72827BB1" w14:textId="77777777" w:rsidTr="001D5E5F">
        <w:tc>
          <w:tcPr>
            <w:tcW w:w="8472" w:type="dxa"/>
          </w:tcPr>
          <w:p w14:paraId="700CD8EC" w14:textId="0E146D9B" w:rsidR="00810A8E" w:rsidRDefault="00810A8E">
            <w:pPr>
              <w:numPr>
                <w:ilvl w:val="0"/>
                <w:numId w:val="10"/>
              </w:numPr>
              <w:spacing w:line="276" w:lineRule="auto"/>
              <w:ind w:left="360"/>
              <w:rPr>
                <w:rFonts w:cs="Arial"/>
              </w:rPr>
            </w:pPr>
            <w:r w:rsidRPr="00A80923">
              <w:rPr>
                <w:rFonts w:cs="Arial"/>
              </w:rPr>
              <w:t>Log all actions, decisions and key information</w:t>
            </w:r>
            <w:r>
              <w:rPr>
                <w:rFonts w:cs="Arial"/>
              </w:rPr>
              <w:t xml:space="preserve"> </w:t>
            </w:r>
            <w:r w:rsidR="005B5A15">
              <w:rPr>
                <w:rFonts w:cs="Arial"/>
              </w:rPr>
              <w:t xml:space="preserve">using </w:t>
            </w:r>
            <w:hyperlink w:anchor="_Appendix_G_–_1" w:history="1">
              <w:r w:rsidR="005B5A15" w:rsidRPr="008A413E">
                <w:rPr>
                  <w:rStyle w:val="Hyperlink"/>
                  <w:rFonts w:cs="Arial"/>
                </w:rPr>
                <w:t>Appendix G</w:t>
              </w:r>
            </w:hyperlink>
          </w:p>
        </w:tc>
        <w:tc>
          <w:tcPr>
            <w:tcW w:w="1275" w:type="dxa"/>
          </w:tcPr>
          <w:p w14:paraId="37EAD916" w14:textId="77777777" w:rsidR="00810A8E" w:rsidRPr="00A80923" w:rsidRDefault="00810A8E" w:rsidP="00810A8E">
            <w:pPr>
              <w:rPr>
                <w:rFonts w:cs="Arial"/>
              </w:rPr>
            </w:pPr>
          </w:p>
        </w:tc>
        <w:tc>
          <w:tcPr>
            <w:tcW w:w="1134" w:type="dxa"/>
          </w:tcPr>
          <w:p w14:paraId="4796E481" w14:textId="77777777" w:rsidR="00810A8E" w:rsidRPr="00A80923" w:rsidRDefault="00810A8E" w:rsidP="00810A8E">
            <w:pPr>
              <w:rPr>
                <w:rFonts w:cs="Arial"/>
              </w:rPr>
            </w:pPr>
          </w:p>
        </w:tc>
        <w:tc>
          <w:tcPr>
            <w:tcW w:w="4111" w:type="dxa"/>
          </w:tcPr>
          <w:p w14:paraId="02C8F598" w14:textId="77777777" w:rsidR="00810A8E" w:rsidRPr="00A80923" w:rsidRDefault="00810A8E" w:rsidP="00810A8E">
            <w:pPr>
              <w:rPr>
                <w:rFonts w:cs="Arial"/>
              </w:rPr>
            </w:pPr>
          </w:p>
        </w:tc>
      </w:tr>
      <w:tr w:rsidR="00810A8E" w:rsidRPr="00A80923" w14:paraId="6FCBAF3E" w14:textId="77777777" w:rsidTr="001D5E5F">
        <w:tc>
          <w:tcPr>
            <w:tcW w:w="8472" w:type="dxa"/>
          </w:tcPr>
          <w:p w14:paraId="12D02D57" w14:textId="711E0B05" w:rsidR="00810A8E" w:rsidRPr="00C85982" w:rsidRDefault="00810A8E">
            <w:pPr>
              <w:numPr>
                <w:ilvl w:val="0"/>
                <w:numId w:val="16"/>
              </w:numPr>
              <w:spacing w:line="276" w:lineRule="auto"/>
              <w:ind w:left="360"/>
              <w:rPr>
                <w:rFonts w:cs="Arial"/>
              </w:rPr>
            </w:pPr>
            <w:r>
              <w:rPr>
                <w:rFonts w:cs="Arial"/>
              </w:rPr>
              <w:t xml:space="preserve">Follow and adapt meeting agenda as required </w:t>
            </w:r>
            <w:r w:rsidR="005B5A15">
              <w:rPr>
                <w:rFonts w:cs="Arial"/>
              </w:rPr>
              <w:t xml:space="preserve">using </w:t>
            </w:r>
            <w:hyperlink w:anchor="_Appendix_H_–_1" w:history="1">
              <w:r w:rsidR="005B5A15" w:rsidRPr="005B5A15">
                <w:rPr>
                  <w:rStyle w:val="Hyperlink"/>
                  <w:rFonts w:cs="Arial"/>
                </w:rPr>
                <w:t>Appendix H</w:t>
              </w:r>
            </w:hyperlink>
          </w:p>
        </w:tc>
        <w:tc>
          <w:tcPr>
            <w:tcW w:w="1275" w:type="dxa"/>
          </w:tcPr>
          <w:p w14:paraId="57682CB5" w14:textId="77777777" w:rsidR="00810A8E" w:rsidRPr="00A80923" w:rsidRDefault="00810A8E" w:rsidP="00810A8E">
            <w:pPr>
              <w:rPr>
                <w:rFonts w:cs="Arial"/>
              </w:rPr>
            </w:pPr>
          </w:p>
        </w:tc>
        <w:tc>
          <w:tcPr>
            <w:tcW w:w="1134" w:type="dxa"/>
          </w:tcPr>
          <w:p w14:paraId="52880E3E" w14:textId="77777777" w:rsidR="00810A8E" w:rsidRPr="00A80923" w:rsidRDefault="00810A8E" w:rsidP="00810A8E">
            <w:pPr>
              <w:rPr>
                <w:rFonts w:cs="Arial"/>
              </w:rPr>
            </w:pPr>
          </w:p>
        </w:tc>
        <w:tc>
          <w:tcPr>
            <w:tcW w:w="4111" w:type="dxa"/>
          </w:tcPr>
          <w:p w14:paraId="48974F58" w14:textId="77777777" w:rsidR="00810A8E" w:rsidRPr="00A80923" w:rsidRDefault="00810A8E" w:rsidP="00810A8E">
            <w:pPr>
              <w:rPr>
                <w:rFonts w:cs="Arial"/>
              </w:rPr>
            </w:pPr>
          </w:p>
        </w:tc>
      </w:tr>
      <w:tr w:rsidR="00810A8E" w:rsidRPr="00A80923" w14:paraId="209C108B" w14:textId="77777777" w:rsidTr="001D5E5F">
        <w:tc>
          <w:tcPr>
            <w:tcW w:w="8472" w:type="dxa"/>
          </w:tcPr>
          <w:p w14:paraId="740EDA47" w14:textId="77777777" w:rsidR="00810A8E" w:rsidRDefault="00810A8E">
            <w:pPr>
              <w:numPr>
                <w:ilvl w:val="0"/>
                <w:numId w:val="16"/>
              </w:numPr>
              <w:spacing w:line="276" w:lineRule="auto"/>
              <w:ind w:left="360"/>
              <w:rPr>
                <w:rFonts w:cs="Arial"/>
              </w:rPr>
            </w:pPr>
            <w:r w:rsidRPr="00A80923">
              <w:rPr>
                <w:rFonts w:cs="Arial"/>
              </w:rPr>
              <w:t>Coordinate a</w:t>
            </w:r>
            <w:r>
              <w:rPr>
                <w:rFonts w:cs="Arial"/>
              </w:rPr>
              <w:t>c</w:t>
            </w:r>
            <w:r w:rsidRPr="00A80923">
              <w:rPr>
                <w:rFonts w:cs="Arial"/>
              </w:rPr>
              <w:t>tions and priorities</w:t>
            </w:r>
            <w:r>
              <w:rPr>
                <w:rFonts w:cs="Arial"/>
              </w:rPr>
              <w:t xml:space="preserve"> of the Setting.</w:t>
            </w:r>
          </w:p>
        </w:tc>
        <w:tc>
          <w:tcPr>
            <w:tcW w:w="1275" w:type="dxa"/>
          </w:tcPr>
          <w:p w14:paraId="78D8C043" w14:textId="77777777" w:rsidR="00810A8E" w:rsidRPr="00A80923" w:rsidRDefault="00810A8E" w:rsidP="00810A8E">
            <w:pPr>
              <w:rPr>
                <w:rFonts w:cs="Arial"/>
              </w:rPr>
            </w:pPr>
          </w:p>
        </w:tc>
        <w:tc>
          <w:tcPr>
            <w:tcW w:w="1134" w:type="dxa"/>
          </w:tcPr>
          <w:p w14:paraId="2E54CEE4" w14:textId="77777777" w:rsidR="00810A8E" w:rsidRPr="00A80923" w:rsidRDefault="00810A8E" w:rsidP="00810A8E">
            <w:pPr>
              <w:rPr>
                <w:rFonts w:cs="Arial"/>
              </w:rPr>
            </w:pPr>
          </w:p>
        </w:tc>
        <w:tc>
          <w:tcPr>
            <w:tcW w:w="4111" w:type="dxa"/>
          </w:tcPr>
          <w:p w14:paraId="0691C0BF" w14:textId="77777777" w:rsidR="00810A8E" w:rsidRPr="00A80923" w:rsidRDefault="00810A8E" w:rsidP="00810A8E">
            <w:pPr>
              <w:rPr>
                <w:rFonts w:cs="Arial"/>
              </w:rPr>
            </w:pPr>
          </w:p>
        </w:tc>
      </w:tr>
      <w:tr w:rsidR="00810A8E" w:rsidRPr="00A80923" w14:paraId="56879D80" w14:textId="77777777" w:rsidTr="001D5E5F">
        <w:tc>
          <w:tcPr>
            <w:tcW w:w="8472" w:type="dxa"/>
          </w:tcPr>
          <w:p w14:paraId="1E335DF8" w14:textId="77777777" w:rsidR="00810A8E" w:rsidRDefault="00810A8E">
            <w:pPr>
              <w:numPr>
                <w:ilvl w:val="0"/>
                <w:numId w:val="16"/>
              </w:numPr>
              <w:spacing w:line="276" w:lineRule="auto"/>
              <w:ind w:left="360"/>
              <w:rPr>
                <w:rFonts w:cs="Arial"/>
              </w:rPr>
            </w:pPr>
            <w:r>
              <w:rPr>
                <w:rFonts w:cs="Arial"/>
              </w:rPr>
              <w:t>Liaise with emergency services.</w:t>
            </w:r>
          </w:p>
        </w:tc>
        <w:tc>
          <w:tcPr>
            <w:tcW w:w="1275" w:type="dxa"/>
          </w:tcPr>
          <w:p w14:paraId="33A8B2C9" w14:textId="77777777" w:rsidR="00810A8E" w:rsidRPr="00A80923" w:rsidRDefault="00810A8E" w:rsidP="00810A8E">
            <w:pPr>
              <w:rPr>
                <w:rFonts w:cs="Arial"/>
              </w:rPr>
            </w:pPr>
          </w:p>
        </w:tc>
        <w:tc>
          <w:tcPr>
            <w:tcW w:w="1134" w:type="dxa"/>
          </w:tcPr>
          <w:p w14:paraId="69DF8BA1" w14:textId="77777777" w:rsidR="00810A8E" w:rsidRPr="00A80923" w:rsidRDefault="00810A8E" w:rsidP="00810A8E">
            <w:pPr>
              <w:rPr>
                <w:rFonts w:cs="Arial"/>
              </w:rPr>
            </w:pPr>
          </w:p>
        </w:tc>
        <w:tc>
          <w:tcPr>
            <w:tcW w:w="4111" w:type="dxa"/>
          </w:tcPr>
          <w:p w14:paraId="3FFC8BAF" w14:textId="77777777" w:rsidR="00810A8E" w:rsidRPr="00A80923" w:rsidRDefault="00810A8E" w:rsidP="00810A8E">
            <w:pPr>
              <w:rPr>
                <w:rFonts w:cs="Arial"/>
              </w:rPr>
            </w:pPr>
          </w:p>
        </w:tc>
      </w:tr>
      <w:tr w:rsidR="00810A8E" w:rsidRPr="00A80923" w14:paraId="518F075D" w14:textId="77777777" w:rsidTr="001D5E5F">
        <w:tc>
          <w:tcPr>
            <w:tcW w:w="8472" w:type="dxa"/>
          </w:tcPr>
          <w:p w14:paraId="2BB22B0A" w14:textId="77777777" w:rsidR="00810A8E" w:rsidRDefault="00810A8E">
            <w:pPr>
              <w:numPr>
                <w:ilvl w:val="0"/>
                <w:numId w:val="16"/>
              </w:numPr>
              <w:spacing w:line="276" w:lineRule="auto"/>
              <w:ind w:left="360"/>
              <w:rPr>
                <w:rFonts w:cs="Arial"/>
              </w:rPr>
            </w:pPr>
            <w:r w:rsidRPr="00A80923">
              <w:rPr>
                <w:rFonts w:cs="Arial"/>
              </w:rPr>
              <w:t xml:space="preserve">Liaise with </w:t>
            </w:r>
            <w:r>
              <w:rPr>
                <w:rFonts w:cs="Arial"/>
              </w:rPr>
              <w:t>the Local Authority</w:t>
            </w:r>
            <w:r w:rsidRPr="00A80923">
              <w:rPr>
                <w:rFonts w:cs="Arial"/>
              </w:rPr>
              <w:t xml:space="preserve"> for additional assistance (</w:t>
            </w:r>
            <w:r>
              <w:rPr>
                <w:rFonts w:cs="Arial"/>
              </w:rPr>
              <w:t>as</w:t>
            </w:r>
            <w:r w:rsidRPr="00A80923">
              <w:rPr>
                <w:rFonts w:cs="Arial"/>
              </w:rPr>
              <w:t xml:space="preserve"> required)</w:t>
            </w:r>
            <w:r>
              <w:rPr>
                <w:rFonts w:cs="Arial"/>
              </w:rPr>
              <w:t>.</w:t>
            </w:r>
            <w:r w:rsidRPr="00A80923">
              <w:rPr>
                <w:rFonts w:cs="Arial"/>
              </w:rPr>
              <w:t xml:space="preserve"> </w:t>
            </w:r>
          </w:p>
        </w:tc>
        <w:tc>
          <w:tcPr>
            <w:tcW w:w="1275" w:type="dxa"/>
          </w:tcPr>
          <w:p w14:paraId="6D29FBEB" w14:textId="77777777" w:rsidR="00810A8E" w:rsidRPr="00A80923" w:rsidRDefault="00810A8E" w:rsidP="00810A8E">
            <w:pPr>
              <w:rPr>
                <w:rFonts w:cs="Arial"/>
              </w:rPr>
            </w:pPr>
          </w:p>
        </w:tc>
        <w:tc>
          <w:tcPr>
            <w:tcW w:w="1134" w:type="dxa"/>
          </w:tcPr>
          <w:p w14:paraId="7EB245AD" w14:textId="77777777" w:rsidR="00810A8E" w:rsidRPr="00A80923" w:rsidRDefault="00810A8E" w:rsidP="00810A8E">
            <w:pPr>
              <w:rPr>
                <w:rFonts w:cs="Arial"/>
              </w:rPr>
            </w:pPr>
          </w:p>
        </w:tc>
        <w:tc>
          <w:tcPr>
            <w:tcW w:w="4111" w:type="dxa"/>
          </w:tcPr>
          <w:p w14:paraId="1827FFDA" w14:textId="77777777" w:rsidR="00810A8E" w:rsidRPr="00A80923" w:rsidRDefault="00810A8E" w:rsidP="00810A8E">
            <w:pPr>
              <w:rPr>
                <w:rFonts w:cs="Arial"/>
              </w:rPr>
            </w:pPr>
          </w:p>
        </w:tc>
      </w:tr>
      <w:tr w:rsidR="00810A8E" w:rsidRPr="00A80923" w14:paraId="1F851805" w14:textId="77777777" w:rsidTr="001D5E5F">
        <w:tc>
          <w:tcPr>
            <w:tcW w:w="8472" w:type="dxa"/>
          </w:tcPr>
          <w:p w14:paraId="771A6B53" w14:textId="747954EF" w:rsidR="00810A8E" w:rsidRPr="00A80923" w:rsidRDefault="00810A8E">
            <w:pPr>
              <w:numPr>
                <w:ilvl w:val="0"/>
                <w:numId w:val="16"/>
              </w:numPr>
              <w:spacing w:line="276" w:lineRule="auto"/>
              <w:ind w:left="360"/>
              <w:rPr>
                <w:rFonts w:cs="Arial"/>
              </w:rPr>
            </w:pPr>
            <w:r>
              <w:rPr>
                <w:rFonts w:cs="Arial"/>
              </w:rPr>
              <w:t xml:space="preserve">Check Action Cards relating to the incident in </w:t>
            </w:r>
            <w:hyperlink w:anchor="_6_Action_Cards" w:history="1">
              <w:r w:rsidRPr="005B5A15">
                <w:rPr>
                  <w:rStyle w:val="Hyperlink"/>
                  <w:rFonts w:cs="Arial"/>
                </w:rPr>
                <w:t xml:space="preserve">Section </w:t>
              </w:r>
              <w:r w:rsidR="005B5A15" w:rsidRPr="005B5A15">
                <w:rPr>
                  <w:rStyle w:val="Hyperlink"/>
                  <w:rFonts w:cs="Arial"/>
                </w:rPr>
                <w:t>6</w:t>
              </w:r>
            </w:hyperlink>
          </w:p>
        </w:tc>
        <w:tc>
          <w:tcPr>
            <w:tcW w:w="1275" w:type="dxa"/>
          </w:tcPr>
          <w:p w14:paraId="4B94489C" w14:textId="77777777" w:rsidR="00810A8E" w:rsidRPr="00A80923" w:rsidRDefault="00810A8E" w:rsidP="00810A8E">
            <w:pPr>
              <w:rPr>
                <w:rFonts w:cs="Arial"/>
              </w:rPr>
            </w:pPr>
          </w:p>
        </w:tc>
        <w:tc>
          <w:tcPr>
            <w:tcW w:w="1134" w:type="dxa"/>
          </w:tcPr>
          <w:p w14:paraId="12B27373" w14:textId="77777777" w:rsidR="00810A8E" w:rsidRPr="00A80923" w:rsidRDefault="00810A8E" w:rsidP="00810A8E">
            <w:pPr>
              <w:rPr>
                <w:rFonts w:cs="Arial"/>
              </w:rPr>
            </w:pPr>
          </w:p>
        </w:tc>
        <w:tc>
          <w:tcPr>
            <w:tcW w:w="4111" w:type="dxa"/>
          </w:tcPr>
          <w:p w14:paraId="6303B008" w14:textId="77777777" w:rsidR="00810A8E" w:rsidRPr="00A80923" w:rsidRDefault="00810A8E" w:rsidP="00810A8E">
            <w:pPr>
              <w:rPr>
                <w:rFonts w:cs="Arial"/>
              </w:rPr>
            </w:pPr>
          </w:p>
        </w:tc>
      </w:tr>
      <w:tr w:rsidR="00810A8E" w:rsidRPr="00A80923" w14:paraId="6F4F57C5" w14:textId="77777777" w:rsidTr="001D5E5F">
        <w:tc>
          <w:tcPr>
            <w:tcW w:w="8472" w:type="dxa"/>
          </w:tcPr>
          <w:p w14:paraId="4FF74DFC" w14:textId="77777777" w:rsidR="00810A8E" w:rsidRDefault="00810A8E">
            <w:pPr>
              <w:numPr>
                <w:ilvl w:val="0"/>
                <w:numId w:val="16"/>
              </w:numPr>
              <w:spacing w:line="276" w:lineRule="auto"/>
              <w:ind w:left="360"/>
              <w:rPr>
                <w:rFonts w:cs="Arial"/>
              </w:rPr>
            </w:pPr>
            <w:r>
              <w:t>Try to maintain normal routines as far as possible.</w:t>
            </w:r>
          </w:p>
        </w:tc>
        <w:tc>
          <w:tcPr>
            <w:tcW w:w="1275" w:type="dxa"/>
          </w:tcPr>
          <w:p w14:paraId="5D77920A" w14:textId="77777777" w:rsidR="00810A8E" w:rsidRPr="00A80923" w:rsidRDefault="00810A8E" w:rsidP="00810A8E">
            <w:pPr>
              <w:rPr>
                <w:rFonts w:cs="Arial"/>
              </w:rPr>
            </w:pPr>
          </w:p>
        </w:tc>
        <w:tc>
          <w:tcPr>
            <w:tcW w:w="1134" w:type="dxa"/>
          </w:tcPr>
          <w:p w14:paraId="4F2A6D23" w14:textId="77777777" w:rsidR="00810A8E" w:rsidRPr="00A80923" w:rsidRDefault="00810A8E" w:rsidP="00810A8E">
            <w:pPr>
              <w:rPr>
                <w:rFonts w:cs="Arial"/>
              </w:rPr>
            </w:pPr>
          </w:p>
        </w:tc>
        <w:tc>
          <w:tcPr>
            <w:tcW w:w="4111" w:type="dxa"/>
          </w:tcPr>
          <w:p w14:paraId="29A9B9F3" w14:textId="77777777" w:rsidR="00810A8E" w:rsidRPr="00A80923" w:rsidRDefault="00810A8E" w:rsidP="00810A8E">
            <w:pPr>
              <w:rPr>
                <w:rFonts w:cs="Arial"/>
              </w:rPr>
            </w:pPr>
          </w:p>
        </w:tc>
      </w:tr>
      <w:tr w:rsidR="00810A8E" w:rsidRPr="00A80923" w14:paraId="60CF209D" w14:textId="77777777" w:rsidTr="001D5E5F">
        <w:tc>
          <w:tcPr>
            <w:tcW w:w="8472" w:type="dxa"/>
          </w:tcPr>
          <w:p w14:paraId="51E71F1F" w14:textId="77777777" w:rsidR="00810A8E" w:rsidRDefault="00810A8E">
            <w:pPr>
              <w:numPr>
                <w:ilvl w:val="0"/>
                <w:numId w:val="16"/>
              </w:numPr>
              <w:spacing w:line="276" w:lineRule="auto"/>
              <w:ind w:left="360"/>
              <w:rPr>
                <w:rFonts w:cs="Arial"/>
              </w:rPr>
            </w:pPr>
            <w:r w:rsidRPr="00D84117">
              <w:t xml:space="preserve">Assess the welfare and emotional needs of all those involved. </w:t>
            </w:r>
          </w:p>
        </w:tc>
        <w:tc>
          <w:tcPr>
            <w:tcW w:w="1275" w:type="dxa"/>
          </w:tcPr>
          <w:p w14:paraId="2AA1BA29" w14:textId="77777777" w:rsidR="00810A8E" w:rsidRPr="00A80923" w:rsidRDefault="00810A8E" w:rsidP="00810A8E">
            <w:pPr>
              <w:rPr>
                <w:rFonts w:cs="Arial"/>
              </w:rPr>
            </w:pPr>
          </w:p>
        </w:tc>
        <w:tc>
          <w:tcPr>
            <w:tcW w:w="1134" w:type="dxa"/>
          </w:tcPr>
          <w:p w14:paraId="196F7ED4" w14:textId="77777777" w:rsidR="00810A8E" w:rsidRPr="00A80923" w:rsidRDefault="00810A8E" w:rsidP="00810A8E">
            <w:pPr>
              <w:rPr>
                <w:rFonts w:cs="Arial"/>
              </w:rPr>
            </w:pPr>
          </w:p>
        </w:tc>
        <w:tc>
          <w:tcPr>
            <w:tcW w:w="4111" w:type="dxa"/>
          </w:tcPr>
          <w:p w14:paraId="65614CE0" w14:textId="77777777" w:rsidR="00810A8E" w:rsidRPr="00A80923" w:rsidRDefault="00810A8E" w:rsidP="00810A8E">
            <w:pPr>
              <w:rPr>
                <w:rFonts w:cs="Arial"/>
              </w:rPr>
            </w:pPr>
          </w:p>
        </w:tc>
      </w:tr>
      <w:tr w:rsidR="00810A8E" w:rsidRPr="00A80923" w14:paraId="441EA035" w14:textId="77777777" w:rsidTr="001D5E5F">
        <w:tc>
          <w:tcPr>
            <w:tcW w:w="8472" w:type="dxa"/>
          </w:tcPr>
          <w:p w14:paraId="05230ED1" w14:textId="77777777" w:rsidR="00810A8E" w:rsidRDefault="00810A8E">
            <w:pPr>
              <w:numPr>
                <w:ilvl w:val="0"/>
                <w:numId w:val="16"/>
              </w:numPr>
              <w:spacing w:line="276" w:lineRule="auto"/>
              <w:ind w:left="360"/>
              <w:rPr>
                <w:rFonts w:cs="Arial"/>
              </w:rPr>
            </w:pPr>
            <w:r w:rsidRPr="000A3192">
              <w:t>Assess the impact of the incident to the wider community</w:t>
            </w:r>
          </w:p>
        </w:tc>
        <w:tc>
          <w:tcPr>
            <w:tcW w:w="1275" w:type="dxa"/>
          </w:tcPr>
          <w:p w14:paraId="2CFC0AFE" w14:textId="77777777" w:rsidR="00810A8E" w:rsidRPr="00A80923" w:rsidRDefault="00810A8E" w:rsidP="00810A8E">
            <w:pPr>
              <w:rPr>
                <w:rFonts w:cs="Arial"/>
              </w:rPr>
            </w:pPr>
          </w:p>
        </w:tc>
        <w:tc>
          <w:tcPr>
            <w:tcW w:w="1134" w:type="dxa"/>
          </w:tcPr>
          <w:p w14:paraId="5C3E8C69" w14:textId="77777777" w:rsidR="00810A8E" w:rsidRPr="00A80923" w:rsidRDefault="00810A8E" w:rsidP="00810A8E">
            <w:pPr>
              <w:rPr>
                <w:rFonts w:cs="Arial"/>
              </w:rPr>
            </w:pPr>
          </w:p>
        </w:tc>
        <w:tc>
          <w:tcPr>
            <w:tcW w:w="4111" w:type="dxa"/>
          </w:tcPr>
          <w:p w14:paraId="669D85B0" w14:textId="77777777" w:rsidR="00810A8E" w:rsidRPr="00A80923" w:rsidRDefault="00810A8E" w:rsidP="00810A8E">
            <w:pPr>
              <w:rPr>
                <w:rFonts w:cs="Arial"/>
              </w:rPr>
            </w:pPr>
          </w:p>
        </w:tc>
      </w:tr>
      <w:tr w:rsidR="00810A8E" w:rsidRPr="00A80923" w14:paraId="1813124C" w14:textId="77777777" w:rsidTr="001D5E5F">
        <w:tc>
          <w:tcPr>
            <w:tcW w:w="8472" w:type="dxa"/>
            <w:tcBorders>
              <w:top w:val="single" w:sz="4" w:space="0" w:color="auto"/>
              <w:left w:val="single" w:sz="4" w:space="0" w:color="auto"/>
              <w:bottom w:val="single" w:sz="4" w:space="0" w:color="auto"/>
              <w:right w:val="single" w:sz="4" w:space="0" w:color="auto"/>
            </w:tcBorders>
          </w:tcPr>
          <w:p w14:paraId="65F4E0FA" w14:textId="77777777" w:rsidR="00810A8E" w:rsidRPr="00A80923" w:rsidRDefault="00810A8E">
            <w:pPr>
              <w:numPr>
                <w:ilvl w:val="0"/>
                <w:numId w:val="16"/>
              </w:numPr>
              <w:spacing w:line="276" w:lineRule="auto"/>
              <w:ind w:left="360"/>
              <w:rPr>
                <w:rFonts w:cs="Arial"/>
              </w:rPr>
            </w:pPr>
            <w:r>
              <w:t>Provide regular briefings to staff and governors.</w:t>
            </w:r>
          </w:p>
        </w:tc>
        <w:tc>
          <w:tcPr>
            <w:tcW w:w="1275" w:type="dxa"/>
            <w:tcBorders>
              <w:top w:val="single" w:sz="4" w:space="0" w:color="auto"/>
              <w:left w:val="single" w:sz="4" w:space="0" w:color="auto"/>
              <w:bottom w:val="single" w:sz="4" w:space="0" w:color="auto"/>
              <w:right w:val="single" w:sz="4" w:space="0" w:color="auto"/>
            </w:tcBorders>
          </w:tcPr>
          <w:p w14:paraId="7E67BAD9"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6C78037A"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532A47D8" w14:textId="77777777" w:rsidR="00810A8E" w:rsidRPr="00A80923" w:rsidRDefault="00810A8E" w:rsidP="00810A8E">
            <w:pPr>
              <w:rPr>
                <w:rFonts w:cs="Arial"/>
              </w:rPr>
            </w:pPr>
          </w:p>
        </w:tc>
      </w:tr>
      <w:tr w:rsidR="00810A8E" w:rsidRPr="00A80923" w14:paraId="7BFA4E6D" w14:textId="77777777" w:rsidTr="001D5E5F">
        <w:tc>
          <w:tcPr>
            <w:tcW w:w="8472" w:type="dxa"/>
            <w:tcBorders>
              <w:top w:val="single" w:sz="4" w:space="0" w:color="auto"/>
              <w:left w:val="single" w:sz="4" w:space="0" w:color="auto"/>
              <w:bottom w:val="single" w:sz="4" w:space="0" w:color="auto"/>
              <w:right w:val="single" w:sz="4" w:space="0" w:color="auto"/>
            </w:tcBorders>
          </w:tcPr>
          <w:p w14:paraId="2EB1A582" w14:textId="77777777" w:rsidR="00810A8E" w:rsidRDefault="00810A8E">
            <w:pPr>
              <w:numPr>
                <w:ilvl w:val="0"/>
                <w:numId w:val="17"/>
              </w:numPr>
              <w:spacing w:line="276" w:lineRule="auto"/>
            </w:pPr>
            <w:r>
              <w:t>Decide the communications strategy for the incident (To staff, To pupils, To parents/caregivers, To governors, To media, To partners</w:t>
            </w:r>
          </w:p>
        </w:tc>
        <w:tc>
          <w:tcPr>
            <w:tcW w:w="1275" w:type="dxa"/>
            <w:tcBorders>
              <w:top w:val="single" w:sz="4" w:space="0" w:color="auto"/>
              <w:left w:val="single" w:sz="4" w:space="0" w:color="auto"/>
              <w:bottom w:val="single" w:sz="4" w:space="0" w:color="auto"/>
              <w:right w:val="single" w:sz="4" w:space="0" w:color="auto"/>
            </w:tcBorders>
          </w:tcPr>
          <w:p w14:paraId="70273308" w14:textId="77777777" w:rsidR="00810A8E" w:rsidRPr="00A80923" w:rsidRDefault="00810A8E" w:rsidP="001D5E5F">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2ADDACB3" w14:textId="77777777" w:rsidR="00810A8E" w:rsidRPr="00A80923" w:rsidRDefault="00810A8E" w:rsidP="001D5E5F">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15370CFF" w14:textId="77777777" w:rsidR="00810A8E" w:rsidRPr="00A80923" w:rsidRDefault="00810A8E" w:rsidP="001D5E5F">
            <w:pPr>
              <w:rPr>
                <w:rFonts w:cs="Arial"/>
              </w:rPr>
            </w:pPr>
          </w:p>
        </w:tc>
      </w:tr>
      <w:tr w:rsidR="00810A8E" w:rsidRPr="00A80923" w14:paraId="5BE57CAB" w14:textId="77777777" w:rsidTr="001D5E5F">
        <w:tc>
          <w:tcPr>
            <w:tcW w:w="8472" w:type="dxa"/>
            <w:tcBorders>
              <w:top w:val="single" w:sz="4" w:space="0" w:color="auto"/>
              <w:left w:val="single" w:sz="4" w:space="0" w:color="auto"/>
              <w:bottom w:val="single" w:sz="4" w:space="0" w:color="auto"/>
              <w:right w:val="single" w:sz="4" w:space="0" w:color="auto"/>
            </w:tcBorders>
          </w:tcPr>
          <w:p w14:paraId="4C9FA9DA" w14:textId="77777777" w:rsidR="00810A8E" w:rsidRDefault="00810A8E">
            <w:pPr>
              <w:numPr>
                <w:ilvl w:val="0"/>
                <w:numId w:val="17"/>
              </w:numPr>
              <w:spacing w:line="276" w:lineRule="auto"/>
            </w:pPr>
            <w:r>
              <w:t>Continue to liaise with the emergency services.</w:t>
            </w:r>
          </w:p>
        </w:tc>
        <w:tc>
          <w:tcPr>
            <w:tcW w:w="1275" w:type="dxa"/>
            <w:tcBorders>
              <w:top w:val="single" w:sz="4" w:space="0" w:color="auto"/>
              <w:left w:val="single" w:sz="4" w:space="0" w:color="auto"/>
              <w:bottom w:val="single" w:sz="4" w:space="0" w:color="auto"/>
              <w:right w:val="single" w:sz="4" w:space="0" w:color="auto"/>
            </w:tcBorders>
          </w:tcPr>
          <w:p w14:paraId="2443EC95"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5CD7E88B"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62010339" w14:textId="77777777" w:rsidR="00810A8E" w:rsidRPr="00A80923" w:rsidRDefault="00810A8E" w:rsidP="00810A8E">
            <w:pPr>
              <w:rPr>
                <w:rFonts w:cs="Arial"/>
              </w:rPr>
            </w:pPr>
          </w:p>
        </w:tc>
      </w:tr>
      <w:tr w:rsidR="00810A8E" w:rsidRPr="00A80923" w14:paraId="3AB01136" w14:textId="77777777" w:rsidTr="001D5E5F">
        <w:tc>
          <w:tcPr>
            <w:tcW w:w="8472" w:type="dxa"/>
            <w:tcBorders>
              <w:top w:val="single" w:sz="4" w:space="0" w:color="auto"/>
              <w:left w:val="single" w:sz="4" w:space="0" w:color="auto"/>
              <w:bottom w:val="single" w:sz="4" w:space="0" w:color="auto"/>
              <w:right w:val="single" w:sz="4" w:space="0" w:color="auto"/>
            </w:tcBorders>
          </w:tcPr>
          <w:p w14:paraId="0DEC9998" w14:textId="77777777" w:rsidR="00810A8E" w:rsidRDefault="00810A8E">
            <w:pPr>
              <w:numPr>
                <w:ilvl w:val="0"/>
                <w:numId w:val="17"/>
              </w:numPr>
              <w:spacing w:line="276" w:lineRule="auto"/>
              <w:rPr>
                <w:rFonts w:cs="Arial"/>
              </w:rPr>
            </w:pPr>
            <w:r>
              <w:t>Continue to liaise with the Local Authority as appropriate.</w:t>
            </w:r>
          </w:p>
        </w:tc>
        <w:tc>
          <w:tcPr>
            <w:tcW w:w="1275" w:type="dxa"/>
            <w:tcBorders>
              <w:top w:val="single" w:sz="4" w:space="0" w:color="auto"/>
              <w:left w:val="single" w:sz="4" w:space="0" w:color="auto"/>
              <w:bottom w:val="single" w:sz="4" w:space="0" w:color="auto"/>
              <w:right w:val="single" w:sz="4" w:space="0" w:color="auto"/>
            </w:tcBorders>
          </w:tcPr>
          <w:p w14:paraId="48CD1E28"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000AB861"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36501E88" w14:textId="77777777" w:rsidR="00810A8E" w:rsidRPr="00A80923" w:rsidRDefault="00810A8E" w:rsidP="00810A8E">
            <w:pPr>
              <w:rPr>
                <w:rFonts w:cs="Arial"/>
              </w:rPr>
            </w:pPr>
          </w:p>
        </w:tc>
      </w:tr>
      <w:tr w:rsidR="00810A8E" w:rsidRPr="00A80923" w14:paraId="53842F82" w14:textId="77777777" w:rsidTr="001D5E5F">
        <w:tc>
          <w:tcPr>
            <w:tcW w:w="8472" w:type="dxa"/>
            <w:tcBorders>
              <w:top w:val="single" w:sz="4" w:space="0" w:color="auto"/>
              <w:left w:val="single" w:sz="4" w:space="0" w:color="auto"/>
              <w:bottom w:val="single" w:sz="4" w:space="0" w:color="auto"/>
              <w:right w:val="single" w:sz="4" w:space="0" w:color="auto"/>
            </w:tcBorders>
          </w:tcPr>
          <w:p w14:paraId="0F9128E0" w14:textId="77777777" w:rsidR="00810A8E" w:rsidRPr="00317299" w:rsidRDefault="00810A8E">
            <w:pPr>
              <w:numPr>
                <w:ilvl w:val="0"/>
                <w:numId w:val="17"/>
              </w:numPr>
              <w:spacing w:line="276" w:lineRule="auto"/>
              <w:rPr>
                <w:rFonts w:cs="Arial"/>
              </w:rPr>
            </w:pPr>
            <w:r>
              <w:t>Implement Business Continuity procedures where applicable.</w:t>
            </w:r>
          </w:p>
        </w:tc>
        <w:tc>
          <w:tcPr>
            <w:tcW w:w="1275" w:type="dxa"/>
            <w:tcBorders>
              <w:top w:val="single" w:sz="4" w:space="0" w:color="auto"/>
              <w:left w:val="single" w:sz="4" w:space="0" w:color="auto"/>
              <w:bottom w:val="single" w:sz="4" w:space="0" w:color="auto"/>
              <w:right w:val="single" w:sz="4" w:space="0" w:color="auto"/>
            </w:tcBorders>
          </w:tcPr>
          <w:p w14:paraId="4ED9CE33"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14C8568B"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64ACC811" w14:textId="77777777" w:rsidR="00810A8E" w:rsidRPr="00A80923" w:rsidRDefault="00810A8E" w:rsidP="00810A8E">
            <w:pPr>
              <w:rPr>
                <w:rFonts w:cs="Arial"/>
              </w:rPr>
            </w:pPr>
          </w:p>
        </w:tc>
      </w:tr>
      <w:tr w:rsidR="00810A8E" w:rsidRPr="00A80923" w14:paraId="1E3191C3" w14:textId="77777777" w:rsidTr="001D5E5F">
        <w:tc>
          <w:tcPr>
            <w:tcW w:w="8472" w:type="dxa"/>
            <w:tcBorders>
              <w:top w:val="single" w:sz="4" w:space="0" w:color="auto"/>
              <w:left w:val="single" w:sz="4" w:space="0" w:color="auto"/>
              <w:bottom w:val="single" w:sz="4" w:space="0" w:color="auto"/>
              <w:right w:val="single" w:sz="4" w:space="0" w:color="auto"/>
            </w:tcBorders>
          </w:tcPr>
          <w:p w14:paraId="111F6752" w14:textId="77777777" w:rsidR="00810A8E" w:rsidRPr="00317299" w:rsidRDefault="00810A8E">
            <w:pPr>
              <w:numPr>
                <w:ilvl w:val="0"/>
                <w:numId w:val="17"/>
              </w:numPr>
              <w:spacing w:line="276" w:lineRule="auto"/>
              <w:rPr>
                <w:rFonts w:cs="Arial"/>
              </w:rPr>
            </w:pPr>
            <w:r>
              <w:rPr>
                <w:rFonts w:cs="Arial"/>
              </w:rPr>
              <w:t>Agree when to meet as an Emergency Management Team</w:t>
            </w:r>
          </w:p>
        </w:tc>
        <w:tc>
          <w:tcPr>
            <w:tcW w:w="1275" w:type="dxa"/>
            <w:tcBorders>
              <w:top w:val="single" w:sz="4" w:space="0" w:color="auto"/>
              <w:left w:val="single" w:sz="4" w:space="0" w:color="auto"/>
              <w:bottom w:val="single" w:sz="4" w:space="0" w:color="auto"/>
              <w:right w:val="single" w:sz="4" w:space="0" w:color="auto"/>
            </w:tcBorders>
          </w:tcPr>
          <w:p w14:paraId="7CCB6723"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2240AC51"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261F69FB" w14:textId="77777777" w:rsidR="00810A8E" w:rsidRPr="00A80923" w:rsidRDefault="00810A8E" w:rsidP="00810A8E">
            <w:pPr>
              <w:rPr>
                <w:rFonts w:cs="Arial"/>
              </w:rPr>
            </w:pPr>
          </w:p>
        </w:tc>
      </w:tr>
      <w:tr w:rsidR="00810A8E" w:rsidRPr="00A80923" w14:paraId="13380061" w14:textId="77777777" w:rsidTr="001D5E5F">
        <w:tc>
          <w:tcPr>
            <w:tcW w:w="8472" w:type="dxa"/>
            <w:tcBorders>
              <w:top w:val="single" w:sz="4" w:space="0" w:color="auto"/>
              <w:left w:val="single" w:sz="4" w:space="0" w:color="auto"/>
              <w:bottom w:val="single" w:sz="4" w:space="0" w:color="auto"/>
              <w:right w:val="single" w:sz="4" w:space="0" w:color="auto"/>
            </w:tcBorders>
          </w:tcPr>
          <w:p w14:paraId="6EB19591" w14:textId="77777777" w:rsidR="00810A8E" w:rsidRPr="00317299" w:rsidRDefault="00810A8E">
            <w:pPr>
              <w:numPr>
                <w:ilvl w:val="0"/>
                <w:numId w:val="17"/>
              </w:numPr>
              <w:spacing w:line="276" w:lineRule="auto"/>
              <w:rPr>
                <w:rFonts w:cs="Arial"/>
              </w:rPr>
            </w:pPr>
            <w:r w:rsidRPr="00A80923">
              <w:rPr>
                <w:rFonts w:cs="Arial"/>
              </w:rPr>
              <w:t>Head Teacher or a nominated senior staff member only to deal with the media</w:t>
            </w:r>
            <w:r>
              <w:rPr>
                <w:rFonts w:cs="Arial"/>
              </w:rPr>
              <w:t>.</w:t>
            </w:r>
          </w:p>
        </w:tc>
        <w:tc>
          <w:tcPr>
            <w:tcW w:w="1275" w:type="dxa"/>
            <w:tcBorders>
              <w:top w:val="single" w:sz="4" w:space="0" w:color="auto"/>
              <w:left w:val="single" w:sz="4" w:space="0" w:color="auto"/>
              <w:bottom w:val="single" w:sz="4" w:space="0" w:color="auto"/>
              <w:right w:val="single" w:sz="4" w:space="0" w:color="auto"/>
            </w:tcBorders>
          </w:tcPr>
          <w:p w14:paraId="2DC3D091"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4C250BF0"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4447D80B" w14:textId="77777777" w:rsidR="00810A8E" w:rsidRPr="00A80923" w:rsidRDefault="00810A8E" w:rsidP="00810A8E">
            <w:pPr>
              <w:rPr>
                <w:rFonts w:cs="Arial"/>
              </w:rPr>
            </w:pPr>
          </w:p>
        </w:tc>
      </w:tr>
      <w:tr w:rsidR="00810A8E" w:rsidRPr="00A80923" w14:paraId="49311932" w14:textId="77777777" w:rsidTr="001D5E5F">
        <w:tc>
          <w:tcPr>
            <w:tcW w:w="8472" w:type="dxa"/>
            <w:tcBorders>
              <w:top w:val="single" w:sz="4" w:space="0" w:color="auto"/>
              <w:left w:val="single" w:sz="4" w:space="0" w:color="auto"/>
              <w:bottom w:val="single" w:sz="4" w:space="0" w:color="auto"/>
              <w:right w:val="single" w:sz="4" w:space="0" w:color="auto"/>
            </w:tcBorders>
          </w:tcPr>
          <w:p w14:paraId="66734FAB" w14:textId="77777777" w:rsidR="00810A8E" w:rsidRPr="00317299" w:rsidRDefault="00810A8E">
            <w:pPr>
              <w:numPr>
                <w:ilvl w:val="0"/>
                <w:numId w:val="17"/>
              </w:numPr>
              <w:spacing w:line="276" w:lineRule="auto"/>
              <w:rPr>
                <w:rFonts w:cs="Arial"/>
              </w:rPr>
            </w:pPr>
            <w:r w:rsidRPr="00D84117">
              <w:t>Continue to monitor and support those who may be particularly affected by the incident.</w:t>
            </w:r>
          </w:p>
        </w:tc>
        <w:tc>
          <w:tcPr>
            <w:tcW w:w="1275" w:type="dxa"/>
            <w:tcBorders>
              <w:top w:val="single" w:sz="4" w:space="0" w:color="auto"/>
              <w:left w:val="single" w:sz="4" w:space="0" w:color="auto"/>
              <w:bottom w:val="single" w:sz="4" w:space="0" w:color="auto"/>
              <w:right w:val="single" w:sz="4" w:space="0" w:color="auto"/>
            </w:tcBorders>
          </w:tcPr>
          <w:p w14:paraId="70C4496E"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3541F9E5"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3F1CA6A0" w14:textId="77777777" w:rsidR="00810A8E" w:rsidRPr="00A80923" w:rsidRDefault="00810A8E" w:rsidP="00810A8E">
            <w:pPr>
              <w:rPr>
                <w:rFonts w:cs="Arial"/>
              </w:rPr>
            </w:pPr>
          </w:p>
        </w:tc>
      </w:tr>
    </w:tbl>
    <w:p w14:paraId="7BA08188" w14:textId="77777777" w:rsidR="00810A8E" w:rsidRDefault="00810A8E" w:rsidP="00810A8E">
      <w:bookmarkStart w:id="48" w:name="_Toc125374588"/>
      <w:bookmarkStart w:id="49" w:name="_Toc127543592"/>
    </w:p>
    <w:bookmarkEnd w:id="48"/>
    <w:bookmarkEnd w:id="49"/>
    <w:p w14:paraId="57962D99" w14:textId="77777777" w:rsidR="002212C8" w:rsidRDefault="002212C8" w:rsidP="00463681"/>
    <w:p w14:paraId="376035B4" w14:textId="77777777" w:rsidR="00D72776" w:rsidRDefault="00D72776" w:rsidP="00463681">
      <w:pPr>
        <w:sectPr w:rsidR="00D72776" w:rsidSect="00107B88">
          <w:headerReference w:type="even" r:id="rId20"/>
          <w:headerReference w:type="default" r:id="rId21"/>
          <w:footerReference w:type="even" r:id="rId22"/>
          <w:footerReference w:type="default" r:id="rId23"/>
          <w:headerReference w:type="first" r:id="rId24"/>
          <w:footerReference w:type="first" r:id="rId25"/>
          <w:pgSz w:w="16840" w:h="11907" w:orient="landscape" w:code="9"/>
          <w:pgMar w:top="1134" w:right="851" w:bottom="1134" w:left="992" w:header="0" w:footer="289" w:gutter="0"/>
          <w:cols w:space="708"/>
          <w:titlePg/>
          <w:docGrid w:linePitch="326"/>
        </w:sectPr>
      </w:pPr>
    </w:p>
    <w:p w14:paraId="00F8FC2F" w14:textId="77777777" w:rsidR="00007F88" w:rsidRDefault="00811FBC" w:rsidP="00C40C94">
      <w:pPr>
        <w:pStyle w:val="Heading1"/>
      </w:pPr>
      <w:bookmarkStart w:id="53" w:name="_6_Action_Cards"/>
      <w:bookmarkStart w:id="54" w:name="_Toc114670235"/>
      <w:bookmarkStart w:id="55" w:name="_Toc238816572"/>
      <w:bookmarkStart w:id="56" w:name="_Toc114670230"/>
      <w:bookmarkEnd w:id="53"/>
      <w:r>
        <w:t>6</w:t>
      </w:r>
      <w:r w:rsidR="00007F88">
        <w:t xml:space="preserve"> </w:t>
      </w:r>
      <w:r w:rsidR="00007F88" w:rsidRPr="0020630C">
        <w:t>Action Cards</w:t>
      </w:r>
      <w:bookmarkEnd w:id="54"/>
      <w:bookmarkEnd w:id="55"/>
    </w:p>
    <w:p w14:paraId="40DF5121" w14:textId="77777777" w:rsidR="0001329B" w:rsidRDefault="0001329B" w:rsidP="0001329B"/>
    <w:p w14:paraId="51C9501C" w14:textId="5A32B2B0" w:rsidR="0001329B" w:rsidRDefault="0001329B" w:rsidP="0001329B">
      <w:pPr>
        <w:rPr>
          <w:rFonts w:cs="Arial"/>
          <w:bCs/>
          <w:i/>
          <w:iCs/>
          <w:color w:val="FF0000"/>
        </w:rPr>
      </w:pPr>
      <w:r w:rsidRPr="000D0788">
        <w:rPr>
          <w:i/>
          <w:iCs/>
          <w:color w:val="FF0000"/>
        </w:rPr>
        <w:t xml:space="preserve">See section </w:t>
      </w:r>
      <w:r w:rsidR="000D0788" w:rsidRPr="000D0788">
        <w:rPr>
          <w:i/>
          <w:iCs/>
          <w:color w:val="FF0000"/>
        </w:rPr>
        <w:t xml:space="preserve">9 – Action cards </w:t>
      </w:r>
      <w:r w:rsidR="000D0788" w:rsidRPr="000D0788">
        <w:rPr>
          <w:rFonts w:cs="Arial"/>
          <w:i/>
          <w:iCs/>
          <w:color w:val="FF0000"/>
        </w:rPr>
        <w:t xml:space="preserve">of the </w:t>
      </w:r>
      <w:r w:rsidR="000D0788" w:rsidRPr="000D0788">
        <w:rPr>
          <w:rFonts w:cs="Arial"/>
          <w:bCs/>
          <w:i/>
          <w:iCs/>
          <w:color w:val="FF0000"/>
        </w:rPr>
        <w:t>Emergency Planning Guidance for further information.</w:t>
      </w:r>
    </w:p>
    <w:p w14:paraId="38F1A258" w14:textId="77777777" w:rsidR="000D0788" w:rsidRPr="000D0788" w:rsidRDefault="000D0788" w:rsidP="0001329B">
      <w:pPr>
        <w:rPr>
          <w:i/>
          <w:iCs/>
          <w:color w:val="FF0000"/>
        </w:rPr>
      </w:pPr>
    </w:p>
    <w:p w14:paraId="6AEF369E" w14:textId="77777777" w:rsidR="00D317EA" w:rsidRDefault="004239BE" w:rsidP="004239BE">
      <w:pPr>
        <w:rPr>
          <w:rFonts w:cs="Arial"/>
        </w:rPr>
      </w:pPr>
      <w:r>
        <w:rPr>
          <w:rFonts w:cs="Arial"/>
        </w:rPr>
        <w:t xml:space="preserve">Action cards are provided to </w:t>
      </w:r>
      <w:r w:rsidRPr="004239BE">
        <w:rPr>
          <w:rFonts w:cs="Arial"/>
        </w:rPr>
        <w:t>help guide the thinking process when responding to an emergency</w:t>
      </w:r>
      <w:r>
        <w:rPr>
          <w:rFonts w:cs="Arial"/>
        </w:rPr>
        <w:t xml:space="preserve"> </w:t>
      </w:r>
      <w:r w:rsidRPr="004239BE">
        <w:rPr>
          <w:rFonts w:cs="Arial"/>
        </w:rPr>
        <w:t xml:space="preserve">in the </w:t>
      </w:r>
      <w:r w:rsidR="00767DBC">
        <w:rPr>
          <w:rFonts w:cs="Arial"/>
        </w:rPr>
        <w:t>Setting</w:t>
      </w:r>
      <w:r>
        <w:rPr>
          <w:rFonts w:cs="Arial"/>
        </w:rPr>
        <w:t>, at an activity offsite, and i</w:t>
      </w:r>
      <w:r w:rsidRPr="004239BE">
        <w:rPr>
          <w:rFonts w:cs="Arial"/>
        </w:rPr>
        <w:t xml:space="preserve">n connection with an event in the local community which impacts on the </w:t>
      </w:r>
      <w:r w:rsidR="00767DBC">
        <w:rPr>
          <w:rFonts w:cs="Arial"/>
        </w:rPr>
        <w:t>Setting</w:t>
      </w:r>
      <w:r>
        <w:rPr>
          <w:rFonts w:cs="Arial"/>
        </w:rPr>
        <w:t>.</w:t>
      </w:r>
    </w:p>
    <w:p w14:paraId="760F374B" w14:textId="77777777" w:rsidR="004239BE" w:rsidRDefault="004239BE" w:rsidP="004239BE">
      <w:pPr>
        <w:rPr>
          <w:rFonts w:cs="Arial"/>
        </w:rPr>
      </w:pPr>
    </w:p>
    <w:p w14:paraId="40C93334" w14:textId="62191AA6" w:rsidR="00D317EA" w:rsidRDefault="00AC24DF" w:rsidP="00463681">
      <w:pPr>
        <w:rPr>
          <w:rFonts w:cs="Arial"/>
        </w:rPr>
      </w:pPr>
      <w:r>
        <w:rPr>
          <w:rFonts w:cs="Arial"/>
        </w:rPr>
        <w:t>All action cards should be followed in conjunction with the actions of the Emergency Management Team</w:t>
      </w:r>
      <w:r w:rsidR="00C25766">
        <w:rPr>
          <w:rFonts w:cs="Arial"/>
        </w:rPr>
        <w:t xml:space="preserve">, </w:t>
      </w:r>
      <w:r w:rsidR="00D317EA">
        <w:rPr>
          <w:rFonts w:cs="Arial"/>
        </w:rPr>
        <w:t>the comms strategy</w:t>
      </w:r>
      <w:r w:rsidR="00C25766">
        <w:rPr>
          <w:rFonts w:cs="Arial"/>
        </w:rPr>
        <w:t xml:space="preserve"> </w:t>
      </w:r>
      <w:r w:rsidR="00D317EA">
        <w:rPr>
          <w:rFonts w:cs="Arial"/>
        </w:rPr>
        <w:t xml:space="preserve">and related policies (e.g. </w:t>
      </w:r>
      <w:r w:rsidR="0051275F">
        <w:rPr>
          <w:rFonts w:cs="Arial"/>
        </w:rPr>
        <w:t>s</w:t>
      </w:r>
      <w:r w:rsidR="00D317EA">
        <w:rPr>
          <w:rFonts w:cs="Arial"/>
        </w:rPr>
        <w:t xml:space="preserve">afeguarding) and procedures (e.g. </w:t>
      </w:r>
      <w:r w:rsidR="0051275F">
        <w:rPr>
          <w:rFonts w:cs="Arial"/>
        </w:rPr>
        <w:t>l</w:t>
      </w:r>
      <w:r w:rsidR="00D317EA">
        <w:rPr>
          <w:rFonts w:cs="Arial"/>
        </w:rPr>
        <w:t>ockdown).</w:t>
      </w:r>
      <w:r>
        <w:rPr>
          <w:rFonts w:cs="Arial"/>
        </w:rPr>
        <w:t xml:space="preserve"> </w:t>
      </w:r>
    </w:p>
    <w:p w14:paraId="01BE2E95" w14:textId="77777777" w:rsidR="00D317EA" w:rsidRDefault="00D317EA" w:rsidP="00463681">
      <w:pPr>
        <w:rPr>
          <w:rFonts w:cs="Arial"/>
        </w:rPr>
      </w:pPr>
    </w:p>
    <w:p w14:paraId="780DB1B0" w14:textId="30DF3267" w:rsidR="00007F88" w:rsidRDefault="00AC24DF" w:rsidP="00463681">
      <w:pPr>
        <w:rPr>
          <w:rFonts w:cs="Arial"/>
        </w:rPr>
      </w:pPr>
      <w:r>
        <w:rPr>
          <w:rFonts w:cs="Arial"/>
        </w:rPr>
        <w:t xml:space="preserve">All actions should be recorded using </w:t>
      </w:r>
      <w:hyperlink w:anchor="_Appendix_G_–_1" w:history="1">
        <w:r w:rsidR="006242B1">
          <w:rPr>
            <w:rStyle w:val="Hyperlink"/>
            <w:rFonts w:cs="Arial"/>
          </w:rPr>
          <w:t>Appendix G</w:t>
        </w:r>
      </w:hyperlink>
      <w:r>
        <w:rPr>
          <w:rFonts w:cs="Arial"/>
        </w:rPr>
        <w:t xml:space="preserve"> as the Incident Log. </w:t>
      </w:r>
    </w:p>
    <w:p w14:paraId="50ACF1B3" w14:textId="77777777" w:rsidR="00524B77" w:rsidRDefault="00524B77" w:rsidP="00463681">
      <w:pPr>
        <w:rPr>
          <w:rFonts w:cs="Arial"/>
          <w:color w:val="FF0000"/>
        </w:rPr>
      </w:pPr>
    </w:p>
    <w:p w14:paraId="3F5B7CB9" w14:textId="4489E07D" w:rsidR="00A11976" w:rsidRPr="00A11976" w:rsidRDefault="00A11976" w:rsidP="00463681">
      <w:pPr>
        <w:rPr>
          <w:rFonts w:cs="Arial"/>
        </w:rPr>
      </w:pPr>
      <w:r w:rsidRPr="00A11976">
        <w:rPr>
          <w:rFonts w:cs="Arial"/>
        </w:rPr>
        <w:t xml:space="preserve">All of the below scenario action cards can downloaded </w:t>
      </w:r>
      <w:r w:rsidR="00A95657">
        <w:rPr>
          <w:rFonts w:cs="Arial"/>
        </w:rPr>
        <w:t>from the CYPSInfo site:</w:t>
      </w:r>
    </w:p>
    <w:p w14:paraId="15696A56" w14:textId="0382F4D4" w:rsidR="00A11976" w:rsidRPr="00A11976" w:rsidRDefault="00A11976">
      <w:pPr>
        <w:numPr>
          <w:ilvl w:val="0"/>
          <w:numId w:val="18"/>
        </w:numPr>
        <w:rPr>
          <w:rFonts w:cs="Arial"/>
        </w:rPr>
      </w:pPr>
      <w:r w:rsidRPr="00A11976">
        <w:rPr>
          <w:rFonts w:cs="Arial"/>
        </w:rPr>
        <w:t>Loss of Utility, Maintenance Issues</w:t>
      </w:r>
      <w:r w:rsidRPr="00A11976">
        <w:rPr>
          <w:rFonts w:cs="Arial"/>
        </w:rPr>
        <w:tab/>
      </w:r>
    </w:p>
    <w:p w14:paraId="082121F0" w14:textId="6361B976" w:rsidR="00A11976" w:rsidRPr="00A11976" w:rsidRDefault="00A11976">
      <w:pPr>
        <w:numPr>
          <w:ilvl w:val="0"/>
          <w:numId w:val="18"/>
        </w:numPr>
        <w:rPr>
          <w:rFonts w:cs="Arial"/>
        </w:rPr>
      </w:pPr>
      <w:r w:rsidRPr="00A11976">
        <w:rPr>
          <w:rFonts w:cs="Arial"/>
        </w:rPr>
        <w:t>Asbestos</w:t>
      </w:r>
    </w:p>
    <w:p w14:paraId="7A1FAC9B" w14:textId="3714CD4B" w:rsidR="00A11976" w:rsidRPr="00A11976" w:rsidRDefault="00A11976">
      <w:pPr>
        <w:numPr>
          <w:ilvl w:val="0"/>
          <w:numId w:val="18"/>
        </w:numPr>
        <w:rPr>
          <w:rFonts w:cs="Arial"/>
        </w:rPr>
      </w:pPr>
      <w:r w:rsidRPr="00A11976">
        <w:rPr>
          <w:rFonts w:cs="Arial"/>
        </w:rPr>
        <w:t>Closing the Setting</w:t>
      </w:r>
    </w:p>
    <w:p w14:paraId="2C2DADE5" w14:textId="34147F87" w:rsidR="00A11976" w:rsidRPr="00A11976" w:rsidRDefault="00A11976">
      <w:pPr>
        <w:numPr>
          <w:ilvl w:val="0"/>
          <w:numId w:val="18"/>
        </w:numPr>
        <w:rPr>
          <w:rFonts w:cs="Arial"/>
        </w:rPr>
      </w:pPr>
      <w:r w:rsidRPr="00A11976">
        <w:rPr>
          <w:rFonts w:cs="Arial"/>
        </w:rPr>
        <w:t>Public Health Incidents including Infectious Disease</w:t>
      </w:r>
    </w:p>
    <w:p w14:paraId="6F750022" w14:textId="116D2A40" w:rsidR="00A11976" w:rsidRPr="00A11976" w:rsidRDefault="00A11976">
      <w:pPr>
        <w:numPr>
          <w:ilvl w:val="0"/>
          <w:numId w:val="18"/>
        </w:numPr>
        <w:rPr>
          <w:rFonts w:cs="Arial"/>
        </w:rPr>
      </w:pPr>
      <w:r w:rsidRPr="00A11976">
        <w:rPr>
          <w:rFonts w:cs="Arial"/>
        </w:rPr>
        <w:t>Medical Emergency</w:t>
      </w:r>
    </w:p>
    <w:p w14:paraId="7692FF4D" w14:textId="23FA8250" w:rsidR="00A11976" w:rsidRPr="00A11976" w:rsidRDefault="00A11976">
      <w:pPr>
        <w:numPr>
          <w:ilvl w:val="0"/>
          <w:numId w:val="18"/>
        </w:numPr>
        <w:rPr>
          <w:rFonts w:cs="Arial"/>
        </w:rPr>
      </w:pPr>
      <w:r w:rsidRPr="00A11976">
        <w:rPr>
          <w:rFonts w:cs="Arial"/>
        </w:rPr>
        <w:t>Missing Pupil</w:t>
      </w:r>
    </w:p>
    <w:p w14:paraId="00591CFF" w14:textId="5C65FF38" w:rsidR="00A11976" w:rsidRPr="00A11976" w:rsidRDefault="00A11976">
      <w:pPr>
        <w:numPr>
          <w:ilvl w:val="0"/>
          <w:numId w:val="18"/>
        </w:numPr>
        <w:rPr>
          <w:rFonts w:cs="Arial"/>
        </w:rPr>
      </w:pPr>
      <w:r w:rsidRPr="00A11976">
        <w:rPr>
          <w:rFonts w:cs="Arial"/>
        </w:rPr>
        <w:t>Severe Weather Conditions</w:t>
      </w:r>
    </w:p>
    <w:p w14:paraId="75BA0507" w14:textId="4FFCDE1C" w:rsidR="00A11976" w:rsidRPr="00A11976" w:rsidRDefault="00A11976">
      <w:pPr>
        <w:numPr>
          <w:ilvl w:val="0"/>
          <w:numId w:val="18"/>
        </w:numPr>
        <w:rPr>
          <w:rFonts w:cs="Arial"/>
        </w:rPr>
      </w:pPr>
      <w:r w:rsidRPr="00A11976">
        <w:rPr>
          <w:rFonts w:cs="Arial"/>
        </w:rPr>
        <w:t>Fire</w:t>
      </w:r>
    </w:p>
    <w:p w14:paraId="7C5FC5B1" w14:textId="32E1BF0D" w:rsidR="00A11976" w:rsidRPr="00A11976" w:rsidRDefault="00A11976">
      <w:pPr>
        <w:numPr>
          <w:ilvl w:val="0"/>
          <w:numId w:val="18"/>
        </w:numPr>
        <w:rPr>
          <w:rFonts w:cs="Arial"/>
        </w:rPr>
      </w:pPr>
      <w:r w:rsidRPr="00A11976">
        <w:rPr>
          <w:rFonts w:cs="Arial"/>
        </w:rPr>
        <w:t>Significant Damage to Property</w:t>
      </w:r>
    </w:p>
    <w:p w14:paraId="013011F6" w14:textId="196B1843" w:rsidR="00A11976" w:rsidRPr="00A11976" w:rsidRDefault="00A11976">
      <w:pPr>
        <w:numPr>
          <w:ilvl w:val="0"/>
          <w:numId w:val="18"/>
        </w:numPr>
        <w:rPr>
          <w:rFonts w:cs="Arial"/>
        </w:rPr>
      </w:pPr>
      <w:r w:rsidRPr="00A11976">
        <w:rPr>
          <w:rFonts w:cs="Arial"/>
        </w:rPr>
        <w:t>Loss of IT / Cyber Incident</w:t>
      </w:r>
    </w:p>
    <w:p w14:paraId="2C2DCB2F" w14:textId="3C8E8135" w:rsidR="00A11976" w:rsidRPr="00A11976" w:rsidRDefault="00A11976">
      <w:pPr>
        <w:numPr>
          <w:ilvl w:val="0"/>
          <w:numId w:val="18"/>
        </w:numPr>
        <w:rPr>
          <w:rFonts w:cs="Arial"/>
        </w:rPr>
      </w:pPr>
      <w:r w:rsidRPr="00A11976">
        <w:rPr>
          <w:rFonts w:cs="Arial"/>
        </w:rPr>
        <w:t>Intruders</w:t>
      </w:r>
    </w:p>
    <w:p w14:paraId="73D8821E" w14:textId="41FF90F1" w:rsidR="00A11976" w:rsidRPr="00A11976" w:rsidRDefault="00A11976">
      <w:pPr>
        <w:numPr>
          <w:ilvl w:val="0"/>
          <w:numId w:val="18"/>
        </w:numPr>
        <w:rPr>
          <w:rFonts w:cs="Arial"/>
        </w:rPr>
      </w:pPr>
      <w:r w:rsidRPr="00A11976">
        <w:rPr>
          <w:rFonts w:cs="Arial"/>
        </w:rPr>
        <w:t>Assault on Staff</w:t>
      </w:r>
    </w:p>
    <w:p w14:paraId="5404BF82" w14:textId="04683A5B" w:rsidR="00A11976" w:rsidRPr="00A11976" w:rsidRDefault="00A11976">
      <w:pPr>
        <w:numPr>
          <w:ilvl w:val="0"/>
          <w:numId w:val="18"/>
        </w:numPr>
        <w:rPr>
          <w:rFonts w:cs="Arial"/>
        </w:rPr>
      </w:pPr>
      <w:r w:rsidRPr="00A11976">
        <w:rPr>
          <w:rFonts w:cs="Arial"/>
        </w:rPr>
        <w:t>Site Protests by Pupils</w:t>
      </w:r>
    </w:p>
    <w:p w14:paraId="5533B12C" w14:textId="2D936F81" w:rsidR="00A11976" w:rsidRPr="00A11976" w:rsidRDefault="00A11976">
      <w:pPr>
        <w:numPr>
          <w:ilvl w:val="0"/>
          <w:numId w:val="18"/>
        </w:numPr>
        <w:rPr>
          <w:rFonts w:cs="Arial"/>
        </w:rPr>
      </w:pPr>
      <w:r w:rsidRPr="00A11976">
        <w:rPr>
          <w:rFonts w:cs="Arial"/>
        </w:rPr>
        <w:t>Offsite Protests by Parents / Caregivers</w:t>
      </w:r>
    </w:p>
    <w:p w14:paraId="3B20C1BF" w14:textId="0C29756B" w:rsidR="00A11976" w:rsidRPr="00A11976" w:rsidRDefault="00A11976">
      <w:pPr>
        <w:numPr>
          <w:ilvl w:val="0"/>
          <w:numId w:val="18"/>
        </w:numPr>
        <w:rPr>
          <w:rFonts w:cs="Arial"/>
        </w:rPr>
      </w:pPr>
      <w:r w:rsidRPr="00A11976">
        <w:rPr>
          <w:rFonts w:cs="Arial"/>
        </w:rPr>
        <w:t>Industrial Action by Staff</w:t>
      </w:r>
    </w:p>
    <w:p w14:paraId="72B59147" w14:textId="2D8A3D46" w:rsidR="00A11976" w:rsidRPr="00A11976" w:rsidRDefault="00A11976">
      <w:pPr>
        <w:numPr>
          <w:ilvl w:val="0"/>
          <w:numId w:val="18"/>
        </w:numPr>
        <w:rPr>
          <w:rFonts w:cs="Arial"/>
        </w:rPr>
      </w:pPr>
      <w:r w:rsidRPr="00A11976">
        <w:rPr>
          <w:rFonts w:cs="Arial"/>
        </w:rPr>
        <w:t>Partial Lockdown</w:t>
      </w:r>
    </w:p>
    <w:p w14:paraId="3A934947" w14:textId="2B5D7123" w:rsidR="00A11976" w:rsidRPr="00A11976" w:rsidRDefault="00A11976">
      <w:pPr>
        <w:numPr>
          <w:ilvl w:val="0"/>
          <w:numId w:val="18"/>
        </w:numPr>
        <w:rPr>
          <w:rFonts w:cs="Arial"/>
        </w:rPr>
      </w:pPr>
      <w:r w:rsidRPr="00A11976">
        <w:rPr>
          <w:rFonts w:cs="Arial"/>
        </w:rPr>
        <w:t>Full Lockdown</w:t>
      </w:r>
    </w:p>
    <w:p w14:paraId="3F6F05A1" w14:textId="0E7BD9A5" w:rsidR="00A11976" w:rsidRPr="00A11976" w:rsidRDefault="00A11976">
      <w:pPr>
        <w:numPr>
          <w:ilvl w:val="0"/>
          <w:numId w:val="18"/>
        </w:numPr>
        <w:rPr>
          <w:rFonts w:cs="Arial"/>
        </w:rPr>
      </w:pPr>
      <w:r w:rsidRPr="00A11976">
        <w:rPr>
          <w:rFonts w:cs="Arial"/>
        </w:rPr>
        <w:t>Death of, or serious accident to, persons on site</w:t>
      </w:r>
    </w:p>
    <w:p w14:paraId="2137CD5A" w14:textId="40595586" w:rsidR="00A11976" w:rsidRPr="00A11976" w:rsidRDefault="00A11976">
      <w:pPr>
        <w:numPr>
          <w:ilvl w:val="0"/>
          <w:numId w:val="18"/>
        </w:numPr>
        <w:rPr>
          <w:rFonts w:cs="Arial"/>
        </w:rPr>
      </w:pPr>
      <w:r w:rsidRPr="00A11976">
        <w:rPr>
          <w:rFonts w:cs="Arial"/>
        </w:rPr>
        <w:t>Death of, or serious accident to, persons off site</w:t>
      </w:r>
    </w:p>
    <w:p w14:paraId="74CDC3B1" w14:textId="3E32D391" w:rsidR="00A11976" w:rsidRPr="00A11976" w:rsidRDefault="00A11976">
      <w:pPr>
        <w:numPr>
          <w:ilvl w:val="0"/>
          <w:numId w:val="18"/>
        </w:numPr>
        <w:rPr>
          <w:rFonts w:cs="Arial"/>
        </w:rPr>
      </w:pPr>
      <w:r w:rsidRPr="00A11976">
        <w:rPr>
          <w:rFonts w:cs="Arial"/>
        </w:rPr>
        <w:t>Bomb Threat &amp; Suspicious packages</w:t>
      </w:r>
    </w:p>
    <w:p w14:paraId="23408CB4" w14:textId="3EEB2C01" w:rsidR="00A11976" w:rsidRPr="00A11976" w:rsidRDefault="00A11976">
      <w:pPr>
        <w:numPr>
          <w:ilvl w:val="0"/>
          <w:numId w:val="18"/>
        </w:numPr>
        <w:rPr>
          <w:rFonts w:cs="Arial"/>
        </w:rPr>
      </w:pPr>
      <w:r w:rsidRPr="00A11976">
        <w:rPr>
          <w:rFonts w:cs="Arial"/>
        </w:rPr>
        <w:t>Incident in the community (outside of the Setting)</w:t>
      </w:r>
    </w:p>
    <w:p w14:paraId="790FA025" w14:textId="77777777" w:rsidR="00A11976" w:rsidRDefault="00A11976" w:rsidP="00463681">
      <w:pPr>
        <w:rPr>
          <w:rFonts w:cs="Arial"/>
          <w:color w:val="FF0000"/>
        </w:rPr>
      </w:pPr>
    </w:p>
    <w:p w14:paraId="15C149FB" w14:textId="77777777" w:rsidR="00524B77" w:rsidRDefault="00524B77" w:rsidP="00463681">
      <w:pPr>
        <w:rPr>
          <w:rFonts w:cs="Arial"/>
          <w:color w:val="FF0000"/>
        </w:rPr>
      </w:pPr>
    </w:p>
    <w:p w14:paraId="333FCF84" w14:textId="77777777" w:rsidR="00524B77" w:rsidRDefault="00524B77" w:rsidP="00463681">
      <w:pPr>
        <w:rPr>
          <w:rFonts w:cs="Arial"/>
          <w:color w:val="FF0000"/>
        </w:rPr>
      </w:pPr>
    </w:p>
    <w:p w14:paraId="3208D0AC" w14:textId="77777777" w:rsidR="00524B77" w:rsidRDefault="00524B77" w:rsidP="00463681">
      <w:pPr>
        <w:rPr>
          <w:rFonts w:cs="Arial"/>
          <w:color w:val="FF0000"/>
        </w:rPr>
      </w:pPr>
    </w:p>
    <w:p w14:paraId="173A2889" w14:textId="77777777" w:rsidR="00524B77" w:rsidRDefault="00524B77" w:rsidP="00463681">
      <w:pPr>
        <w:rPr>
          <w:rFonts w:cs="Arial"/>
          <w:color w:val="FF0000"/>
        </w:rPr>
      </w:pPr>
    </w:p>
    <w:p w14:paraId="2D31BF47" w14:textId="77777777" w:rsidR="00524B77" w:rsidRDefault="00524B77" w:rsidP="00463681">
      <w:pPr>
        <w:rPr>
          <w:rFonts w:cs="Arial"/>
          <w:color w:val="FF0000"/>
        </w:rPr>
      </w:pPr>
    </w:p>
    <w:p w14:paraId="6883C069" w14:textId="77777777" w:rsidR="00524B77" w:rsidRDefault="00524B77" w:rsidP="00463681">
      <w:pPr>
        <w:rPr>
          <w:rFonts w:cs="Arial"/>
          <w:color w:val="FF0000"/>
        </w:rPr>
      </w:pPr>
    </w:p>
    <w:p w14:paraId="21797023" w14:textId="77777777" w:rsidR="00524B77" w:rsidRDefault="00524B77" w:rsidP="00463681">
      <w:pPr>
        <w:rPr>
          <w:rFonts w:cs="Arial"/>
          <w:color w:val="FF0000"/>
        </w:rPr>
      </w:pPr>
    </w:p>
    <w:p w14:paraId="4ACFA915" w14:textId="77777777" w:rsidR="00524B77" w:rsidRDefault="00524B77" w:rsidP="00463681">
      <w:pPr>
        <w:rPr>
          <w:rFonts w:cs="Arial"/>
          <w:color w:val="FF0000"/>
        </w:rPr>
        <w:sectPr w:rsidR="00524B77" w:rsidSect="00107B88">
          <w:pgSz w:w="11907" w:h="16840" w:code="9"/>
          <w:pgMar w:top="851" w:right="1134" w:bottom="992" w:left="1134" w:header="0" w:footer="289" w:gutter="0"/>
          <w:cols w:space="708"/>
          <w:titlePg/>
          <w:docGrid w:linePitch="326"/>
        </w:sectPr>
      </w:pPr>
    </w:p>
    <w:p w14:paraId="1B967794" w14:textId="77777777" w:rsidR="00524B77" w:rsidRDefault="00524B77" w:rsidP="00524B77">
      <w:pPr>
        <w:pStyle w:val="Heading2"/>
      </w:pPr>
      <w:bookmarkStart w:id="57" w:name="_6.1_ETHANE_Mnemonic"/>
      <w:bookmarkStart w:id="58" w:name="_Toc238816573"/>
      <w:bookmarkStart w:id="59" w:name="_Toc114670240"/>
      <w:bookmarkEnd w:id="57"/>
      <w:r>
        <w:t>6.1 ETHANE Mnemonic</w:t>
      </w:r>
      <w:bookmarkEnd w:id="58"/>
    </w:p>
    <w:p w14:paraId="76762049" w14:textId="77777777" w:rsidR="00524B77" w:rsidRPr="006820D4" w:rsidRDefault="00524B77" w:rsidP="00524B77">
      <w:r>
        <w:t>The ETHANE mnemonic is used by the emergency services and responding partners. The template can help those responding in the Setting provide a clear picture in the latest information for the emergency response.</w:t>
      </w:r>
    </w:p>
    <w:p w14:paraId="2CC18137" w14:textId="77777777" w:rsidR="00524B77" w:rsidRPr="00463681" w:rsidRDefault="00524B77" w:rsidP="00524B77"/>
    <w:tbl>
      <w:tblPr>
        <w:tblW w:w="14006"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103"/>
        <w:gridCol w:w="8222"/>
      </w:tblGrid>
      <w:tr w:rsidR="00524B77" w:rsidRPr="00BF2D23" w14:paraId="38CBBD3E" w14:textId="77777777" w:rsidTr="00C34BC9">
        <w:trPr>
          <w:trHeight w:val="489"/>
        </w:trPr>
        <w:tc>
          <w:tcPr>
            <w:tcW w:w="5784" w:type="dxa"/>
            <w:gridSpan w:val="2"/>
            <w:shd w:val="clear" w:color="auto" w:fill="A6A6A6"/>
          </w:tcPr>
          <w:p w14:paraId="1686D5A7" w14:textId="77777777" w:rsidR="00524B77" w:rsidRPr="00BF2D23" w:rsidRDefault="00524B77" w:rsidP="00C34BC9">
            <w:pPr>
              <w:jc w:val="center"/>
              <w:rPr>
                <w:b/>
                <w:sz w:val="28"/>
                <w:szCs w:val="36"/>
              </w:rPr>
            </w:pPr>
            <w:r w:rsidRPr="00BF2D23">
              <w:rPr>
                <w:b/>
                <w:sz w:val="28"/>
                <w:szCs w:val="36"/>
              </w:rPr>
              <w:t>Heading</w:t>
            </w:r>
          </w:p>
        </w:tc>
        <w:tc>
          <w:tcPr>
            <w:tcW w:w="8222" w:type="dxa"/>
            <w:shd w:val="clear" w:color="auto" w:fill="A6A6A6"/>
          </w:tcPr>
          <w:p w14:paraId="4DBF23C3" w14:textId="77777777" w:rsidR="00524B77" w:rsidRPr="00BF2D23" w:rsidRDefault="00524B77" w:rsidP="00C34BC9">
            <w:pPr>
              <w:jc w:val="center"/>
              <w:rPr>
                <w:b/>
                <w:sz w:val="28"/>
                <w:szCs w:val="36"/>
              </w:rPr>
            </w:pPr>
            <w:r w:rsidRPr="00BF2D23">
              <w:rPr>
                <w:rFonts w:cs="Calibri"/>
                <w:b/>
                <w:sz w:val="28"/>
                <w:szCs w:val="36"/>
              </w:rPr>
              <w:t>I</w:t>
            </w:r>
            <w:r>
              <w:rPr>
                <w:rFonts w:cs="Calibri"/>
                <w:b/>
                <w:sz w:val="28"/>
                <w:szCs w:val="36"/>
              </w:rPr>
              <w:t>nformation</w:t>
            </w:r>
          </w:p>
        </w:tc>
      </w:tr>
      <w:tr w:rsidR="00524B77" w:rsidRPr="00BF2D23" w14:paraId="798B68B8" w14:textId="77777777" w:rsidTr="00C34BC9">
        <w:trPr>
          <w:trHeight w:val="850"/>
        </w:trPr>
        <w:tc>
          <w:tcPr>
            <w:tcW w:w="681" w:type="dxa"/>
            <w:shd w:val="clear" w:color="auto" w:fill="FF5050"/>
            <w:vAlign w:val="center"/>
          </w:tcPr>
          <w:p w14:paraId="7B27BF59"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E</w:t>
            </w:r>
          </w:p>
        </w:tc>
        <w:tc>
          <w:tcPr>
            <w:tcW w:w="5103" w:type="dxa"/>
            <w:shd w:val="clear" w:color="auto" w:fill="FF5050"/>
            <w:vAlign w:val="center"/>
          </w:tcPr>
          <w:p w14:paraId="3EE4B2A4" w14:textId="77777777" w:rsidR="00524B77" w:rsidRDefault="00524B77" w:rsidP="00C34BC9">
            <w:pPr>
              <w:rPr>
                <w:rFonts w:cs="Calibri"/>
                <w:b/>
                <w:color w:val="FFFFFF"/>
                <w:szCs w:val="32"/>
              </w:rPr>
            </w:pPr>
            <w:r w:rsidRPr="00BF2D23">
              <w:rPr>
                <w:rFonts w:cs="Calibri"/>
                <w:b/>
                <w:color w:val="FFFFFF"/>
                <w:szCs w:val="32"/>
              </w:rPr>
              <w:t>Exact Location</w:t>
            </w:r>
          </w:p>
          <w:p w14:paraId="66A61A6A" w14:textId="77777777" w:rsidR="00524B77" w:rsidRDefault="00524B77" w:rsidP="00C34BC9">
            <w:pPr>
              <w:rPr>
                <w:rFonts w:cs="Calibri"/>
                <w:i/>
                <w:color w:val="FFFFFF"/>
                <w:szCs w:val="32"/>
              </w:rPr>
            </w:pPr>
            <w:r w:rsidRPr="00BF2D23">
              <w:rPr>
                <w:rFonts w:cs="Calibri"/>
                <w:i/>
                <w:color w:val="FFFFFF"/>
                <w:szCs w:val="32"/>
              </w:rPr>
              <w:t xml:space="preserve">postcode, </w:t>
            </w:r>
          </w:p>
          <w:p w14:paraId="0D503060" w14:textId="77777777" w:rsidR="00524B77" w:rsidRDefault="00524B77" w:rsidP="00C34BC9">
            <w:pPr>
              <w:rPr>
                <w:rFonts w:cs="Calibri"/>
                <w:i/>
                <w:color w:val="FFFFFF"/>
                <w:szCs w:val="32"/>
              </w:rPr>
            </w:pPr>
            <w:r w:rsidRPr="00BF2D23">
              <w:rPr>
                <w:rFonts w:cs="Calibri"/>
                <w:i/>
                <w:color w:val="FFFFFF"/>
                <w:szCs w:val="32"/>
              </w:rPr>
              <w:t>What3Words</w:t>
            </w:r>
            <w:r>
              <w:rPr>
                <w:rFonts w:cs="Calibri"/>
                <w:i/>
                <w:color w:val="FFFFFF"/>
                <w:szCs w:val="32"/>
              </w:rPr>
              <w:t xml:space="preserve"> </w:t>
            </w:r>
          </w:p>
          <w:p w14:paraId="585C7A83" w14:textId="77777777" w:rsidR="00524B77" w:rsidRPr="00BF2D23" w:rsidRDefault="00524B77" w:rsidP="00C34BC9">
            <w:pPr>
              <w:rPr>
                <w:rFonts w:cs="Calibri"/>
                <w:color w:val="FFFFFF"/>
                <w:szCs w:val="32"/>
              </w:rPr>
            </w:pPr>
            <w:r>
              <w:rPr>
                <w:rFonts w:cs="Calibri"/>
                <w:i/>
                <w:color w:val="FFFFFF"/>
                <w:szCs w:val="32"/>
              </w:rPr>
              <w:t>(</w:t>
            </w:r>
            <w:hyperlink r:id="rId26" w:history="1">
              <w:r w:rsidRPr="00BF2D23">
                <w:rPr>
                  <w:rStyle w:val="Hyperlink"/>
                  <w:rFonts w:cs="Calibri"/>
                  <w:i/>
                  <w:szCs w:val="32"/>
                </w:rPr>
                <w:t>download on App Store or Google Play</w:t>
              </w:r>
            </w:hyperlink>
            <w:r>
              <w:rPr>
                <w:rFonts w:cs="Calibri"/>
                <w:i/>
                <w:color w:val="FFFFFF"/>
                <w:szCs w:val="32"/>
              </w:rPr>
              <w:t>)</w:t>
            </w:r>
          </w:p>
        </w:tc>
        <w:tc>
          <w:tcPr>
            <w:tcW w:w="8222" w:type="dxa"/>
            <w:vAlign w:val="center"/>
          </w:tcPr>
          <w:p w14:paraId="6ED4D0CC" w14:textId="77777777" w:rsidR="00524B77" w:rsidRPr="00BF2D23" w:rsidRDefault="00524B77" w:rsidP="00C34BC9">
            <w:pPr>
              <w:rPr>
                <w:rFonts w:cs="Calibri"/>
              </w:rPr>
            </w:pPr>
          </w:p>
          <w:p w14:paraId="755B20CF" w14:textId="77777777" w:rsidR="00524B77" w:rsidRPr="00BF2D23" w:rsidRDefault="00524B77" w:rsidP="00C34BC9">
            <w:pPr>
              <w:rPr>
                <w:rFonts w:cs="Calibri"/>
              </w:rPr>
            </w:pPr>
          </w:p>
          <w:p w14:paraId="4406AB65" w14:textId="77777777" w:rsidR="00524B77" w:rsidRDefault="00524B77" w:rsidP="00C34BC9">
            <w:pPr>
              <w:rPr>
                <w:rFonts w:cs="Calibri"/>
              </w:rPr>
            </w:pPr>
          </w:p>
          <w:p w14:paraId="4EEA27D1" w14:textId="77777777" w:rsidR="00524B77" w:rsidRDefault="00524B77" w:rsidP="00C34BC9">
            <w:pPr>
              <w:rPr>
                <w:rFonts w:cs="Calibri"/>
              </w:rPr>
            </w:pPr>
          </w:p>
          <w:p w14:paraId="08066CDF" w14:textId="77777777" w:rsidR="00524B77" w:rsidRPr="00BF2D23" w:rsidRDefault="00524B77" w:rsidP="00C34BC9">
            <w:pPr>
              <w:rPr>
                <w:rFonts w:cs="Calibri"/>
              </w:rPr>
            </w:pPr>
          </w:p>
        </w:tc>
      </w:tr>
      <w:tr w:rsidR="00524B77" w:rsidRPr="00BF2D23" w14:paraId="72C31D1A" w14:textId="77777777" w:rsidTr="00C34BC9">
        <w:trPr>
          <w:trHeight w:val="551"/>
        </w:trPr>
        <w:tc>
          <w:tcPr>
            <w:tcW w:w="681" w:type="dxa"/>
            <w:shd w:val="clear" w:color="auto" w:fill="92D050"/>
            <w:vAlign w:val="center"/>
          </w:tcPr>
          <w:p w14:paraId="743D6682"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T</w:t>
            </w:r>
          </w:p>
        </w:tc>
        <w:tc>
          <w:tcPr>
            <w:tcW w:w="5103" w:type="dxa"/>
            <w:shd w:val="clear" w:color="auto" w:fill="92D050"/>
            <w:vAlign w:val="center"/>
          </w:tcPr>
          <w:p w14:paraId="7292793E" w14:textId="77777777" w:rsidR="00524B77" w:rsidRDefault="00524B77" w:rsidP="00C34BC9">
            <w:pPr>
              <w:rPr>
                <w:rFonts w:cs="Calibri"/>
                <w:b/>
                <w:color w:val="FFFFFF"/>
                <w:szCs w:val="32"/>
              </w:rPr>
            </w:pPr>
            <w:r w:rsidRPr="00BF2D23">
              <w:rPr>
                <w:rFonts w:cs="Calibri"/>
                <w:b/>
                <w:color w:val="FFFFFF"/>
                <w:szCs w:val="32"/>
              </w:rPr>
              <w:t>Type of Incident</w:t>
            </w:r>
          </w:p>
          <w:p w14:paraId="78422EA4" w14:textId="77777777" w:rsidR="00524B77" w:rsidRPr="00BF2D23" w:rsidRDefault="00524B77" w:rsidP="00C34BC9">
            <w:pPr>
              <w:rPr>
                <w:rFonts w:cs="Calibri"/>
                <w:color w:val="FFFFFF"/>
                <w:szCs w:val="32"/>
              </w:rPr>
            </w:pPr>
            <w:r w:rsidRPr="00BF2D23">
              <w:rPr>
                <w:rFonts w:cs="Calibri"/>
                <w:i/>
                <w:color w:val="FFFFFF"/>
                <w:szCs w:val="32"/>
              </w:rPr>
              <w:t>Flood, Fire, etc.</w:t>
            </w:r>
          </w:p>
        </w:tc>
        <w:tc>
          <w:tcPr>
            <w:tcW w:w="8222" w:type="dxa"/>
            <w:vAlign w:val="center"/>
          </w:tcPr>
          <w:p w14:paraId="1E0431CE" w14:textId="77777777" w:rsidR="00524B77" w:rsidRPr="00BF2D23" w:rsidRDefault="00524B77" w:rsidP="00C34BC9">
            <w:pPr>
              <w:rPr>
                <w:rFonts w:cs="Calibri"/>
              </w:rPr>
            </w:pPr>
          </w:p>
          <w:p w14:paraId="21F778CA" w14:textId="77777777" w:rsidR="00524B77" w:rsidRPr="00BF2D23" w:rsidRDefault="00524B77" w:rsidP="00C34BC9">
            <w:pPr>
              <w:rPr>
                <w:rFonts w:cs="Calibri"/>
              </w:rPr>
            </w:pPr>
          </w:p>
          <w:p w14:paraId="2DE1A5C4" w14:textId="77777777" w:rsidR="00524B77" w:rsidRPr="00BF2D23" w:rsidRDefault="00524B77" w:rsidP="00C34BC9">
            <w:pPr>
              <w:rPr>
                <w:rFonts w:cs="Calibri"/>
              </w:rPr>
            </w:pPr>
          </w:p>
          <w:p w14:paraId="44A11583" w14:textId="77777777" w:rsidR="00524B77" w:rsidRPr="00BF2D23" w:rsidRDefault="00524B77" w:rsidP="00C34BC9">
            <w:pPr>
              <w:rPr>
                <w:rFonts w:cs="Calibri"/>
              </w:rPr>
            </w:pPr>
          </w:p>
        </w:tc>
      </w:tr>
      <w:tr w:rsidR="00524B77" w:rsidRPr="00BF2D23" w14:paraId="455349F0" w14:textId="77777777" w:rsidTr="00C34BC9">
        <w:trPr>
          <w:trHeight w:val="572"/>
        </w:trPr>
        <w:tc>
          <w:tcPr>
            <w:tcW w:w="681" w:type="dxa"/>
            <w:shd w:val="clear" w:color="auto" w:fill="FF5050"/>
            <w:vAlign w:val="center"/>
          </w:tcPr>
          <w:p w14:paraId="42405878"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H</w:t>
            </w:r>
          </w:p>
        </w:tc>
        <w:tc>
          <w:tcPr>
            <w:tcW w:w="5103" w:type="dxa"/>
            <w:shd w:val="clear" w:color="auto" w:fill="FF5050"/>
            <w:vAlign w:val="center"/>
          </w:tcPr>
          <w:p w14:paraId="398ECE55" w14:textId="77777777" w:rsidR="00524B77" w:rsidRDefault="00524B77" w:rsidP="00C34BC9">
            <w:pPr>
              <w:rPr>
                <w:rFonts w:cs="Calibri"/>
                <w:b/>
                <w:color w:val="FFFFFF"/>
                <w:szCs w:val="32"/>
              </w:rPr>
            </w:pPr>
            <w:r w:rsidRPr="00BF2D23">
              <w:rPr>
                <w:rFonts w:cs="Calibri"/>
                <w:b/>
                <w:color w:val="FFFFFF"/>
                <w:szCs w:val="32"/>
              </w:rPr>
              <w:t>Hazards</w:t>
            </w:r>
          </w:p>
          <w:p w14:paraId="368E6B72" w14:textId="77777777" w:rsidR="00524B77" w:rsidRPr="00BF2D23" w:rsidRDefault="00524B77" w:rsidP="00C34BC9">
            <w:pPr>
              <w:rPr>
                <w:rFonts w:cs="Calibri"/>
                <w:i/>
                <w:color w:val="FFFFFF"/>
                <w:szCs w:val="32"/>
              </w:rPr>
            </w:pPr>
            <w:r>
              <w:rPr>
                <w:rFonts w:cs="Calibri"/>
                <w:i/>
                <w:color w:val="FFFFFF"/>
                <w:szCs w:val="32"/>
              </w:rPr>
              <w:t>Potential impacts to premises</w:t>
            </w:r>
          </w:p>
        </w:tc>
        <w:tc>
          <w:tcPr>
            <w:tcW w:w="8222" w:type="dxa"/>
            <w:vAlign w:val="center"/>
          </w:tcPr>
          <w:p w14:paraId="10BCC2B8" w14:textId="77777777" w:rsidR="00524B77" w:rsidRPr="00BF2D23" w:rsidRDefault="00524B77" w:rsidP="00C34BC9">
            <w:pPr>
              <w:rPr>
                <w:rFonts w:cs="Calibri"/>
              </w:rPr>
            </w:pPr>
          </w:p>
          <w:p w14:paraId="3486B934" w14:textId="77777777" w:rsidR="00524B77" w:rsidRPr="00BF2D23" w:rsidRDefault="00524B77" w:rsidP="00C34BC9">
            <w:pPr>
              <w:rPr>
                <w:rFonts w:cs="Calibri"/>
              </w:rPr>
            </w:pPr>
          </w:p>
          <w:p w14:paraId="2F7BC7C0" w14:textId="77777777" w:rsidR="00524B77" w:rsidRDefault="00524B77" w:rsidP="00C34BC9">
            <w:pPr>
              <w:rPr>
                <w:rFonts w:cs="Calibri"/>
              </w:rPr>
            </w:pPr>
          </w:p>
          <w:p w14:paraId="3AAACBA5" w14:textId="77777777" w:rsidR="00524B77" w:rsidRPr="00BF2D23" w:rsidRDefault="00524B77" w:rsidP="00C34BC9">
            <w:pPr>
              <w:rPr>
                <w:rFonts w:cs="Calibri"/>
              </w:rPr>
            </w:pPr>
          </w:p>
        </w:tc>
      </w:tr>
      <w:tr w:rsidR="00524B77" w:rsidRPr="00BF2D23" w14:paraId="70791024" w14:textId="77777777" w:rsidTr="00C34BC9">
        <w:trPr>
          <w:trHeight w:val="681"/>
        </w:trPr>
        <w:tc>
          <w:tcPr>
            <w:tcW w:w="681" w:type="dxa"/>
            <w:shd w:val="clear" w:color="auto" w:fill="4472C4"/>
            <w:vAlign w:val="center"/>
          </w:tcPr>
          <w:p w14:paraId="27486397"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A</w:t>
            </w:r>
          </w:p>
        </w:tc>
        <w:tc>
          <w:tcPr>
            <w:tcW w:w="5103" w:type="dxa"/>
            <w:shd w:val="clear" w:color="auto" w:fill="4472C4"/>
            <w:vAlign w:val="center"/>
          </w:tcPr>
          <w:p w14:paraId="1F2164CF" w14:textId="77777777" w:rsidR="00524B77" w:rsidRDefault="00524B77" w:rsidP="00C34BC9">
            <w:pPr>
              <w:rPr>
                <w:rFonts w:cs="Calibri"/>
                <w:b/>
                <w:color w:val="FFFFFF"/>
                <w:szCs w:val="32"/>
              </w:rPr>
            </w:pPr>
            <w:r w:rsidRPr="00BF2D23">
              <w:rPr>
                <w:rFonts w:cs="Calibri"/>
                <w:b/>
                <w:color w:val="FFFFFF"/>
                <w:szCs w:val="32"/>
              </w:rPr>
              <w:t>Access / Egress</w:t>
            </w:r>
          </w:p>
          <w:p w14:paraId="5F252194" w14:textId="77777777" w:rsidR="00524B77" w:rsidRDefault="00524B77" w:rsidP="00C34BC9">
            <w:pPr>
              <w:rPr>
                <w:rFonts w:cs="Calibri"/>
                <w:i/>
                <w:color w:val="FFFFFF"/>
                <w:szCs w:val="32"/>
              </w:rPr>
            </w:pPr>
            <w:r w:rsidRPr="00BF2D23">
              <w:rPr>
                <w:rFonts w:cs="Calibri"/>
                <w:i/>
                <w:color w:val="FFFFFF"/>
                <w:szCs w:val="32"/>
              </w:rPr>
              <w:t>Best route in</w:t>
            </w:r>
            <w:r>
              <w:rPr>
                <w:rFonts w:cs="Calibri"/>
                <w:i/>
                <w:color w:val="FFFFFF"/>
                <w:szCs w:val="32"/>
              </w:rPr>
              <w:t xml:space="preserve"> </w:t>
            </w:r>
            <w:r w:rsidRPr="00BF2D23">
              <w:rPr>
                <w:rFonts w:cs="Calibri"/>
                <w:i/>
                <w:color w:val="FFFFFF"/>
                <w:szCs w:val="32"/>
              </w:rPr>
              <w:t>/</w:t>
            </w:r>
            <w:r>
              <w:rPr>
                <w:rFonts w:cs="Calibri"/>
                <w:i/>
                <w:color w:val="FFFFFF"/>
                <w:szCs w:val="32"/>
              </w:rPr>
              <w:t xml:space="preserve"> </w:t>
            </w:r>
            <w:r w:rsidRPr="00BF2D23">
              <w:rPr>
                <w:rFonts w:cs="Calibri"/>
                <w:i/>
                <w:color w:val="FFFFFF"/>
                <w:szCs w:val="32"/>
              </w:rPr>
              <w:t>out</w:t>
            </w:r>
            <w:r>
              <w:rPr>
                <w:rFonts w:cs="Calibri"/>
                <w:i/>
                <w:color w:val="FFFFFF"/>
                <w:szCs w:val="32"/>
              </w:rPr>
              <w:t xml:space="preserve"> of site.</w:t>
            </w:r>
          </w:p>
          <w:p w14:paraId="2E861670" w14:textId="77777777" w:rsidR="00524B77" w:rsidRPr="00BF2D23" w:rsidRDefault="00524B77" w:rsidP="00C34BC9">
            <w:pPr>
              <w:rPr>
                <w:rFonts w:cs="Calibri"/>
                <w:i/>
                <w:color w:val="FFFFFF"/>
                <w:szCs w:val="32"/>
              </w:rPr>
            </w:pPr>
            <w:r>
              <w:rPr>
                <w:rFonts w:cs="Calibri"/>
                <w:i/>
                <w:color w:val="FFFFFF"/>
                <w:szCs w:val="32"/>
              </w:rPr>
              <w:t xml:space="preserve">Inaccessible </w:t>
            </w:r>
            <w:r w:rsidRPr="00BF2D23">
              <w:rPr>
                <w:rFonts w:cs="Calibri"/>
                <w:i/>
                <w:color w:val="FFFFFF"/>
                <w:szCs w:val="32"/>
              </w:rPr>
              <w:t xml:space="preserve">routes </w:t>
            </w:r>
          </w:p>
        </w:tc>
        <w:tc>
          <w:tcPr>
            <w:tcW w:w="8222" w:type="dxa"/>
            <w:vAlign w:val="center"/>
          </w:tcPr>
          <w:p w14:paraId="6917A133" w14:textId="77777777" w:rsidR="00524B77" w:rsidRPr="00BF2D23" w:rsidRDefault="00524B77" w:rsidP="00C34BC9">
            <w:pPr>
              <w:rPr>
                <w:rFonts w:cs="Calibri"/>
              </w:rPr>
            </w:pPr>
          </w:p>
          <w:p w14:paraId="4A900B8D" w14:textId="77777777" w:rsidR="00524B77" w:rsidRPr="00BF2D23" w:rsidRDefault="00524B77" w:rsidP="00C34BC9">
            <w:pPr>
              <w:rPr>
                <w:rFonts w:cs="Calibri"/>
              </w:rPr>
            </w:pPr>
          </w:p>
          <w:p w14:paraId="1317FAE4" w14:textId="77777777" w:rsidR="00524B77" w:rsidRDefault="00524B77" w:rsidP="00C34BC9">
            <w:pPr>
              <w:rPr>
                <w:rFonts w:cs="Calibri"/>
              </w:rPr>
            </w:pPr>
          </w:p>
          <w:p w14:paraId="1A00A810" w14:textId="77777777" w:rsidR="00524B77" w:rsidRDefault="00524B77" w:rsidP="00C34BC9">
            <w:pPr>
              <w:rPr>
                <w:rFonts w:cs="Calibri"/>
              </w:rPr>
            </w:pPr>
          </w:p>
          <w:p w14:paraId="263C403C" w14:textId="77777777" w:rsidR="00524B77" w:rsidRPr="00BF2D23" w:rsidRDefault="00524B77" w:rsidP="00C34BC9">
            <w:pPr>
              <w:rPr>
                <w:rFonts w:cs="Calibri"/>
              </w:rPr>
            </w:pPr>
          </w:p>
        </w:tc>
      </w:tr>
      <w:tr w:rsidR="00524B77" w:rsidRPr="00BF2D23" w14:paraId="286EE0AB" w14:textId="77777777" w:rsidTr="00C34BC9">
        <w:trPr>
          <w:trHeight w:val="980"/>
        </w:trPr>
        <w:tc>
          <w:tcPr>
            <w:tcW w:w="681" w:type="dxa"/>
            <w:shd w:val="clear" w:color="auto" w:fill="FF5050"/>
            <w:vAlign w:val="center"/>
          </w:tcPr>
          <w:p w14:paraId="6F6D26D1"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N</w:t>
            </w:r>
          </w:p>
        </w:tc>
        <w:tc>
          <w:tcPr>
            <w:tcW w:w="5103" w:type="dxa"/>
            <w:shd w:val="clear" w:color="auto" w:fill="FF5050"/>
            <w:vAlign w:val="center"/>
          </w:tcPr>
          <w:p w14:paraId="497715F0" w14:textId="77777777" w:rsidR="00524B77" w:rsidRDefault="00524B77" w:rsidP="00C34BC9">
            <w:pPr>
              <w:rPr>
                <w:rFonts w:cs="Calibri"/>
                <w:b/>
                <w:color w:val="FFFFFF"/>
                <w:szCs w:val="32"/>
              </w:rPr>
            </w:pPr>
            <w:r w:rsidRPr="00BF2D23">
              <w:rPr>
                <w:rFonts w:cs="Calibri"/>
                <w:b/>
                <w:color w:val="FFFFFF"/>
                <w:szCs w:val="32"/>
              </w:rPr>
              <w:t>Number of Casualties</w:t>
            </w:r>
          </w:p>
          <w:p w14:paraId="78917552" w14:textId="77777777" w:rsidR="00524B77" w:rsidRPr="00BF2D23" w:rsidRDefault="00524B77" w:rsidP="00C34BC9">
            <w:pPr>
              <w:rPr>
                <w:rFonts w:cs="Calibri"/>
                <w:i/>
                <w:color w:val="FFFFFF"/>
                <w:szCs w:val="32"/>
              </w:rPr>
            </w:pPr>
            <w:r w:rsidRPr="00BF2D23">
              <w:rPr>
                <w:rFonts w:cs="Calibri"/>
                <w:i/>
                <w:color w:val="FFFFFF"/>
                <w:szCs w:val="32"/>
              </w:rPr>
              <w:t>Approximate numbers based on what is known at that point, types of injuries</w:t>
            </w:r>
            <w:r>
              <w:rPr>
                <w:rFonts w:cs="Calibri"/>
                <w:i/>
                <w:color w:val="FFFFFF"/>
                <w:szCs w:val="32"/>
              </w:rPr>
              <w:t>. Who has been impacted? Pupils, staff etc.</w:t>
            </w:r>
          </w:p>
        </w:tc>
        <w:tc>
          <w:tcPr>
            <w:tcW w:w="8222" w:type="dxa"/>
            <w:vAlign w:val="center"/>
          </w:tcPr>
          <w:p w14:paraId="7F4EC285" w14:textId="77777777" w:rsidR="00524B77" w:rsidRPr="00BF2D23" w:rsidRDefault="00524B77" w:rsidP="00C34BC9">
            <w:pPr>
              <w:rPr>
                <w:rFonts w:cs="Calibri"/>
              </w:rPr>
            </w:pPr>
          </w:p>
          <w:p w14:paraId="0B8972B6" w14:textId="77777777" w:rsidR="00524B77" w:rsidRPr="00BF2D23" w:rsidRDefault="00524B77" w:rsidP="00C34BC9">
            <w:pPr>
              <w:rPr>
                <w:rFonts w:cs="Calibri"/>
              </w:rPr>
            </w:pPr>
          </w:p>
          <w:p w14:paraId="3302767A" w14:textId="77777777" w:rsidR="00524B77" w:rsidRDefault="00524B77" w:rsidP="00C34BC9">
            <w:pPr>
              <w:rPr>
                <w:rFonts w:cs="Calibri"/>
              </w:rPr>
            </w:pPr>
          </w:p>
          <w:p w14:paraId="0087EF4E" w14:textId="77777777" w:rsidR="00524B77" w:rsidRDefault="00524B77" w:rsidP="00C34BC9">
            <w:pPr>
              <w:rPr>
                <w:rFonts w:cs="Calibri"/>
              </w:rPr>
            </w:pPr>
          </w:p>
          <w:p w14:paraId="79F433A9" w14:textId="77777777" w:rsidR="00524B77" w:rsidRPr="00BF2D23" w:rsidRDefault="00524B77" w:rsidP="00C34BC9">
            <w:pPr>
              <w:rPr>
                <w:rFonts w:cs="Calibri"/>
              </w:rPr>
            </w:pPr>
          </w:p>
        </w:tc>
      </w:tr>
      <w:tr w:rsidR="00524B77" w:rsidRPr="00BF2D23" w14:paraId="4DCFB2D6" w14:textId="77777777" w:rsidTr="00C34BC9">
        <w:trPr>
          <w:trHeight w:val="576"/>
        </w:trPr>
        <w:tc>
          <w:tcPr>
            <w:tcW w:w="681" w:type="dxa"/>
            <w:shd w:val="clear" w:color="auto" w:fill="92D050"/>
            <w:vAlign w:val="center"/>
          </w:tcPr>
          <w:p w14:paraId="40ADD251" w14:textId="77777777" w:rsidR="00524B77" w:rsidRPr="00BF2D23" w:rsidRDefault="00524B77" w:rsidP="00C34BC9">
            <w:pPr>
              <w:jc w:val="center"/>
              <w:rPr>
                <w:rFonts w:cs="Calibri"/>
                <w:b/>
                <w:color w:val="FFFFFF"/>
                <w:sz w:val="28"/>
                <w:szCs w:val="36"/>
              </w:rPr>
            </w:pPr>
            <w:r w:rsidRPr="00BF2D23">
              <w:rPr>
                <w:rFonts w:cs="Calibri"/>
                <w:b/>
                <w:color w:val="FFFFFF"/>
                <w:sz w:val="28"/>
                <w:szCs w:val="36"/>
              </w:rPr>
              <w:t>E</w:t>
            </w:r>
          </w:p>
        </w:tc>
        <w:tc>
          <w:tcPr>
            <w:tcW w:w="5103" w:type="dxa"/>
            <w:shd w:val="clear" w:color="auto" w:fill="92D050"/>
            <w:vAlign w:val="center"/>
          </w:tcPr>
          <w:p w14:paraId="676A513A" w14:textId="77777777" w:rsidR="00524B77" w:rsidRDefault="00524B77" w:rsidP="00C34BC9">
            <w:pPr>
              <w:rPr>
                <w:rFonts w:cs="Calibri"/>
                <w:color w:val="FFFFFF"/>
                <w:szCs w:val="32"/>
              </w:rPr>
            </w:pPr>
            <w:r w:rsidRPr="00BF2D23">
              <w:rPr>
                <w:rFonts w:cs="Calibri"/>
                <w:b/>
                <w:color w:val="FFFFFF"/>
                <w:szCs w:val="32"/>
              </w:rPr>
              <w:t>Emergency Services</w:t>
            </w:r>
          </w:p>
          <w:p w14:paraId="74BB1C2C" w14:textId="77777777" w:rsidR="00524B77" w:rsidRPr="00BF2D23" w:rsidRDefault="00524B77" w:rsidP="00C34BC9">
            <w:pPr>
              <w:rPr>
                <w:rFonts w:cs="Calibri"/>
                <w:i/>
                <w:color w:val="FFFFFF"/>
                <w:szCs w:val="32"/>
              </w:rPr>
            </w:pPr>
            <w:r w:rsidRPr="00BF2D23">
              <w:rPr>
                <w:rFonts w:cs="Calibri"/>
                <w:i/>
                <w:iCs/>
                <w:color w:val="FFFFFF"/>
                <w:szCs w:val="32"/>
              </w:rPr>
              <w:t xml:space="preserve">services </w:t>
            </w:r>
            <w:r w:rsidRPr="00BF2D23">
              <w:rPr>
                <w:rFonts w:cs="Calibri"/>
                <w:i/>
                <w:color w:val="FFFFFF"/>
                <w:szCs w:val="32"/>
              </w:rPr>
              <w:t>required</w:t>
            </w:r>
            <w:r w:rsidRPr="00BF2D23">
              <w:rPr>
                <w:rFonts w:cs="Calibri"/>
                <w:color w:val="FFFFFF"/>
                <w:szCs w:val="32"/>
              </w:rPr>
              <w:t xml:space="preserve"> </w:t>
            </w:r>
          </w:p>
        </w:tc>
        <w:tc>
          <w:tcPr>
            <w:tcW w:w="8222" w:type="dxa"/>
            <w:vAlign w:val="center"/>
          </w:tcPr>
          <w:p w14:paraId="4934B8B9" w14:textId="77777777" w:rsidR="00524B77" w:rsidRPr="00BF2D23" w:rsidRDefault="00524B77" w:rsidP="00C34BC9">
            <w:pPr>
              <w:rPr>
                <w:rFonts w:cs="Calibri"/>
              </w:rPr>
            </w:pPr>
          </w:p>
          <w:p w14:paraId="069F6B0D" w14:textId="77777777" w:rsidR="00524B77" w:rsidRPr="00BF2D23" w:rsidRDefault="00524B77" w:rsidP="00C34BC9">
            <w:pPr>
              <w:rPr>
                <w:rFonts w:cs="Calibri"/>
              </w:rPr>
            </w:pPr>
          </w:p>
          <w:p w14:paraId="2CDA7D08" w14:textId="77777777" w:rsidR="00524B77" w:rsidRDefault="00524B77" w:rsidP="00C34BC9">
            <w:pPr>
              <w:rPr>
                <w:rFonts w:cs="Calibri"/>
              </w:rPr>
            </w:pPr>
          </w:p>
          <w:p w14:paraId="54FB754B" w14:textId="77777777" w:rsidR="00524B77" w:rsidRPr="00BF2D23" w:rsidRDefault="00524B77" w:rsidP="00C34BC9">
            <w:pPr>
              <w:rPr>
                <w:rFonts w:cs="Calibri"/>
              </w:rPr>
            </w:pPr>
          </w:p>
        </w:tc>
      </w:tr>
    </w:tbl>
    <w:p w14:paraId="340C877F" w14:textId="77777777" w:rsidR="00524B77" w:rsidRDefault="00524B77" w:rsidP="00524B77">
      <w:pPr>
        <w:sectPr w:rsidR="00524B77" w:rsidSect="00107B88">
          <w:pgSz w:w="16840" w:h="11907" w:orient="landscape" w:code="9"/>
          <w:pgMar w:top="1134" w:right="851" w:bottom="1134" w:left="992" w:header="0" w:footer="289" w:gutter="0"/>
          <w:cols w:space="708"/>
          <w:titlePg/>
          <w:docGrid w:linePitch="326"/>
        </w:sectPr>
      </w:pPr>
    </w:p>
    <w:p w14:paraId="37F1CB8B" w14:textId="77777777" w:rsidR="00506A03" w:rsidRDefault="00811FBC" w:rsidP="00C40C94">
      <w:pPr>
        <w:pStyle w:val="Heading1"/>
      </w:pPr>
      <w:bookmarkStart w:id="60" w:name="_Action_Card_–"/>
      <w:bookmarkStart w:id="61" w:name="_7_Communication_Strategy"/>
      <w:bookmarkStart w:id="62" w:name="_Toc238816574"/>
      <w:bookmarkEnd w:id="59"/>
      <w:bookmarkEnd w:id="60"/>
      <w:bookmarkEnd w:id="61"/>
      <w:r>
        <w:t>7</w:t>
      </w:r>
      <w:r w:rsidR="006831A8">
        <w:t xml:space="preserve"> </w:t>
      </w:r>
      <w:r w:rsidR="00506A03">
        <w:t>Communication Strategy</w:t>
      </w:r>
      <w:bookmarkEnd w:id="56"/>
      <w:bookmarkEnd w:id="62"/>
    </w:p>
    <w:p w14:paraId="6FC213C6" w14:textId="77777777" w:rsidR="00212009" w:rsidRDefault="00212009" w:rsidP="00E96255">
      <w:pPr>
        <w:rPr>
          <w:color w:val="FF0000"/>
        </w:rPr>
      </w:pPr>
    </w:p>
    <w:p w14:paraId="1D9E401C" w14:textId="1767D06F" w:rsidR="008D5384" w:rsidRPr="008D5384" w:rsidRDefault="008D5384" w:rsidP="00463681">
      <w:pPr>
        <w:rPr>
          <w:rFonts w:cs="Arial"/>
          <w:bCs/>
          <w:i/>
          <w:iCs/>
          <w:color w:val="FF0000"/>
        </w:rPr>
      </w:pPr>
      <w:r w:rsidRPr="008D5384">
        <w:rPr>
          <w:i/>
          <w:iCs/>
          <w:color w:val="FF0000"/>
        </w:rPr>
        <w:t xml:space="preserve">See section 10 – Communication Strategy </w:t>
      </w:r>
      <w:r w:rsidRPr="008D5384">
        <w:rPr>
          <w:rFonts w:cs="Arial"/>
          <w:i/>
          <w:iCs/>
          <w:color w:val="FF0000"/>
        </w:rPr>
        <w:t xml:space="preserve">of the </w:t>
      </w:r>
      <w:r w:rsidRPr="008D5384">
        <w:rPr>
          <w:rFonts w:cs="Arial"/>
          <w:bCs/>
          <w:i/>
          <w:iCs/>
          <w:color w:val="FF0000"/>
        </w:rPr>
        <w:t>Emergency Planning Guidance for further information.</w:t>
      </w:r>
    </w:p>
    <w:p w14:paraId="4CCC34AD" w14:textId="77777777" w:rsidR="008D5384" w:rsidRDefault="008D5384" w:rsidP="00463681">
      <w:pPr>
        <w:rPr>
          <w:rFonts w:cs="Arial"/>
          <w:bCs/>
          <w:i/>
          <w:iCs/>
          <w:color w:val="FF0000"/>
        </w:rPr>
      </w:pPr>
    </w:p>
    <w:p w14:paraId="5BBEA3F4" w14:textId="5B0E4078" w:rsidR="00506A03" w:rsidRDefault="00787381" w:rsidP="00463681">
      <w:r>
        <w:t xml:space="preserve">The methods of communication available are as below. </w:t>
      </w:r>
      <w:r w:rsidR="00551343">
        <w:t>Staff, p</w:t>
      </w:r>
      <w:r>
        <w:t>arents</w:t>
      </w:r>
      <w:r w:rsidR="00551343">
        <w:t>/caregivers, governors</w:t>
      </w:r>
      <w:r>
        <w:t xml:space="preserve"> and pupils</w:t>
      </w:r>
      <w:r w:rsidR="00A01F36">
        <w:t xml:space="preserve"> should</w:t>
      </w:r>
      <w:r w:rsidR="00E24F48">
        <w:t xml:space="preserve"> have been notified of how to access the information before an incident.</w:t>
      </w:r>
    </w:p>
    <w:p w14:paraId="3BA4BCFB" w14:textId="77777777" w:rsidR="00787381" w:rsidRDefault="00787381" w:rsidP="00463681"/>
    <w:p w14:paraId="39F2ADE5" w14:textId="70252368" w:rsidR="00787381" w:rsidRDefault="00787381" w:rsidP="00463681">
      <w:r w:rsidRPr="00F3769B">
        <w:rPr>
          <w:color w:val="FF0000"/>
        </w:rPr>
        <w:t>X</w:t>
      </w:r>
      <w:r w:rsidR="002472E6">
        <w:rPr>
          <w:color w:val="FF0000"/>
        </w:rPr>
        <w:t>X</w:t>
      </w:r>
      <w:r w:rsidRPr="00F3769B">
        <w:rPr>
          <w:color w:val="FF0000"/>
        </w:rPr>
        <w:t xml:space="preserve"> </w:t>
      </w:r>
      <w:r>
        <w:t>has available the following methods of communication</w:t>
      </w:r>
      <w:r w:rsidR="00F3769B">
        <w:t>.</w:t>
      </w:r>
    </w:p>
    <w:p w14:paraId="2E05F353" w14:textId="77777777" w:rsidR="00787381" w:rsidRDefault="00787381" w:rsidP="004636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3504"/>
        <w:gridCol w:w="3477"/>
      </w:tblGrid>
      <w:tr w:rsidR="00787381" w14:paraId="1DC135F2" w14:textId="77777777" w:rsidTr="00545A86">
        <w:tc>
          <w:tcPr>
            <w:tcW w:w="2739" w:type="dxa"/>
          </w:tcPr>
          <w:p w14:paraId="3554756B" w14:textId="77777777" w:rsidR="00787381" w:rsidRPr="00AA1103" w:rsidRDefault="00787381" w:rsidP="00463681">
            <w:pPr>
              <w:rPr>
                <w:b/>
                <w:bCs/>
              </w:rPr>
            </w:pPr>
            <w:r w:rsidRPr="00AA1103">
              <w:rPr>
                <w:b/>
                <w:bCs/>
              </w:rPr>
              <w:t>System</w:t>
            </w:r>
          </w:p>
        </w:tc>
        <w:tc>
          <w:tcPr>
            <w:tcW w:w="3651" w:type="dxa"/>
          </w:tcPr>
          <w:p w14:paraId="0429618B" w14:textId="77777777" w:rsidR="00787381" w:rsidRPr="00AA1103" w:rsidRDefault="00711346" w:rsidP="00463681">
            <w:pPr>
              <w:rPr>
                <w:b/>
                <w:bCs/>
              </w:rPr>
            </w:pPr>
            <w:r w:rsidRPr="00AA1103">
              <w:rPr>
                <w:b/>
                <w:bCs/>
              </w:rPr>
              <w:t>Who does this contact e.g. parents, staff, governors, pupils</w:t>
            </w:r>
          </w:p>
        </w:tc>
        <w:tc>
          <w:tcPr>
            <w:tcW w:w="3573" w:type="dxa"/>
          </w:tcPr>
          <w:p w14:paraId="428FB28A" w14:textId="77777777" w:rsidR="00787381" w:rsidRPr="00AA1103" w:rsidRDefault="00711346" w:rsidP="00463681">
            <w:pPr>
              <w:rPr>
                <w:b/>
                <w:bCs/>
              </w:rPr>
            </w:pPr>
            <w:r w:rsidRPr="00AA1103">
              <w:rPr>
                <w:b/>
                <w:bCs/>
              </w:rPr>
              <w:t>How is the system accessed</w:t>
            </w:r>
            <w:r w:rsidR="009F3C2C" w:rsidRPr="00AA1103">
              <w:rPr>
                <w:b/>
                <w:bCs/>
              </w:rPr>
              <w:t xml:space="preserve"> &amp; who is responsible for sending out the communication</w:t>
            </w:r>
            <w:r w:rsidRPr="00AA1103">
              <w:rPr>
                <w:b/>
                <w:bCs/>
              </w:rPr>
              <w:t>?</w:t>
            </w:r>
          </w:p>
        </w:tc>
      </w:tr>
      <w:tr w:rsidR="00787381" w14:paraId="1915E08B" w14:textId="77777777" w:rsidTr="00545A86">
        <w:tc>
          <w:tcPr>
            <w:tcW w:w="2739" w:type="dxa"/>
          </w:tcPr>
          <w:p w14:paraId="183F4847" w14:textId="77777777" w:rsidR="00787381" w:rsidRPr="00545A86" w:rsidRDefault="00787381" w:rsidP="00463681">
            <w:pPr>
              <w:rPr>
                <w:i/>
                <w:iCs/>
                <w:color w:val="FF0000"/>
              </w:rPr>
            </w:pPr>
            <w:r w:rsidRPr="00545A86">
              <w:rPr>
                <w:i/>
                <w:iCs/>
                <w:color w:val="FF0000"/>
              </w:rPr>
              <w:t>Automated calls</w:t>
            </w:r>
          </w:p>
        </w:tc>
        <w:tc>
          <w:tcPr>
            <w:tcW w:w="3651" w:type="dxa"/>
          </w:tcPr>
          <w:p w14:paraId="4EC48A95" w14:textId="77777777" w:rsidR="00787381" w:rsidRDefault="00787381" w:rsidP="00463681"/>
        </w:tc>
        <w:tc>
          <w:tcPr>
            <w:tcW w:w="3573" w:type="dxa"/>
          </w:tcPr>
          <w:p w14:paraId="65055835" w14:textId="77777777" w:rsidR="00787381" w:rsidRDefault="00787381" w:rsidP="00463681"/>
        </w:tc>
      </w:tr>
      <w:tr w:rsidR="00787381" w14:paraId="38879D0D" w14:textId="77777777" w:rsidTr="00545A86">
        <w:tc>
          <w:tcPr>
            <w:tcW w:w="2739" w:type="dxa"/>
          </w:tcPr>
          <w:p w14:paraId="7753EE90" w14:textId="77777777" w:rsidR="00787381" w:rsidRPr="00545A86" w:rsidRDefault="00787381" w:rsidP="00463681">
            <w:pPr>
              <w:rPr>
                <w:i/>
                <w:iCs/>
                <w:color w:val="FF0000"/>
              </w:rPr>
            </w:pPr>
            <w:r w:rsidRPr="00545A86">
              <w:rPr>
                <w:i/>
                <w:iCs/>
                <w:color w:val="FF0000"/>
              </w:rPr>
              <w:t>Social media</w:t>
            </w:r>
          </w:p>
        </w:tc>
        <w:tc>
          <w:tcPr>
            <w:tcW w:w="3651" w:type="dxa"/>
          </w:tcPr>
          <w:p w14:paraId="69F401BF" w14:textId="77777777" w:rsidR="00787381" w:rsidRDefault="00787381" w:rsidP="00463681"/>
        </w:tc>
        <w:tc>
          <w:tcPr>
            <w:tcW w:w="3573" w:type="dxa"/>
          </w:tcPr>
          <w:p w14:paraId="50F3EAE8" w14:textId="77777777" w:rsidR="00787381" w:rsidRDefault="00787381" w:rsidP="00463681"/>
        </w:tc>
      </w:tr>
      <w:tr w:rsidR="003B5D3C" w14:paraId="441802E1" w14:textId="77777777" w:rsidTr="00545A86">
        <w:tc>
          <w:tcPr>
            <w:tcW w:w="2739" w:type="dxa"/>
          </w:tcPr>
          <w:p w14:paraId="45A0BC3C" w14:textId="77777777" w:rsidR="003B5D3C" w:rsidRPr="00545A86" w:rsidRDefault="003B5D3C" w:rsidP="00463681">
            <w:pPr>
              <w:rPr>
                <w:i/>
                <w:iCs/>
                <w:color w:val="FF0000"/>
              </w:rPr>
            </w:pPr>
            <w:r>
              <w:rPr>
                <w:i/>
                <w:iCs/>
                <w:color w:val="FF0000"/>
              </w:rPr>
              <w:t>Apps</w:t>
            </w:r>
          </w:p>
        </w:tc>
        <w:tc>
          <w:tcPr>
            <w:tcW w:w="3651" w:type="dxa"/>
          </w:tcPr>
          <w:p w14:paraId="426232B2" w14:textId="77777777" w:rsidR="003B5D3C" w:rsidRDefault="003B5D3C" w:rsidP="00463681"/>
        </w:tc>
        <w:tc>
          <w:tcPr>
            <w:tcW w:w="3573" w:type="dxa"/>
          </w:tcPr>
          <w:p w14:paraId="4C3FBBE4" w14:textId="77777777" w:rsidR="003B5D3C" w:rsidRDefault="003B5D3C" w:rsidP="00463681"/>
        </w:tc>
      </w:tr>
      <w:tr w:rsidR="00787381" w14:paraId="6F56D235" w14:textId="77777777" w:rsidTr="00545A86">
        <w:tc>
          <w:tcPr>
            <w:tcW w:w="2739" w:type="dxa"/>
          </w:tcPr>
          <w:p w14:paraId="68333E8A" w14:textId="77777777" w:rsidR="00787381" w:rsidRPr="00545A86" w:rsidRDefault="00787381" w:rsidP="00463681">
            <w:pPr>
              <w:rPr>
                <w:i/>
                <w:iCs/>
                <w:color w:val="FF0000"/>
              </w:rPr>
            </w:pPr>
            <w:r w:rsidRPr="00545A86">
              <w:rPr>
                <w:i/>
                <w:iCs/>
                <w:color w:val="FF0000"/>
              </w:rPr>
              <w:t>Text message system</w:t>
            </w:r>
          </w:p>
        </w:tc>
        <w:tc>
          <w:tcPr>
            <w:tcW w:w="3651" w:type="dxa"/>
          </w:tcPr>
          <w:p w14:paraId="10F314F2" w14:textId="77777777" w:rsidR="00787381" w:rsidRDefault="00787381" w:rsidP="00463681"/>
        </w:tc>
        <w:tc>
          <w:tcPr>
            <w:tcW w:w="3573" w:type="dxa"/>
          </w:tcPr>
          <w:p w14:paraId="58772F1A" w14:textId="77777777" w:rsidR="00787381" w:rsidRDefault="00787381" w:rsidP="00463681"/>
        </w:tc>
      </w:tr>
      <w:tr w:rsidR="00792B0D" w14:paraId="2219CDB1" w14:textId="77777777" w:rsidTr="00545A86">
        <w:tc>
          <w:tcPr>
            <w:tcW w:w="2739" w:type="dxa"/>
          </w:tcPr>
          <w:p w14:paraId="70CB2C51" w14:textId="77777777" w:rsidR="00792B0D" w:rsidRPr="00545A86" w:rsidRDefault="00792B0D" w:rsidP="00463681">
            <w:pPr>
              <w:rPr>
                <w:i/>
                <w:iCs/>
                <w:color w:val="FF0000"/>
              </w:rPr>
            </w:pPr>
            <w:r>
              <w:rPr>
                <w:i/>
                <w:iCs/>
                <w:color w:val="FF0000"/>
              </w:rPr>
              <w:t>Bulk messaging system</w:t>
            </w:r>
          </w:p>
        </w:tc>
        <w:tc>
          <w:tcPr>
            <w:tcW w:w="3651" w:type="dxa"/>
          </w:tcPr>
          <w:p w14:paraId="3D702360" w14:textId="77777777" w:rsidR="00792B0D" w:rsidRDefault="00792B0D" w:rsidP="00463681"/>
        </w:tc>
        <w:tc>
          <w:tcPr>
            <w:tcW w:w="3573" w:type="dxa"/>
          </w:tcPr>
          <w:p w14:paraId="1209EEC6" w14:textId="77777777" w:rsidR="00792B0D" w:rsidRDefault="00792B0D" w:rsidP="00463681"/>
        </w:tc>
      </w:tr>
      <w:tr w:rsidR="00F314C6" w14:paraId="5291B999" w14:textId="77777777" w:rsidTr="00545A86">
        <w:tc>
          <w:tcPr>
            <w:tcW w:w="2739" w:type="dxa"/>
          </w:tcPr>
          <w:p w14:paraId="52F4B5C6" w14:textId="77777777" w:rsidR="00F314C6" w:rsidRPr="00545A86" w:rsidRDefault="00F314C6" w:rsidP="00463681">
            <w:pPr>
              <w:rPr>
                <w:i/>
                <w:iCs/>
                <w:color w:val="FF0000"/>
              </w:rPr>
            </w:pPr>
            <w:r>
              <w:rPr>
                <w:i/>
                <w:iCs/>
                <w:color w:val="FF0000"/>
              </w:rPr>
              <w:t>Email</w:t>
            </w:r>
          </w:p>
        </w:tc>
        <w:tc>
          <w:tcPr>
            <w:tcW w:w="3651" w:type="dxa"/>
          </w:tcPr>
          <w:p w14:paraId="10EE48CC" w14:textId="77777777" w:rsidR="00F314C6" w:rsidRDefault="00F314C6" w:rsidP="00463681"/>
        </w:tc>
        <w:tc>
          <w:tcPr>
            <w:tcW w:w="3573" w:type="dxa"/>
          </w:tcPr>
          <w:p w14:paraId="206B61C0" w14:textId="77777777" w:rsidR="00F314C6" w:rsidRDefault="00F314C6" w:rsidP="00463681"/>
        </w:tc>
      </w:tr>
      <w:tr w:rsidR="00787381" w14:paraId="282145A8" w14:textId="77777777" w:rsidTr="00545A86">
        <w:tc>
          <w:tcPr>
            <w:tcW w:w="2739" w:type="dxa"/>
          </w:tcPr>
          <w:p w14:paraId="3B89FAEC" w14:textId="77777777" w:rsidR="00787381" w:rsidRPr="00545A86" w:rsidRDefault="00787381" w:rsidP="00463681">
            <w:pPr>
              <w:rPr>
                <w:i/>
                <w:iCs/>
                <w:color w:val="FF0000"/>
              </w:rPr>
            </w:pPr>
            <w:r w:rsidRPr="00545A86">
              <w:rPr>
                <w:i/>
                <w:iCs/>
                <w:color w:val="FF0000"/>
              </w:rPr>
              <w:t>Letters</w:t>
            </w:r>
          </w:p>
        </w:tc>
        <w:tc>
          <w:tcPr>
            <w:tcW w:w="3651" w:type="dxa"/>
          </w:tcPr>
          <w:p w14:paraId="376C0F7E" w14:textId="77777777" w:rsidR="00787381" w:rsidRDefault="00787381" w:rsidP="00463681"/>
        </w:tc>
        <w:tc>
          <w:tcPr>
            <w:tcW w:w="3573" w:type="dxa"/>
          </w:tcPr>
          <w:p w14:paraId="479B33DB" w14:textId="77777777" w:rsidR="00787381" w:rsidRDefault="00787381" w:rsidP="00463681"/>
        </w:tc>
      </w:tr>
      <w:tr w:rsidR="00787381" w14:paraId="75EDB3CD" w14:textId="77777777" w:rsidTr="00545A86">
        <w:tc>
          <w:tcPr>
            <w:tcW w:w="2739" w:type="dxa"/>
          </w:tcPr>
          <w:p w14:paraId="1F7A037E" w14:textId="77777777" w:rsidR="00787381" w:rsidRPr="00545A86" w:rsidRDefault="00787381" w:rsidP="00463681">
            <w:pPr>
              <w:rPr>
                <w:i/>
                <w:iCs/>
                <w:color w:val="FF0000"/>
              </w:rPr>
            </w:pPr>
            <w:r w:rsidRPr="00545A86">
              <w:rPr>
                <w:i/>
                <w:iCs/>
                <w:color w:val="FF0000"/>
              </w:rPr>
              <w:t>Parent Networks</w:t>
            </w:r>
          </w:p>
        </w:tc>
        <w:tc>
          <w:tcPr>
            <w:tcW w:w="3651" w:type="dxa"/>
          </w:tcPr>
          <w:p w14:paraId="26E4BADD" w14:textId="77777777" w:rsidR="00787381" w:rsidRDefault="00787381" w:rsidP="00463681"/>
        </w:tc>
        <w:tc>
          <w:tcPr>
            <w:tcW w:w="3573" w:type="dxa"/>
          </w:tcPr>
          <w:p w14:paraId="2FE16BB4" w14:textId="77777777" w:rsidR="00787381" w:rsidRDefault="00787381" w:rsidP="00463681"/>
        </w:tc>
      </w:tr>
      <w:tr w:rsidR="00787381" w14:paraId="7070A281" w14:textId="77777777" w:rsidTr="00545A86">
        <w:tc>
          <w:tcPr>
            <w:tcW w:w="2739" w:type="dxa"/>
          </w:tcPr>
          <w:p w14:paraId="3B17B064" w14:textId="77777777" w:rsidR="00787381" w:rsidRPr="00545A86" w:rsidRDefault="00787381" w:rsidP="00463681">
            <w:pPr>
              <w:rPr>
                <w:i/>
                <w:iCs/>
                <w:color w:val="FF0000"/>
              </w:rPr>
            </w:pPr>
            <w:r w:rsidRPr="00545A86">
              <w:rPr>
                <w:i/>
                <w:iCs/>
                <w:color w:val="FF0000"/>
              </w:rPr>
              <w:t>Answer phone message system</w:t>
            </w:r>
          </w:p>
        </w:tc>
        <w:tc>
          <w:tcPr>
            <w:tcW w:w="3651" w:type="dxa"/>
          </w:tcPr>
          <w:p w14:paraId="16D6BBFB" w14:textId="77777777" w:rsidR="00787381" w:rsidRDefault="00787381" w:rsidP="00463681"/>
        </w:tc>
        <w:tc>
          <w:tcPr>
            <w:tcW w:w="3573" w:type="dxa"/>
          </w:tcPr>
          <w:p w14:paraId="46F642E2" w14:textId="77777777" w:rsidR="00787381" w:rsidRDefault="00787381" w:rsidP="00463681"/>
        </w:tc>
      </w:tr>
      <w:tr w:rsidR="00787381" w14:paraId="3D203D70" w14:textId="77777777" w:rsidTr="00545A86">
        <w:tc>
          <w:tcPr>
            <w:tcW w:w="2739" w:type="dxa"/>
          </w:tcPr>
          <w:p w14:paraId="2C1716DE" w14:textId="77777777" w:rsidR="00787381" w:rsidRPr="00545A86" w:rsidRDefault="00787381" w:rsidP="00463681">
            <w:pPr>
              <w:rPr>
                <w:i/>
                <w:iCs/>
                <w:color w:val="FF0000"/>
              </w:rPr>
            </w:pPr>
            <w:r w:rsidRPr="00545A86">
              <w:rPr>
                <w:i/>
                <w:iCs/>
                <w:color w:val="FF0000"/>
              </w:rPr>
              <w:t>Website</w:t>
            </w:r>
          </w:p>
        </w:tc>
        <w:tc>
          <w:tcPr>
            <w:tcW w:w="3651" w:type="dxa"/>
          </w:tcPr>
          <w:p w14:paraId="0CD4FAA0" w14:textId="77777777" w:rsidR="00787381" w:rsidRDefault="00787381" w:rsidP="00463681"/>
        </w:tc>
        <w:tc>
          <w:tcPr>
            <w:tcW w:w="3573" w:type="dxa"/>
          </w:tcPr>
          <w:p w14:paraId="619F7389" w14:textId="77777777" w:rsidR="00787381" w:rsidRDefault="00787381" w:rsidP="00463681"/>
        </w:tc>
      </w:tr>
      <w:tr w:rsidR="00787381" w14:paraId="2C161AA4" w14:textId="77777777" w:rsidTr="00545A86">
        <w:tc>
          <w:tcPr>
            <w:tcW w:w="2739" w:type="dxa"/>
          </w:tcPr>
          <w:p w14:paraId="18E1D665" w14:textId="77777777" w:rsidR="00787381" w:rsidRPr="00545A86" w:rsidRDefault="00787381" w:rsidP="00463681">
            <w:pPr>
              <w:rPr>
                <w:i/>
                <w:iCs/>
                <w:color w:val="FF0000"/>
              </w:rPr>
            </w:pPr>
            <w:r w:rsidRPr="00545A86">
              <w:rPr>
                <w:i/>
                <w:iCs/>
                <w:color w:val="FF0000"/>
              </w:rPr>
              <w:t>Radio</w:t>
            </w:r>
          </w:p>
        </w:tc>
        <w:tc>
          <w:tcPr>
            <w:tcW w:w="3651" w:type="dxa"/>
          </w:tcPr>
          <w:p w14:paraId="2AEA98F7" w14:textId="77777777" w:rsidR="00787381" w:rsidRDefault="00787381" w:rsidP="00463681"/>
        </w:tc>
        <w:tc>
          <w:tcPr>
            <w:tcW w:w="3573" w:type="dxa"/>
          </w:tcPr>
          <w:p w14:paraId="04FAFF05" w14:textId="77777777" w:rsidR="00787381" w:rsidRDefault="00787381" w:rsidP="00463681"/>
        </w:tc>
      </w:tr>
      <w:tr w:rsidR="00711346" w14:paraId="78A57A54" w14:textId="77777777" w:rsidTr="00545A86">
        <w:tc>
          <w:tcPr>
            <w:tcW w:w="2739" w:type="dxa"/>
          </w:tcPr>
          <w:p w14:paraId="6708C56A" w14:textId="77777777" w:rsidR="00711346" w:rsidRPr="00545A86" w:rsidRDefault="00711346" w:rsidP="00463681">
            <w:pPr>
              <w:rPr>
                <w:i/>
                <w:iCs/>
                <w:color w:val="FF0000"/>
              </w:rPr>
            </w:pPr>
            <w:r>
              <w:rPr>
                <w:i/>
                <w:iCs/>
                <w:color w:val="FF0000"/>
              </w:rPr>
              <w:t>Other</w:t>
            </w:r>
          </w:p>
        </w:tc>
        <w:tc>
          <w:tcPr>
            <w:tcW w:w="3651" w:type="dxa"/>
          </w:tcPr>
          <w:p w14:paraId="568A6A6B" w14:textId="77777777" w:rsidR="00711346" w:rsidRDefault="00711346" w:rsidP="00463681"/>
        </w:tc>
        <w:tc>
          <w:tcPr>
            <w:tcW w:w="3573" w:type="dxa"/>
          </w:tcPr>
          <w:p w14:paraId="17216ED4" w14:textId="77777777" w:rsidR="00711346" w:rsidRDefault="00711346" w:rsidP="00463681"/>
        </w:tc>
      </w:tr>
    </w:tbl>
    <w:p w14:paraId="7F52D502" w14:textId="77777777" w:rsidR="00787381" w:rsidRDefault="00787381" w:rsidP="00463681">
      <w:pPr>
        <w:rPr>
          <w:color w:val="FF0000"/>
          <w:u w:val="single"/>
        </w:rPr>
      </w:pPr>
    </w:p>
    <w:tbl>
      <w:tblPr>
        <w:tblW w:w="9889" w:type="dxa"/>
        <w:tblLook w:val="04A0" w:firstRow="1" w:lastRow="0" w:firstColumn="1" w:lastColumn="0" w:noHBand="0" w:noVBand="1"/>
      </w:tblPr>
      <w:tblGrid>
        <w:gridCol w:w="5480"/>
        <w:gridCol w:w="1030"/>
        <w:gridCol w:w="3379"/>
      </w:tblGrid>
      <w:tr w:rsidR="00FA3DB4" w:rsidRPr="00FA3DB4" w14:paraId="67039465" w14:textId="77777777" w:rsidTr="004D34EB">
        <w:trPr>
          <w:trHeight w:val="300"/>
        </w:trPr>
        <w:tc>
          <w:tcPr>
            <w:tcW w:w="5480" w:type="dxa"/>
            <w:tcBorders>
              <w:top w:val="single" w:sz="4" w:space="0" w:color="auto"/>
              <w:left w:val="single" w:sz="4" w:space="0" w:color="auto"/>
              <w:bottom w:val="single" w:sz="4" w:space="0" w:color="auto"/>
              <w:right w:val="single" w:sz="4" w:space="0" w:color="auto"/>
            </w:tcBorders>
            <w:noWrap/>
            <w:vAlign w:val="bottom"/>
            <w:hideMark/>
          </w:tcPr>
          <w:p w14:paraId="51E1A83C" w14:textId="77777777" w:rsidR="00FA3DB4" w:rsidRPr="004D34EB" w:rsidRDefault="00FA3DB4" w:rsidP="00FA3DB4">
            <w:pPr>
              <w:rPr>
                <w:b/>
                <w:bCs/>
              </w:rPr>
            </w:pPr>
            <w:r w:rsidRPr="004D34EB">
              <w:rPr>
                <w:b/>
                <w:bCs/>
              </w:rPr>
              <w:t>Communications Plan Checklist</w:t>
            </w:r>
          </w:p>
        </w:tc>
        <w:tc>
          <w:tcPr>
            <w:tcW w:w="1030" w:type="dxa"/>
            <w:tcBorders>
              <w:top w:val="single" w:sz="4" w:space="0" w:color="auto"/>
              <w:left w:val="nil"/>
              <w:bottom w:val="single" w:sz="4" w:space="0" w:color="auto"/>
              <w:right w:val="single" w:sz="4" w:space="0" w:color="auto"/>
            </w:tcBorders>
            <w:noWrap/>
            <w:vAlign w:val="bottom"/>
            <w:hideMark/>
          </w:tcPr>
          <w:p w14:paraId="58FFF1C4" w14:textId="77777777" w:rsidR="00FA3DB4" w:rsidRPr="004D34EB" w:rsidRDefault="00FA3DB4" w:rsidP="00FA3DB4">
            <w:pPr>
              <w:rPr>
                <w:b/>
                <w:bCs/>
              </w:rPr>
            </w:pPr>
            <w:r w:rsidRPr="004D34EB">
              <w:rPr>
                <w:b/>
                <w:bCs/>
              </w:rPr>
              <w:t>Yes/No</w:t>
            </w:r>
          </w:p>
        </w:tc>
        <w:tc>
          <w:tcPr>
            <w:tcW w:w="3379" w:type="dxa"/>
            <w:tcBorders>
              <w:top w:val="single" w:sz="4" w:space="0" w:color="auto"/>
              <w:left w:val="nil"/>
              <w:bottom w:val="single" w:sz="4" w:space="0" w:color="auto"/>
              <w:right w:val="single" w:sz="4" w:space="0" w:color="auto"/>
            </w:tcBorders>
            <w:noWrap/>
            <w:vAlign w:val="bottom"/>
            <w:hideMark/>
          </w:tcPr>
          <w:p w14:paraId="6DEAE296" w14:textId="77777777" w:rsidR="00FA3DB4" w:rsidRPr="004D34EB" w:rsidRDefault="00FA3DB4" w:rsidP="00FA3DB4">
            <w:pPr>
              <w:rPr>
                <w:b/>
                <w:bCs/>
              </w:rPr>
            </w:pPr>
            <w:r w:rsidRPr="004D34EB">
              <w:rPr>
                <w:b/>
                <w:bCs/>
              </w:rPr>
              <w:t>Comment</w:t>
            </w:r>
          </w:p>
        </w:tc>
      </w:tr>
      <w:tr w:rsidR="00FA3DB4" w:rsidRPr="00FA3DB4" w14:paraId="331D44BF" w14:textId="77777777" w:rsidTr="004D34EB">
        <w:trPr>
          <w:trHeight w:val="300"/>
        </w:trPr>
        <w:tc>
          <w:tcPr>
            <w:tcW w:w="5480" w:type="dxa"/>
            <w:tcBorders>
              <w:top w:val="single" w:sz="4" w:space="0" w:color="auto"/>
              <w:left w:val="single" w:sz="4" w:space="0" w:color="auto"/>
              <w:bottom w:val="single" w:sz="4" w:space="0" w:color="auto"/>
              <w:right w:val="nil"/>
            </w:tcBorders>
            <w:noWrap/>
            <w:vAlign w:val="bottom"/>
            <w:hideMark/>
          </w:tcPr>
          <w:p w14:paraId="0F60C2EE" w14:textId="77777777" w:rsidR="00FA3DB4" w:rsidRPr="004D34EB" w:rsidRDefault="00FA3DB4" w:rsidP="00FA3DB4">
            <w:pPr>
              <w:rPr>
                <w:color w:val="FF0000"/>
              </w:rPr>
            </w:pPr>
            <w:r w:rsidRPr="004D34EB">
              <w:rPr>
                <w:color w:val="FF0000"/>
              </w:rPr>
              <w:t>Can you remotely access contact details of:</w:t>
            </w:r>
          </w:p>
        </w:tc>
        <w:tc>
          <w:tcPr>
            <w:tcW w:w="1030" w:type="dxa"/>
            <w:tcBorders>
              <w:top w:val="single" w:sz="4" w:space="0" w:color="auto"/>
              <w:left w:val="nil"/>
              <w:bottom w:val="single" w:sz="4" w:space="0" w:color="auto"/>
              <w:right w:val="nil"/>
            </w:tcBorders>
            <w:noWrap/>
            <w:vAlign w:val="bottom"/>
            <w:hideMark/>
          </w:tcPr>
          <w:p w14:paraId="0E22EEF1" w14:textId="77777777" w:rsidR="00FA3DB4" w:rsidRPr="004D34EB" w:rsidRDefault="00FA3DB4" w:rsidP="00FA3DB4">
            <w:pPr>
              <w:rPr>
                <w:color w:val="FF0000"/>
              </w:rPr>
            </w:pPr>
            <w:r w:rsidRPr="004D34EB">
              <w:rPr>
                <w:color w:val="FF0000"/>
              </w:rPr>
              <w:t> </w:t>
            </w:r>
          </w:p>
        </w:tc>
        <w:tc>
          <w:tcPr>
            <w:tcW w:w="3379" w:type="dxa"/>
            <w:tcBorders>
              <w:top w:val="single" w:sz="4" w:space="0" w:color="auto"/>
              <w:left w:val="nil"/>
              <w:bottom w:val="single" w:sz="4" w:space="0" w:color="auto"/>
              <w:right w:val="single" w:sz="4" w:space="0" w:color="auto"/>
            </w:tcBorders>
            <w:noWrap/>
            <w:vAlign w:val="bottom"/>
            <w:hideMark/>
          </w:tcPr>
          <w:p w14:paraId="6D355C27" w14:textId="77777777" w:rsidR="00FA3DB4" w:rsidRPr="004D34EB" w:rsidRDefault="00FA3DB4" w:rsidP="00FA3DB4">
            <w:pPr>
              <w:rPr>
                <w:color w:val="FF0000"/>
              </w:rPr>
            </w:pPr>
            <w:r w:rsidRPr="004D34EB">
              <w:rPr>
                <w:color w:val="FF0000"/>
              </w:rPr>
              <w:t> </w:t>
            </w:r>
          </w:p>
        </w:tc>
      </w:tr>
      <w:tr w:rsidR="00FA3DB4" w:rsidRPr="00FA3DB4" w14:paraId="663F8E19"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04E3218A" w14:textId="77777777" w:rsidR="00FA3DB4" w:rsidRPr="004D34EB" w:rsidRDefault="00FA3DB4" w:rsidP="00FA3DB4">
            <w:pPr>
              <w:rPr>
                <w:color w:val="FF0000"/>
              </w:rPr>
            </w:pPr>
            <w:r w:rsidRPr="004D34EB">
              <w:rPr>
                <w:color w:val="FF0000"/>
              </w:rPr>
              <w:t>Staff</w:t>
            </w:r>
          </w:p>
        </w:tc>
        <w:tc>
          <w:tcPr>
            <w:tcW w:w="1030" w:type="dxa"/>
            <w:tcBorders>
              <w:top w:val="nil"/>
              <w:left w:val="nil"/>
              <w:bottom w:val="single" w:sz="4" w:space="0" w:color="auto"/>
              <w:right w:val="single" w:sz="4" w:space="0" w:color="auto"/>
            </w:tcBorders>
            <w:noWrap/>
            <w:vAlign w:val="bottom"/>
            <w:hideMark/>
          </w:tcPr>
          <w:p w14:paraId="188A6FEB"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11F45A79" w14:textId="77777777" w:rsidR="00FA3DB4" w:rsidRPr="004D34EB" w:rsidRDefault="00FA3DB4" w:rsidP="00FA3DB4">
            <w:pPr>
              <w:rPr>
                <w:color w:val="FF0000"/>
              </w:rPr>
            </w:pPr>
            <w:r w:rsidRPr="004D34EB">
              <w:rPr>
                <w:color w:val="FF0000"/>
              </w:rPr>
              <w:t> </w:t>
            </w:r>
          </w:p>
        </w:tc>
      </w:tr>
      <w:tr w:rsidR="00FA3DB4" w:rsidRPr="00FA3DB4" w14:paraId="04FA692A"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2F3B537D" w14:textId="77777777" w:rsidR="00FA3DB4" w:rsidRPr="004D34EB" w:rsidRDefault="00FA3DB4" w:rsidP="00FA3DB4">
            <w:pPr>
              <w:rPr>
                <w:color w:val="FF0000"/>
              </w:rPr>
            </w:pPr>
            <w:r w:rsidRPr="004D34EB">
              <w:rPr>
                <w:color w:val="FF0000"/>
              </w:rPr>
              <w:t>Governors</w:t>
            </w:r>
          </w:p>
        </w:tc>
        <w:tc>
          <w:tcPr>
            <w:tcW w:w="1030" w:type="dxa"/>
            <w:tcBorders>
              <w:top w:val="nil"/>
              <w:left w:val="nil"/>
              <w:bottom w:val="single" w:sz="4" w:space="0" w:color="auto"/>
              <w:right w:val="single" w:sz="4" w:space="0" w:color="auto"/>
            </w:tcBorders>
            <w:noWrap/>
            <w:vAlign w:val="bottom"/>
            <w:hideMark/>
          </w:tcPr>
          <w:p w14:paraId="11FEA64C"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713E7AD0" w14:textId="77777777" w:rsidR="00FA3DB4" w:rsidRPr="004D34EB" w:rsidRDefault="00FA3DB4" w:rsidP="00FA3DB4">
            <w:pPr>
              <w:rPr>
                <w:color w:val="FF0000"/>
              </w:rPr>
            </w:pPr>
            <w:r w:rsidRPr="004D34EB">
              <w:rPr>
                <w:color w:val="FF0000"/>
              </w:rPr>
              <w:t> </w:t>
            </w:r>
          </w:p>
        </w:tc>
      </w:tr>
      <w:tr w:rsidR="00FA3DB4" w:rsidRPr="00FA3DB4" w14:paraId="55277D3D"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15A11D71" w14:textId="77777777" w:rsidR="00FA3DB4" w:rsidRPr="004D34EB" w:rsidRDefault="00FA3DB4" w:rsidP="00FA3DB4">
            <w:pPr>
              <w:rPr>
                <w:color w:val="FF0000"/>
              </w:rPr>
            </w:pPr>
            <w:r w:rsidRPr="004D34EB">
              <w:rPr>
                <w:color w:val="FF0000"/>
              </w:rPr>
              <w:t>Parents/Carers</w:t>
            </w:r>
          </w:p>
        </w:tc>
        <w:tc>
          <w:tcPr>
            <w:tcW w:w="1030" w:type="dxa"/>
            <w:tcBorders>
              <w:top w:val="nil"/>
              <w:left w:val="nil"/>
              <w:bottom w:val="single" w:sz="4" w:space="0" w:color="auto"/>
              <w:right w:val="single" w:sz="4" w:space="0" w:color="auto"/>
            </w:tcBorders>
            <w:noWrap/>
            <w:vAlign w:val="bottom"/>
            <w:hideMark/>
          </w:tcPr>
          <w:p w14:paraId="60F33FD5"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6EE4A8AA" w14:textId="77777777" w:rsidR="00FA3DB4" w:rsidRPr="004D34EB" w:rsidRDefault="00FA3DB4" w:rsidP="00FA3DB4">
            <w:pPr>
              <w:rPr>
                <w:color w:val="FF0000"/>
              </w:rPr>
            </w:pPr>
            <w:r w:rsidRPr="004D34EB">
              <w:rPr>
                <w:color w:val="FF0000"/>
              </w:rPr>
              <w:t> </w:t>
            </w:r>
          </w:p>
        </w:tc>
      </w:tr>
      <w:tr w:rsidR="00FA3DB4" w:rsidRPr="00FA3DB4" w14:paraId="330A625D"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66FC742F" w14:textId="77777777" w:rsidR="00FA3DB4" w:rsidRPr="004D34EB" w:rsidRDefault="00FA3DB4" w:rsidP="00FA3DB4">
            <w:pPr>
              <w:rPr>
                <w:color w:val="FF0000"/>
              </w:rPr>
            </w:pPr>
            <w:r w:rsidRPr="004D34EB">
              <w:rPr>
                <w:color w:val="FF0000"/>
              </w:rPr>
              <w:t>Local Authority</w:t>
            </w:r>
          </w:p>
        </w:tc>
        <w:tc>
          <w:tcPr>
            <w:tcW w:w="1030" w:type="dxa"/>
            <w:tcBorders>
              <w:top w:val="nil"/>
              <w:left w:val="nil"/>
              <w:bottom w:val="single" w:sz="4" w:space="0" w:color="auto"/>
              <w:right w:val="single" w:sz="4" w:space="0" w:color="auto"/>
            </w:tcBorders>
            <w:noWrap/>
            <w:vAlign w:val="bottom"/>
            <w:hideMark/>
          </w:tcPr>
          <w:p w14:paraId="7E0225E8"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337538A2" w14:textId="77777777" w:rsidR="00FA3DB4" w:rsidRPr="004D34EB" w:rsidRDefault="00FA3DB4" w:rsidP="00FA3DB4">
            <w:pPr>
              <w:rPr>
                <w:color w:val="FF0000"/>
              </w:rPr>
            </w:pPr>
            <w:r w:rsidRPr="004D34EB">
              <w:rPr>
                <w:color w:val="FF0000"/>
              </w:rPr>
              <w:t> </w:t>
            </w:r>
          </w:p>
        </w:tc>
      </w:tr>
      <w:tr w:rsidR="00FA3DB4" w:rsidRPr="00FA3DB4" w14:paraId="51D55A3E"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306C5683" w14:textId="77777777" w:rsidR="00FA3DB4" w:rsidRPr="004D34EB" w:rsidRDefault="00FA3DB4" w:rsidP="00FA3DB4">
            <w:pPr>
              <w:rPr>
                <w:color w:val="FF0000"/>
              </w:rPr>
            </w:pPr>
            <w:r w:rsidRPr="004D34EB">
              <w:rPr>
                <w:color w:val="FF0000"/>
              </w:rPr>
              <w:t>Utility Companies</w:t>
            </w:r>
          </w:p>
        </w:tc>
        <w:tc>
          <w:tcPr>
            <w:tcW w:w="1030" w:type="dxa"/>
            <w:tcBorders>
              <w:top w:val="nil"/>
              <w:left w:val="nil"/>
              <w:bottom w:val="single" w:sz="4" w:space="0" w:color="auto"/>
              <w:right w:val="single" w:sz="4" w:space="0" w:color="auto"/>
            </w:tcBorders>
            <w:noWrap/>
            <w:vAlign w:val="bottom"/>
            <w:hideMark/>
          </w:tcPr>
          <w:p w14:paraId="473FB96E"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72B982A1" w14:textId="77777777" w:rsidR="00FA3DB4" w:rsidRPr="004D34EB" w:rsidRDefault="00FA3DB4" w:rsidP="00FA3DB4">
            <w:pPr>
              <w:rPr>
                <w:color w:val="FF0000"/>
              </w:rPr>
            </w:pPr>
            <w:r w:rsidRPr="004D34EB">
              <w:rPr>
                <w:color w:val="FF0000"/>
              </w:rPr>
              <w:t> </w:t>
            </w:r>
          </w:p>
        </w:tc>
      </w:tr>
      <w:tr w:rsidR="00FA3DB4" w:rsidRPr="00FA3DB4" w14:paraId="6927DFB1"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00F3CAD4" w14:textId="77777777" w:rsidR="00FA3DB4" w:rsidRPr="004D34EB" w:rsidRDefault="00FA3DB4" w:rsidP="00FA3DB4">
            <w:pPr>
              <w:rPr>
                <w:color w:val="FF0000"/>
              </w:rPr>
            </w:pPr>
            <w:r w:rsidRPr="004D34EB">
              <w:rPr>
                <w:color w:val="FF0000"/>
              </w:rPr>
              <w:t>Suppliers</w:t>
            </w:r>
          </w:p>
        </w:tc>
        <w:tc>
          <w:tcPr>
            <w:tcW w:w="1030" w:type="dxa"/>
            <w:tcBorders>
              <w:top w:val="nil"/>
              <w:left w:val="nil"/>
              <w:bottom w:val="single" w:sz="4" w:space="0" w:color="auto"/>
              <w:right w:val="single" w:sz="4" w:space="0" w:color="auto"/>
            </w:tcBorders>
            <w:noWrap/>
            <w:vAlign w:val="bottom"/>
            <w:hideMark/>
          </w:tcPr>
          <w:p w14:paraId="23B8D360"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0491D1BD" w14:textId="77777777" w:rsidR="00FA3DB4" w:rsidRPr="004D34EB" w:rsidRDefault="00FA3DB4" w:rsidP="00FA3DB4">
            <w:pPr>
              <w:rPr>
                <w:color w:val="FF0000"/>
              </w:rPr>
            </w:pPr>
            <w:r w:rsidRPr="004D34EB">
              <w:rPr>
                <w:color w:val="FF0000"/>
              </w:rPr>
              <w:t> </w:t>
            </w:r>
          </w:p>
        </w:tc>
      </w:tr>
      <w:tr w:rsidR="00FA3DB4" w:rsidRPr="00FA3DB4" w14:paraId="49BDC7F6"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39BD68F3" w14:textId="77777777" w:rsidR="00FA3DB4" w:rsidRPr="004D34EB" w:rsidRDefault="00FA3DB4" w:rsidP="00FA3DB4">
            <w:pPr>
              <w:rPr>
                <w:color w:val="FF0000"/>
              </w:rPr>
            </w:pPr>
            <w:r w:rsidRPr="004D34EB">
              <w:rPr>
                <w:color w:val="FF0000"/>
              </w:rPr>
              <w:t>Contractors</w:t>
            </w:r>
          </w:p>
        </w:tc>
        <w:tc>
          <w:tcPr>
            <w:tcW w:w="1030" w:type="dxa"/>
            <w:tcBorders>
              <w:top w:val="nil"/>
              <w:left w:val="nil"/>
              <w:bottom w:val="single" w:sz="4" w:space="0" w:color="auto"/>
              <w:right w:val="single" w:sz="4" w:space="0" w:color="auto"/>
            </w:tcBorders>
            <w:noWrap/>
            <w:vAlign w:val="bottom"/>
            <w:hideMark/>
          </w:tcPr>
          <w:p w14:paraId="326FF3C4"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0BE7769B" w14:textId="77777777" w:rsidR="00FA3DB4" w:rsidRPr="004D34EB" w:rsidRDefault="00FA3DB4" w:rsidP="00FA3DB4">
            <w:pPr>
              <w:rPr>
                <w:color w:val="FF0000"/>
              </w:rPr>
            </w:pPr>
            <w:r w:rsidRPr="004D34EB">
              <w:rPr>
                <w:color w:val="FF0000"/>
              </w:rPr>
              <w:t> </w:t>
            </w:r>
          </w:p>
        </w:tc>
      </w:tr>
      <w:tr w:rsidR="00FA3DB4" w:rsidRPr="00FA3DB4" w14:paraId="14DAA4FB"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10AD164A" w14:textId="77777777" w:rsidR="00FA3DB4" w:rsidRPr="004D34EB" w:rsidRDefault="00FA3DB4" w:rsidP="00FA3DB4">
            <w:pPr>
              <w:rPr>
                <w:color w:val="FF0000"/>
              </w:rPr>
            </w:pPr>
            <w:r w:rsidRPr="004D34EB">
              <w:rPr>
                <w:color w:val="FF0000"/>
              </w:rPr>
              <w:t>Insurance companies</w:t>
            </w:r>
          </w:p>
        </w:tc>
        <w:tc>
          <w:tcPr>
            <w:tcW w:w="1030" w:type="dxa"/>
            <w:tcBorders>
              <w:top w:val="nil"/>
              <w:left w:val="nil"/>
              <w:bottom w:val="single" w:sz="4" w:space="0" w:color="auto"/>
              <w:right w:val="single" w:sz="4" w:space="0" w:color="auto"/>
            </w:tcBorders>
            <w:noWrap/>
            <w:vAlign w:val="bottom"/>
          </w:tcPr>
          <w:p w14:paraId="5B3CDA44" w14:textId="77777777" w:rsidR="00FA3DB4" w:rsidRPr="004D34EB" w:rsidRDefault="00FA3DB4" w:rsidP="00FA3DB4">
            <w:pPr>
              <w:rPr>
                <w:color w:val="FF0000"/>
              </w:rPr>
            </w:pPr>
          </w:p>
        </w:tc>
        <w:tc>
          <w:tcPr>
            <w:tcW w:w="3379" w:type="dxa"/>
            <w:tcBorders>
              <w:top w:val="nil"/>
              <w:left w:val="nil"/>
              <w:bottom w:val="single" w:sz="4" w:space="0" w:color="auto"/>
              <w:right w:val="single" w:sz="4" w:space="0" w:color="auto"/>
            </w:tcBorders>
            <w:noWrap/>
            <w:vAlign w:val="bottom"/>
          </w:tcPr>
          <w:p w14:paraId="488E442F" w14:textId="77777777" w:rsidR="00FA3DB4" w:rsidRPr="004D34EB" w:rsidRDefault="00FA3DB4" w:rsidP="00FA3DB4">
            <w:pPr>
              <w:rPr>
                <w:color w:val="FF0000"/>
              </w:rPr>
            </w:pPr>
          </w:p>
        </w:tc>
      </w:tr>
      <w:tr w:rsidR="00FA3DB4" w:rsidRPr="00FA3DB4" w14:paraId="47B8BE25" w14:textId="77777777" w:rsidTr="004D34EB">
        <w:trPr>
          <w:trHeight w:val="300"/>
        </w:trPr>
        <w:tc>
          <w:tcPr>
            <w:tcW w:w="5480" w:type="dxa"/>
            <w:tcBorders>
              <w:top w:val="nil"/>
              <w:left w:val="single" w:sz="4" w:space="0" w:color="auto"/>
              <w:bottom w:val="single" w:sz="4" w:space="0" w:color="auto"/>
              <w:right w:val="nil"/>
            </w:tcBorders>
            <w:noWrap/>
            <w:vAlign w:val="bottom"/>
            <w:hideMark/>
          </w:tcPr>
          <w:p w14:paraId="22F7E5DC" w14:textId="77777777" w:rsidR="00FA3DB4" w:rsidRPr="004D34EB" w:rsidRDefault="00FA3DB4" w:rsidP="00FA3DB4">
            <w:pPr>
              <w:rPr>
                <w:color w:val="FF0000"/>
              </w:rPr>
            </w:pPr>
            <w:r w:rsidRPr="004D34EB">
              <w:rPr>
                <w:color w:val="FF0000"/>
              </w:rPr>
              <w:t>Do you have remote access to issue communications?</w:t>
            </w:r>
          </w:p>
        </w:tc>
        <w:tc>
          <w:tcPr>
            <w:tcW w:w="1030" w:type="dxa"/>
            <w:tcBorders>
              <w:top w:val="nil"/>
              <w:left w:val="nil"/>
              <w:bottom w:val="single" w:sz="4" w:space="0" w:color="auto"/>
              <w:right w:val="nil"/>
            </w:tcBorders>
            <w:noWrap/>
            <w:vAlign w:val="bottom"/>
            <w:hideMark/>
          </w:tcPr>
          <w:p w14:paraId="1B39F700"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19C578D2" w14:textId="77777777" w:rsidR="00FA3DB4" w:rsidRPr="004D34EB" w:rsidRDefault="00FA3DB4" w:rsidP="00FA3DB4">
            <w:pPr>
              <w:rPr>
                <w:color w:val="FF0000"/>
              </w:rPr>
            </w:pPr>
            <w:r w:rsidRPr="004D34EB">
              <w:rPr>
                <w:color w:val="FF0000"/>
              </w:rPr>
              <w:t> </w:t>
            </w:r>
          </w:p>
        </w:tc>
      </w:tr>
      <w:tr w:rsidR="00FA3DB4" w:rsidRPr="00FA3DB4" w14:paraId="4E50E50A"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15637194" w14:textId="77777777" w:rsidR="00FA3DB4" w:rsidRPr="004D34EB" w:rsidRDefault="00FA3DB4" w:rsidP="00FA3DB4">
            <w:pPr>
              <w:rPr>
                <w:color w:val="FF0000"/>
              </w:rPr>
            </w:pPr>
            <w:r w:rsidRPr="004D34EB">
              <w:rPr>
                <w:color w:val="FF0000"/>
              </w:rPr>
              <w:t>Update school/college website</w:t>
            </w:r>
          </w:p>
        </w:tc>
        <w:tc>
          <w:tcPr>
            <w:tcW w:w="1030" w:type="dxa"/>
            <w:tcBorders>
              <w:top w:val="nil"/>
              <w:left w:val="nil"/>
              <w:bottom w:val="single" w:sz="4" w:space="0" w:color="auto"/>
              <w:right w:val="single" w:sz="4" w:space="0" w:color="auto"/>
            </w:tcBorders>
            <w:noWrap/>
            <w:vAlign w:val="bottom"/>
            <w:hideMark/>
          </w:tcPr>
          <w:p w14:paraId="2308EFF8"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28EAAF39" w14:textId="77777777" w:rsidR="00FA3DB4" w:rsidRPr="004D34EB" w:rsidRDefault="00FA3DB4" w:rsidP="00FA3DB4">
            <w:pPr>
              <w:rPr>
                <w:color w:val="FF0000"/>
              </w:rPr>
            </w:pPr>
            <w:r w:rsidRPr="004D34EB">
              <w:rPr>
                <w:color w:val="FF0000"/>
              </w:rPr>
              <w:t> </w:t>
            </w:r>
          </w:p>
        </w:tc>
      </w:tr>
      <w:tr w:rsidR="00FA3DB4" w:rsidRPr="00FA3DB4" w14:paraId="1657EFDB"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106F877A" w14:textId="77777777" w:rsidR="00FA3DB4" w:rsidRPr="004D34EB" w:rsidRDefault="00FA3DB4" w:rsidP="00FA3DB4">
            <w:pPr>
              <w:rPr>
                <w:color w:val="FF0000"/>
              </w:rPr>
            </w:pPr>
            <w:r w:rsidRPr="004D34EB">
              <w:rPr>
                <w:color w:val="FF0000"/>
              </w:rPr>
              <w:t>Social Media</w:t>
            </w:r>
          </w:p>
        </w:tc>
        <w:tc>
          <w:tcPr>
            <w:tcW w:w="1030" w:type="dxa"/>
            <w:tcBorders>
              <w:top w:val="nil"/>
              <w:left w:val="nil"/>
              <w:bottom w:val="single" w:sz="4" w:space="0" w:color="auto"/>
              <w:right w:val="single" w:sz="4" w:space="0" w:color="auto"/>
            </w:tcBorders>
            <w:noWrap/>
            <w:vAlign w:val="bottom"/>
            <w:hideMark/>
          </w:tcPr>
          <w:p w14:paraId="21AD1ACE"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08EA0F41" w14:textId="77777777" w:rsidR="00FA3DB4" w:rsidRPr="004D34EB" w:rsidRDefault="00FA3DB4" w:rsidP="00FA3DB4">
            <w:pPr>
              <w:rPr>
                <w:color w:val="FF0000"/>
              </w:rPr>
            </w:pPr>
            <w:r w:rsidRPr="004D34EB">
              <w:rPr>
                <w:color w:val="FF0000"/>
              </w:rPr>
              <w:t> </w:t>
            </w:r>
          </w:p>
        </w:tc>
      </w:tr>
      <w:tr w:rsidR="00FA3DB4" w:rsidRPr="00FA3DB4" w14:paraId="01DEDB69"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469963B9" w14:textId="77777777" w:rsidR="00FA3DB4" w:rsidRPr="004D34EB" w:rsidRDefault="00FA3DB4" w:rsidP="00FA3DB4">
            <w:pPr>
              <w:rPr>
                <w:color w:val="FF0000"/>
              </w:rPr>
            </w:pPr>
            <w:r w:rsidRPr="004D34EB">
              <w:rPr>
                <w:color w:val="FF0000"/>
              </w:rPr>
              <w:t>Email</w:t>
            </w:r>
          </w:p>
        </w:tc>
        <w:tc>
          <w:tcPr>
            <w:tcW w:w="1030" w:type="dxa"/>
            <w:tcBorders>
              <w:top w:val="nil"/>
              <w:left w:val="nil"/>
              <w:bottom w:val="single" w:sz="4" w:space="0" w:color="auto"/>
              <w:right w:val="single" w:sz="4" w:space="0" w:color="auto"/>
            </w:tcBorders>
            <w:noWrap/>
            <w:vAlign w:val="bottom"/>
            <w:hideMark/>
          </w:tcPr>
          <w:p w14:paraId="05938EC5"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08D8D7E3" w14:textId="77777777" w:rsidR="00FA3DB4" w:rsidRPr="004D34EB" w:rsidRDefault="00FA3DB4" w:rsidP="00FA3DB4">
            <w:pPr>
              <w:rPr>
                <w:color w:val="FF0000"/>
              </w:rPr>
            </w:pPr>
            <w:r w:rsidRPr="004D34EB">
              <w:rPr>
                <w:color w:val="FF0000"/>
              </w:rPr>
              <w:t> </w:t>
            </w:r>
          </w:p>
        </w:tc>
      </w:tr>
      <w:tr w:rsidR="00FA3DB4" w:rsidRPr="00FA3DB4" w14:paraId="2D2F0572"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5D940A9B" w14:textId="77777777" w:rsidR="00FA3DB4" w:rsidRPr="004D34EB" w:rsidRDefault="00FA3DB4" w:rsidP="00FA3DB4">
            <w:pPr>
              <w:rPr>
                <w:color w:val="FF0000"/>
              </w:rPr>
            </w:pPr>
            <w:r w:rsidRPr="004D34EB">
              <w:rPr>
                <w:color w:val="FF0000"/>
              </w:rPr>
              <w:t>Text</w:t>
            </w:r>
          </w:p>
        </w:tc>
        <w:tc>
          <w:tcPr>
            <w:tcW w:w="1030" w:type="dxa"/>
            <w:tcBorders>
              <w:top w:val="nil"/>
              <w:left w:val="nil"/>
              <w:bottom w:val="single" w:sz="4" w:space="0" w:color="auto"/>
              <w:right w:val="single" w:sz="4" w:space="0" w:color="auto"/>
            </w:tcBorders>
            <w:noWrap/>
            <w:vAlign w:val="bottom"/>
            <w:hideMark/>
          </w:tcPr>
          <w:p w14:paraId="1367D6BF"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11A6203A" w14:textId="77777777" w:rsidR="00FA3DB4" w:rsidRPr="004D34EB" w:rsidRDefault="00FA3DB4" w:rsidP="00FA3DB4">
            <w:pPr>
              <w:rPr>
                <w:color w:val="FF0000"/>
              </w:rPr>
            </w:pPr>
            <w:r w:rsidRPr="004D34EB">
              <w:rPr>
                <w:color w:val="FF0000"/>
              </w:rPr>
              <w:t> </w:t>
            </w:r>
          </w:p>
        </w:tc>
      </w:tr>
      <w:tr w:rsidR="00FA3DB4" w:rsidRPr="00FA3DB4" w14:paraId="3598514B" w14:textId="77777777" w:rsidTr="004D34EB">
        <w:trPr>
          <w:trHeight w:val="300"/>
        </w:trPr>
        <w:tc>
          <w:tcPr>
            <w:tcW w:w="5480" w:type="dxa"/>
            <w:tcBorders>
              <w:top w:val="nil"/>
              <w:left w:val="single" w:sz="4" w:space="0" w:color="auto"/>
              <w:bottom w:val="single" w:sz="4" w:space="0" w:color="auto"/>
              <w:right w:val="single" w:sz="4" w:space="0" w:color="auto"/>
            </w:tcBorders>
            <w:noWrap/>
            <w:vAlign w:val="bottom"/>
            <w:hideMark/>
          </w:tcPr>
          <w:p w14:paraId="7FF0BEFA" w14:textId="77777777" w:rsidR="00FA3DB4" w:rsidRPr="004D34EB" w:rsidRDefault="00FA3DB4" w:rsidP="00FA3DB4">
            <w:pPr>
              <w:rPr>
                <w:color w:val="FF0000"/>
              </w:rPr>
            </w:pPr>
            <w:r w:rsidRPr="004D34EB">
              <w:rPr>
                <w:color w:val="FF0000"/>
              </w:rPr>
              <w:t>Incident Information Line</w:t>
            </w:r>
          </w:p>
        </w:tc>
        <w:tc>
          <w:tcPr>
            <w:tcW w:w="1030" w:type="dxa"/>
            <w:tcBorders>
              <w:top w:val="nil"/>
              <w:left w:val="nil"/>
              <w:bottom w:val="single" w:sz="4" w:space="0" w:color="auto"/>
              <w:right w:val="single" w:sz="4" w:space="0" w:color="auto"/>
            </w:tcBorders>
            <w:noWrap/>
            <w:vAlign w:val="bottom"/>
            <w:hideMark/>
          </w:tcPr>
          <w:p w14:paraId="51DB717C" w14:textId="77777777" w:rsidR="00FA3DB4" w:rsidRPr="004D34EB" w:rsidRDefault="00FA3DB4" w:rsidP="00FA3DB4">
            <w:pPr>
              <w:rPr>
                <w:color w:val="FF0000"/>
              </w:rPr>
            </w:pPr>
            <w:r w:rsidRPr="004D34EB">
              <w:rPr>
                <w:color w:val="FF0000"/>
              </w:rPr>
              <w:t> </w:t>
            </w:r>
          </w:p>
        </w:tc>
        <w:tc>
          <w:tcPr>
            <w:tcW w:w="3379" w:type="dxa"/>
            <w:tcBorders>
              <w:top w:val="nil"/>
              <w:left w:val="nil"/>
              <w:bottom w:val="single" w:sz="4" w:space="0" w:color="auto"/>
              <w:right w:val="single" w:sz="4" w:space="0" w:color="auto"/>
            </w:tcBorders>
            <w:noWrap/>
            <w:vAlign w:val="bottom"/>
            <w:hideMark/>
          </w:tcPr>
          <w:p w14:paraId="6A9D74D7" w14:textId="77777777" w:rsidR="00FA3DB4" w:rsidRPr="004D34EB" w:rsidRDefault="00FA3DB4" w:rsidP="00FA3DB4">
            <w:pPr>
              <w:rPr>
                <w:color w:val="FF0000"/>
              </w:rPr>
            </w:pPr>
            <w:r w:rsidRPr="004D34EB">
              <w:rPr>
                <w:color w:val="FF0000"/>
              </w:rPr>
              <w:t> </w:t>
            </w:r>
          </w:p>
        </w:tc>
      </w:tr>
    </w:tbl>
    <w:p w14:paraId="4D6E1DFC" w14:textId="77777777" w:rsidR="00A23A38" w:rsidRPr="00FF791E" w:rsidRDefault="00A23A38" w:rsidP="00463681">
      <w:pPr>
        <w:rPr>
          <w:color w:val="FF0000"/>
          <w:u w:val="single"/>
        </w:rPr>
      </w:pPr>
    </w:p>
    <w:p w14:paraId="43247185" w14:textId="77777777" w:rsidR="004D34EB" w:rsidRDefault="004D34EB" w:rsidP="00463681">
      <w:pPr>
        <w:rPr>
          <w:b/>
          <w:bCs/>
        </w:rPr>
      </w:pPr>
    </w:p>
    <w:p w14:paraId="3F5C6C3C" w14:textId="77777777" w:rsidR="004D34EB" w:rsidRDefault="004D34EB" w:rsidP="00463681">
      <w:pPr>
        <w:rPr>
          <w:b/>
          <w:bCs/>
        </w:rPr>
      </w:pPr>
    </w:p>
    <w:p w14:paraId="3C122B01" w14:textId="77777777" w:rsidR="004D34EB" w:rsidRDefault="004D34EB" w:rsidP="00463681">
      <w:pPr>
        <w:rPr>
          <w:b/>
          <w:bCs/>
        </w:rPr>
      </w:pPr>
    </w:p>
    <w:p w14:paraId="27C2AE88" w14:textId="57B0FE21" w:rsidR="00FF791E" w:rsidRDefault="00FF791E" w:rsidP="00463681">
      <w:pPr>
        <w:rPr>
          <w:b/>
          <w:bCs/>
        </w:rPr>
      </w:pPr>
      <w:r w:rsidRPr="00212009">
        <w:rPr>
          <w:b/>
          <w:bCs/>
        </w:rPr>
        <w:t>Communication Strategy Tips</w:t>
      </w:r>
    </w:p>
    <w:p w14:paraId="00E48F4F" w14:textId="77777777" w:rsidR="00212009" w:rsidRPr="00212009" w:rsidRDefault="00212009" w:rsidP="00463681">
      <w:pPr>
        <w:rPr>
          <w:b/>
          <w:bCs/>
        </w:rPr>
      </w:pPr>
    </w:p>
    <w:p w14:paraId="72AE542C" w14:textId="77777777" w:rsidR="007F0BEE" w:rsidRDefault="00FF791E" w:rsidP="005D4352">
      <w:r w:rsidRPr="00792B0D">
        <w:rPr>
          <w:b/>
          <w:bCs/>
        </w:rPr>
        <w:t>An agreed statement</w:t>
      </w:r>
      <w:r>
        <w:t xml:space="preserve"> should be </w:t>
      </w:r>
      <w:r w:rsidR="005D4352">
        <w:t>prepared</w:t>
      </w:r>
      <w:r>
        <w:t xml:space="preserve"> as soon as possible following an incident</w:t>
      </w:r>
      <w:r w:rsidR="005D4352">
        <w:t xml:space="preserve"> even if no information is know</w:t>
      </w:r>
      <w:r w:rsidR="009D5702">
        <w:t>n</w:t>
      </w:r>
      <w:r w:rsidR="005D4352">
        <w:t xml:space="preserve"> or can be shared. If no statement is provided, rumours and misinterpretation </w:t>
      </w:r>
      <w:r w:rsidR="00CB0B80">
        <w:t>may</w:t>
      </w:r>
      <w:r w:rsidR="005D4352">
        <w:t xml:space="preserve"> spread false or inaccurate information</w:t>
      </w:r>
      <w:r w:rsidR="009D5702">
        <w:t xml:space="preserve"> amongst pupils, </w:t>
      </w:r>
      <w:r w:rsidR="00EB074E">
        <w:t>parents / caregivers</w:t>
      </w:r>
      <w:r w:rsidR="009D5702">
        <w:t>, staff and the wider community</w:t>
      </w:r>
      <w:r w:rsidR="007F0BEE">
        <w:t>.</w:t>
      </w:r>
    </w:p>
    <w:p w14:paraId="24E001BD" w14:textId="77777777" w:rsidR="007F0BEE" w:rsidRDefault="007F0BEE" w:rsidP="005D4352"/>
    <w:p w14:paraId="40AF7CE9" w14:textId="64EFB87E" w:rsidR="005D4352" w:rsidRDefault="007F0BEE" w:rsidP="005D4352">
      <w:r>
        <w:rPr>
          <w:color w:val="FF0000"/>
        </w:rPr>
        <w:t>X</w:t>
      </w:r>
      <w:r w:rsidR="00435DFF">
        <w:rPr>
          <w:color w:val="FF0000"/>
        </w:rPr>
        <w:t xml:space="preserve">X </w:t>
      </w:r>
      <w:r w:rsidR="00551343">
        <w:t>should</w:t>
      </w:r>
      <w:r>
        <w:t>:</w:t>
      </w:r>
    </w:p>
    <w:p w14:paraId="2757DAE7" w14:textId="77777777" w:rsidR="00FF791E" w:rsidRDefault="00E24F48">
      <w:pPr>
        <w:numPr>
          <w:ilvl w:val="0"/>
          <w:numId w:val="7"/>
        </w:numPr>
      </w:pPr>
      <w:r>
        <w:t>look to provide up to date and routine information during an incident, even if there are no updates</w:t>
      </w:r>
      <w:r w:rsidR="00FF791E">
        <w:t>;</w:t>
      </w:r>
    </w:p>
    <w:p w14:paraId="707584BD" w14:textId="77777777" w:rsidR="0003149A" w:rsidRDefault="0003149A">
      <w:pPr>
        <w:numPr>
          <w:ilvl w:val="0"/>
          <w:numId w:val="7"/>
        </w:numPr>
      </w:pPr>
      <w:r>
        <w:t xml:space="preserve">link in with the </w:t>
      </w:r>
      <w:r w:rsidR="00D36708" w:rsidRPr="007D3964">
        <w:rPr>
          <w:b/>
          <w:bCs/>
        </w:rPr>
        <w:t>Local Authority</w:t>
      </w:r>
      <w:r w:rsidR="00BE7EFF" w:rsidRPr="007D3964">
        <w:rPr>
          <w:b/>
          <w:bCs/>
        </w:rPr>
        <w:t xml:space="preserve"> / emergency services</w:t>
      </w:r>
      <w:r w:rsidRPr="007D3964">
        <w:rPr>
          <w:b/>
          <w:bCs/>
        </w:rPr>
        <w:t xml:space="preserve"> communications</w:t>
      </w:r>
      <w:r>
        <w:t xml:space="preserve"> team as appropriate for consistency and advice;</w:t>
      </w:r>
    </w:p>
    <w:p w14:paraId="67724909" w14:textId="77777777" w:rsidR="00FF791E" w:rsidRDefault="00FF791E">
      <w:pPr>
        <w:numPr>
          <w:ilvl w:val="0"/>
          <w:numId w:val="7"/>
        </w:numPr>
      </w:pPr>
      <w:r>
        <w:t>ensure their advice aligns with advice given by professional agencies e.g. the police and where possible signpost staff, pupils and parents;</w:t>
      </w:r>
    </w:p>
    <w:p w14:paraId="2668BA35" w14:textId="77777777" w:rsidR="00D317EA" w:rsidRDefault="007F0BEE">
      <w:pPr>
        <w:numPr>
          <w:ilvl w:val="0"/>
          <w:numId w:val="7"/>
        </w:numPr>
      </w:pPr>
      <w:r>
        <w:t>w</w:t>
      </w:r>
      <w:r w:rsidR="00D317EA">
        <w:t xml:space="preserve">here a press conference is to be held confirm attendance and comms approach with the emergency services and the </w:t>
      </w:r>
      <w:r w:rsidR="00D36708">
        <w:t>Local Authority</w:t>
      </w:r>
      <w:r w:rsidR="00D317EA">
        <w:t>;</w:t>
      </w:r>
    </w:p>
    <w:p w14:paraId="1ABC583A" w14:textId="77777777" w:rsidR="00E24F48" w:rsidRDefault="007F0BEE" w:rsidP="007F0BEE">
      <w:pPr>
        <w:ind w:left="720"/>
      </w:pPr>
      <w:r>
        <w:t>d</w:t>
      </w:r>
      <w:r w:rsidR="00E24F48">
        <w:t>ecide the timeframe for updates</w:t>
      </w:r>
      <w:r w:rsidR="009D5702">
        <w:t xml:space="preserve"> and relay the timeline</w:t>
      </w:r>
      <w:r w:rsidR="00E24F48">
        <w:t xml:space="preserve"> to staff, pupils, parents, partners and the media to set expectations.</w:t>
      </w:r>
    </w:p>
    <w:p w14:paraId="46915BCC" w14:textId="77777777" w:rsidR="00E24F48" w:rsidRDefault="00E24F48" w:rsidP="00463681"/>
    <w:p w14:paraId="08FD6FE5" w14:textId="7E48AECC" w:rsidR="00E24F48" w:rsidRDefault="00E24F48" w:rsidP="00463681">
      <w:pPr>
        <w:rPr>
          <w:color w:val="FF0000"/>
        </w:rPr>
      </w:pPr>
      <w:r>
        <w:t xml:space="preserve">A media centre </w:t>
      </w:r>
      <w:r w:rsidR="00FF791E">
        <w:t>can</w:t>
      </w:r>
      <w:r w:rsidR="00BE7EFF">
        <w:t xml:space="preserve"> be</w:t>
      </w:r>
      <w:r w:rsidR="00FF791E">
        <w:t xml:space="preserve"> </w:t>
      </w:r>
      <w:r>
        <w:t xml:space="preserve">set up in </w:t>
      </w:r>
      <w:r w:rsidR="007F0BEE" w:rsidRPr="007F0BEE">
        <w:rPr>
          <w:color w:val="FF0000"/>
        </w:rPr>
        <w:t>&lt;</w:t>
      </w:r>
      <w:r w:rsidR="007F0BEE">
        <w:rPr>
          <w:color w:val="FF0000"/>
        </w:rPr>
        <w:t>location&gt;.</w:t>
      </w:r>
      <w:r>
        <w:t xml:space="preserve"> (this may change dependent on the nature of the incident and the location).</w:t>
      </w:r>
      <w:r w:rsidR="0003149A">
        <w:t xml:space="preserve"> </w:t>
      </w:r>
      <w:r w:rsidR="00BE7EFF">
        <w:t>A decision will need to be made on the appropriateness during each incident.</w:t>
      </w:r>
      <w:r w:rsidR="00E96255">
        <w:t xml:space="preserve"> </w:t>
      </w:r>
      <w:r w:rsidR="00A01F36">
        <w:t xml:space="preserve">Staff who are media trained can be found in </w:t>
      </w:r>
      <w:r w:rsidR="0003615C">
        <w:rPr>
          <w:color w:val="FF0000"/>
        </w:rPr>
        <w:t xml:space="preserve">the separate </w:t>
      </w:r>
      <w:r w:rsidR="0003615C" w:rsidRPr="0003615C">
        <w:rPr>
          <w:color w:val="FF0000"/>
        </w:rPr>
        <w:t>Annex I - NYC Emergency Contacts Directory September 2026</w:t>
      </w:r>
      <w:r w:rsidR="0003615C">
        <w:rPr>
          <w:color w:val="FF0000"/>
        </w:rPr>
        <w:t xml:space="preserve">. </w:t>
      </w:r>
    </w:p>
    <w:p w14:paraId="3BB17FCD" w14:textId="77777777" w:rsidR="00212009" w:rsidRDefault="00212009" w:rsidP="00C40C94">
      <w:pPr>
        <w:pStyle w:val="Heading1"/>
      </w:pPr>
      <w:bookmarkStart w:id="63" w:name="_Toc114670232"/>
    </w:p>
    <w:p w14:paraId="6E74C74D" w14:textId="5B5A8BC9" w:rsidR="0089091B" w:rsidRPr="0020630C" w:rsidRDefault="002D7D07" w:rsidP="00C40C94">
      <w:pPr>
        <w:pStyle w:val="Heading1"/>
      </w:pPr>
      <w:bookmarkStart w:id="64" w:name="_8_Evacuation_Procedures"/>
      <w:bookmarkStart w:id="65" w:name="_Toc238816575"/>
      <w:bookmarkEnd w:id="64"/>
      <w:r>
        <w:t>8</w:t>
      </w:r>
      <w:r w:rsidR="006831A8">
        <w:t xml:space="preserve"> </w:t>
      </w:r>
      <w:r w:rsidR="0089091B" w:rsidRPr="0020630C">
        <w:t>Evacuation Procedures</w:t>
      </w:r>
      <w:bookmarkEnd w:id="63"/>
      <w:bookmarkEnd w:id="65"/>
    </w:p>
    <w:p w14:paraId="58E6BF6C" w14:textId="77777777" w:rsidR="002C1EEC" w:rsidRDefault="002C1EEC" w:rsidP="002C1EEC">
      <w:pPr>
        <w:rPr>
          <w:i/>
          <w:iCs/>
          <w:color w:val="FF0000"/>
        </w:rPr>
      </w:pPr>
    </w:p>
    <w:p w14:paraId="2D20811C" w14:textId="7FC51D8F" w:rsidR="002C1EEC" w:rsidRPr="008D5384" w:rsidRDefault="002C1EEC" w:rsidP="002C1EEC">
      <w:pPr>
        <w:rPr>
          <w:rFonts w:cs="Arial"/>
          <w:bCs/>
          <w:i/>
          <w:iCs/>
          <w:color w:val="FF0000"/>
        </w:rPr>
      </w:pPr>
      <w:r w:rsidRPr="008D5384">
        <w:rPr>
          <w:i/>
          <w:iCs/>
          <w:color w:val="FF0000"/>
        </w:rPr>
        <w:t>See section 1</w:t>
      </w:r>
      <w:r>
        <w:rPr>
          <w:i/>
          <w:iCs/>
          <w:color w:val="FF0000"/>
        </w:rPr>
        <w:t>1</w:t>
      </w:r>
      <w:r w:rsidRPr="008D5384">
        <w:rPr>
          <w:i/>
          <w:iCs/>
          <w:color w:val="FF0000"/>
        </w:rPr>
        <w:t xml:space="preserve"> – </w:t>
      </w:r>
      <w:r>
        <w:rPr>
          <w:i/>
          <w:iCs/>
          <w:color w:val="FF0000"/>
        </w:rPr>
        <w:t>Evacuation Procedures</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0D3D4B43" w14:textId="77777777" w:rsidR="002C1EEC" w:rsidRDefault="002C1EEC" w:rsidP="00463681">
      <w:pPr>
        <w:rPr>
          <w:color w:val="FF0000"/>
        </w:rPr>
      </w:pPr>
    </w:p>
    <w:p w14:paraId="2466DB5B" w14:textId="281195AA" w:rsidR="007B195B" w:rsidRPr="000B29CD" w:rsidRDefault="004B0653" w:rsidP="00463681">
      <w:pPr>
        <w:rPr>
          <w:rFonts w:cs="Arial"/>
        </w:rPr>
      </w:pPr>
      <w:r>
        <w:rPr>
          <w:rFonts w:cs="Arial"/>
          <w:color w:val="FF0000"/>
        </w:rPr>
        <w:t>Insert</w:t>
      </w:r>
      <w:r w:rsidR="0089091B" w:rsidRPr="0089091B">
        <w:rPr>
          <w:rFonts w:cs="Arial"/>
          <w:color w:val="FF0000"/>
        </w:rPr>
        <w:t xml:space="preserve"> your evacuation procedures</w:t>
      </w:r>
      <w:r w:rsidR="00E10703">
        <w:rPr>
          <w:rFonts w:cs="Arial"/>
          <w:color w:val="FF0000"/>
        </w:rPr>
        <w:t>.</w:t>
      </w:r>
      <w:r w:rsidR="00F94882">
        <w:rPr>
          <w:rFonts w:cs="Arial"/>
        </w:rPr>
        <w:t xml:space="preserve"> </w:t>
      </w:r>
    </w:p>
    <w:p w14:paraId="18FA00A0" w14:textId="77777777" w:rsidR="00416B1A" w:rsidRPr="0089091B" w:rsidRDefault="00416B1A" w:rsidP="00463681"/>
    <w:p w14:paraId="49F6ABB1" w14:textId="77777777" w:rsidR="0089091B" w:rsidRPr="0020630C" w:rsidRDefault="002D7D07" w:rsidP="00C40C94">
      <w:pPr>
        <w:pStyle w:val="Heading1"/>
      </w:pPr>
      <w:bookmarkStart w:id="66" w:name="_9_Shelter_Procedures"/>
      <w:bookmarkStart w:id="67" w:name="_Toc114670233"/>
      <w:bookmarkStart w:id="68" w:name="_Toc238816576"/>
      <w:bookmarkEnd w:id="66"/>
      <w:r>
        <w:t>9</w:t>
      </w:r>
      <w:r w:rsidR="006831A8">
        <w:t xml:space="preserve"> </w:t>
      </w:r>
      <w:r w:rsidR="0089091B" w:rsidRPr="0020630C">
        <w:t>Shelter Procedures</w:t>
      </w:r>
      <w:bookmarkEnd w:id="67"/>
      <w:bookmarkEnd w:id="68"/>
      <w:r w:rsidR="0089091B" w:rsidRPr="0020630C">
        <w:t xml:space="preserve"> </w:t>
      </w:r>
    </w:p>
    <w:p w14:paraId="39746260" w14:textId="77777777" w:rsidR="00347782" w:rsidRDefault="00347782" w:rsidP="00463681">
      <w:pPr>
        <w:rPr>
          <w:rFonts w:cs="Arial"/>
          <w:color w:val="FF0000"/>
        </w:rPr>
      </w:pPr>
    </w:p>
    <w:p w14:paraId="25633D21" w14:textId="4F132FE2" w:rsidR="000B29CD" w:rsidRPr="008D5384" w:rsidRDefault="000B29CD" w:rsidP="000B29CD">
      <w:pPr>
        <w:rPr>
          <w:rFonts w:cs="Arial"/>
          <w:bCs/>
          <w:i/>
          <w:iCs/>
          <w:color w:val="FF0000"/>
        </w:rPr>
      </w:pPr>
      <w:r w:rsidRPr="008D5384">
        <w:rPr>
          <w:i/>
          <w:iCs/>
          <w:color w:val="FF0000"/>
        </w:rPr>
        <w:t>See section 1</w:t>
      </w:r>
      <w:r w:rsidR="00431B6E">
        <w:rPr>
          <w:i/>
          <w:iCs/>
          <w:color w:val="FF0000"/>
        </w:rPr>
        <w:t>2</w:t>
      </w:r>
      <w:r w:rsidRPr="008D5384">
        <w:rPr>
          <w:i/>
          <w:iCs/>
          <w:color w:val="FF0000"/>
        </w:rPr>
        <w:t xml:space="preserve"> – </w:t>
      </w:r>
      <w:r w:rsidR="00431B6E">
        <w:rPr>
          <w:i/>
          <w:iCs/>
          <w:color w:val="FF0000"/>
        </w:rPr>
        <w:t>Shelter</w:t>
      </w:r>
      <w:r>
        <w:rPr>
          <w:i/>
          <w:iCs/>
          <w:color w:val="FF0000"/>
        </w:rPr>
        <w:t xml:space="preserve"> Procedures</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05EAF13F" w14:textId="77777777" w:rsidR="000B29CD" w:rsidRPr="00431B6E" w:rsidRDefault="000B29CD" w:rsidP="00463681">
      <w:pPr>
        <w:rPr>
          <w:color w:val="FF0000"/>
        </w:rPr>
      </w:pPr>
    </w:p>
    <w:p w14:paraId="40EEC076" w14:textId="46EA95AB" w:rsidR="008925A1" w:rsidRPr="00431B6E" w:rsidRDefault="00431B6E" w:rsidP="00463681">
      <w:pPr>
        <w:rPr>
          <w:color w:val="FF0000"/>
        </w:rPr>
      </w:pPr>
      <w:r w:rsidRPr="00431B6E">
        <w:rPr>
          <w:color w:val="FF0000"/>
        </w:rPr>
        <w:t>Insert your shelter procedures.</w:t>
      </w:r>
    </w:p>
    <w:p w14:paraId="369F690F" w14:textId="77777777" w:rsidR="00431B6E" w:rsidRDefault="00431B6E" w:rsidP="00463681"/>
    <w:p w14:paraId="225A4290" w14:textId="77777777" w:rsidR="00A555F6" w:rsidRPr="0020630C" w:rsidRDefault="002D7D07" w:rsidP="00C40C94">
      <w:pPr>
        <w:pStyle w:val="Heading1"/>
      </w:pPr>
      <w:bookmarkStart w:id="69" w:name="_10_Lockdown_Procedures"/>
      <w:bookmarkStart w:id="70" w:name="_Toc114670234"/>
      <w:bookmarkStart w:id="71" w:name="_Toc238816577"/>
      <w:bookmarkEnd w:id="69"/>
      <w:r>
        <w:t>10</w:t>
      </w:r>
      <w:r w:rsidR="006831A8">
        <w:t xml:space="preserve"> </w:t>
      </w:r>
      <w:r w:rsidR="0089091B" w:rsidRPr="0020630C">
        <w:t>Lockdown Procedures</w:t>
      </w:r>
      <w:bookmarkEnd w:id="70"/>
      <w:bookmarkEnd w:id="71"/>
      <w:r w:rsidR="00A555F6" w:rsidRPr="0020630C">
        <w:t xml:space="preserve"> </w:t>
      </w:r>
    </w:p>
    <w:p w14:paraId="16B55B39" w14:textId="77777777" w:rsidR="00DA5A6D" w:rsidRDefault="00DA5A6D" w:rsidP="008925A1">
      <w:pPr>
        <w:rPr>
          <w:color w:val="FF0000"/>
        </w:rPr>
      </w:pPr>
    </w:p>
    <w:p w14:paraId="6873A82A" w14:textId="78D51184" w:rsidR="000E347D" w:rsidRPr="008D5384" w:rsidRDefault="000E347D" w:rsidP="000E347D">
      <w:pPr>
        <w:rPr>
          <w:rFonts w:cs="Arial"/>
          <w:bCs/>
          <w:i/>
          <w:iCs/>
          <w:color w:val="FF0000"/>
        </w:rPr>
      </w:pPr>
      <w:r w:rsidRPr="008D5384">
        <w:rPr>
          <w:i/>
          <w:iCs/>
          <w:color w:val="FF0000"/>
        </w:rPr>
        <w:t>See section 1</w:t>
      </w:r>
      <w:r>
        <w:rPr>
          <w:i/>
          <w:iCs/>
          <w:color w:val="FF0000"/>
        </w:rPr>
        <w:t>3</w:t>
      </w:r>
      <w:r w:rsidRPr="008D5384">
        <w:rPr>
          <w:i/>
          <w:iCs/>
          <w:color w:val="FF0000"/>
        </w:rPr>
        <w:t xml:space="preserve"> – </w:t>
      </w:r>
      <w:r>
        <w:rPr>
          <w:i/>
          <w:iCs/>
          <w:color w:val="FF0000"/>
        </w:rPr>
        <w:t>Lockdown Procedures</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15E40C02" w14:textId="77777777" w:rsidR="008925A1" w:rsidRDefault="008925A1" w:rsidP="008925A1">
      <w:pPr>
        <w:rPr>
          <w:rFonts w:cs="Arial"/>
          <w:color w:val="FF0000"/>
        </w:rPr>
      </w:pPr>
    </w:p>
    <w:p w14:paraId="68AD5F59" w14:textId="4679449A" w:rsidR="008925A1" w:rsidRDefault="008925A1" w:rsidP="008925A1">
      <w:pPr>
        <w:rPr>
          <w:rFonts w:cs="Arial"/>
          <w:color w:val="FF0000"/>
        </w:rPr>
      </w:pPr>
      <w:r>
        <w:rPr>
          <w:rFonts w:cs="Arial"/>
          <w:color w:val="FF0000"/>
        </w:rPr>
        <w:t xml:space="preserve">Insert or refer to any specific Invacuation / Lockdown procedures. </w:t>
      </w:r>
    </w:p>
    <w:p w14:paraId="5E2FC321" w14:textId="77777777" w:rsidR="00505A6A" w:rsidRDefault="00505A6A" w:rsidP="00463681">
      <w:pPr>
        <w:widowControl w:val="0"/>
        <w:autoSpaceDE w:val="0"/>
        <w:autoSpaceDN w:val="0"/>
        <w:adjustRightInd w:val="0"/>
        <w:ind w:right="92"/>
        <w:rPr>
          <w:rFonts w:cs="Arial"/>
          <w:color w:val="231F20"/>
        </w:rPr>
      </w:pPr>
    </w:p>
    <w:p w14:paraId="695DB51C" w14:textId="77777777" w:rsidR="00953BFA" w:rsidRPr="00AC7102" w:rsidRDefault="00953BFA" w:rsidP="00463681">
      <w:pPr>
        <w:widowControl w:val="0"/>
        <w:autoSpaceDE w:val="0"/>
        <w:autoSpaceDN w:val="0"/>
        <w:adjustRightInd w:val="0"/>
        <w:ind w:right="227"/>
        <w:jc w:val="both"/>
        <w:rPr>
          <w:rFonts w:cs="Arial"/>
          <w:b/>
          <w:bCs/>
          <w:color w:val="231F20"/>
        </w:rPr>
      </w:pPr>
      <w:r w:rsidRPr="00AC7102">
        <w:rPr>
          <w:rFonts w:cs="Arial"/>
          <w:b/>
          <w:bCs/>
          <w:color w:val="231F20"/>
        </w:rPr>
        <w:t xml:space="preserve">Communication between parents and the </w:t>
      </w:r>
      <w:r>
        <w:rPr>
          <w:rFonts w:cs="Arial"/>
          <w:b/>
          <w:bCs/>
          <w:color w:val="231F20"/>
        </w:rPr>
        <w:t>site</w:t>
      </w:r>
    </w:p>
    <w:p w14:paraId="2B316231" w14:textId="77777777" w:rsidR="00214C79" w:rsidRDefault="00214C79" w:rsidP="00214C79">
      <w:pPr>
        <w:widowControl w:val="0"/>
        <w:autoSpaceDE w:val="0"/>
        <w:autoSpaceDN w:val="0"/>
        <w:adjustRightInd w:val="0"/>
        <w:ind w:right="227"/>
        <w:rPr>
          <w:rFonts w:cs="Arial"/>
          <w:color w:val="FF0000"/>
        </w:rPr>
      </w:pPr>
    </w:p>
    <w:p w14:paraId="4AF9D122" w14:textId="03212FBF" w:rsidR="00BE7EFF" w:rsidRDefault="00A01F36" w:rsidP="00214C79">
      <w:pPr>
        <w:widowControl w:val="0"/>
        <w:autoSpaceDE w:val="0"/>
        <w:autoSpaceDN w:val="0"/>
        <w:adjustRightInd w:val="0"/>
        <w:ind w:right="227"/>
        <w:rPr>
          <w:rFonts w:cs="Arial"/>
          <w:iCs/>
          <w:color w:val="231F20"/>
        </w:rPr>
      </w:pPr>
      <w:r w:rsidRPr="009D5702">
        <w:rPr>
          <w:rFonts w:cs="Arial"/>
          <w:color w:val="FF0000"/>
        </w:rPr>
        <w:t xml:space="preserve">Information on how parents will be notified and kept up to date during a lockdown should </w:t>
      </w:r>
      <w:r w:rsidR="009D5702" w:rsidRPr="009D5702">
        <w:rPr>
          <w:rFonts w:cs="Arial"/>
          <w:color w:val="FF0000"/>
        </w:rPr>
        <w:t>be</w:t>
      </w:r>
      <w:r w:rsidRPr="009D5702">
        <w:rPr>
          <w:rFonts w:cs="Arial"/>
          <w:color w:val="FF0000"/>
        </w:rPr>
        <w:t xml:space="preserve"> provided ahead of </w:t>
      </w:r>
      <w:r w:rsidRPr="008925A1">
        <w:rPr>
          <w:rFonts w:cs="Arial"/>
          <w:color w:val="FF0000"/>
        </w:rPr>
        <w:t xml:space="preserve">any incident occurring. </w:t>
      </w:r>
      <w:r w:rsidR="008925A1" w:rsidRPr="008925A1">
        <w:rPr>
          <w:rFonts w:cs="Arial"/>
          <w:color w:val="FF0000"/>
        </w:rPr>
        <w:t>Identify any specific methods of communication for lockdown.</w:t>
      </w:r>
    </w:p>
    <w:p w14:paraId="55AF7B37" w14:textId="77777777" w:rsidR="008925A1" w:rsidRDefault="008925A1" w:rsidP="00416B1A">
      <w:pPr>
        <w:widowControl w:val="0"/>
        <w:autoSpaceDE w:val="0"/>
        <w:autoSpaceDN w:val="0"/>
        <w:adjustRightInd w:val="0"/>
        <w:ind w:right="227"/>
        <w:jc w:val="both"/>
        <w:rPr>
          <w:rFonts w:cs="Arial"/>
          <w:color w:val="231F20"/>
        </w:rPr>
      </w:pPr>
    </w:p>
    <w:p w14:paraId="20D7F244" w14:textId="77777777" w:rsidR="00BD611E" w:rsidRDefault="00BD611E" w:rsidP="00463681">
      <w:pPr>
        <w:widowControl w:val="0"/>
        <w:autoSpaceDE w:val="0"/>
        <w:autoSpaceDN w:val="0"/>
        <w:adjustRightInd w:val="0"/>
        <w:ind w:right="227"/>
        <w:jc w:val="both"/>
        <w:rPr>
          <w:rFonts w:cs="Arial"/>
          <w:color w:val="231F20"/>
        </w:rPr>
      </w:pPr>
    </w:p>
    <w:p w14:paraId="1775E5DC" w14:textId="01EC4394" w:rsidR="00E0406D" w:rsidRDefault="0088197A" w:rsidP="00C40C94">
      <w:pPr>
        <w:pStyle w:val="Heading1"/>
      </w:pPr>
      <w:bookmarkStart w:id="72" w:name="_11_Remote_Education"/>
      <w:bookmarkStart w:id="73" w:name="_Toc114670250"/>
      <w:bookmarkEnd w:id="72"/>
      <w:r>
        <w:br w:type="page"/>
      </w:r>
      <w:bookmarkStart w:id="74" w:name="_Toc238816578"/>
      <w:r w:rsidR="00E0406D" w:rsidRPr="00BD611E">
        <w:t xml:space="preserve">11 </w:t>
      </w:r>
      <w:r w:rsidR="003232E4">
        <w:t>Remote</w:t>
      </w:r>
      <w:r w:rsidR="00E0406D" w:rsidRPr="00BD611E">
        <w:t xml:space="preserve"> </w:t>
      </w:r>
      <w:r w:rsidR="00A52833">
        <w:t>Education</w:t>
      </w:r>
      <w:bookmarkEnd w:id="74"/>
    </w:p>
    <w:p w14:paraId="0425C973" w14:textId="77777777" w:rsidR="00212009" w:rsidRDefault="00212009" w:rsidP="00BD611E">
      <w:pPr>
        <w:rPr>
          <w:color w:val="FF0000"/>
        </w:rPr>
      </w:pPr>
    </w:p>
    <w:p w14:paraId="18027F1B" w14:textId="68F2FC44" w:rsidR="009526CB" w:rsidRPr="008D5384" w:rsidRDefault="009526CB" w:rsidP="009526CB">
      <w:pPr>
        <w:rPr>
          <w:rFonts w:cs="Arial"/>
          <w:bCs/>
          <w:i/>
          <w:iCs/>
          <w:color w:val="FF0000"/>
        </w:rPr>
      </w:pPr>
      <w:r w:rsidRPr="008D5384">
        <w:rPr>
          <w:i/>
          <w:iCs/>
          <w:color w:val="FF0000"/>
        </w:rPr>
        <w:t>See section 1</w:t>
      </w:r>
      <w:r>
        <w:rPr>
          <w:i/>
          <w:iCs/>
          <w:color w:val="FF0000"/>
        </w:rPr>
        <w:t>4</w:t>
      </w:r>
      <w:r w:rsidRPr="008D5384">
        <w:rPr>
          <w:i/>
          <w:iCs/>
          <w:color w:val="FF0000"/>
        </w:rPr>
        <w:t xml:space="preserve"> – </w:t>
      </w:r>
      <w:r>
        <w:rPr>
          <w:i/>
          <w:iCs/>
          <w:color w:val="FF0000"/>
        </w:rPr>
        <w:t>Remote Education</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61B92D0F" w14:textId="77777777" w:rsidR="009526CB" w:rsidRDefault="009526CB" w:rsidP="00BD611E">
      <w:pPr>
        <w:rPr>
          <w:color w:val="FF0000"/>
        </w:rPr>
      </w:pPr>
    </w:p>
    <w:p w14:paraId="13C81A72" w14:textId="77777777" w:rsidR="00BD611E" w:rsidRPr="0051275F" w:rsidRDefault="006066DA" w:rsidP="00BD611E">
      <w:pPr>
        <w:rPr>
          <w:rFonts w:cs="Arial"/>
        </w:rPr>
      </w:pPr>
      <w:r w:rsidRPr="006066DA">
        <w:rPr>
          <w:color w:val="FF0000"/>
        </w:rPr>
        <w:t>xx</w:t>
      </w:r>
      <w:r w:rsidR="003232E4" w:rsidRPr="0051275F">
        <w:t xml:space="preserve"> should only consider limiting face-to-face education as a last resort</w:t>
      </w:r>
      <w:r w:rsidR="00347782" w:rsidRPr="0051275F">
        <w:t xml:space="preserve">. Where this a need for remote learning to be </w:t>
      </w:r>
      <w:r w:rsidR="003232E4" w:rsidRPr="0051275F">
        <w:t>implement</w:t>
      </w:r>
      <w:r w:rsidR="00347782" w:rsidRPr="0051275F">
        <w:t>ed, the amount of time remote education is in place should be limited to</w:t>
      </w:r>
      <w:r w:rsidR="003232E4" w:rsidRPr="0051275F">
        <w:t xml:space="preserve"> minimise disruption and protect the most vulnerable. </w:t>
      </w:r>
    </w:p>
    <w:p w14:paraId="7EAB3292" w14:textId="77777777" w:rsidR="00BD611E" w:rsidRPr="0051275F" w:rsidRDefault="00BD611E" w:rsidP="00BD611E">
      <w:pPr>
        <w:rPr>
          <w:rFonts w:cs="Arial"/>
        </w:rPr>
      </w:pPr>
    </w:p>
    <w:p w14:paraId="08BFFCDC" w14:textId="1E6B7F01" w:rsidR="00BD611E" w:rsidRPr="0051275F" w:rsidRDefault="00BD611E" w:rsidP="00BD611E">
      <w:pPr>
        <w:rPr>
          <w:rFonts w:cs="Arial"/>
        </w:rPr>
      </w:pPr>
      <w:r w:rsidRPr="0051275F">
        <w:rPr>
          <w:rFonts w:cs="Arial"/>
        </w:rPr>
        <w:t>Where</w:t>
      </w:r>
      <w:r w:rsidRPr="0051275F">
        <w:rPr>
          <w:rFonts w:cs="Arial"/>
          <w:color w:val="FF0000"/>
        </w:rPr>
        <w:t xml:space="preserve"> it has been decided to close xx, </w:t>
      </w:r>
      <w:r w:rsidRPr="0051275F">
        <w:rPr>
          <w:rFonts w:cs="Arial"/>
        </w:rPr>
        <w:t xml:space="preserve">prioritisation should be provided to supporting vulnerable pupils, pupils with exams and </w:t>
      </w:r>
      <w:r w:rsidR="00347782" w:rsidRPr="0051275F">
        <w:rPr>
          <w:rFonts w:cs="Arial"/>
        </w:rPr>
        <w:t xml:space="preserve">to the </w:t>
      </w:r>
      <w:r w:rsidRPr="0051275F">
        <w:rPr>
          <w:rFonts w:cs="Arial"/>
        </w:rPr>
        <w:t>children of critical workers. Definitions</w:t>
      </w:r>
      <w:r w:rsidR="003232E4" w:rsidRPr="0051275F">
        <w:rPr>
          <w:rFonts w:cs="Arial"/>
        </w:rPr>
        <w:t xml:space="preserve"> of pupils whom come under the aforementioned categories</w:t>
      </w:r>
      <w:r w:rsidRPr="0051275F">
        <w:rPr>
          <w:rFonts w:cs="Arial"/>
        </w:rPr>
        <w:t xml:space="preserve"> can be found within the </w:t>
      </w:r>
      <w:hyperlink r:id="rId27" w:history="1">
        <w:r w:rsidR="003232E4" w:rsidRPr="0051275F">
          <w:rPr>
            <w:rStyle w:val="Hyperlink"/>
            <w:rFonts w:cs="Arial"/>
          </w:rPr>
          <w:t>Department for Education guidance</w:t>
        </w:r>
      </w:hyperlink>
      <w:r w:rsidRPr="0051275F">
        <w:rPr>
          <w:rFonts w:cs="Arial"/>
        </w:rPr>
        <w:t>.</w:t>
      </w:r>
    </w:p>
    <w:p w14:paraId="4854341A" w14:textId="77777777" w:rsidR="0051275F" w:rsidRDefault="0051275F" w:rsidP="0051275F">
      <w:pPr>
        <w:autoSpaceDE w:val="0"/>
        <w:autoSpaceDN w:val="0"/>
        <w:adjustRightInd w:val="0"/>
        <w:rPr>
          <w:rFonts w:cs="Arial"/>
          <w:color w:val="FF0000"/>
          <w:lang w:eastAsia="en-GB"/>
        </w:rPr>
      </w:pPr>
    </w:p>
    <w:p w14:paraId="615F9B6A" w14:textId="0C3EB691" w:rsidR="0051275F" w:rsidRPr="0051275F" w:rsidRDefault="0051275F" w:rsidP="0051275F">
      <w:pPr>
        <w:autoSpaceDE w:val="0"/>
        <w:autoSpaceDN w:val="0"/>
        <w:adjustRightInd w:val="0"/>
        <w:rPr>
          <w:rFonts w:cs="Arial"/>
          <w:color w:val="000000"/>
          <w:lang w:eastAsia="en-GB"/>
        </w:rPr>
      </w:pPr>
      <w:r w:rsidRPr="0051275F">
        <w:rPr>
          <w:rFonts w:cs="Arial"/>
          <w:color w:val="FF0000"/>
          <w:lang w:eastAsia="en-GB"/>
        </w:rPr>
        <w:t>Xx</w:t>
      </w:r>
      <w:r>
        <w:rPr>
          <w:rFonts w:cs="Arial"/>
          <w:color w:val="000000"/>
          <w:lang w:eastAsia="en-GB"/>
        </w:rPr>
        <w:t xml:space="preserve"> will follow the Remote Education </w:t>
      </w:r>
      <w:r w:rsidR="00EB074E">
        <w:rPr>
          <w:rFonts w:cs="Arial"/>
          <w:color w:val="000000"/>
          <w:lang w:eastAsia="en-GB"/>
        </w:rPr>
        <w:t>Plan</w:t>
      </w:r>
      <w:r>
        <w:rPr>
          <w:rFonts w:cs="Arial"/>
          <w:color w:val="000000"/>
          <w:lang w:eastAsia="en-GB"/>
        </w:rPr>
        <w:t xml:space="preserve"> which can be found </w:t>
      </w:r>
      <w:r w:rsidRPr="0051275F">
        <w:rPr>
          <w:rFonts w:cs="Arial"/>
          <w:color w:val="FF0000"/>
          <w:lang w:eastAsia="en-GB"/>
        </w:rPr>
        <w:t>xx</w:t>
      </w:r>
    </w:p>
    <w:p w14:paraId="2BDA26C6" w14:textId="77777777" w:rsidR="00BD611E" w:rsidRPr="0051275F" w:rsidRDefault="00BD611E" w:rsidP="00BD611E">
      <w:pPr>
        <w:rPr>
          <w:rFonts w:cs="Arial"/>
        </w:rPr>
      </w:pPr>
    </w:p>
    <w:p w14:paraId="6B0E37AB" w14:textId="77777777" w:rsidR="00BD611E" w:rsidRPr="0051275F" w:rsidRDefault="00BD611E" w:rsidP="00BD611E">
      <w:pPr>
        <w:autoSpaceDE w:val="0"/>
        <w:autoSpaceDN w:val="0"/>
        <w:adjustRightInd w:val="0"/>
        <w:rPr>
          <w:rFonts w:cs="Arial"/>
          <w:color w:val="000000"/>
          <w:lang w:eastAsia="en-GB"/>
        </w:rPr>
      </w:pPr>
      <w:r w:rsidRPr="000F4D2E">
        <w:rPr>
          <w:rFonts w:cs="Arial"/>
          <w:color w:val="000000"/>
          <w:lang w:eastAsia="en-GB"/>
        </w:rPr>
        <w:t xml:space="preserve">Some pupils and students with </w:t>
      </w:r>
      <w:r w:rsidR="003232E4" w:rsidRPr="000F4D2E">
        <w:rPr>
          <w:rFonts w:cs="Arial"/>
          <w:color w:val="000000"/>
          <w:lang w:eastAsia="en-GB"/>
        </w:rPr>
        <w:t>special educational needs and disabilities (</w:t>
      </w:r>
      <w:r w:rsidRPr="000F4D2E">
        <w:rPr>
          <w:rFonts w:cs="Arial"/>
          <w:color w:val="000000"/>
          <w:lang w:eastAsia="en-GB"/>
        </w:rPr>
        <w:t>SEND</w:t>
      </w:r>
      <w:r w:rsidR="003232E4" w:rsidRPr="000F4D2E">
        <w:rPr>
          <w:rFonts w:cs="Arial"/>
          <w:color w:val="000000"/>
          <w:lang w:eastAsia="en-GB"/>
        </w:rPr>
        <w:t>)</w:t>
      </w:r>
      <w:r w:rsidRPr="000F4D2E">
        <w:rPr>
          <w:rFonts w:cs="Arial"/>
          <w:color w:val="000000"/>
          <w:lang w:eastAsia="en-GB"/>
        </w:rPr>
        <w:t xml:space="preserve"> may not be able to access remote education without adult support and so adjustments</w:t>
      </w:r>
      <w:r w:rsidR="003232E4" w:rsidRPr="000F4D2E">
        <w:rPr>
          <w:rFonts w:cs="Arial"/>
          <w:color w:val="000000"/>
          <w:lang w:eastAsia="en-GB"/>
        </w:rPr>
        <w:t xml:space="preserve"> should be put in place</w:t>
      </w:r>
      <w:r w:rsidRPr="000F4D2E">
        <w:rPr>
          <w:rFonts w:cs="Arial"/>
          <w:color w:val="000000"/>
          <w:lang w:eastAsia="en-GB"/>
        </w:rPr>
        <w:t xml:space="preserve"> appropriate for their level of need.</w:t>
      </w:r>
      <w:r w:rsidRPr="00BD611E">
        <w:rPr>
          <w:rFonts w:cs="Arial"/>
          <w:color w:val="000000"/>
          <w:lang w:eastAsia="en-GB"/>
        </w:rPr>
        <w:t xml:space="preserve"> </w:t>
      </w:r>
    </w:p>
    <w:p w14:paraId="1B7A8EBD" w14:textId="77777777" w:rsidR="004E5738" w:rsidRPr="0051275F" w:rsidRDefault="004E5738" w:rsidP="00BD611E">
      <w:pPr>
        <w:autoSpaceDE w:val="0"/>
        <w:autoSpaceDN w:val="0"/>
        <w:adjustRightInd w:val="0"/>
        <w:rPr>
          <w:rFonts w:cs="Arial"/>
          <w:color w:val="000000"/>
          <w:lang w:eastAsia="en-GB"/>
        </w:rPr>
      </w:pPr>
    </w:p>
    <w:p w14:paraId="47C2A6A0" w14:textId="77777777" w:rsidR="004E5738" w:rsidRDefault="004E5738" w:rsidP="00BD611E">
      <w:pPr>
        <w:autoSpaceDE w:val="0"/>
        <w:autoSpaceDN w:val="0"/>
        <w:adjustRightInd w:val="0"/>
        <w:rPr>
          <w:rFonts w:cs="Arial"/>
          <w:color w:val="000000"/>
          <w:lang w:eastAsia="en-GB"/>
        </w:rPr>
      </w:pPr>
      <w:r w:rsidRPr="0051275F">
        <w:rPr>
          <w:rFonts w:cs="Arial"/>
          <w:color w:val="000000"/>
          <w:lang w:eastAsia="en-GB"/>
        </w:rPr>
        <w:t>All feasible measures to ensure the safeguarding and promotion of welfare of pupils should be undertaken, including alternative provision for those who receive free school meals.</w:t>
      </w:r>
    </w:p>
    <w:p w14:paraId="117F2A49" w14:textId="77777777" w:rsidR="00BD611E" w:rsidRPr="00BD611E" w:rsidRDefault="00BD611E" w:rsidP="00BD611E">
      <w:pPr>
        <w:autoSpaceDE w:val="0"/>
        <w:autoSpaceDN w:val="0"/>
        <w:adjustRightInd w:val="0"/>
        <w:rPr>
          <w:rFonts w:cs="Arial"/>
          <w:color w:val="000000"/>
          <w:lang w:eastAsia="en-GB"/>
        </w:rPr>
      </w:pPr>
    </w:p>
    <w:p w14:paraId="698A7CAB" w14:textId="0F596978" w:rsidR="007146C9" w:rsidRDefault="003232E4" w:rsidP="00E0406D">
      <w:r w:rsidRPr="0051275F">
        <w:rPr>
          <w:rFonts w:cs="Arial"/>
          <w:color w:val="000000"/>
          <w:lang w:eastAsia="en-GB"/>
        </w:rPr>
        <w:t xml:space="preserve">Further guidance on </w:t>
      </w:r>
      <w:r w:rsidR="00BD611E" w:rsidRPr="0051275F">
        <w:rPr>
          <w:rFonts w:cs="Arial"/>
          <w:color w:val="000000"/>
          <w:lang w:eastAsia="en-GB"/>
        </w:rPr>
        <w:t>remote education</w:t>
      </w:r>
      <w:r w:rsidRPr="0051275F">
        <w:rPr>
          <w:rFonts w:cs="Arial"/>
          <w:color w:val="000000"/>
          <w:lang w:eastAsia="en-GB"/>
        </w:rPr>
        <w:t xml:space="preserve"> can be found in the </w:t>
      </w:r>
      <w:hyperlink r:id="rId28" w:history="1">
        <w:r w:rsidRPr="0051275F">
          <w:rPr>
            <w:rStyle w:val="Hyperlink"/>
            <w:rFonts w:cs="Arial"/>
            <w:lang w:eastAsia="en-GB"/>
          </w:rPr>
          <w:t>DfE guidance</w:t>
        </w:r>
      </w:hyperlink>
      <w:r w:rsidRPr="0051275F">
        <w:rPr>
          <w:rFonts w:cs="Arial"/>
          <w:color w:val="000000"/>
          <w:lang w:eastAsia="en-GB"/>
        </w:rPr>
        <w:t xml:space="preserve">. </w:t>
      </w:r>
    </w:p>
    <w:p w14:paraId="00DDA3F0" w14:textId="77777777" w:rsidR="00E0406D" w:rsidRDefault="00E0406D" w:rsidP="00E0406D"/>
    <w:p w14:paraId="51E6CC4F" w14:textId="77777777" w:rsidR="004E5738" w:rsidRDefault="00F0732F" w:rsidP="00C40C94">
      <w:pPr>
        <w:pStyle w:val="Heading1"/>
      </w:pPr>
      <w:bookmarkStart w:id="75" w:name="_12_Business_Continuity"/>
      <w:bookmarkStart w:id="76" w:name="_Toc238816579"/>
      <w:bookmarkEnd w:id="75"/>
      <w:r>
        <w:t xml:space="preserve">12 </w:t>
      </w:r>
      <w:r w:rsidR="0049715B">
        <w:t>B</w:t>
      </w:r>
      <w:r>
        <w:t>u</w:t>
      </w:r>
      <w:r w:rsidR="0049715B">
        <w:t>siness Continuity</w:t>
      </w:r>
      <w:bookmarkEnd w:id="76"/>
    </w:p>
    <w:p w14:paraId="042865FB" w14:textId="77777777" w:rsidR="009F3C2C" w:rsidRDefault="009F3C2C" w:rsidP="00407060"/>
    <w:p w14:paraId="36ACA410" w14:textId="43DCB5E7" w:rsidR="00E30BC0" w:rsidRPr="008D5384" w:rsidRDefault="00E30BC0" w:rsidP="00E30BC0">
      <w:pPr>
        <w:rPr>
          <w:rFonts w:cs="Arial"/>
          <w:bCs/>
          <w:i/>
          <w:iCs/>
          <w:color w:val="FF0000"/>
        </w:rPr>
      </w:pPr>
      <w:r w:rsidRPr="008D5384">
        <w:rPr>
          <w:i/>
          <w:iCs/>
          <w:color w:val="FF0000"/>
        </w:rPr>
        <w:t>See section 1</w:t>
      </w:r>
      <w:r>
        <w:rPr>
          <w:i/>
          <w:iCs/>
          <w:color w:val="FF0000"/>
        </w:rPr>
        <w:t>5</w:t>
      </w:r>
      <w:r w:rsidRPr="008D5384">
        <w:rPr>
          <w:i/>
          <w:iCs/>
          <w:color w:val="FF0000"/>
        </w:rPr>
        <w:t xml:space="preserve"> – </w:t>
      </w:r>
      <w:r>
        <w:rPr>
          <w:i/>
          <w:iCs/>
          <w:color w:val="FF0000"/>
        </w:rPr>
        <w:t>Business Continuity</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3FBC5243" w14:textId="77777777" w:rsidR="00E30BC0" w:rsidRDefault="00E30BC0" w:rsidP="00407060"/>
    <w:p w14:paraId="1CDCF659" w14:textId="4F6DEA35" w:rsidR="00407060" w:rsidRPr="00407060" w:rsidRDefault="00407060" w:rsidP="00407060">
      <w:pPr>
        <w:rPr>
          <w:rFonts w:cs="Arial"/>
        </w:rPr>
      </w:pPr>
      <w:r w:rsidRPr="00407060">
        <w:rPr>
          <w:rFonts w:cs="Arial"/>
        </w:rPr>
        <w:t xml:space="preserve">The Business Continuity Plan enables </w:t>
      </w:r>
      <w:r w:rsidRPr="00407060">
        <w:rPr>
          <w:rFonts w:cs="Arial"/>
          <w:color w:val="FF0000"/>
        </w:rPr>
        <w:t>xx</w:t>
      </w:r>
      <w:r w:rsidRPr="00407060">
        <w:rPr>
          <w:rFonts w:cs="Arial"/>
        </w:rPr>
        <w:t xml:space="preserve"> to minimise any disruption to the provision of education, put arrangements in place to keep the </w:t>
      </w:r>
      <w:r w:rsidR="00712513">
        <w:rPr>
          <w:rFonts w:cs="Arial"/>
        </w:rPr>
        <w:t xml:space="preserve">Setting </w:t>
      </w:r>
      <w:r w:rsidRPr="00407060">
        <w:rPr>
          <w:rFonts w:cs="Arial"/>
        </w:rPr>
        <w:t>open and to try to maintain normal routines (e.g. teaching, exams) wherever possible.</w:t>
      </w:r>
    </w:p>
    <w:p w14:paraId="63E37598" w14:textId="77777777" w:rsidR="004E5738" w:rsidRDefault="004E5738" w:rsidP="004E5738"/>
    <w:p w14:paraId="28232A14" w14:textId="424D9C9D" w:rsidR="004E5738" w:rsidRDefault="004E5738" w:rsidP="004E5738">
      <w:pPr>
        <w:rPr>
          <w:color w:val="FF0000"/>
        </w:rPr>
      </w:pPr>
      <w:r w:rsidRPr="004E5738">
        <w:rPr>
          <w:color w:val="FF0000"/>
        </w:rPr>
        <w:t>X</w:t>
      </w:r>
      <w:r w:rsidR="00E80FCF">
        <w:rPr>
          <w:color w:val="FF0000"/>
        </w:rPr>
        <w:t>X</w:t>
      </w:r>
      <w:r>
        <w:t xml:space="preserve"> has a Business Continuity Plan which can be found </w:t>
      </w:r>
      <w:r w:rsidRPr="004E5738">
        <w:rPr>
          <w:color w:val="FF0000"/>
        </w:rPr>
        <w:t>xx</w:t>
      </w:r>
      <w:r w:rsidR="00407060">
        <w:rPr>
          <w:color w:val="FF0000"/>
        </w:rPr>
        <w:t xml:space="preserve"> </w:t>
      </w:r>
      <w:r w:rsidR="00407060" w:rsidRPr="00407060">
        <w:t>onsite and</w:t>
      </w:r>
      <w:r w:rsidR="00407060">
        <w:rPr>
          <w:color w:val="FF0000"/>
        </w:rPr>
        <w:t xml:space="preserve"> xx </w:t>
      </w:r>
      <w:r w:rsidR="00407060" w:rsidRPr="00407060">
        <w:t>offsite</w:t>
      </w:r>
      <w:r w:rsidRPr="00407060">
        <w:t>.</w:t>
      </w:r>
      <w:r w:rsidR="00407060">
        <w:t xml:space="preserve"> All staff should be aware of the Business Continuity Plan and be able to pick up </w:t>
      </w:r>
      <w:r w:rsidR="00BF6D44">
        <w:t xml:space="preserve">the plan and </w:t>
      </w:r>
      <w:r w:rsidR="00407060">
        <w:t>implement initial steps.</w:t>
      </w:r>
    </w:p>
    <w:p w14:paraId="6811FD48" w14:textId="77777777" w:rsidR="004E5738" w:rsidRDefault="004E5738" w:rsidP="004E5738">
      <w:pPr>
        <w:rPr>
          <w:color w:val="FF0000"/>
        </w:rPr>
      </w:pPr>
    </w:p>
    <w:p w14:paraId="20145B73" w14:textId="4A0FDE34" w:rsidR="00212009" w:rsidRDefault="004E60C2" w:rsidP="004E60C2">
      <w:r>
        <w:t xml:space="preserve">A Business Continuity Plan can be found </w:t>
      </w:r>
      <w:r w:rsidRPr="004E60C2">
        <w:rPr>
          <w:color w:val="FF0000"/>
        </w:rPr>
        <w:t>here</w:t>
      </w:r>
      <w:r>
        <w:t xml:space="preserve"> – </w:t>
      </w:r>
    </w:p>
    <w:p w14:paraId="6D22AF53" w14:textId="77777777" w:rsidR="004E60C2" w:rsidRPr="00555549" w:rsidRDefault="004E60C2" w:rsidP="004E60C2">
      <w:pPr>
        <w:rPr>
          <w:bCs/>
          <w:color w:val="FF0000"/>
          <w:sz w:val="28"/>
          <w:szCs w:val="28"/>
        </w:rPr>
      </w:pPr>
    </w:p>
    <w:p w14:paraId="291B8C05" w14:textId="5FE944CA" w:rsidR="00D70914" w:rsidRDefault="0088197A" w:rsidP="00212009">
      <w:pPr>
        <w:pStyle w:val="Heading1"/>
      </w:pPr>
      <w:bookmarkStart w:id="77" w:name="_13_Recovery"/>
      <w:bookmarkEnd w:id="77"/>
      <w:r>
        <w:br w:type="page"/>
      </w:r>
      <w:bookmarkStart w:id="78" w:name="_Toc238816580"/>
      <w:r w:rsidR="00F0732F">
        <w:t>13</w:t>
      </w:r>
      <w:r w:rsidR="00005B35">
        <w:t xml:space="preserve"> </w:t>
      </w:r>
      <w:r w:rsidR="0001317A">
        <w:t>Recovery</w:t>
      </w:r>
      <w:bookmarkEnd w:id="73"/>
      <w:bookmarkEnd w:id="78"/>
      <w:r w:rsidR="00D70914" w:rsidRPr="00D70914">
        <w:t xml:space="preserve"> </w:t>
      </w:r>
    </w:p>
    <w:p w14:paraId="3DABEDAE" w14:textId="77777777" w:rsidR="00E30BC0" w:rsidRDefault="00E30BC0" w:rsidP="00D70914">
      <w:pPr>
        <w:rPr>
          <w:rFonts w:cs="Arial"/>
          <w:color w:val="FF0000"/>
        </w:rPr>
      </w:pPr>
    </w:p>
    <w:p w14:paraId="452AA816" w14:textId="29846477" w:rsidR="001972CF" w:rsidRPr="001972CF" w:rsidRDefault="001972CF" w:rsidP="001972CF">
      <w:pPr>
        <w:rPr>
          <w:i/>
          <w:iCs/>
          <w:color w:val="FF0000"/>
        </w:rPr>
      </w:pPr>
      <w:r w:rsidRPr="008D5384">
        <w:rPr>
          <w:i/>
          <w:iCs/>
          <w:color w:val="FF0000"/>
        </w:rPr>
        <w:t>See section 1</w:t>
      </w:r>
      <w:r>
        <w:rPr>
          <w:i/>
          <w:iCs/>
          <w:color w:val="FF0000"/>
        </w:rPr>
        <w:t>6</w:t>
      </w:r>
      <w:r w:rsidRPr="008D5384">
        <w:rPr>
          <w:i/>
          <w:iCs/>
          <w:color w:val="FF0000"/>
        </w:rPr>
        <w:t xml:space="preserve"> – </w:t>
      </w:r>
      <w:r>
        <w:rPr>
          <w:i/>
          <w:iCs/>
          <w:color w:val="FF0000"/>
        </w:rPr>
        <w:t>Recovery</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70F674C2" w14:textId="77777777" w:rsidR="001972CF" w:rsidRDefault="001972CF" w:rsidP="00D70914">
      <w:pPr>
        <w:rPr>
          <w:rFonts w:cs="Arial"/>
        </w:rPr>
      </w:pPr>
    </w:p>
    <w:p w14:paraId="017C65BB" w14:textId="570EE1BA" w:rsidR="00D70914" w:rsidRDefault="00D70914" w:rsidP="00D70914">
      <w:pPr>
        <w:rPr>
          <w:rFonts w:cs="Arial"/>
        </w:rPr>
      </w:pPr>
      <w:r>
        <w:rPr>
          <w:rFonts w:cs="Arial"/>
        </w:rPr>
        <w:t xml:space="preserve">The Local Authority normally acts as the Recovery lead following a multiagency incident and the </w:t>
      </w:r>
      <w:r w:rsidR="00D36708">
        <w:rPr>
          <w:rFonts w:cs="Arial"/>
        </w:rPr>
        <w:t>Setting</w:t>
      </w:r>
      <w:r>
        <w:rPr>
          <w:rFonts w:cs="Arial"/>
        </w:rPr>
        <w:t xml:space="preserve"> should look to tie in with the </w:t>
      </w:r>
      <w:r w:rsidR="00D36708">
        <w:rPr>
          <w:rFonts w:cs="Arial"/>
        </w:rPr>
        <w:t>Local Authority</w:t>
      </w:r>
      <w:r>
        <w:rPr>
          <w:rFonts w:cs="Arial"/>
        </w:rPr>
        <w:t xml:space="preserve"> on measures being undertaken within the recovery phase.</w:t>
      </w:r>
    </w:p>
    <w:p w14:paraId="1C5759ED" w14:textId="77777777" w:rsidR="00416B1A" w:rsidRPr="0020630C" w:rsidRDefault="00416B1A" w:rsidP="00416B1A">
      <w:pPr>
        <w:pStyle w:val="Heading2"/>
      </w:pPr>
      <w:bookmarkStart w:id="79" w:name="_Toc238816581"/>
      <w:r>
        <w:t>1</w:t>
      </w:r>
      <w:r w:rsidR="00F0732F">
        <w:t>3</w:t>
      </w:r>
      <w:r>
        <w:t xml:space="preserve">.1 </w:t>
      </w:r>
      <w:r w:rsidRPr="0020630C">
        <w:t xml:space="preserve">Post </w:t>
      </w:r>
      <w:r>
        <w:t>I</w:t>
      </w:r>
      <w:r w:rsidRPr="0020630C">
        <w:t xml:space="preserve">ncident </w:t>
      </w:r>
      <w:r>
        <w:t>S</w:t>
      </w:r>
      <w:r w:rsidRPr="0020630C">
        <w:t>upport</w:t>
      </w:r>
      <w:bookmarkEnd w:id="79"/>
      <w:r w:rsidRPr="0020630C">
        <w:t xml:space="preserve">  </w:t>
      </w:r>
    </w:p>
    <w:p w14:paraId="462015EC" w14:textId="49F439E9" w:rsidR="00AA50FD" w:rsidRPr="008D5384" w:rsidRDefault="00AA50FD" w:rsidP="00AA50FD">
      <w:pPr>
        <w:rPr>
          <w:rFonts w:cs="Arial"/>
          <w:bCs/>
          <w:i/>
          <w:iCs/>
          <w:color w:val="FF0000"/>
        </w:rPr>
      </w:pPr>
      <w:r w:rsidRPr="008D5384">
        <w:rPr>
          <w:i/>
          <w:iCs/>
          <w:color w:val="FF0000"/>
        </w:rPr>
        <w:t>See section 1</w:t>
      </w:r>
      <w:r>
        <w:rPr>
          <w:i/>
          <w:iCs/>
          <w:color w:val="FF0000"/>
        </w:rPr>
        <w:t>6.1</w:t>
      </w:r>
      <w:r w:rsidRPr="008D5384">
        <w:rPr>
          <w:i/>
          <w:iCs/>
          <w:color w:val="FF0000"/>
        </w:rPr>
        <w:t xml:space="preserve"> – </w:t>
      </w:r>
      <w:r>
        <w:rPr>
          <w:i/>
          <w:iCs/>
          <w:color w:val="FF0000"/>
        </w:rPr>
        <w:t>Post Incident Support</w:t>
      </w:r>
      <w:r w:rsidRPr="008D5384">
        <w:rPr>
          <w:i/>
          <w:iCs/>
          <w:color w:val="FF0000"/>
        </w:rPr>
        <w:t xml:space="preserve"> </w:t>
      </w:r>
      <w:r w:rsidRPr="008D5384">
        <w:rPr>
          <w:rFonts w:cs="Arial"/>
          <w:i/>
          <w:iCs/>
          <w:color w:val="FF0000"/>
        </w:rPr>
        <w:t xml:space="preserve">of the </w:t>
      </w:r>
      <w:r w:rsidRPr="008D5384">
        <w:rPr>
          <w:rFonts w:cs="Arial"/>
          <w:bCs/>
          <w:i/>
          <w:iCs/>
          <w:color w:val="FF0000"/>
        </w:rPr>
        <w:t>Emergency Planning Guidance for further information.</w:t>
      </w:r>
    </w:p>
    <w:p w14:paraId="32524CE4" w14:textId="77777777" w:rsidR="00E17D07" w:rsidRDefault="00E17D07" w:rsidP="00D70914">
      <w:pPr>
        <w:rPr>
          <w:rFonts w:cs="Arial"/>
        </w:rPr>
      </w:pPr>
    </w:p>
    <w:p w14:paraId="5E21AC45" w14:textId="00074798" w:rsidR="00D70914" w:rsidRPr="00AF63EF" w:rsidRDefault="00D70914" w:rsidP="00D70914">
      <w:pPr>
        <w:rPr>
          <w:rFonts w:cs="Arial"/>
          <w:color w:val="FF0000"/>
        </w:rPr>
      </w:pPr>
      <w:r w:rsidRPr="00AF63EF">
        <w:rPr>
          <w:rFonts w:cs="Arial"/>
          <w:color w:val="FF0000"/>
        </w:rPr>
        <w:t>Outline any measures in place to provide further help for distressed pupils</w:t>
      </w:r>
      <w:r w:rsidR="003E113D">
        <w:rPr>
          <w:rFonts w:cs="Arial"/>
          <w:color w:val="FF0000"/>
        </w:rPr>
        <w:t xml:space="preserve"> and staff</w:t>
      </w:r>
      <w:r w:rsidRPr="00AF63EF">
        <w:rPr>
          <w:rFonts w:cs="Arial"/>
          <w:color w:val="FF0000"/>
        </w:rPr>
        <w:t xml:space="preserve">. </w:t>
      </w:r>
      <w:r w:rsidR="00A23B81">
        <w:rPr>
          <w:rFonts w:cs="Arial"/>
          <w:color w:val="FF0000"/>
        </w:rPr>
        <w:t>The below table may be of use in an outline of how to support pupils and/or staff following an incident.</w:t>
      </w:r>
      <w:r w:rsidR="00E96255">
        <w:rPr>
          <w:rFonts w:cs="Arial"/>
          <w:color w:val="FF0000"/>
        </w:rPr>
        <w:t xml:space="preserve"> </w:t>
      </w:r>
    </w:p>
    <w:p w14:paraId="4CDAA9DF" w14:textId="77777777" w:rsidR="00D70914" w:rsidRDefault="00D70914" w:rsidP="00416B1A">
      <w:pPr>
        <w:rPr>
          <w:rFonts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96"/>
      </w:tblGrid>
      <w:tr w:rsidR="00D70914" w:rsidRPr="00833D39" w14:paraId="05E1A7A8" w14:textId="77777777" w:rsidTr="00481115">
        <w:tc>
          <w:tcPr>
            <w:tcW w:w="1843" w:type="dxa"/>
          </w:tcPr>
          <w:p w14:paraId="7BB3A73A" w14:textId="77777777" w:rsidR="00D70914" w:rsidRPr="00833D39" w:rsidRDefault="00D70914" w:rsidP="00416B1A">
            <w:pPr>
              <w:rPr>
                <w:rFonts w:cs="Arial"/>
              </w:rPr>
            </w:pPr>
            <w:r w:rsidRPr="00833D39">
              <w:rPr>
                <w:rFonts w:cs="Arial"/>
              </w:rPr>
              <w:t>Acknowledge what has happened</w:t>
            </w:r>
          </w:p>
        </w:tc>
        <w:tc>
          <w:tcPr>
            <w:tcW w:w="7796" w:type="dxa"/>
          </w:tcPr>
          <w:p w14:paraId="36234665" w14:textId="77777777" w:rsidR="00D70914" w:rsidRPr="00833D39" w:rsidRDefault="00D70914">
            <w:pPr>
              <w:numPr>
                <w:ilvl w:val="0"/>
                <w:numId w:val="3"/>
              </w:numPr>
              <w:rPr>
                <w:rFonts w:cs="Arial"/>
              </w:rPr>
            </w:pPr>
            <w:r w:rsidRPr="00833D39">
              <w:rPr>
                <w:rFonts w:cs="Arial"/>
              </w:rPr>
              <w:t>Acknowledge the emotional state of staff and pupils and allow time and space when needed.</w:t>
            </w:r>
          </w:p>
          <w:p w14:paraId="025060F2" w14:textId="77777777" w:rsidR="00BF6D44" w:rsidRDefault="00D70914">
            <w:pPr>
              <w:numPr>
                <w:ilvl w:val="0"/>
                <w:numId w:val="3"/>
              </w:numPr>
              <w:rPr>
                <w:rFonts w:cs="Arial"/>
              </w:rPr>
            </w:pPr>
            <w:r w:rsidRPr="00BF6D44">
              <w:rPr>
                <w:rFonts w:cs="Arial"/>
              </w:rPr>
              <w:t>Some staff may not wish</w:t>
            </w:r>
            <w:r w:rsidR="00BF6D44" w:rsidRPr="00BF6D44">
              <w:rPr>
                <w:rFonts w:cs="Arial"/>
              </w:rPr>
              <w:t xml:space="preserve"> to or be in a position to offer support to pupils. </w:t>
            </w:r>
            <w:r w:rsidR="007F0BEE">
              <w:rPr>
                <w:rFonts w:cs="Arial"/>
              </w:rPr>
              <w:t>Be aware that t</w:t>
            </w:r>
            <w:r w:rsidRPr="00BF6D44">
              <w:rPr>
                <w:rFonts w:cs="Arial"/>
              </w:rPr>
              <w:t>he burden of support may fall disproportionately on a small number of staff.</w:t>
            </w:r>
          </w:p>
          <w:p w14:paraId="60A3C5A1" w14:textId="77777777" w:rsidR="00D70914" w:rsidRPr="00833D39" w:rsidRDefault="00D70914">
            <w:pPr>
              <w:numPr>
                <w:ilvl w:val="0"/>
                <w:numId w:val="3"/>
              </w:numPr>
              <w:rPr>
                <w:rFonts w:cs="Arial"/>
              </w:rPr>
            </w:pPr>
            <w:r w:rsidRPr="00833D39">
              <w:rPr>
                <w:rFonts w:cs="Arial"/>
              </w:rPr>
              <w:t xml:space="preserve">The incident may lead to </w:t>
            </w:r>
            <w:r w:rsidR="00BF6D44">
              <w:rPr>
                <w:rFonts w:cs="Arial"/>
              </w:rPr>
              <w:t xml:space="preserve">pupils becoming </w:t>
            </w:r>
            <w:r w:rsidRPr="00833D39">
              <w:rPr>
                <w:rFonts w:cs="Arial"/>
              </w:rPr>
              <w:t>emotionally vulnerable, even if they are not directly involved</w:t>
            </w:r>
            <w:r w:rsidR="00BF6D44">
              <w:rPr>
                <w:rFonts w:cs="Arial"/>
              </w:rPr>
              <w:t>. Symptoms may include</w:t>
            </w:r>
            <w:r w:rsidRPr="00833D39">
              <w:rPr>
                <w:rFonts w:cs="Arial"/>
              </w:rPr>
              <w:t xml:space="preserve"> </w:t>
            </w:r>
            <w:r w:rsidR="00BF6D44">
              <w:rPr>
                <w:rFonts w:cs="Arial"/>
              </w:rPr>
              <w:t xml:space="preserve">changes </w:t>
            </w:r>
            <w:r w:rsidRPr="00833D39">
              <w:rPr>
                <w:rFonts w:cs="Arial"/>
              </w:rPr>
              <w:t>in behaviour or a lack of focus in class.</w:t>
            </w:r>
          </w:p>
        </w:tc>
      </w:tr>
      <w:tr w:rsidR="00D70914" w:rsidRPr="00833D39" w14:paraId="0BC9FD53" w14:textId="77777777" w:rsidTr="00481115">
        <w:tc>
          <w:tcPr>
            <w:tcW w:w="1843" w:type="dxa"/>
          </w:tcPr>
          <w:p w14:paraId="3CE98D4E" w14:textId="77777777" w:rsidR="00D70914" w:rsidRPr="00833D39" w:rsidRDefault="00D70914" w:rsidP="00A23B81">
            <w:pPr>
              <w:rPr>
                <w:rFonts w:cs="Arial"/>
              </w:rPr>
            </w:pPr>
            <w:r w:rsidRPr="00833D39">
              <w:rPr>
                <w:rFonts w:cs="Arial"/>
              </w:rPr>
              <w:t xml:space="preserve">Provide an </w:t>
            </w:r>
            <w:r w:rsidR="00A23B81" w:rsidRPr="00833D39">
              <w:rPr>
                <w:rFonts w:cs="Arial"/>
              </w:rPr>
              <w:t>o</w:t>
            </w:r>
            <w:r w:rsidRPr="00833D39">
              <w:rPr>
                <w:rFonts w:cs="Arial"/>
              </w:rPr>
              <w:t xml:space="preserve">pportunity for </w:t>
            </w:r>
            <w:r w:rsidR="00A23B81" w:rsidRPr="00833D39">
              <w:rPr>
                <w:rFonts w:cs="Arial"/>
              </w:rPr>
              <w:t>those impacted to be listened to</w:t>
            </w:r>
          </w:p>
        </w:tc>
        <w:tc>
          <w:tcPr>
            <w:tcW w:w="7796" w:type="dxa"/>
          </w:tcPr>
          <w:p w14:paraId="66DEC8CB" w14:textId="77777777" w:rsidR="00D70914" w:rsidRPr="00833D39" w:rsidRDefault="00D70914">
            <w:pPr>
              <w:numPr>
                <w:ilvl w:val="0"/>
                <w:numId w:val="12"/>
              </w:numPr>
              <w:rPr>
                <w:rFonts w:cs="Arial"/>
              </w:rPr>
            </w:pPr>
            <w:r w:rsidRPr="00833D39">
              <w:rPr>
                <w:rFonts w:cs="Arial"/>
              </w:rPr>
              <w:t xml:space="preserve">Whilst attempting to encourage a return to normality, staff should be prepared to listen to their pupils and encourage </w:t>
            </w:r>
            <w:r w:rsidR="00BF6D44">
              <w:rPr>
                <w:rFonts w:cs="Arial"/>
              </w:rPr>
              <w:t>pupils</w:t>
            </w:r>
            <w:r w:rsidRPr="00833D39">
              <w:rPr>
                <w:rFonts w:cs="Arial"/>
              </w:rPr>
              <w:t xml:space="preserve"> to talk about their feelings. </w:t>
            </w:r>
          </w:p>
        </w:tc>
      </w:tr>
      <w:tr w:rsidR="00D70914" w:rsidRPr="00833D39" w14:paraId="5188BC54" w14:textId="77777777" w:rsidTr="00481115">
        <w:tc>
          <w:tcPr>
            <w:tcW w:w="1843" w:type="dxa"/>
          </w:tcPr>
          <w:p w14:paraId="5F080A01" w14:textId="77777777" w:rsidR="00D70914" w:rsidRPr="00833D39" w:rsidRDefault="00A23B81" w:rsidP="00D70914">
            <w:pPr>
              <w:rPr>
                <w:rFonts w:cs="Arial"/>
              </w:rPr>
            </w:pPr>
            <w:r w:rsidRPr="00833D39">
              <w:rPr>
                <w:rFonts w:cs="Arial"/>
              </w:rPr>
              <w:t xml:space="preserve">Give support </w:t>
            </w:r>
          </w:p>
          <w:p w14:paraId="5274B2B0" w14:textId="77777777" w:rsidR="00D70914" w:rsidRPr="00833D39" w:rsidRDefault="00D70914" w:rsidP="00416B1A">
            <w:pPr>
              <w:rPr>
                <w:rFonts w:cs="Arial"/>
              </w:rPr>
            </w:pPr>
          </w:p>
        </w:tc>
        <w:tc>
          <w:tcPr>
            <w:tcW w:w="7796" w:type="dxa"/>
          </w:tcPr>
          <w:p w14:paraId="61F7DA1C" w14:textId="77777777" w:rsidR="00BF6D44" w:rsidRDefault="00BF6D44">
            <w:pPr>
              <w:numPr>
                <w:ilvl w:val="0"/>
                <w:numId w:val="13"/>
              </w:numPr>
              <w:rPr>
                <w:rFonts w:cs="Arial"/>
              </w:rPr>
            </w:pPr>
            <w:r w:rsidRPr="00833D39">
              <w:rPr>
                <w:rFonts w:cs="Arial"/>
              </w:rPr>
              <w:t>Provide information to families on the various kinds of help and support available to them and their children.</w:t>
            </w:r>
          </w:p>
          <w:p w14:paraId="7C774BA5" w14:textId="77777777" w:rsidR="00A23B81" w:rsidRPr="00BF6D44" w:rsidRDefault="00BF6D44">
            <w:pPr>
              <w:numPr>
                <w:ilvl w:val="0"/>
                <w:numId w:val="13"/>
              </w:numPr>
              <w:rPr>
                <w:rFonts w:cs="Arial"/>
              </w:rPr>
            </w:pPr>
            <w:r>
              <w:rPr>
                <w:rFonts w:cs="Arial"/>
              </w:rPr>
              <w:t>P</w:t>
            </w:r>
            <w:r w:rsidRPr="00BF6D44">
              <w:rPr>
                <w:rFonts w:cs="Arial"/>
              </w:rPr>
              <w:t>upils</w:t>
            </w:r>
            <w:r w:rsidR="00A23B81" w:rsidRPr="00BF6D44">
              <w:rPr>
                <w:rFonts w:cs="Arial"/>
              </w:rPr>
              <w:t xml:space="preserve"> may be offered support from a counsellor, independent listener or outside professionals who can help them understand their reactions and develop coping strategies. </w:t>
            </w:r>
          </w:p>
          <w:p w14:paraId="079DF33A" w14:textId="77777777" w:rsidR="00D70914" w:rsidRPr="00833D39" w:rsidRDefault="00A23B81">
            <w:pPr>
              <w:numPr>
                <w:ilvl w:val="0"/>
                <w:numId w:val="13"/>
              </w:numPr>
              <w:rPr>
                <w:rFonts w:cs="Arial"/>
              </w:rPr>
            </w:pPr>
            <w:r w:rsidRPr="00833D39">
              <w:rPr>
                <w:rFonts w:cs="Arial"/>
              </w:rPr>
              <w:t xml:space="preserve">Staff closely associated with the children involved should also be offered opportunities </w:t>
            </w:r>
            <w:r w:rsidR="00BF6D44">
              <w:rPr>
                <w:rFonts w:cs="Arial"/>
              </w:rPr>
              <w:t>of support</w:t>
            </w:r>
            <w:r w:rsidRPr="00833D39">
              <w:rPr>
                <w:rFonts w:cs="Arial"/>
              </w:rPr>
              <w:t xml:space="preserve">. </w:t>
            </w:r>
          </w:p>
        </w:tc>
      </w:tr>
      <w:tr w:rsidR="00D70914" w:rsidRPr="00833D39" w14:paraId="358020A8" w14:textId="77777777" w:rsidTr="00481115">
        <w:tc>
          <w:tcPr>
            <w:tcW w:w="1843" w:type="dxa"/>
          </w:tcPr>
          <w:p w14:paraId="05ADCE91" w14:textId="77777777" w:rsidR="00D70914" w:rsidRPr="00833D39" w:rsidRDefault="00A23B81" w:rsidP="00D70914">
            <w:pPr>
              <w:rPr>
                <w:rFonts w:cs="Arial"/>
              </w:rPr>
            </w:pPr>
            <w:r w:rsidRPr="00833D39">
              <w:rPr>
                <w:rFonts w:cs="Arial"/>
              </w:rPr>
              <w:t>Encourage the r</w:t>
            </w:r>
            <w:r w:rsidR="00D70914" w:rsidRPr="00833D39">
              <w:rPr>
                <w:rFonts w:cs="Arial"/>
              </w:rPr>
              <w:t xml:space="preserve">e-establishment of </w:t>
            </w:r>
            <w:r w:rsidRPr="00833D39">
              <w:rPr>
                <w:rFonts w:cs="Arial"/>
              </w:rPr>
              <w:t>r</w:t>
            </w:r>
            <w:r w:rsidR="00D70914" w:rsidRPr="00833D39">
              <w:rPr>
                <w:rFonts w:cs="Arial"/>
              </w:rPr>
              <w:t>outines</w:t>
            </w:r>
          </w:p>
          <w:p w14:paraId="77DA414D" w14:textId="77777777" w:rsidR="00D70914" w:rsidRPr="00833D39" w:rsidRDefault="00D70914" w:rsidP="00416B1A">
            <w:pPr>
              <w:rPr>
                <w:rFonts w:cs="Arial"/>
              </w:rPr>
            </w:pPr>
          </w:p>
        </w:tc>
        <w:tc>
          <w:tcPr>
            <w:tcW w:w="7796" w:type="dxa"/>
          </w:tcPr>
          <w:p w14:paraId="0B0822C2" w14:textId="77777777" w:rsidR="00BF6D44" w:rsidRDefault="00D70914">
            <w:pPr>
              <w:numPr>
                <w:ilvl w:val="0"/>
                <w:numId w:val="14"/>
              </w:numPr>
              <w:rPr>
                <w:rFonts w:cs="Arial"/>
              </w:rPr>
            </w:pPr>
            <w:r w:rsidRPr="00833D39">
              <w:rPr>
                <w:rFonts w:cs="Arial"/>
              </w:rPr>
              <w:t xml:space="preserve">Every attempt should be made to provide as much continuity as possible. </w:t>
            </w:r>
          </w:p>
          <w:p w14:paraId="522A22A6" w14:textId="77777777" w:rsidR="00D70914" w:rsidRPr="00BF6D44" w:rsidRDefault="00BF6D44">
            <w:pPr>
              <w:numPr>
                <w:ilvl w:val="0"/>
                <w:numId w:val="14"/>
              </w:numPr>
              <w:rPr>
                <w:rFonts w:cs="Arial"/>
              </w:rPr>
            </w:pPr>
            <w:r>
              <w:rPr>
                <w:rFonts w:cs="Arial"/>
              </w:rPr>
              <w:t>A return to normal routine</w:t>
            </w:r>
            <w:r w:rsidR="00712513">
              <w:rPr>
                <w:rFonts w:cs="Arial"/>
              </w:rPr>
              <w:t>s</w:t>
            </w:r>
            <w:r>
              <w:rPr>
                <w:rFonts w:cs="Arial"/>
              </w:rPr>
              <w:t xml:space="preserve"> should be sought as soon as is practicably possible.</w:t>
            </w:r>
          </w:p>
        </w:tc>
      </w:tr>
      <w:tr w:rsidR="00D70914" w:rsidRPr="00833D39" w14:paraId="0BA63057" w14:textId="77777777" w:rsidTr="00481115">
        <w:tc>
          <w:tcPr>
            <w:tcW w:w="1843" w:type="dxa"/>
          </w:tcPr>
          <w:p w14:paraId="0F71AB85" w14:textId="77777777" w:rsidR="00D70914" w:rsidRPr="00833D39" w:rsidRDefault="00A23B81" w:rsidP="00D70914">
            <w:pPr>
              <w:rPr>
                <w:rFonts w:cs="Arial"/>
              </w:rPr>
            </w:pPr>
            <w:r w:rsidRPr="00833D39">
              <w:rPr>
                <w:rFonts w:cs="Arial"/>
              </w:rPr>
              <w:t>Encourage P</w:t>
            </w:r>
            <w:r w:rsidR="00D70914" w:rsidRPr="00833D39">
              <w:rPr>
                <w:rFonts w:cs="Arial"/>
              </w:rPr>
              <w:t xml:space="preserve">upils and / or </w:t>
            </w:r>
            <w:r w:rsidRPr="00833D39">
              <w:rPr>
                <w:rFonts w:cs="Arial"/>
              </w:rPr>
              <w:t>S</w:t>
            </w:r>
            <w:r w:rsidR="00D70914" w:rsidRPr="00833D39">
              <w:rPr>
                <w:rFonts w:cs="Arial"/>
              </w:rPr>
              <w:t>taff directly affected</w:t>
            </w:r>
          </w:p>
          <w:p w14:paraId="16CDC2AB" w14:textId="77777777" w:rsidR="00D70914" w:rsidRPr="00833D39" w:rsidRDefault="00D70914" w:rsidP="00416B1A">
            <w:pPr>
              <w:rPr>
                <w:rFonts w:cs="Arial"/>
              </w:rPr>
            </w:pPr>
          </w:p>
        </w:tc>
        <w:tc>
          <w:tcPr>
            <w:tcW w:w="7796" w:type="dxa"/>
          </w:tcPr>
          <w:p w14:paraId="6EB1DA2F" w14:textId="77777777" w:rsidR="00A23B81" w:rsidRPr="00833D39" w:rsidRDefault="00A23B81">
            <w:pPr>
              <w:numPr>
                <w:ilvl w:val="0"/>
                <w:numId w:val="13"/>
              </w:numPr>
              <w:rPr>
                <w:rFonts w:cs="Arial"/>
              </w:rPr>
            </w:pPr>
            <w:r w:rsidRPr="00833D39">
              <w:rPr>
                <w:rFonts w:cs="Arial"/>
              </w:rPr>
              <w:t>You should be aware of possible delayed reactions of those actively involved in responding to a critical incident.</w:t>
            </w:r>
          </w:p>
          <w:p w14:paraId="380C2287" w14:textId="77777777" w:rsidR="00A23B81" w:rsidRPr="00833D39" w:rsidRDefault="00A23B81">
            <w:pPr>
              <w:numPr>
                <w:ilvl w:val="0"/>
                <w:numId w:val="13"/>
              </w:numPr>
              <w:rPr>
                <w:rFonts w:cs="Arial"/>
              </w:rPr>
            </w:pPr>
            <w:r w:rsidRPr="00833D39">
              <w:rPr>
                <w:rFonts w:cs="Arial"/>
              </w:rPr>
              <w:t>Teachers are vital in supporting pupils through a critical incident; but teachers may themselves need guidance and support.</w:t>
            </w:r>
          </w:p>
          <w:p w14:paraId="44956CC9" w14:textId="77777777" w:rsidR="00A23B81" w:rsidRPr="00833D39" w:rsidRDefault="00D70914">
            <w:pPr>
              <w:numPr>
                <w:ilvl w:val="0"/>
                <w:numId w:val="13"/>
              </w:numPr>
              <w:rPr>
                <w:rFonts w:cs="Arial"/>
              </w:rPr>
            </w:pPr>
            <w:r w:rsidRPr="00833D39">
              <w:rPr>
                <w:rFonts w:cs="Arial"/>
              </w:rPr>
              <w:t>Some pupils involved in the incident may not be able to return immediately. They will, inevitably, need support as they return.</w:t>
            </w:r>
          </w:p>
          <w:p w14:paraId="6317C549" w14:textId="77777777" w:rsidR="005174BC" w:rsidRDefault="00D70914">
            <w:pPr>
              <w:numPr>
                <w:ilvl w:val="0"/>
                <w:numId w:val="13"/>
              </w:numPr>
              <w:rPr>
                <w:rFonts w:cs="Arial"/>
              </w:rPr>
            </w:pPr>
            <w:r w:rsidRPr="00833D39">
              <w:rPr>
                <w:rFonts w:cs="Arial"/>
              </w:rPr>
              <w:t xml:space="preserve">The </w:t>
            </w:r>
            <w:r w:rsidR="00D36708">
              <w:rPr>
                <w:rFonts w:cs="Arial"/>
              </w:rPr>
              <w:t>Setting</w:t>
            </w:r>
            <w:r w:rsidRPr="00833D39">
              <w:rPr>
                <w:rFonts w:cs="Arial"/>
              </w:rPr>
              <w:t xml:space="preserve"> should provide an environment of patience, understanding and empathy to those pupils and/or staff returning who have been impacted by an incident.</w:t>
            </w:r>
          </w:p>
          <w:p w14:paraId="16EFE162" w14:textId="36868E8F" w:rsidR="00D70914" w:rsidRPr="005174BC" w:rsidRDefault="00D70914">
            <w:pPr>
              <w:numPr>
                <w:ilvl w:val="0"/>
                <w:numId w:val="13"/>
              </w:numPr>
              <w:rPr>
                <w:rFonts w:cs="Arial"/>
              </w:rPr>
            </w:pPr>
            <w:r w:rsidRPr="005174BC">
              <w:rPr>
                <w:rFonts w:cs="Arial"/>
              </w:rPr>
              <w:t>Each case will need to be considered individually and taking at a pace which suits the circumstance of the individual.</w:t>
            </w:r>
          </w:p>
        </w:tc>
      </w:tr>
    </w:tbl>
    <w:p w14:paraId="019934E1" w14:textId="77777777" w:rsidR="00416B1A" w:rsidRPr="0020630C" w:rsidRDefault="00416B1A" w:rsidP="00F0732F">
      <w:pPr>
        <w:pStyle w:val="Heading2"/>
      </w:pPr>
      <w:bookmarkStart w:id="80" w:name="_Toc238816582"/>
      <w:r>
        <w:t>1</w:t>
      </w:r>
      <w:r w:rsidR="00F0732F">
        <w:t>3</w:t>
      </w:r>
      <w:r>
        <w:t xml:space="preserve">.2 </w:t>
      </w:r>
      <w:r w:rsidRPr="0020630C">
        <w:t>The Major Incident Response Team</w:t>
      </w:r>
      <w:bookmarkEnd w:id="80"/>
    </w:p>
    <w:p w14:paraId="6D8E42D9" w14:textId="77777777" w:rsidR="00416B1A" w:rsidRDefault="00416B1A" w:rsidP="00416B1A">
      <w:pPr>
        <w:rPr>
          <w:rFonts w:cs="Arial"/>
        </w:rPr>
      </w:pPr>
      <w:r w:rsidRPr="0020630C">
        <w:rPr>
          <w:rFonts w:cs="Arial"/>
        </w:rPr>
        <w:t xml:space="preserve">The </w:t>
      </w:r>
      <w:r w:rsidRPr="0020630C">
        <w:rPr>
          <w:rFonts w:cs="Arial"/>
          <w:bCs/>
        </w:rPr>
        <w:t>M</w:t>
      </w:r>
      <w:r w:rsidRPr="0020630C">
        <w:rPr>
          <w:rFonts w:cs="Arial"/>
        </w:rPr>
        <w:t xml:space="preserve">ajor </w:t>
      </w:r>
      <w:r w:rsidRPr="0020630C">
        <w:rPr>
          <w:rFonts w:cs="Arial"/>
          <w:bCs/>
        </w:rPr>
        <w:t>I</w:t>
      </w:r>
      <w:r w:rsidRPr="0020630C">
        <w:rPr>
          <w:rFonts w:cs="Arial"/>
        </w:rPr>
        <w:t xml:space="preserve">ncident </w:t>
      </w:r>
      <w:r w:rsidRPr="0020630C">
        <w:rPr>
          <w:rFonts w:cs="Arial"/>
          <w:bCs/>
        </w:rPr>
        <w:t>R</w:t>
      </w:r>
      <w:r w:rsidRPr="0020630C">
        <w:rPr>
          <w:rFonts w:cs="Arial"/>
        </w:rPr>
        <w:t xml:space="preserve">esponse </w:t>
      </w:r>
      <w:r w:rsidRPr="0020630C">
        <w:rPr>
          <w:rFonts w:cs="Arial"/>
          <w:bCs/>
        </w:rPr>
        <w:t>T</w:t>
      </w:r>
      <w:r w:rsidRPr="0020630C">
        <w:rPr>
          <w:rFonts w:cs="Arial"/>
        </w:rPr>
        <w:t>eam</w:t>
      </w:r>
      <w:r w:rsidR="00840C35">
        <w:rPr>
          <w:rFonts w:cs="Arial"/>
        </w:rPr>
        <w:t xml:space="preserve"> (MIRT)</w:t>
      </w:r>
      <w:r w:rsidRPr="0020630C">
        <w:rPr>
          <w:rFonts w:cs="Arial"/>
        </w:rPr>
        <w:t xml:space="preserve"> is a resource </w:t>
      </w:r>
      <w:r>
        <w:rPr>
          <w:rFonts w:cs="Arial"/>
        </w:rPr>
        <w:t>provided</w:t>
      </w:r>
      <w:r w:rsidRPr="0020630C">
        <w:rPr>
          <w:rFonts w:cs="Arial"/>
        </w:rPr>
        <w:t xml:space="preserve"> by</w:t>
      </w:r>
      <w:r>
        <w:rPr>
          <w:rFonts w:cs="Arial"/>
        </w:rPr>
        <w:t xml:space="preserve"> North Yorkshire Council and the City of York Council</w:t>
      </w:r>
      <w:r w:rsidR="00840C35">
        <w:rPr>
          <w:rFonts w:cs="Arial"/>
        </w:rPr>
        <w:t xml:space="preserve"> </w:t>
      </w:r>
      <w:r w:rsidRPr="0020630C">
        <w:rPr>
          <w:rFonts w:cs="Arial"/>
        </w:rPr>
        <w:t>consist</w:t>
      </w:r>
      <w:r w:rsidR="00840C35">
        <w:rPr>
          <w:rFonts w:cs="Arial"/>
        </w:rPr>
        <w:t>ing of a team</w:t>
      </w:r>
      <w:r w:rsidRPr="0020630C">
        <w:rPr>
          <w:rFonts w:cs="Arial"/>
        </w:rPr>
        <w:t xml:space="preserve"> of trained and skilled</w:t>
      </w:r>
      <w:r w:rsidR="00840C35">
        <w:rPr>
          <w:rFonts w:cs="Arial"/>
        </w:rPr>
        <w:t xml:space="preserve"> volunteers</w:t>
      </w:r>
      <w:r w:rsidRPr="0020630C">
        <w:rPr>
          <w:rFonts w:cs="Arial"/>
        </w:rPr>
        <w:t>.</w:t>
      </w:r>
      <w:r>
        <w:rPr>
          <w:rFonts w:cs="Arial"/>
        </w:rPr>
        <w:t xml:space="preserve"> </w:t>
      </w:r>
    </w:p>
    <w:p w14:paraId="05A777FF" w14:textId="77777777" w:rsidR="00416B1A" w:rsidRDefault="00416B1A" w:rsidP="00416B1A">
      <w:pPr>
        <w:rPr>
          <w:rFonts w:cs="Arial"/>
        </w:rPr>
      </w:pPr>
    </w:p>
    <w:p w14:paraId="04B325B7" w14:textId="77777777" w:rsidR="00BF6D44" w:rsidRDefault="00840C35" w:rsidP="00416B1A">
      <w:pPr>
        <w:rPr>
          <w:rFonts w:cs="Arial"/>
        </w:rPr>
      </w:pPr>
      <w:r>
        <w:rPr>
          <w:rFonts w:cs="Arial"/>
        </w:rPr>
        <w:t>MIRT c</w:t>
      </w:r>
      <w:r w:rsidR="00416B1A" w:rsidRPr="0020630C">
        <w:rPr>
          <w:rFonts w:cs="Arial"/>
        </w:rPr>
        <w:t xml:space="preserve">an provide </w:t>
      </w:r>
      <w:r>
        <w:rPr>
          <w:rFonts w:cs="Arial"/>
        </w:rPr>
        <w:t xml:space="preserve">emotional </w:t>
      </w:r>
      <w:r w:rsidR="00416B1A" w:rsidRPr="0020630C">
        <w:rPr>
          <w:rFonts w:cs="Arial"/>
        </w:rPr>
        <w:t xml:space="preserve">support to </w:t>
      </w:r>
      <w:r w:rsidR="00416B1A">
        <w:rPr>
          <w:rFonts w:cs="Arial"/>
        </w:rPr>
        <w:t>adults only</w:t>
      </w:r>
      <w:r w:rsidR="00BF6D44">
        <w:rPr>
          <w:rFonts w:cs="Arial"/>
        </w:rPr>
        <w:t>. This may</w:t>
      </w:r>
      <w:r w:rsidR="00416B1A">
        <w:rPr>
          <w:rFonts w:cs="Arial"/>
        </w:rPr>
        <w:t xml:space="preserve"> </w:t>
      </w:r>
      <w:r w:rsidR="00BF6D44">
        <w:rPr>
          <w:rFonts w:cs="Arial"/>
        </w:rPr>
        <w:t xml:space="preserve">include </w:t>
      </w:r>
      <w:r w:rsidR="00416B1A" w:rsidRPr="0020630C">
        <w:rPr>
          <w:rFonts w:cs="Arial"/>
        </w:rPr>
        <w:t>relatives</w:t>
      </w:r>
      <w:r w:rsidR="003E113D">
        <w:rPr>
          <w:rFonts w:cs="Arial"/>
        </w:rPr>
        <w:t xml:space="preserve">/caregivers of pupils’ affected </w:t>
      </w:r>
      <w:r w:rsidR="00416B1A" w:rsidRPr="0020630C">
        <w:rPr>
          <w:rFonts w:cs="Arial"/>
        </w:rPr>
        <w:t xml:space="preserve">and members of staff suffering from the impact of a trauma. </w:t>
      </w:r>
    </w:p>
    <w:p w14:paraId="6FF51EC9" w14:textId="77777777" w:rsidR="00416B1A" w:rsidRDefault="00416B1A" w:rsidP="00416B1A">
      <w:pPr>
        <w:rPr>
          <w:rFonts w:cs="Arial"/>
        </w:rPr>
      </w:pPr>
    </w:p>
    <w:p w14:paraId="205EB42E" w14:textId="7394969A" w:rsidR="003E113D" w:rsidRDefault="003E113D" w:rsidP="00416B1A">
      <w:pPr>
        <w:rPr>
          <w:rFonts w:cs="Arial"/>
        </w:rPr>
      </w:pPr>
      <w:r>
        <w:rPr>
          <w:rFonts w:cs="Arial"/>
        </w:rPr>
        <w:t xml:space="preserve">To request MIRT support and for further information contact </w:t>
      </w:r>
      <w:hyperlink r:id="rId29" w:history="1">
        <w:r w:rsidRPr="002F23B8">
          <w:rPr>
            <w:rStyle w:val="Hyperlink"/>
            <w:rFonts w:cs="Arial"/>
          </w:rPr>
          <w:t>MIRT@northyorks.gov.uk</w:t>
        </w:r>
      </w:hyperlink>
      <w:r>
        <w:rPr>
          <w:rFonts w:cs="Arial"/>
        </w:rPr>
        <w:t xml:space="preserve">. </w:t>
      </w:r>
    </w:p>
    <w:p w14:paraId="6C33192E" w14:textId="37FA8E2E" w:rsidR="00A23B81" w:rsidRPr="0020630C" w:rsidRDefault="00A23B81" w:rsidP="00A23B81">
      <w:pPr>
        <w:pStyle w:val="Heading2"/>
      </w:pPr>
      <w:bookmarkStart w:id="81" w:name="_Toc238816583"/>
      <w:r>
        <w:t xml:space="preserve">13.3 </w:t>
      </w:r>
      <w:r w:rsidRPr="0020630C">
        <w:t xml:space="preserve">Formal and </w:t>
      </w:r>
      <w:r>
        <w:t>I</w:t>
      </w:r>
      <w:r w:rsidRPr="0020630C">
        <w:t xml:space="preserve">nformal </w:t>
      </w:r>
      <w:r w:rsidR="00813315">
        <w:t>R</w:t>
      </w:r>
      <w:r w:rsidR="00813315" w:rsidRPr="0020630C">
        <w:t>ecog</w:t>
      </w:r>
      <w:r w:rsidR="00813315">
        <w:t>n</w:t>
      </w:r>
      <w:r w:rsidR="00813315" w:rsidRPr="0020630C">
        <w:t>ition</w:t>
      </w:r>
      <w:bookmarkEnd w:id="81"/>
    </w:p>
    <w:p w14:paraId="7F59FD0F" w14:textId="77777777" w:rsidR="00A23B81" w:rsidRDefault="00A23B81" w:rsidP="009B62F4">
      <w:pPr>
        <w:rPr>
          <w:rFonts w:cs="Arial"/>
        </w:rPr>
      </w:pPr>
      <w:r w:rsidRPr="0020630C">
        <w:rPr>
          <w:rFonts w:cs="Arial"/>
        </w:rPr>
        <w:t xml:space="preserve">Arrangements should be made to express sympathy to families directly affected by the incident. </w:t>
      </w:r>
    </w:p>
    <w:p w14:paraId="3A4E1253" w14:textId="77777777" w:rsidR="00A23B81" w:rsidRDefault="00A23B81" w:rsidP="009B62F4">
      <w:pPr>
        <w:rPr>
          <w:rFonts w:cs="Arial"/>
        </w:rPr>
      </w:pPr>
    </w:p>
    <w:p w14:paraId="6021C6F4" w14:textId="77777777" w:rsidR="00A23B81" w:rsidRDefault="00A23B81" w:rsidP="009B62F4">
      <w:pPr>
        <w:spacing w:line="276" w:lineRule="auto"/>
        <w:rPr>
          <w:rFonts w:cs="Arial"/>
        </w:rPr>
      </w:pPr>
      <w:r>
        <w:rPr>
          <w:rFonts w:cs="Arial"/>
        </w:rPr>
        <w:t xml:space="preserve">Where there has been a death or serious injury assist the family and </w:t>
      </w:r>
      <w:r w:rsidRPr="00A80923">
        <w:rPr>
          <w:rFonts w:cs="Arial"/>
        </w:rPr>
        <w:t>next of kin in line with their wishes</w:t>
      </w:r>
      <w:r>
        <w:rPr>
          <w:rFonts w:cs="Arial"/>
        </w:rPr>
        <w:t xml:space="preserve"> e.g. cards</w:t>
      </w:r>
      <w:r w:rsidRPr="00A80923">
        <w:rPr>
          <w:rFonts w:cs="Arial"/>
        </w:rPr>
        <w:t>, tributes</w:t>
      </w:r>
      <w:r>
        <w:rPr>
          <w:rFonts w:cs="Arial"/>
        </w:rPr>
        <w:t>, funeral arrangements.</w:t>
      </w:r>
    </w:p>
    <w:p w14:paraId="0ADA5F74" w14:textId="77777777" w:rsidR="00A23B81" w:rsidRDefault="00A23B81" w:rsidP="009B62F4">
      <w:pPr>
        <w:rPr>
          <w:rFonts w:cs="Arial"/>
        </w:rPr>
      </w:pPr>
    </w:p>
    <w:p w14:paraId="768C8C53" w14:textId="77777777" w:rsidR="00A23B81" w:rsidRDefault="00A23B81" w:rsidP="009B62F4">
      <w:pPr>
        <w:rPr>
          <w:rFonts w:cs="Arial"/>
        </w:rPr>
      </w:pPr>
      <w:r w:rsidRPr="0020630C">
        <w:rPr>
          <w:rFonts w:cs="Arial"/>
        </w:rPr>
        <w:t xml:space="preserve">Depending on the role religion plays in </w:t>
      </w:r>
      <w:r w:rsidR="00D36708">
        <w:rPr>
          <w:rFonts w:cs="Arial"/>
        </w:rPr>
        <w:t>Setting</w:t>
      </w:r>
      <w:r w:rsidR="00BF6D44">
        <w:rPr>
          <w:rFonts w:cs="Arial"/>
        </w:rPr>
        <w:t>,</w:t>
      </w:r>
      <w:r w:rsidRPr="0020630C">
        <w:rPr>
          <w:rFonts w:cs="Arial"/>
        </w:rPr>
        <w:t xml:space="preserve"> it may be appropriate to hold a </w:t>
      </w:r>
      <w:r w:rsidR="00BF6D44">
        <w:rPr>
          <w:rFonts w:cs="Arial"/>
        </w:rPr>
        <w:t xml:space="preserve">memorial </w:t>
      </w:r>
      <w:r w:rsidRPr="0020630C">
        <w:rPr>
          <w:rFonts w:cs="Arial"/>
        </w:rPr>
        <w:t>service</w:t>
      </w:r>
      <w:r w:rsidR="00BF6D44">
        <w:rPr>
          <w:rFonts w:cs="Arial"/>
        </w:rPr>
        <w:t>.</w:t>
      </w:r>
      <w:r w:rsidRPr="0020630C">
        <w:rPr>
          <w:rFonts w:cs="Arial"/>
        </w:rPr>
        <w:t xml:space="preserve"> </w:t>
      </w:r>
    </w:p>
    <w:p w14:paraId="08F04C49" w14:textId="77777777" w:rsidR="00A23B81" w:rsidRDefault="00A23B81" w:rsidP="009B62F4">
      <w:pPr>
        <w:rPr>
          <w:rFonts w:cs="Arial"/>
        </w:rPr>
      </w:pPr>
    </w:p>
    <w:p w14:paraId="05AB3103" w14:textId="77777777" w:rsidR="00A23B81" w:rsidRPr="0020630C" w:rsidRDefault="00A23B81" w:rsidP="009B62F4">
      <w:pPr>
        <w:rPr>
          <w:rFonts w:cs="Arial"/>
        </w:rPr>
      </w:pPr>
      <w:r w:rsidRPr="0020630C">
        <w:rPr>
          <w:rFonts w:cs="Arial"/>
        </w:rPr>
        <w:t>Anniversaries are key times and as such should be handled with sensitivity and support.</w:t>
      </w:r>
    </w:p>
    <w:p w14:paraId="1384052D" w14:textId="77777777" w:rsidR="00F0732F" w:rsidRDefault="00F0732F" w:rsidP="00416B1A">
      <w:pPr>
        <w:rPr>
          <w:rFonts w:cs="Arial"/>
        </w:rPr>
      </w:pPr>
    </w:p>
    <w:p w14:paraId="4AC754F5" w14:textId="77777777" w:rsidR="00F0732F" w:rsidRDefault="00F0732F" w:rsidP="00416B1A">
      <w:pPr>
        <w:rPr>
          <w:rFonts w:cs="Arial"/>
        </w:rPr>
      </w:pPr>
    </w:p>
    <w:p w14:paraId="5C130B07" w14:textId="77777777" w:rsidR="00F0732F" w:rsidRDefault="00F0732F" w:rsidP="00416B1A">
      <w:pPr>
        <w:rPr>
          <w:rFonts w:cs="Arial"/>
        </w:rPr>
      </w:pPr>
    </w:p>
    <w:p w14:paraId="619AE515" w14:textId="77777777" w:rsidR="00F0732F" w:rsidRDefault="00F0732F" w:rsidP="00A23B81"/>
    <w:p w14:paraId="0E5332CB" w14:textId="77777777" w:rsidR="00F0732F" w:rsidRDefault="00F0732F" w:rsidP="00416B1A">
      <w:pPr>
        <w:rPr>
          <w:rFonts w:cs="Arial"/>
        </w:rPr>
      </w:pPr>
    </w:p>
    <w:p w14:paraId="28D05942" w14:textId="77777777" w:rsidR="00F0732F" w:rsidRDefault="00F0732F" w:rsidP="00416B1A">
      <w:pPr>
        <w:rPr>
          <w:rFonts w:cs="Arial"/>
        </w:rPr>
      </w:pPr>
    </w:p>
    <w:p w14:paraId="5BFD05B4" w14:textId="77777777" w:rsidR="00F0732F" w:rsidRDefault="00F0732F" w:rsidP="00416B1A">
      <w:pPr>
        <w:rPr>
          <w:rFonts w:cs="Arial"/>
        </w:rPr>
      </w:pPr>
    </w:p>
    <w:p w14:paraId="14D0A43C" w14:textId="77777777" w:rsidR="00F0732F" w:rsidRDefault="00F0732F" w:rsidP="00416B1A">
      <w:pPr>
        <w:rPr>
          <w:rFonts w:cs="Arial"/>
        </w:rPr>
      </w:pPr>
    </w:p>
    <w:p w14:paraId="23393D1C" w14:textId="77777777" w:rsidR="00F0732F" w:rsidRDefault="00F0732F" w:rsidP="00416B1A">
      <w:pPr>
        <w:rPr>
          <w:rFonts w:cs="Arial"/>
        </w:rPr>
      </w:pPr>
    </w:p>
    <w:p w14:paraId="65EA0E32" w14:textId="77777777" w:rsidR="00F0732F" w:rsidRDefault="00F0732F" w:rsidP="00416B1A">
      <w:pPr>
        <w:rPr>
          <w:rFonts w:cs="Arial"/>
        </w:rPr>
      </w:pPr>
    </w:p>
    <w:p w14:paraId="5F2F88C0" w14:textId="77777777" w:rsidR="00F0732F" w:rsidRDefault="00F0732F" w:rsidP="00416B1A">
      <w:pPr>
        <w:rPr>
          <w:rFonts w:cs="Arial"/>
        </w:rPr>
      </w:pPr>
    </w:p>
    <w:p w14:paraId="3D9E1FDE" w14:textId="77777777" w:rsidR="00F0732F" w:rsidRDefault="00F0732F" w:rsidP="00416B1A">
      <w:pPr>
        <w:rPr>
          <w:rFonts w:cs="Arial"/>
        </w:rPr>
      </w:pPr>
    </w:p>
    <w:p w14:paraId="7639539F" w14:textId="77777777" w:rsidR="00A23B81" w:rsidRDefault="00A23B81" w:rsidP="00416B1A">
      <w:pPr>
        <w:rPr>
          <w:rFonts w:cs="Arial"/>
        </w:rPr>
      </w:pPr>
    </w:p>
    <w:p w14:paraId="104A0203" w14:textId="77777777" w:rsidR="00A23B81" w:rsidRDefault="00A23B81" w:rsidP="00416B1A">
      <w:pPr>
        <w:rPr>
          <w:rFonts w:cs="Arial"/>
        </w:rPr>
      </w:pPr>
    </w:p>
    <w:p w14:paraId="023BDB53" w14:textId="77777777" w:rsidR="003E113D" w:rsidRDefault="003E113D" w:rsidP="00416B1A">
      <w:pPr>
        <w:rPr>
          <w:rFonts w:cs="Arial"/>
        </w:rPr>
      </w:pPr>
    </w:p>
    <w:p w14:paraId="4D59B566" w14:textId="77777777" w:rsidR="003E113D" w:rsidRDefault="003E113D" w:rsidP="00416B1A">
      <w:pPr>
        <w:rPr>
          <w:rFonts w:cs="Arial"/>
        </w:rPr>
      </w:pPr>
    </w:p>
    <w:p w14:paraId="0590F762" w14:textId="77777777" w:rsidR="003E113D" w:rsidRDefault="003E113D" w:rsidP="00416B1A">
      <w:pPr>
        <w:rPr>
          <w:rFonts w:cs="Arial"/>
        </w:rPr>
      </w:pPr>
    </w:p>
    <w:p w14:paraId="256F0F3E" w14:textId="77777777" w:rsidR="003E113D" w:rsidRDefault="003E113D" w:rsidP="00416B1A">
      <w:pPr>
        <w:rPr>
          <w:rFonts w:cs="Arial"/>
        </w:rPr>
      </w:pPr>
    </w:p>
    <w:p w14:paraId="30A8908C" w14:textId="77777777" w:rsidR="00A23B81" w:rsidRDefault="00A23B81" w:rsidP="00416B1A">
      <w:pPr>
        <w:rPr>
          <w:rFonts w:cs="Arial"/>
        </w:rPr>
      </w:pPr>
    </w:p>
    <w:p w14:paraId="4DBE083A" w14:textId="77777777" w:rsidR="00A23B81" w:rsidRDefault="00A23B81" w:rsidP="00416B1A">
      <w:pPr>
        <w:rPr>
          <w:rFonts w:cs="Arial"/>
        </w:rPr>
      </w:pPr>
    </w:p>
    <w:p w14:paraId="0E4E69D9" w14:textId="77777777" w:rsidR="00A23B81" w:rsidRDefault="00A23B81" w:rsidP="00416B1A">
      <w:pPr>
        <w:rPr>
          <w:rFonts w:cs="Arial"/>
        </w:rPr>
      </w:pPr>
    </w:p>
    <w:p w14:paraId="713F55F6" w14:textId="77777777" w:rsidR="00A23B81" w:rsidRDefault="00A23B81" w:rsidP="00416B1A">
      <w:pPr>
        <w:rPr>
          <w:rFonts w:cs="Arial"/>
        </w:rPr>
      </w:pPr>
    </w:p>
    <w:p w14:paraId="25D1BE0C" w14:textId="77777777" w:rsidR="00A23B81" w:rsidRDefault="00A23B81" w:rsidP="00416B1A">
      <w:pPr>
        <w:rPr>
          <w:rFonts w:cs="Arial"/>
        </w:rPr>
      </w:pPr>
    </w:p>
    <w:p w14:paraId="7A74999D" w14:textId="77777777" w:rsidR="00F0732F" w:rsidRDefault="00F0732F" w:rsidP="00416B1A">
      <w:pPr>
        <w:rPr>
          <w:rFonts w:cs="Arial"/>
        </w:rPr>
      </w:pPr>
    </w:p>
    <w:p w14:paraId="66361245" w14:textId="77777777" w:rsidR="00810A8E" w:rsidRDefault="00810A8E" w:rsidP="00416B1A">
      <w:pPr>
        <w:rPr>
          <w:rFonts w:cs="Arial"/>
        </w:rPr>
        <w:sectPr w:rsidR="00810A8E" w:rsidSect="00107B88">
          <w:pgSz w:w="11907" w:h="16840" w:code="9"/>
          <w:pgMar w:top="851" w:right="1134" w:bottom="992" w:left="1134" w:header="0" w:footer="289" w:gutter="0"/>
          <w:cols w:space="708"/>
          <w:titlePg/>
          <w:docGrid w:linePitch="326"/>
        </w:sectPr>
      </w:pPr>
    </w:p>
    <w:p w14:paraId="4367D32F" w14:textId="77777777" w:rsidR="00F0732F" w:rsidRDefault="00F0732F" w:rsidP="00F0732F">
      <w:pPr>
        <w:pStyle w:val="Heading2"/>
      </w:pPr>
      <w:bookmarkStart w:id="82" w:name="_Toc238816584"/>
      <w:r>
        <w:t>13.</w:t>
      </w:r>
      <w:r w:rsidR="00A23B81">
        <w:t>4</w:t>
      </w:r>
      <w:r>
        <w:t xml:space="preserve"> Recovery Action Card</w:t>
      </w:r>
      <w:bookmarkEnd w:id="82"/>
    </w:p>
    <w:p w14:paraId="011D7E0E" w14:textId="343BDAB8" w:rsidR="00E96255" w:rsidRPr="00E96255" w:rsidRDefault="00E96255" w:rsidP="00E96255">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275"/>
        <w:gridCol w:w="1134"/>
        <w:gridCol w:w="4109"/>
      </w:tblGrid>
      <w:tr w:rsidR="00810A8E" w:rsidRPr="00A80923" w14:paraId="7892E48B" w14:textId="77777777" w:rsidTr="001D5E5F">
        <w:tc>
          <w:tcPr>
            <w:tcW w:w="8472" w:type="dxa"/>
            <w:shd w:val="clear" w:color="auto" w:fill="FF0000"/>
          </w:tcPr>
          <w:p w14:paraId="6379999A" w14:textId="77777777" w:rsidR="00810A8E" w:rsidRDefault="00810A8E" w:rsidP="001D5E5F">
            <w:pPr>
              <w:rPr>
                <w:rFonts w:cs="Arial"/>
                <w:b/>
                <w:bCs/>
              </w:rPr>
            </w:pPr>
            <w:r>
              <w:rPr>
                <w:rFonts w:cs="Arial"/>
                <w:b/>
                <w:bCs/>
              </w:rPr>
              <w:t>Action</w:t>
            </w:r>
          </w:p>
          <w:p w14:paraId="4B06A3D4" w14:textId="77777777" w:rsidR="00810A8E" w:rsidRPr="00A80923" w:rsidRDefault="00810A8E" w:rsidP="001D5E5F">
            <w:pPr>
              <w:rPr>
                <w:rFonts w:cs="Arial"/>
                <w:b/>
              </w:rPr>
            </w:pPr>
            <w:r w:rsidRPr="005B1C8E">
              <w:rPr>
                <w:rFonts w:cs="Arial"/>
                <w:b/>
                <w:bCs/>
              </w:rPr>
              <w:t>Take immediate action to safeguard pupils, staff and visitors</w:t>
            </w:r>
            <w:r w:rsidRPr="005B1C8E">
              <w:rPr>
                <w:rFonts w:cs="Arial"/>
              </w:rPr>
              <w:t>.</w:t>
            </w:r>
          </w:p>
        </w:tc>
        <w:tc>
          <w:tcPr>
            <w:tcW w:w="1275" w:type="dxa"/>
            <w:shd w:val="clear" w:color="auto" w:fill="FF0000"/>
          </w:tcPr>
          <w:p w14:paraId="58C7DD1F" w14:textId="77777777" w:rsidR="00810A8E" w:rsidRPr="00A80923" w:rsidRDefault="00810A8E" w:rsidP="001D5E5F">
            <w:pPr>
              <w:rPr>
                <w:rFonts w:cs="Arial"/>
                <w:b/>
              </w:rPr>
            </w:pPr>
            <w:r w:rsidRPr="00A80923">
              <w:rPr>
                <w:rFonts w:cs="Arial"/>
                <w:b/>
              </w:rPr>
              <w:t>Action Taken</w:t>
            </w:r>
          </w:p>
        </w:tc>
        <w:tc>
          <w:tcPr>
            <w:tcW w:w="1134" w:type="dxa"/>
            <w:shd w:val="clear" w:color="auto" w:fill="FF0000"/>
          </w:tcPr>
          <w:p w14:paraId="067AD7B1" w14:textId="77777777" w:rsidR="00810A8E" w:rsidRPr="00A80923" w:rsidRDefault="00810A8E" w:rsidP="001D5E5F">
            <w:pPr>
              <w:rPr>
                <w:rFonts w:cs="Arial"/>
                <w:b/>
              </w:rPr>
            </w:pPr>
            <w:r w:rsidRPr="00A80923">
              <w:rPr>
                <w:rFonts w:cs="Arial"/>
                <w:b/>
              </w:rPr>
              <w:t xml:space="preserve">By Whom </w:t>
            </w:r>
          </w:p>
        </w:tc>
        <w:tc>
          <w:tcPr>
            <w:tcW w:w="4111" w:type="dxa"/>
            <w:shd w:val="clear" w:color="auto" w:fill="FF0000"/>
          </w:tcPr>
          <w:p w14:paraId="31B14438" w14:textId="77777777" w:rsidR="00810A8E" w:rsidRPr="00A80923" w:rsidRDefault="00810A8E" w:rsidP="001D5E5F">
            <w:pPr>
              <w:rPr>
                <w:rFonts w:cs="Arial"/>
                <w:b/>
              </w:rPr>
            </w:pPr>
            <w:r>
              <w:rPr>
                <w:rFonts w:cs="Arial"/>
                <w:b/>
              </w:rPr>
              <w:t>Notes</w:t>
            </w:r>
          </w:p>
        </w:tc>
      </w:tr>
      <w:tr w:rsidR="00810A8E" w:rsidRPr="00A80923" w14:paraId="797F1D9E" w14:textId="77777777" w:rsidTr="001D5E5F">
        <w:tc>
          <w:tcPr>
            <w:tcW w:w="8472" w:type="dxa"/>
          </w:tcPr>
          <w:p w14:paraId="36569E49" w14:textId="77777777" w:rsidR="00810A8E" w:rsidRDefault="00810A8E">
            <w:pPr>
              <w:numPr>
                <w:ilvl w:val="0"/>
                <w:numId w:val="10"/>
              </w:numPr>
              <w:spacing w:line="276" w:lineRule="auto"/>
              <w:ind w:left="360"/>
              <w:rPr>
                <w:rFonts w:cs="Arial"/>
              </w:rPr>
            </w:pPr>
            <w:r>
              <w:t>Visit impacted pupils/staff.</w:t>
            </w:r>
          </w:p>
        </w:tc>
        <w:tc>
          <w:tcPr>
            <w:tcW w:w="1275" w:type="dxa"/>
          </w:tcPr>
          <w:p w14:paraId="34031EAD" w14:textId="77777777" w:rsidR="00810A8E" w:rsidRPr="00A80923" w:rsidRDefault="00810A8E" w:rsidP="00810A8E">
            <w:pPr>
              <w:rPr>
                <w:rFonts w:cs="Arial"/>
              </w:rPr>
            </w:pPr>
          </w:p>
        </w:tc>
        <w:tc>
          <w:tcPr>
            <w:tcW w:w="1134" w:type="dxa"/>
          </w:tcPr>
          <w:p w14:paraId="76BCA99D" w14:textId="77777777" w:rsidR="00810A8E" w:rsidRPr="00A80923" w:rsidRDefault="00810A8E" w:rsidP="00810A8E">
            <w:pPr>
              <w:rPr>
                <w:rFonts w:cs="Arial"/>
              </w:rPr>
            </w:pPr>
          </w:p>
        </w:tc>
        <w:tc>
          <w:tcPr>
            <w:tcW w:w="4111" w:type="dxa"/>
          </w:tcPr>
          <w:p w14:paraId="3EC3D2E9" w14:textId="77777777" w:rsidR="00810A8E" w:rsidRPr="00A80923" w:rsidRDefault="00810A8E" w:rsidP="00810A8E">
            <w:pPr>
              <w:rPr>
                <w:rFonts w:cs="Arial"/>
              </w:rPr>
            </w:pPr>
          </w:p>
        </w:tc>
      </w:tr>
      <w:tr w:rsidR="00810A8E" w:rsidRPr="00A80923" w14:paraId="1B9838E8" w14:textId="77777777" w:rsidTr="001D5E5F">
        <w:tc>
          <w:tcPr>
            <w:tcW w:w="8472" w:type="dxa"/>
          </w:tcPr>
          <w:p w14:paraId="1CA02299" w14:textId="77777777" w:rsidR="00810A8E" w:rsidRPr="00C85982" w:rsidRDefault="00810A8E">
            <w:pPr>
              <w:numPr>
                <w:ilvl w:val="0"/>
                <w:numId w:val="16"/>
              </w:numPr>
              <w:spacing w:line="276" w:lineRule="auto"/>
              <w:ind w:left="360"/>
              <w:rPr>
                <w:rFonts w:cs="Arial"/>
              </w:rPr>
            </w:pPr>
            <w:r>
              <w:t>Promote patience, understanding and empathy with all of those impacted by pupils, staff and the education community.</w:t>
            </w:r>
          </w:p>
        </w:tc>
        <w:tc>
          <w:tcPr>
            <w:tcW w:w="1275" w:type="dxa"/>
          </w:tcPr>
          <w:p w14:paraId="465C0626" w14:textId="77777777" w:rsidR="00810A8E" w:rsidRPr="00A80923" w:rsidRDefault="00810A8E" w:rsidP="00810A8E">
            <w:pPr>
              <w:rPr>
                <w:rFonts w:cs="Arial"/>
              </w:rPr>
            </w:pPr>
          </w:p>
        </w:tc>
        <w:tc>
          <w:tcPr>
            <w:tcW w:w="1134" w:type="dxa"/>
          </w:tcPr>
          <w:p w14:paraId="5364ACFB" w14:textId="77777777" w:rsidR="00810A8E" w:rsidRPr="00A80923" w:rsidRDefault="00810A8E" w:rsidP="00810A8E">
            <w:pPr>
              <w:rPr>
                <w:rFonts w:cs="Arial"/>
              </w:rPr>
            </w:pPr>
          </w:p>
        </w:tc>
        <w:tc>
          <w:tcPr>
            <w:tcW w:w="4111" w:type="dxa"/>
          </w:tcPr>
          <w:p w14:paraId="584CF678" w14:textId="77777777" w:rsidR="00810A8E" w:rsidRPr="00A80923" w:rsidRDefault="00810A8E" w:rsidP="00810A8E">
            <w:pPr>
              <w:rPr>
                <w:rFonts w:cs="Arial"/>
              </w:rPr>
            </w:pPr>
          </w:p>
        </w:tc>
      </w:tr>
      <w:tr w:rsidR="00810A8E" w:rsidRPr="00A80923" w14:paraId="79430C36" w14:textId="77777777" w:rsidTr="001D5E5F">
        <w:tc>
          <w:tcPr>
            <w:tcW w:w="8472" w:type="dxa"/>
          </w:tcPr>
          <w:p w14:paraId="39CBD18E" w14:textId="77777777" w:rsidR="00810A8E" w:rsidRDefault="00810A8E" w:rsidP="00810A8E">
            <w:pPr>
              <w:spacing w:line="276" w:lineRule="auto"/>
            </w:pPr>
            <w:r>
              <w:t xml:space="preserve">Monitor and support pupils. </w:t>
            </w:r>
          </w:p>
          <w:p w14:paraId="5B33140B" w14:textId="77777777" w:rsidR="00810A8E" w:rsidRDefault="00810A8E">
            <w:pPr>
              <w:numPr>
                <w:ilvl w:val="0"/>
                <w:numId w:val="11"/>
              </w:numPr>
              <w:spacing w:line="276" w:lineRule="auto"/>
            </w:pPr>
            <w:r>
              <w:t>Monitor changes in behaviour (‘acting out’, withdrawals).</w:t>
            </w:r>
          </w:p>
          <w:p w14:paraId="5194D392" w14:textId="77777777" w:rsidR="00810A8E" w:rsidRDefault="00810A8E">
            <w:pPr>
              <w:numPr>
                <w:ilvl w:val="0"/>
                <w:numId w:val="11"/>
              </w:numPr>
              <w:spacing w:line="276" w:lineRule="auto"/>
            </w:pPr>
            <w:r>
              <w:t>Monitor symptoms through changes in grades and how pupils apply themselves.</w:t>
            </w:r>
          </w:p>
          <w:p w14:paraId="55855F41" w14:textId="77777777" w:rsidR="00810A8E" w:rsidRPr="00810A8E" w:rsidRDefault="00810A8E">
            <w:pPr>
              <w:numPr>
                <w:ilvl w:val="0"/>
                <w:numId w:val="11"/>
              </w:numPr>
              <w:spacing w:line="276" w:lineRule="auto"/>
            </w:pPr>
            <w:r>
              <w:t>Monitor any changes in non-physical symptoms (e.g. worsened time management &amp; returning homework late).</w:t>
            </w:r>
          </w:p>
        </w:tc>
        <w:tc>
          <w:tcPr>
            <w:tcW w:w="1275" w:type="dxa"/>
          </w:tcPr>
          <w:p w14:paraId="78A42AEF" w14:textId="77777777" w:rsidR="00810A8E" w:rsidRPr="00A80923" w:rsidRDefault="00810A8E" w:rsidP="00810A8E">
            <w:pPr>
              <w:rPr>
                <w:rFonts w:cs="Arial"/>
              </w:rPr>
            </w:pPr>
          </w:p>
        </w:tc>
        <w:tc>
          <w:tcPr>
            <w:tcW w:w="1134" w:type="dxa"/>
          </w:tcPr>
          <w:p w14:paraId="4D10095C" w14:textId="77777777" w:rsidR="00810A8E" w:rsidRPr="00A80923" w:rsidRDefault="00810A8E" w:rsidP="00810A8E">
            <w:pPr>
              <w:rPr>
                <w:rFonts w:cs="Arial"/>
              </w:rPr>
            </w:pPr>
          </w:p>
        </w:tc>
        <w:tc>
          <w:tcPr>
            <w:tcW w:w="4111" w:type="dxa"/>
          </w:tcPr>
          <w:p w14:paraId="7B43F60B" w14:textId="77777777" w:rsidR="00810A8E" w:rsidRPr="00A80923" w:rsidRDefault="00810A8E" w:rsidP="00810A8E">
            <w:pPr>
              <w:rPr>
                <w:rFonts w:cs="Arial"/>
              </w:rPr>
            </w:pPr>
          </w:p>
        </w:tc>
      </w:tr>
      <w:tr w:rsidR="00810A8E" w:rsidRPr="00A80923" w14:paraId="78724225" w14:textId="77777777" w:rsidTr="001D5E5F">
        <w:tc>
          <w:tcPr>
            <w:tcW w:w="8472" w:type="dxa"/>
          </w:tcPr>
          <w:p w14:paraId="1C387C84" w14:textId="77777777" w:rsidR="00810A8E" w:rsidRDefault="00810A8E">
            <w:pPr>
              <w:numPr>
                <w:ilvl w:val="0"/>
                <w:numId w:val="16"/>
              </w:numPr>
              <w:spacing w:line="276" w:lineRule="auto"/>
              <w:ind w:left="360"/>
              <w:rPr>
                <w:rFonts w:cs="Arial"/>
              </w:rPr>
            </w:pPr>
            <w:r>
              <w:t xml:space="preserve">Monitor and support staff. </w:t>
            </w:r>
          </w:p>
        </w:tc>
        <w:tc>
          <w:tcPr>
            <w:tcW w:w="1275" w:type="dxa"/>
          </w:tcPr>
          <w:p w14:paraId="3E0D8209" w14:textId="77777777" w:rsidR="00810A8E" w:rsidRPr="00A80923" w:rsidRDefault="00810A8E" w:rsidP="00810A8E">
            <w:pPr>
              <w:rPr>
                <w:rFonts w:cs="Arial"/>
              </w:rPr>
            </w:pPr>
          </w:p>
        </w:tc>
        <w:tc>
          <w:tcPr>
            <w:tcW w:w="1134" w:type="dxa"/>
          </w:tcPr>
          <w:p w14:paraId="274261F2" w14:textId="77777777" w:rsidR="00810A8E" w:rsidRPr="00A80923" w:rsidRDefault="00810A8E" w:rsidP="00810A8E">
            <w:pPr>
              <w:rPr>
                <w:rFonts w:cs="Arial"/>
              </w:rPr>
            </w:pPr>
          </w:p>
        </w:tc>
        <w:tc>
          <w:tcPr>
            <w:tcW w:w="4111" w:type="dxa"/>
          </w:tcPr>
          <w:p w14:paraId="38B4501D" w14:textId="77777777" w:rsidR="00810A8E" w:rsidRPr="00A80923" w:rsidRDefault="00810A8E" w:rsidP="00810A8E">
            <w:pPr>
              <w:rPr>
                <w:rFonts w:cs="Arial"/>
              </w:rPr>
            </w:pPr>
          </w:p>
        </w:tc>
      </w:tr>
      <w:tr w:rsidR="00810A8E" w:rsidRPr="00A80923" w14:paraId="6F3B6F5C" w14:textId="77777777" w:rsidTr="001D5E5F">
        <w:tc>
          <w:tcPr>
            <w:tcW w:w="8472" w:type="dxa"/>
          </w:tcPr>
          <w:p w14:paraId="52608EEF" w14:textId="77777777" w:rsidR="00810A8E" w:rsidRDefault="00810A8E">
            <w:pPr>
              <w:numPr>
                <w:ilvl w:val="0"/>
                <w:numId w:val="16"/>
              </w:numPr>
              <w:spacing w:line="276" w:lineRule="auto"/>
              <w:ind w:left="360"/>
              <w:rPr>
                <w:rFonts w:cs="Arial"/>
              </w:rPr>
            </w:pPr>
            <w:r>
              <w:t>Consider the need for individual or group support.</w:t>
            </w:r>
          </w:p>
        </w:tc>
        <w:tc>
          <w:tcPr>
            <w:tcW w:w="1275" w:type="dxa"/>
          </w:tcPr>
          <w:p w14:paraId="5D584CA6" w14:textId="77777777" w:rsidR="00810A8E" w:rsidRPr="00A80923" w:rsidRDefault="00810A8E" w:rsidP="00810A8E">
            <w:pPr>
              <w:rPr>
                <w:rFonts w:cs="Arial"/>
              </w:rPr>
            </w:pPr>
          </w:p>
        </w:tc>
        <w:tc>
          <w:tcPr>
            <w:tcW w:w="1134" w:type="dxa"/>
          </w:tcPr>
          <w:p w14:paraId="1F8176BD" w14:textId="77777777" w:rsidR="00810A8E" w:rsidRPr="00A80923" w:rsidRDefault="00810A8E" w:rsidP="00810A8E">
            <w:pPr>
              <w:rPr>
                <w:rFonts w:cs="Arial"/>
              </w:rPr>
            </w:pPr>
          </w:p>
        </w:tc>
        <w:tc>
          <w:tcPr>
            <w:tcW w:w="4111" w:type="dxa"/>
          </w:tcPr>
          <w:p w14:paraId="44B502DB" w14:textId="77777777" w:rsidR="00810A8E" w:rsidRPr="00A80923" w:rsidRDefault="00810A8E" w:rsidP="00810A8E">
            <w:pPr>
              <w:rPr>
                <w:rFonts w:cs="Arial"/>
              </w:rPr>
            </w:pPr>
          </w:p>
        </w:tc>
      </w:tr>
      <w:tr w:rsidR="00810A8E" w:rsidRPr="00A80923" w14:paraId="67968F02" w14:textId="77777777" w:rsidTr="001D5E5F">
        <w:tc>
          <w:tcPr>
            <w:tcW w:w="8472" w:type="dxa"/>
          </w:tcPr>
          <w:p w14:paraId="562C1A86" w14:textId="77777777" w:rsidR="00810A8E" w:rsidRPr="00A80923" w:rsidRDefault="00810A8E">
            <w:pPr>
              <w:numPr>
                <w:ilvl w:val="0"/>
                <w:numId w:val="16"/>
              </w:numPr>
              <w:spacing w:line="276" w:lineRule="auto"/>
              <w:ind w:left="360"/>
              <w:rPr>
                <w:rFonts w:cs="Arial"/>
              </w:rPr>
            </w:pPr>
            <w:r>
              <w:t>Provide safe spaces in which to discuss the incident.</w:t>
            </w:r>
          </w:p>
        </w:tc>
        <w:tc>
          <w:tcPr>
            <w:tcW w:w="1275" w:type="dxa"/>
          </w:tcPr>
          <w:p w14:paraId="75027B7D" w14:textId="77777777" w:rsidR="00810A8E" w:rsidRPr="00A80923" w:rsidRDefault="00810A8E" w:rsidP="00810A8E">
            <w:pPr>
              <w:rPr>
                <w:rFonts w:cs="Arial"/>
              </w:rPr>
            </w:pPr>
          </w:p>
        </w:tc>
        <w:tc>
          <w:tcPr>
            <w:tcW w:w="1134" w:type="dxa"/>
          </w:tcPr>
          <w:p w14:paraId="7B48716D" w14:textId="77777777" w:rsidR="00810A8E" w:rsidRPr="00A80923" w:rsidRDefault="00810A8E" w:rsidP="00810A8E">
            <w:pPr>
              <w:rPr>
                <w:rFonts w:cs="Arial"/>
              </w:rPr>
            </w:pPr>
          </w:p>
        </w:tc>
        <w:tc>
          <w:tcPr>
            <w:tcW w:w="4111" w:type="dxa"/>
          </w:tcPr>
          <w:p w14:paraId="25346F17" w14:textId="77777777" w:rsidR="00810A8E" w:rsidRPr="00A80923" w:rsidRDefault="00810A8E" w:rsidP="00810A8E">
            <w:pPr>
              <w:rPr>
                <w:rFonts w:cs="Arial"/>
              </w:rPr>
            </w:pPr>
          </w:p>
        </w:tc>
      </w:tr>
      <w:tr w:rsidR="00810A8E" w:rsidRPr="00A80923" w14:paraId="30699A81" w14:textId="77777777" w:rsidTr="001D5E5F">
        <w:tc>
          <w:tcPr>
            <w:tcW w:w="8472" w:type="dxa"/>
          </w:tcPr>
          <w:p w14:paraId="15F92EC6" w14:textId="77777777" w:rsidR="00810A8E" w:rsidRDefault="00810A8E">
            <w:pPr>
              <w:numPr>
                <w:ilvl w:val="0"/>
                <w:numId w:val="16"/>
              </w:numPr>
              <w:spacing w:line="276" w:lineRule="auto"/>
              <w:ind w:left="360"/>
              <w:rPr>
                <w:rFonts w:cs="Arial"/>
              </w:rPr>
            </w:pPr>
            <w:r>
              <w:t>Help affected pupils and staff to return to the Setting.</w:t>
            </w:r>
          </w:p>
        </w:tc>
        <w:tc>
          <w:tcPr>
            <w:tcW w:w="1275" w:type="dxa"/>
          </w:tcPr>
          <w:p w14:paraId="13841CC0" w14:textId="77777777" w:rsidR="00810A8E" w:rsidRPr="00A80923" w:rsidRDefault="00810A8E" w:rsidP="00810A8E">
            <w:pPr>
              <w:rPr>
                <w:rFonts w:cs="Arial"/>
              </w:rPr>
            </w:pPr>
          </w:p>
        </w:tc>
        <w:tc>
          <w:tcPr>
            <w:tcW w:w="1134" w:type="dxa"/>
          </w:tcPr>
          <w:p w14:paraId="4E4FBBC7" w14:textId="77777777" w:rsidR="00810A8E" w:rsidRPr="00A80923" w:rsidRDefault="00810A8E" w:rsidP="00810A8E">
            <w:pPr>
              <w:rPr>
                <w:rFonts w:cs="Arial"/>
              </w:rPr>
            </w:pPr>
          </w:p>
        </w:tc>
        <w:tc>
          <w:tcPr>
            <w:tcW w:w="4111" w:type="dxa"/>
          </w:tcPr>
          <w:p w14:paraId="63E3ACD0" w14:textId="77777777" w:rsidR="00810A8E" w:rsidRPr="00A80923" w:rsidRDefault="00810A8E" w:rsidP="00810A8E">
            <w:pPr>
              <w:rPr>
                <w:rFonts w:cs="Arial"/>
              </w:rPr>
            </w:pPr>
          </w:p>
        </w:tc>
      </w:tr>
      <w:tr w:rsidR="00810A8E" w:rsidRPr="00A80923" w14:paraId="02E3F306" w14:textId="77777777" w:rsidTr="001D5E5F">
        <w:tc>
          <w:tcPr>
            <w:tcW w:w="8472" w:type="dxa"/>
          </w:tcPr>
          <w:p w14:paraId="5E5912C4" w14:textId="77777777" w:rsidR="00810A8E" w:rsidRDefault="00810A8E">
            <w:pPr>
              <w:numPr>
                <w:ilvl w:val="0"/>
                <w:numId w:val="16"/>
              </w:numPr>
              <w:spacing w:line="276" w:lineRule="auto"/>
              <w:ind w:left="360"/>
              <w:rPr>
                <w:rFonts w:cs="Arial"/>
              </w:rPr>
            </w:pPr>
            <w:r>
              <w:t>Liaise with parents as required.</w:t>
            </w:r>
          </w:p>
        </w:tc>
        <w:tc>
          <w:tcPr>
            <w:tcW w:w="1275" w:type="dxa"/>
          </w:tcPr>
          <w:p w14:paraId="1A31C31F" w14:textId="77777777" w:rsidR="00810A8E" w:rsidRPr="00A80923" w:rsidRDefault="00810A8E" w:rsidP="00810A8E">
            <w:pPr>
              <w:rPr>
                <w:rFonts w:cs="Arial"/>
              </w:rPr>
            </w:pPr>
          </w:p>
        </w:tc>
        <w:tc>
          <w:tcPr>
            <w:tcW w:w="1134" w:type="dxa"/>
          </w:tcPr>
          <w:p w14:paraId="02172E8B" w14:textId="77777777" w:rsidR="00810A8E" w:rsidRPr="00A80923" w:rsidRDefault="00810A8E" w:rsidP="00810A8E">
            <w:pPr>
              <w:rPr>
                <w:rFonts w:cs="Arial"/>
              </w:rPr>
            </w:pPr>
          </w:p>
        </w:tc>
        <w:tc>
          <w:tcPr>
            <w:tcW w:w="4111" w:type="dxa"/>
          </w:tcPr>
          <w:p w14:paraId="4E613967" w14:textId="77777777" w:rsidR="00810A8E" w:rsidRPr="00A80923" w:rsidRDefault="00810A8E" w:rsidP="00810A8E">
            <w:pPr>
              <w:rPr>
                <w:rFonts w:cs="Arial"/>
              </w:rPr>
            </w:pPr>
          </w:p>
        </w:tc>
      </w:tr>
      <w:tr w:rsidR="00810A8E" w:rsidRPr="00A80923" w14:paraId="3FB148BF" w14:textId="77777777" w:rsidTr="001D5E5F">
        <w:tc>
          <w:tcPr>
            <w:tcW w:w="8472" w:type="dxa"/>
          </w:tcPr>
          <w:p w14:paraId="7DEEE60C" w14:textId="77777777" w:rsidR="00810A8E" w:rsidRDefault="00810A8E">
            <w:pPr>
              <w:numPr>
                <w:ilvl w:val="0"/>
                <w:numId w:val="16"/>
              </w:numPr>
              <w:spacing w:line="276" w:lineRule="auto"/>
              <w:ind w:left="360"/>
              <w:rPr>
                <w:rFonts w:cs="Arial"/>
              </w:rPr>
            </w:pPr>
            <w:r>
              <w:t>Seek advice on legal issues.</w:t>
            </w:r>
          </w:p>
        </w:tc>
        <w:tc>
          <w:tcPr>
            <w:tcW w:w="1275" w:type="dxa"/>
          </w:tcPr>
          <w:p w14:paraId="50FC5565" w14:textId="77777777" w:rsidR="00810A8E" w:rsidRPr="00A80923" w:rsidRDefault="00810A8E" w:rsidP="00810A8E">
            <w:pPr>
              <w:rPr>
                <w:rFonts w:cs="Arial"/>
              </w:rPr>
            </w:pPr>
          </w:p>
        </w:tc>
        <w:tc>
          <w:tcPr>
            <w:tcW w:w="1134" w:type="dxa"/>
          </w:tcPr>
          <w:p w14:paraId="7B64D7FC" w14:textId="77777777" w:rsidR="00810A8E" w:rsidRPr="00A80923" w:rsidRDefault="00810A8E" w:rsidP="00810A8E">
            <w:pPr>
              <w:rPr>
                <w:rFonts w:cs="Arial"/>
              </w:rPr>
            </w:pPr>
          </w:p>
        </w:tc>
        <w:tc>
          <w:tcPr>
            <w:tcW w:w="4111" w:type="dxa"/>
          </w:tcPr>
          <w:p w14:paraId="66BEC5A5" w14:textId="77777777" w:rsidR="00810A8E" w:rsidRPr="00A80923" w:rsidRDefault="00810A8E" w:rsidP="00810A8E">
            <w:pPr>
              <w:rPr>
                <w:rFonts w:cs="Arial"/>
              </w:rPr>
            </w:pPr>
          </w:p>
        </w:tc>
      </w:tr>
      <w:tr w:rsidR="00810A8E" w:rsidRPr="00A80923" w14:paraId="730B5540" w14:textId="77777777" w:rsidTr="001D5E5F">
        <w:tc>
          <w:tcPr>
            <w:tcW w:w="8472" w:type="dxa"/>
            <w:tcBorders>
              <w:top w:val="single" w:sz="4" w:space="0" w:color="auto"/>
              <w:left w:val="single" w:sz="4" w:space="0" w:color="auto"/>
              <w:bottom w:val="single" w:sz="4" w:space="0" w:color="auto"/>
              <w:right w:val="single" w:sz="4" w:space="0" w:color="auto"/>
            </w:tcBorders>
          </w:tcPr>
          <w:p w14:paraId="0F40A041" w14:textId="77777777" w:rsidR="00810A8E" w:rsidRPr="00A80923" w:rsidRDefault="00810A8E">
            <w:pPr>
              <w:numPr>
                <w:ilvl w:val="0"/>
                <w:numId w:val="16"/>
              </w:numPr>
              <w:spacing w:line="276" w:lineRule="auto"/>
              <w:ind w:left="360"/>
              <w:rPr>
                <w:rFonts w:cs="Arial"/>
              </w:rPr>
            </w:pPr>
            <w:r>
              <w:t>Liaise with the Local Authority.</w:t>
            </w:r>
          </w:p>
        </w:tc>
        <w:tc>
          <w:tcPr>
            <w:tcW w:w="1275" w:type="dxa"/>
            <w:tcBorders>
              <w:top w:val="single" w:sz="4" w:space="0" w:color="auto"/>
              <w:left w:val="single" w:sz="4" w:space="0" w:color="auto"/>
              <w:bottom w:val="single" w:sz="4" w:space="0" w:color="auto"/>
              <w:right w:val="single" w:sz="4" w:space="0" w:color="auto"/>
            </w:tcBorders>
          </w:tcPr>
          <w:p w14:paraId="3D50A16D"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594D94D5"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10539F1A" w14:textId="77777777" w:rsidR="00810A8E" w:rsidRPr="00A80923" w:rsidRDefault="00810A8E" w:rsidP="00810A8E">
            <w:pPr>
              <w:rPr>
                <w:rFonts w:cs="Arial"/>
              </w:rPr>
            </w:pPr>
          </w:p>
        </w:tc>
      </w:tr>
      <w:tr w:rsidR="00810A8E" w:rsidRPr="00A80923" w14:paraId="74886C04" w14:textId="77777777" w:rsidTr="001D5E5F">
        <w:tc>
          <w:tcPr>
            <w:tcW w:w="8472" w:type="dxa"/>
            <w:tcBorders>
              <w:top w:val="single" w:sz="4" w:space="0" w:color="auto"/>
              <w:left w:val="single" w:sz="4" w:space="0" w:color="auto"/>
              <w:bottom w:val="single" w:sz="4" w:space="0" w:color="auto"/>
              <w:right w:val="single" w:sz="4" w:space="0" w:color="auto"/>
            </w:tcBorders>
          </w:tcPr>
          <w:p w14:paraId="14D269EB" w14:textId="77777777" w:rsidR="00810A8E" w:rsidRDefault="00810A8E">
            <w:pPr>
              <w:numPr>
                <w:ilvl w:val="0"/>
                <w:numId w:val="17"/>
              </w:numPr>
              <w:spacing w:line="276" w:lineRule="auto"/>
            </w:pPr>
            <w:r w:rsidRPr="0085034D">
              <w:t>Prepare communications strategy.</w:t>
            </w:r>
          </w:p>
        </w:tc>
        <w:tc>
          <w:tcPr>
            <w:tcW w:w="1275" w:type="dxa"/>
            <w:tcBorders>
              <w:top w:val="single" w:sz="4" w:space="0" w:color="auto"/>
              <w:left w:val="single" w:sz="4" w:space="0" w:color="auto"/>
              <w:bottom w:val="single" w:sz="4" w:space="0" w:color="auto"/>
              <w:right w:val="single" w:sz="4" w:space="0" w:color="auto"/>
            </w:tcBorders>
          </w:tcPr>
          <w:p w14:paraId="673624F9"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23356509"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5271D86B" w14:textId="77777777" w:rsidR="00810A8E" w:rsidRPr="00A80923" w:rsidRDefault="00810A8E" w:rsidP="00810A8E">
            <w:pPr>
              <w:rPr>
                <w:rFonts w:cs="Arial"/>
              </w:rPr>
            </w:pPr>
          </w:p>
        </w:tc>
      </w:tr>
      <w:tr w:rsidR="00810A8E" w:rsidRPr="00A80923" w14:paraId="177C4717" w14:textId="77777777" w:rsidTr="001D5E5F">
        <w:tc>
          <w:tcPr>
            <w:tcW w:w="8472" w:type="dxa"/>
            <w:tcBorders>
              <w:top w:val="single" w:sz="4" w:space="0" w:color="auto"/>
              <w:left w:val="single" w:sz="4" w:space="0" w:color="auto"/>
              <w:bottom w:val="single" w:sz="4" w:space="0" w:color="auto"/>
              <w:right w:val="single" w:sz="4" w:space="0" w:color="auto"/>
            </w:tcBorders>
          </w:tcPr>
          <w:p w14:paraId="30A4CBEB" w14:textId="77777777" w:rsidR="00810A8E" w:rsidRDefault="00810A8E">
            <w:pPr>
              <w:numPr>
                <w:ilvl w:val="0"/>
                <w:numId w:val="17"/>
              </w:numPr>
              <w:spacing w:line="276" w:lineRule="auto"/>
            </w:pPr>
            <w:r w:rsidRPr="0085034D">
              <w:t>Consider how the incident has impacted the wider community</w:t>
            </w:r>
            <w:r w:rsidR="00E52AF9">
              <w:t>.</w:t>
            </w:r>
          </w:p>
        </w:tc>
        <w:tc>
          <w:tcPr>
            <w:tcW w:w="1275" w:type="dxa"/>
            <w:tcBorders>
              <w:top w:val="single" w:sz="4" w:space="0" w:color="auto"/>
              <w:left w:val="single" w:sz="4" w:space="0" w:color="auto"/>
              <w:bottom w:val="single" w:sz="4" w:space="0" w:color="auto"/>
              <w:right w:val="single" w:sz="4" w:space="0" w:color="auto"/>
            </w:tcBorders>
          </w:tcPr>
          <w:p w14:paraId="3D2FB097"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69966FDD"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4B4E5769" w14:textId="77777777" w:rsidR="00810A8E" w:rsidRPr="00A80923" w:rsidRDefault="00810A8E" w:rsidP="00810A8E">
            <w:pPr>
              <w:rPr>
                <w:rFonts w:cs="Arial"/>
              </w:rPr>
            </w:pPr>
          </w:p>
        </w:tc>
      </w:tr>
      <w:tr w:rsidR="00810A8E" w:rsidRPr="00A80923" w14:paraId="046D832B" w14:textId="77777777" w:rsidTr="001D5E5F">
        <w:tc>
          <w:tcPr>
            <w:tcW w:w="8472" w:type="dxa"/>
            <w:tcBorders>
              <w:top w:val="single" w:sz="4" w:space="0" w:color="auto"/>
              <w:left w:val="single" w:sz="4" w:space="0" w:color="auto"/>
              <w:bottom w:val="single" w:sz="4" w:space="0" w:color="auto"/>
              <w:right w:val="single" w:sz="4" w:space="0" w:color="auto"/>
            </w:tcBorders>
          </w:tcPr>
          <w:p w14:paraId="15BFFF12" w14:textId="08D23320" w:rsidR="00810A8E" w:rsidRDefault="00810A8E">
            <w:pPr>
              <w:numPr>
                <w:ilvl w:val="0"/>
                <w:numId w:val="17"/>
              </w:numPr>
              <w:spacing w:line="276" w:lineRule="auto"/>
              <w:rPr>
                <w:rFonts w:cs="Arial"/>
              </w:rPr>
            </w:pPr>
            <w:r>
              <w:t>Arrange debriefing meetings with the Emergency Management Team</w:t>
            </w:r>
            <w:r>
              <w:rPr>
                <w:spacing w:val="-2"/>
              </w:rPr>
              <w:t xml:space="preserve"> </w:t>
            </w:r>
            <w:r>
              <w:t xml:space="preserve">(EMT). Use </w:t>
            </w:r>
            <w:hyperlink w:anchor="_Appendix_K_–" w:history="1">
              <w:r w:rsidR="00F918E2">
                <w:rPr>
                  <w:rStyle w:val="Hyperlink"/>
                </w:rPr>
                <w:t>Appendix K</w:t>
              </w:r>
            </w:hyperlink>
            <w:r>
              <w:t xml:space="preserve"> for a basis for the debrief forms.</w:t>
            </w:r>
            <w:r w:rsidR="00E52AF9">
              <w:t xml:space="preserve"> </w:t>
            </w:r>
            <w:r>
              <w:t xml:space="preserve">Use </w:t>
            </w:r>
            <w:hyperlink w:anchor="_Appendix_L_–" w:history="1">
              <w:r w:rsidR="00F918E2">
                <w:rPr>
                  <w:rStyle w:val="Hyperlink"/>
                </w:rPr>
                <w:t>Appendix L</w:t>
              </w:r>
            </w:hyperlink>
            <w:r>
              <w:t xml:space="preserve"> for the actions and recommendations which come out of the debrief.</w:t>
            </w:r>
          </w:p>
        </w:tc>
        <w:tc>
          <w:tcPr>
            <w:tcW w:w="1275" w:type="dxa"/>
            <w:tcBorders>
              <w:top w:val="single" w:sz="4" w:space="0" w:color="auto"/>
              <w:left w:val="single" w:sz="4" w:space="0" w:color="auto"/>
              <w:bottom w:val="single" w:sz="4" w:space="0" w:color="auto"/>
              <w:right w:val="single" w:sz="4" w:space="0" w:color="auto"/>
            </w:tcBorders>
          </w:tcPr>
          <w:p w14:paraId="01A9147C"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4E837C56"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2545DE4A" w14:textId="77777777" w:rsidR="00810A8E" w:rsidRPr="00A80923" w:rsidRDefault="00810A8E" w:rsidP="00810A8E">
            <w:pPr>
              <w:rPr>
                <w:rFonts w:cs="Arial"/>
              </w:rPr>
            </w:pPr>
          </w:p>
        </w:tc>
      </w:tr>
      <w:tr w:rsidR="00810A8E" w:rsidRPr="00A80923" w14:paraId="0BFC23B2" w14:textId="77777777" w:rsidTr="001D5E5F">
        <w:tc>
          <w:tcPr>
            <w:tcW w:w="8472" w:type="dxa"/>
            <w:tcBorders>
              <w:top w:val="single" w:sz="4" w:space="0" w:color="auto"/>
              <w:left w:val="single" w:sz="4" w:space="0" w:color="auto"/>
              <w:bottom w:val="single" w:sz="4" w:space="0" w:color="auto"/>
              <w:right w:val="single" w:sz="4" w:space="0" w:color="auto"/>
            </w:tcBorders>
          </w:tcPr>
          <w:p w14:paraId="784DCAA1" w14:textId="6580FDA5" w:rsidR="00810A8E" w:rsidRPr="00317299" w:rsidRDefault="00810A8E">
            <w:pPr>
              <w:numPr>
                <w:ilvl w:val="0"/>
                <w:numId w:val="17"/>
              </w:numPr>
              <w:spacing w:line="276" w:lineRule="auto"/>
              <w:rPr>
                <w:rFonts w:cs="Arial"/>
              </w:rPr>
            </w:pPr>
            <w:r w:rsidRPr="00601FBF">
              <w:rPr>
                <w:rFonts w:cs="Arial"/>
                <w:color w:val="231F20"/>
              </w:rPr>
              <w:t xml:space="preserve">Keep a log of all actions, decisions and key information received </w:t>
            </w:r>
            <w:r w:rsidR="00F918E2">
              <w:rPr>
                <w:rFonts w:cs="Arial"/>
                <w:color w:val="231F20"/>
              </w:rPr>
              <w:t xml:space="preserve">using </w:t>
            </w:r>
            <w:hyperlink w:anchor="_Appendix_G_–_1" w:history="1">
              <w:r w:rsidR="00F918E2" w:rsidRPr="00C61ACE">
                <w:rPr>
                  <w:rStyle w:val="Hyperlink"/>
                  <w:rFonts w:cs="Arial"/>
                </w:rPr>
                <w:t xml:space="preserve">Appendix </w:t>
              </w:r>
              <w:r w:rsidR="00C61ACE" w:rsidRPr="00C61ACE">
                <w:rPr>
                  <w:rStyle w:val="Hyperlink"/>
                  <w:rFonts w:cs="Arial"/>
                </w:rPr>
                <w:t>G</w:t>
              </w:r>
            </w:hyperlink>
          </w:p>
        </w:tc>
        <w:tc>
          <w:tcPr>
            <w:tcW w:w="1275" w:type="dxa"/>
            <w:tcBorders>
              <w:top w:val="single" w:sz="4" w:space="0" w:color="auto"/>
              <w:left w:val="single" w:sz="4" w:space="0" w:color="auto"/>
              <w:bottom w:val="single" w:sz="4" w:space="0" w:color="auto"/>
              <w:right w:val="single" w:sz="4" w:space="0" w:color="auto"/>
            </w:tcBorders>
          </w:tcPr>
          <w:p w14:paraId="5B6383AA" w14:textId="77777777" w:rsidR="00810A8E" w:rsidRPr="00A80923" w:rsidRDefault="00810A8E" w:rsidP="00810A8E">
            <w:pPr>
              <w:rPr>
                <w:rFonts w:cs="Arial"/>
              </w:rPr>
            </w:pPr>
          </w:p>
        </w:tc>
        <w:tc>
          <w:tcPr>
            <w:tcW w:w="1134" w:type="dxa"/>
            <w:tcBorders>
              <w:top w:val="single" w:sz="4" w:space="0" w:color="auto"/>
              <w:left w:val="single" w:sz="4" w:space="0" w:color="auto"/>
              <w:bottom w:val="single" w:sz="4" w:space="0" w:color="auto"/>
              <w:right w:val="single" w:sz="4" w:space="0" w:color="auto"/>
            </w:tcBorders>
          </w:tcPr>
          <w:p w14:paraId="13BEF04B" w14:textId="77777777" w:rsidR="00810A8E" w:rsidRPr="00A80923" w:rsidRDefault="00810A8E" w:rsidP="00810A8E">
            <w:pPr>
              <w:rPr>
                <w:rFonts w:cs="Arial"/>
              </w:rPr>
            </w:pPr>
          </w:p>
        </w:tc>
        <w:tc>
          <w:tcPr>
            <w:tcW w:w="4111" w:type="dxa"/>
            <w:tcBorders>
              <w:top w:val="single" w:sz="4" w:space="0" w:color="auto"/>
              <w:left w:val="single" w:sz="4" w:space="0" w:color="auto"/>
              <w:bottom w:val="single" w:sz="4" w:space="0" w:color="auto"/>
              <w:right w:val="single" w:sz="4" w:space="0" w:color="auto"/>
            </w:tcBorders>
          </w:tcPr>
          <w:p w14:paraId="1F15376D" w14:textId="77777777" w:rsidR="00810A8E" w:rsidRPr="00A80923" w:rsidRDefault="00810A8E" w:rsidP="00810A8E">
            <w:pPr>
              <w:rPr>
                <w:rFonts w:cs="Arial"/>
              </w:rPr>
            </w:pPr>
          </w:p>
        </w:tc>
      </w:tr>
    </w:tbl>
    <w:p w14:paraId="62F227FF" w14:textId="77777777" w:rsidR="00416B1A" w:rsidRDefault="00416B1A" w:rsidP="00416B1A">
      <w:pPr>
        <w:rPr>
          <w:rFonts w:cs="Arial"/>
        </w:rPr>
      </w:pPr>
    </w:p>
    <w:p w14:paraId="24BD5D8A" w14:textId="77777777" w:rsidR="00416B1A" w:rsidRDefault="00416B1A" w:rsidP="00416B1A">
      <w:pPr>
        <w:rPr>
          <w:rFonts w:cs="Arial"/>
        </w:rPr>
        <w:sectPr w:rsidR="00416B1A" w:rsidSect="00107B88">
          <w:pgSz w:w="16840" w:h="11907" w:orient="landscape" w:code="9"/>
          <w:pgMar w:top="1134" w:right="851" w:bottom="1134" w:left="992" w:header="0" w:footer="289" w:gutter="0"/>
          <w:cols w:space="708"/>
          <w:titlePg/>
          <w:docGrid w:linePitch="326"/>
        </w:sectPr>
      </w:pPr>
    </w:p>
    <w:p w14:paraId="69EAFB26" w14:textId="4E7CF629" w:rsidR="000B24F8" w:rsidRDefault="000B24F8" w:rsidP="000B24F8">
      <w:pPr>
        <w:pStyle w:val="Heading2"/>
      </w:pPr>
      <w:bookmarkStart w:id="83" w:name="_Appendix_A_–"/>
      <w:bookmarkStart w:id="84" w:name="_Appendix_B_–"/>
      <w:bookmarkStart w:id="85" w:name="_Toc238816585"/>
      <w:bookmarkStart w:id="86" w:name="_Toc114670254"/>
      <w:bookmarkStart w:id="87" w:name="_Toc114670253"/>
      <w:bookmarkEnd w:id="83"/>
      <w:bookmarkEnd w:id="84"/>
      <w:r w:rsidRPr="00CF0B2B">
        <w:t xml:space="preserve">Appendix </w:t>
      </w:r>
      <w:r>
        <w:t>A</w:t>
      </w:r>
      <w:r w:rsidRPr="00CF0B2B">
        <w:t xml:space="preserve"> – </w:t>
      </w:r>
      <w:r>
        <w:t>Risk Assessment</w:t>
      </w:r>
      <w:bookmarkEnd w:id="85"/>
    </w:p>
    <w:p w14:paraId="24B1C65A" w14:textId="63F6D241" w:rsidR="00BE3196" w:rsidRDefault="00BE3196" w:rsidP="00BE3196">
      <w:r>
        <w:t>This appendix is held as a separate document and can be found</w:t>
      </w:r>
      <w:r w:rsidR="00B65DD4">
        <w:t xml:space="preserve"> </w:t>
      </w:r>
      <w:r w:rsidR="00B65DD4" w:rsidRPr="00730374">
        <w:rPr>
          <w:color w:val="FF0000"/>
        </w:rPr>
        <w:t xml:space="preserve">here </w:t>
      </w:r>
      <w:r w:rsidR="00B459B5" w:rsidRPr="00730374">
        <w:rPr>
          <w:color w:val="FF0000"/>
        </w:rPr>
        <w:t>–</w:t>
      </w:r>
      <w:r w:rsidR="00B65DD4" w:rsidRPr="00730374">
        <w:rPr>
          <w:color w:val="FF0000"/>
        </w:rPr>
        <w:t xml:space="preserve"> </w:t>
      </w:r>
      <w:r w:rsidR="00C61ACE" w:rsidRPr="00730374">
        <w:rPr>
          <w:color w:val="FF0000"/>
        </w:rPr>
        <w:t xml:space="preserve">(insert link to where you </w:t>
      </w:r>
      <w:r w:rsidR="00730374" w:rsidRPr="00730374">
        <w:rPr>
          <w:color w:val="FF0000"/>
        </w:rPr>
        <w:t>store this document)</w:t>
      </w:r>
    </w:p>
    <w:p w14:paraId="45359A58" w14:textId="256CF06D" w:rsidR="00B459B5" w:rsidRDefault="00B459B5" w:rsidP="00B459B5">
      <w:pPr>
        <w:pStyle w:val="Heading2"/>
      </w:pPr>
      <w:bookmarkStart w:id="88" w:name="_Appendix_B_–_1"/>
      <w:bookmarkStart w:id="89" w:name="_Toc238816586"/>
      <w:bookmarkEnd w:id="88"/>
      <w:r>
        <w:t xml:space="preserve">Appendix B – Business </w:t>
      </w:r>
      <w:r w:rsidR="00B84A8C">
        <w:t>Continuity Plan</w:t>
      </w:r>
      <w:bookmarkEnd w:id="89"/>
    </w:p>
    <w:p w14:paraId="346EF9F0" w14:textId="78D99521" w:rsidR="00B459B5" w:rsidRDefault="00B459B5" w:rsidP="00B459B5">
      <w:r>
        <w:t xml:space="preserve">This appendix is held as a separate document and can be found </w:t>
      </w:r>
      <w:r w:rsidR="00730374" w:rsidRPr="00730374">
        <w:rPr>
          <w:color w:val="FF0000"/>
        </w:rPr>
        <w:t>here – (insert link to where you store this document)</w:t>
      </w:r>
    </w:p>
    <w:p w14:paraId="5643B0A6" w14:textId="5CD2857A" w:rsidR="001C2F58" w:rsidRDefault="001C2F58" w:rsidP="001C2F58">
      <w:pPr>
        <w:pStyle w:val="Heading2"/>
      </w:pPr>
      <w:bookmarkStart w:id="90" w:name="_Toc238816587"/>
      <w:r>
        <w:t>Appendix C – Planning Schedule</w:t>
      </w:r>
      <w:bookmarkEnd w:id="90"/>
      <w:r>
        <w:t xml:space="preserve"> </w:t>
      </w:r>
    </w:p>
    <w:p w14:paraId="7DDCC5B7" w14:textId="4A117F58" w:rsidR="001C2F58" w:rsidRPr="001E214E" w:rsidRDefault="001C2F58" w:rsidP="001C2F58">
      <w:r>
        <w:t xml:space="preserve">This appendix is held as a separate document and can be found </w:t>
      </w:r>
      <w:r w:rsidR="00730374" w:rsidRPr="00730374">
        <w:rPr>
          <w:color w:val="FF0000"/>
        </w:rPr>
        <w:t>here – (insert link to where you store this document)</w:t>
      </w:r>
    </w:p>
    <w:p w14:paraId="1850577B" w14:textId="14236E44" w:rsidR="001C2F58" w:rsidRPr="00CF0B2B" w:rsidRDefault="001C2F58" w:rsidP="001C2F58">
      <w:pPr>
        <w:pStyle w:val="Heading2"/>
      </w:pPr>
      <w:bookmarkStart w:id="91" w:name="_Appendix_D_–"/>
      <w:bookmarkStart w:id="92" w:name="_Toc238816588"/>
      <w:bookmarkEnd w:id="91"/>
      <w:r w:rsidRPr="00CF0B2B">
        <w:t xml:space="preserve">Appendix </w:t>
      </w:r>
      <w:r>
        <w:t>D</w:t>
      </w:r>
      <w:r w:rsidRPr="00CF0B2B">
        <w:t xml:space="preserve"> – </w:t>
      </w:r>
      <w:r>
        <w:t>Grab Bag Contents</w:t>
      </w:r>
      <w:bookmarkEnd w:id="92"/>
    </w:p>
    <w:p w14:paraId="5D38D3A3" w14:textId="22B0F37E" w:rsidR="001C2F58" w:rsidRDefault="001C2F58" w:rsidP="001C2F58">
      <w:r>
        <w:t xml:space="preserve">This appendix is held as a separate document and can be found </w:t>
      </w:r>
      <w:r w:rsidR="00730374" w:rsidRPr="00730374">
        <w:rPr>
          <w:color w:val="FF0000"/>
        </w:rPr>
        <w:t>here – (insert link to where you store this document)</w:t>
      </w:r>
    </w:p>
    <w:p w14:paraId="3BCF1D86" w14:textId="77777777" w:rsidR="001C2F58" w:rsidRDefault="001C2F58" w:rsidP="001C2F58">
      <w:pPr>
        <w:pStyle w:val="Heading2"/>
      </w:pPr>
      <w:bookmarkStart w:id="93" w:name="_Toc114670255"/>
      <w:bookmarkStart w:id="94" w:name="_Toc238816589"/>
      <w:r w:rsidRPr="0020630C">
        <w:t xml:space="preserve">Appendix </w:t>
      </w:r>
      <w:r>
        <w:t>E</w:t>
      </w:r>
      <w:r w:rsidRPr="0020630C">
        <w:t xml:space="preserve"> </w:t>
      </w:r>
      <w:r>
        <w:t>–</w:t>
      </w:r>
      <w:r w:rsidRPr="0020630C">
        <w:t xml:space="preserve"> </w:t>
      </w:r>
      <w:r>
        <w:t>Bomb threats checkl</w:t>
      </w:r>
      <w:bookmarkEnd w:id="93"/>
      <w:r>
        <w:t>ist</w:t>
      </w:r>
      <w:bookmarkStart w:id="95" w:name="_Appendix_F_–"/>
      <w:bookmarkStart w:id="96" w:name="_Appendix_G_–"/>
      <w:bookmarkStart w:id="97" w:name="_Appendix_H_–"/>
      <w:bookmarkEnd w:id="94"/>
      <w:bookmarkEnd w:id="95"/>
      <w:bookmarkEnd w:id="96"/>
      <w:bookmarkEnd w:id="97"/>
    </w:p>
    <w:p w14:paraId="13AC7FEA" w14:textId="388E6F67" w:rsidR="001C2F58" w:rsidRPr="00F35017" w:rsidRDefault="001C2F58" w:rsidP="001C2F58">
      <w:r>
        <w:t xml:space="preserve">This appendix is held as a separate document and can be found </w:t>
      </w:r>
      <w:r w:rsidR="00730374" w:rsidRPr="00730374">
        <w:rPr>
          <w:color w:val="FF0000"/>
        </w:rPr>
        <w:t>here – (insert link to where you store this document)</w:t>
      </w:r>
    </w:p>
    <w:p w14:paraId="00BAD667" w14:textId="125E9A4D" w:rsidR="00982630" w:rsidRDefault="00982630" w:rsidP="00982630">
      <w:pPr>
        <w:pStyle w:val="Heading2"/>
      </w:pPr>
      <w:bookmarkStart w:id="98" w:name="_Toc238816590"/>
      <w:r>
        <w:t xml:space="preserve">Appendix F – </w:t>
      </w:r>
      <w:r w:rsidRPr="008205EE">
        <w:t>Protection of Premises Act Guidance</w:t>
      </w:r>
      <w:bookmarkEnd w:id="98"/>
    </w:p>
    <w:p w14:paraId="1ABFD7E8" w14:textId="30EF1AEA" w:rsidR="00982630" w:rsidRDefault="00982630" w:rsidP="00982630">
      <w:r>
        <w:t xml:space="preserve">This appendix is held as a separate document and can be found </w:t>
      </w:r>
      <w:r w:rsidR="00730374" w:rsidRPr="00730374">
        <w:rPr>
          <w:color w:val="FF0000"/>
        </w:rPr>
        <w:t>here – (insert link to where you store this document)</w:t>
      </w:r>
    </w:p>
    <w:p w14:paraId="34CF9B87" w14:textId="53F1CF74" w:rsidR="006820D4" w:rsidRPr="00CF0B2B" w:rsidRDefault="006820D4" w:rsidP="00CF0B2B">
      <w:pPr>
        <w:pStyle w:val="Heading2"/>
      </w:pPr>
      <w:bookmarkStart w:id="99" w:name="_Appendix_G_–_1"/>
      <w:bookmarkStart w:id="100" w:name="_Toc238816591"/>
      <w:bookmarkEnd w:id="99"/>
      <w:r w:rsidRPr="00CF0B2B">
        <w:t xml:space="preserve">Appendix </w:t>
      </w:r>
      <w:r w:rsidR="00982630">
        <w:t xml:space="preserve">G </w:t>
      </w:r>
      <w:r w:rsidRPr="00CF0B2B">
        <w:t>–</w:t>
      </w:r>
      <w:bookmarkEnd w:id="86"/>
      <w:r w:rsidRPr="00CF0B2B">
        <w:t xml:space="preserve"> Incident Log</w:t>
      </w:r>
      <w:bookmarkEnd w:id="100"/>
    </w:p>
    <w:p w14:paraId="05FDBB42" w14:textId="78E1ADAE" w:rsidR="00B65DD4" w:rsidRDefault="00B65DD4" w:rsidP="00B65DD4">
      <w:r>
        <w:t xml:space="preserve">This appendix is held as a separate document and can be found </w:t>
      </w:r>
      <w:r w:rsidR="00730374" w:rsidRPr="00730374">
        <w:rPr>
          <w:color w:val="FF0000"/>
        </w:rPr>
        <w:t>here – (insert link to where you store this document)</w:t>
      </w:r>
    </w:p>
    <w:p w14:paraId="5324441C" w14:textId="52423D7C" w:rsidR="00C74ECE" w:rsidRPr="00CF0B2B" w:rsidRDefault="00C74ECE" w:rsidP="00C74ECE">
      <w:pPr>
        <w:pStyle w:val="Heading2"/>
      </w:pPr>
      <w:bookmarkStart w:id="101" w:name="_Appendix_H_–_1"/>
      <w:bookmarkStart w:id="102" w:name="_Toc238816592"/>
      <w:bookmarkEnd w:id="101"/>
      <w:r w:rsidRPr="00CF0B2B">
        <w:t xml:space="preserve">Appendix </w:t>
      </w:r>
      <w:r w:rsidR="00982630">
        <w:t>H</w:t>
      </w:r>
      <w:r>
        <w:t xml:space="preserve"> </w:t>
      </w:r>
      <w:r w:rsidR="00F35017" w:rsidRPr="00CF0B2B">
        <w:t xml:space="preserve">– </w:t>
      </w:r>
      <w:r w:rsidR="00F35017">
        <w:t>Emergency</w:t>
      </w:r>
      <w:r>
        <w:t xml:space="preserve"> Management Team Agenda</w:t>
      </w:r>
      <w:bookmarkEnd w:id="102"/>
      <w:r>
        <w:t xml:space="preserve"> </w:t>
      </w:r>
    </w:p>
    <w:p w14:paraId="5B8687F1" w14:textId="1FDFE2F4" w:rsidR="00C74ECE" w:rsidRDefault="00C74ECE" w:rsidP="00B65DD4">
      <w:r>
        <w:t xml:space="preserve">This appendix is held as a separate document and can be found </w:t>
      </w:r>
      <w:r w:rsidR="00730374" w:rsidRPr="00730374">
        <w:rPr>
          <w:color w:val="FF0000"/>
        </w:rPr>
        <w:t>here – (insert link to where you store this document)</w:t>
      </w:r>
    </w:p>
    <w:p w14:paraId="61A1EB7C" w14:textId="04D6621F" w:rsidR="004C4E76" w:rsidRDefault="001C4D4B" w:rsidP="00A35776">
      <w:pPr>
        <w:pStyle w:val="Heading2"/>
      </w:pPr>
      <w:bookmarkStart w:id="103" w:name="_Appendix_E_–"/>
      <w:bookmarkStart w:id="104" w:name="_Appendix_I_-"/>
      <w:bookmarkStart w:id="105" w:name="_Toc238816593"/>
      <w:bookmarkEnd w:id="87"/>
      <w:bookmarkEnd w:id="103"/>
      <w:bookmarkEnd w:id="104"/>
      <w:r>
        <w:t>A</w:t>
      </w:r>
      <w:r w:rsidR="004C4E76">
        <w:t xml:space="preserve">ppendix I - </w:t>
      </w:r>
      <w:r w:rsidR="004C4E76" w:rsidRPr="004C4E76">
        <w:t>NYC Emergency Contacts Directory</w:t>
      </w:r>
      <w:bookmarkEnd w:id="105"/>
    </w:p>
    <w:p w14:paraId="6EE282E8" w14:textId="297C1AB9" w:rsidR="00721C22" w:rsidRDefault="00721C22" w:rsidP="00721C22">
      <w:r>
        <w:t xml:space="preserve">This appendix is held as a separate document and can be found </w:t>
      </w:r>
      <w:r w:rsidR="00730374" w:rsidRPr="00730374">
        <w:rPr>
          <w:color w:val="FF0000"/>
        </w:rPr>
        <w:t>here – (insert link to where you store this document)</w:t>
      </w:r>
    </w:p>
    <w:p w14:paraId="738F9E88" w14:textId="72713715" w:rsidR="004C4E76" w:rsidRDefault="004C4E76" w:rsidP="00A35776">
      <w:pPr>
        <w:pStyle w:val="Heading2"/>
      </w:pPr>
      <w:bookmarkStart w:id="106" w:name="_Appendix_J_–"/>
      <w:bookmarkStart w:id="107" w:name="_Toc238816594"/>
      <w:bookmarkEnd w:id="106"/>
      <w:r>
        <w:t xml:space="preserve">Appendix J – CYC </w:t>
      </w:r>
      <w:r w:rsidRPr="004C4E76">
        <w:t>Emergency Contacts Directory</w:t>
      </w:r>
      <w:bookmarkEnd w:id="107"/>
    </w:p>
    <w:p w14:paraId="2EEF134B" w14:textId="1D774CCF" w:rsidR="00721C22" w:rsidRPr="00730374" w:rsidRDefault="00721C22" w:rsidP="00721C22">
      <w:pPr>
        <w:rPr>
          <w:b/>
          <w:bCs/>
        </w:rPr>
      </w:pPr>
      <w:r>
        <w:t xml:space="preserve">This appendix is held as a separate document and can be found </w:t>
      </w:r>
      <w:r w:rsidR="00730374" w:rsidRPr="00730374">
        <w:rPr>
          <w:color w:val="FF0000"/>
        </w:rPr>
        <w:t>here – (insert link to where you store this document)</w:t>
      </w:r>
    </w:p>
    <w:p w14:paraId="5AA14617" w14:textId="22441C56" w:rsidR="00982630" w:rsidRDefault="00982630" w:rsidP="00982630">
      <w:pPr>
        <w:pStyle w:val="Heading2"/>
      </w:pPr>
      <w:bookmarkStart w:id="108" w:name="_Appendix_K_–"/>
      <w:bookmarkStart w:id="109" w:name="_Toc238816595"/>
      <w:bookmarkEnd w:id="108"/>
      <w:r>
        <w:t xml:space="preserve">Appendix </w:t>
      </w:r>
      <w:r w:rsidR="00B92506">
        <w:t>K</w:t>
      </w:r>
      <w:r>
        <w:t xml:space="preserve"> – Debrief Form</w:t>
      </w:r>
      <w:bookmarkEnd w:id="109"/>
    </w:p>
    <w:p w14:paraId="780ACAFA" w14:textId="44DAE215" w:rsidR="00982630" w:rsidRDefault="00982630" w:rsidP="00982630">
      <w:r>
        <w:t xml:space="preserve">This appendix is held as a separate document and can be found </w:t>
      </w:r>
      <w:r w:rsidR="00730374" w:rsidRPr="00730374">
        <w:rPr>
          <w:color w:val="FF0000"/>
        </w:rPr>
        <w:t>here – (insert link to where you store this document)</w:t>
      </w:r>
    </w:p>
    <w:p w14:paraId="5119C4DE" w14:textId="55CC55E8" w:rsidR="00982630" w:rsidRDefault="00982630" w:rsidP="00982630">
      <w:pPr>
        <w:pStyle w:val="Heading2"/>
      </w:pPr>
      <w:bookmarkStart w:id="110" w:name="_Appendix_L_–"/>
      <w:bookmarkStart w:id="111" w:name="_Toc238816596"/>
      <w:bookmarkEnd w:id="110"/>
      <w:r>
        <w:t xml:space="preserve">Appendix </w:t>
      </w:r>
      <w:r w:rsidR="00B92506">
        <w:t>L</w:t>
      </w:r>
      <w:r>
        <w:t xml:space="preserve"> – Action Plan</w:t>
      </w:r>
      <w:bookmarkEnd w:id="111"/>
    </w:p>
    <w:p w14:paraId="64A24FCA" w14:textId="2535D2CA" w:rsidR="00982630" w:rsidRDefault="00982630" w:rsidP="00982630">
      <w:r>
        <w:t xml:space="preserve">This appendix is held as a separate document and can be found </w:t>
      </w:r>
      <w:r w:rsidR="00730374" w:rsidRPr="00730374">
        <w:rPr>
          <w:color w:val="FF0000"/>
        </w:rPr>
        <w:t>here – (insert link to where you store this document)</w:t>
      </w:r>
    </w:p>
    <w:p w14:paraId="6F16C2C4" w14:textId="2AEEE620" w:rsidR="0057659C" w:rsidRPr="00721C22" w:rsidRDefault="00627037" w:rsidP="00CE659D">
      <w:r w:rsidRPr="00627037">
        <w:t xml:space="preserve"> </w:t>
      </w:r>
    </w:p>
    <w:sectPr w:rsidR="0057659C" w:rsidRPr="00721C22" w:rsidSect="006C18CB">
      <w:headerReference w:type="even" r:id="rId30"/>
      <w:headerReference w:type="default" r:id="rId31"/>
      <w:footerReference w:type="even" r:id="rId32"/>
      <w:headerReference w:type="first" r:id="rId33"/>
      <w:footerReference w:type="first" r:id="rId34"/>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B1CAF" w14:textId="77777777" w:rsidR="002323E4" w:rsidRDefault="002323E4">
      <w:r>
        <w:separator/>
      </w:r>
    </w:p>
  </w:endnote>
  <w:endnote w:type="continuationSeparator" w:id="0">
    <w:p w14:paraId="0A0550B8" w14:textId="77777777" w:rsidR="002323E4" w:rsidRDefault="0023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9E3B" w14:textId="77777777" w:rsidR="00416B1A" w:rsidRDefault="00416B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26E837" w14:textId="77777777" w:rsidR="00416B1A" w:rsidRDefault="00416B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BDA6" w14:textId="4296C350" w:rsidR="00416B1A" w:rsidRPr="00EB1E72" w:rsidRDefault="00C12062" w:rsidP="00EB1E72">
    <w:pPr>
      <w:pStyle w:val="Footer"/>
      <w:jc w:val="center"/>
      <w:rPr>
        <w:sz w:val="20"/>
        <w:szCs w:val="20"/>
      </w:rPr>
    </w:pPr>
    <w:r>
      <w:rPr>
        <w:noProof/>
        <w:sz w:val="20"/>
        <w:szCs w:val="20"/>
      </w:rPr>
      <mc:AlternateContent>
        <mc:Choice Requires="wps">
          <w:drawing>
            <wp:anchor distT="0" distB="0" distL="114300" distR="114300" simplePos="0" relativeHeight="251657728" behindDoc="0" locked="0" layoutInCell="0" allowOverlap="1" wp14:anchorId="6388A514" wp14:editId="63294DB3">
              <wp:simplePos x="0" y="0"/>
              <wp:positionH relativeFrom="page">
                <wp:align>center</wp:align>
              </wp:positionH>
              <wp:positionV relativeFrom="page">
                <wp:align>bottom</wp:align>
              </wp:positionV>
              <wp:extent cx="7772400" cy="464185"/>
              <wp:effectExtent l="0" t="0" r="0" b="2540"/>
              <wp:wrapNone/>
              <wp:docPr id="2012500033" name="MSIPCM6d00406990da73785a05a4c3" descr="{&quot;HashCode&quot;:-863297437,&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91CA8" w14:textId="6BCEFCA2" w:rsidR="00E9165B"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8A514" id="_x0000_t202" coordsize="21600,21600" o:spt="202" path="m,l,21600r21600,l21600,xe">
              <v:stroke joinstyle="miter"/>
              <v:path gradientshapeok="t" o:connecttype="rect"/>
            </v:shapetype>
            <v:shape id="MSIPCM6d00406990da73785a05a4c3" o:spid="_x0000_s1026" type="#_x0000_t202" alt="{&quot;HashCode&quot;:-863297437,&quot;Height&quot;:9999999.0,&quot;Width&quot;:9999999.0,&quot;Placement&quot;:&quot;Footer&quot;,&quot;Index&quot;:&quot;Primary&quot;,&quot;Section&quot;:1,&quot;Top&quot;:0.0,&quot;Left&quot;:0.0}" style="position:absolute;left:0;text-align:left;margin-left:0;margin-top:0;width:612pt;height:36.55pt;z-index:25165772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" o:allowincell="f" filled="f" stroked="f">
              <v:textbox inset=",0,,0">
                <w:txbxContent>
                  <w:p w14:paraId="72F91CA8" w14:textId="6BCEFCA2" w:rsidR="00E9165B"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v:textbox>
              <w10:wrap anchorx="page" anchory="page"/>
            </v:shape>
          </w:pict>
        </mc:Fallback>
      </mc:AlternateContent>
    </w:r>
    <w:r w:rsidR="00416B1A" w:rsidRPr="002212C8">
      <w:rPr>
        <w:sz w:val="20"/>
        <w:szCs w:val="20"/>
      </w:rPr>
      <w:fldChar w:fldCharType="begin"/>
    </w:r>
    <w:r w:rsidR="00416B1A" w:rsidRPr="002212C8">
      <w:rPr>
        <w:sz w:val="20"/>
        <w:szCs w:val="20"/>
      </w:rPr>
      <w:instrText>PAGE   \* MERGEFORMAT</w:instrText>
    </w:r>
    <w:r w:rsidR="00416B1A" w:rsidRPr="002212C8">
      <w:rPr>
        <w:sz w:val="20"/>
        <w:szCs w:val="20"/>
      </w:rPr>
      <w:fldChar w:fldCharType="separate"/>
    </w:r>
    <w:r w:rsidR="00416B1A" w:rsidRPr="002212C8">
      <w:rPr>
        <w:sz w:val="20"/>
        <w:szCs w:val="20"/>
      </w:rPr>
      <w:t>2</w:t>
    </w:r>
    <w:r w:rsidR="00416B1A" w:rsidRPr="002212C8">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0253" w14:textId="676AA494" w:rsidR="00416B1A" w:rsidRPr="00B32DF8" w:rsidRDefault="00C12062">
    <w:pPr>
      <w:pStyle w:val="Footer"/>
      <w:jc w:val="center"/>
      <w:rPr>
        <w:sz w:val="20"/>
        <w:szCs w:val="20"/>
      </w:rPr>
    </w:pPr>
    <w:r>
      <w:rPr>
        <w:noProof/>
        <w:sz w:val="20"/>
        <w:szCs w:val="20"/>
      </w:rPr>
      <mc:AlternateContent>
        <mc:Choice Requires="wps">
          <w:drawing>
            <wp:anchor distT="0" distB="0" distL="114300" distR="114300" simplePos="0" relativeHeight="251656704" behindDoc="0" locked="0" layoutInCell="0" allowOverlap="1" wp14:anchorId="6F90238B" wp14:editId="035B7A2C">
              <wp:simplePos x="0" y="0"/>
              <wp:positionH relativeFrom="page">
                <wp:align>center</wp:align>
              </wp:positionH>
              <wp:positionV relativeFrom="page">
                <wp:align>bottom</wp:align>
              </wp:positionV>
              <wp:extent cx="7772400" cy="464185"/>
              <wp:effectExtent l="0" t="0" r="0" b="2540"/>
              <wp:wrapNone/>
              <wp:docPr id="530653339" name="MSIPCMc0c7453a86e8a98f65da3a98" descr="{&quot;HashCode&quot;:-863297437,&quot;Height&quot;:9999999.0,&quot;Width&quot;:9999999.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CB685" w14:textId="786EC085" w:rsidR="00545EFA"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0238B" id="_x0000_t202" coordsize="21600,21600" o:spt="202" path="m,l,21600r21600,l21600,xe">
              <v:stroke joinstyle="miter"/>
              <v:path gradientshapeok="t" o:connecttype="rect"/>
            </v:shapetype>
            <v:shape id="MSIPCMc0c7453a86e8a98f65da3a98" o:spid="_x0000_s1027" type="#_x0000_t202" alt="{&quot;HashCode&quot;:-863297437,&quot;Height&quot;:9999999.0,&quot;Width&quot;:9999999.0,&quot;Placement&quot;:&quot;Footer&quot;,&quot;Index&quot;:&quot;FirstPage&quot;,&quot;Section&quot;:1,&quot;Top&quot;:0.0,&quot;Left&quot;:0.0}" style="position:absolute;left:0;text-align:left;margin-left:0;margin-top:0;width:612pt;height:36.55pt;z-index:25165670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" o:allowincell="f" filled="f" stroked="f">
              <v:textbox inset=",0,,0">
                <w:txbxContent>
                  <w:p w14:paraId="318CB685" w14:textId="786EC085" w:rsidR="00545EFA"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v:textbox>
              <w10:wrap anchorx="page" anchory="page"/>
            </v:shape>
          </w:pict>
        </mc:Fallback>
      </mc:AlternateContent>
    </w:r>
    <w:r w:rsidR="00416B1A" w:rsidRPr="00B32DF8">
      <w:rPr>
        <w:sz w:val="20"/>
        <w:szCs w:val="20"/>
      </w:rPr>
      <w:fldChar w:fldCharType="begin"/>
    </w:r>
    <w:r w:rsidR="00416B1A" w:rsidRPr="00B32DF8">
      <w:rPr>
        <w:sz w:val="20"/>
        <w:szCs w:val="20"/>
      </w:rPr>
      <w:instrText>PAGE   \* MERGEFORMAT</w:instrText>
    </w:r>
    <w:r w:rsidR="00416B1A" w:rsidRPr="00B32DF8">
      <w:rPr>
        <w:sz w:val="20"/>
        <w:szCs w:val="20"/>
      </w:rPr>
      <w:fldChar w:fldCharType="separate"/>
    </w:r>
    <w:r w:rsidR="00416B1A" w:rsidRPr="00B32DF8">
      <w:rPr>
        <w:sz w:val="20"/>
        <w:szCs w:val="20"/>
      </w:rPr>
      <w:t>2</w:t>
    </w:r>
    <w:r w:rsidR="00416B1A" w:rsidRPr="00B32DF8">
      <w:rPr>
        <w:sz w:val="20"/>
        <w:szCs w:val="20"/>
      </w:rPr>
      <w:fldChar w:fldCharType="end"/>
    </w:r>
  </w:p>
  <w:p w14:paraId="62E21E97" w14:textId="77777777" w:rsidR="00416B1A" w:rsidRDefault="00416B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9B3E" w14:textId="77777777" w:rsidR="00524B77" w:rsidRDefault="00524B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C97011" w14:textId="77777777" w:rsidR="00524B77" w:rsidRDefault="00524B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96B5" w14:textId="3160DE90" w:rsidR="00524B77" w:rsidRPr="002212C8" w:rsidRDefault="00C12062">
    <w:pPr>
      <w:pStyle w:val="Footer"/>
      <w:jc w:val="center"/>
      <w:rPr>
        <w:sz w:val="20"/>
        <w:szCs w:val="20"/>
      </w:rPr>
    </w:pPr>
    <w:r>
      <w:rPr>
        <w:noProof/>
        <w:sz w:val="20"/>
        <w:szCs w:val="20"/>
      </w:rPr>
      <mc:AlternateContent>
        <mc:Choice Requires="wps">
          <w:drawing>
            <wp:anchor distT="0" distB="0" distL="114300" distR="114300" simplePos="0" relativeHeight="251658752" behindDoc="0" locked="0" layoutInCell="0" allowOverlap="1" wp14:anchorId="0DE3C351" wp14:editId="2CB185A5">
              <wp:simplePos x="0" y="0"/>
              <wp:positionH relativeFrom="page">
                <wp:align>center</wp:align>
              </wp:positionH>
              <wp:positionV relativeFrom="page">
                <wp:align>bottom</wp:align>
              </wp:positionV>
              <wp:extent cx="7772400" cy="464185"/>
              <wp:effectExtent l="0" t="0" r="0" b="2540"/>
              <wp:wrapNone/>
              <wp:docPr id="1030807576" name="MSIPCM64d045b3b9b44651c1e96b44" descr="{&quot;HashCode&quot;:-863297437,&quot;Height&quot;:9999999.0,&quot;Width&quot;:9999999.0,&quot;Placement&quot;:&quot;Footer&quot;,&quot;Index&quot;:&quot;Primary&quot;,&quot;Section&quot;:5,&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D9B4D" w14:textId="0AFE15D5" w:rsidR="000E1EEC"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3C351" id="_x0000_t202" coordsize="21600,21600" o:spt="202" path="m,l,21600r21600,l21600,xe">
              <v:stroke joinstyle="miter"/>
              <v:path gradientshapeok="t" o:connecttype="rect"/>
            </v:shapetype>
            <v:shape id="MSIPCM64d045b3b9b44651c1e96b44" o:spid="_x0000_s1028" type="#_x0000_t202" alt="{&quot;HashCode&quot;:-863297437,&quot;Height&quot;:9999999.0,&quot;Width&quot;:9999999.0,&quot;Placement&quot;:&quot;Footer&quot;,&quot;Index&quot;:&quot;Primary&quot;,&quot;Section&quot;:5,&quot;Top&quot;:0.0,&quot;Left&quot;:0.0}" style="position:absolute;left:0;text-align:left;margin-left:0;margin-top:0;width:612pt;height:36.55pt;z-index:25165875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lg4QEAAKI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abiy9g3iqmhOZAchHldaL3p0gH+5mykVam4/7UTqDjrP1uy5EOxWsXdSgFd8Hm2&#10;PmWFlQRRcRmQszm4CfMm7hyatqMes/0WrslAbZK2Jz5H4rQISfJxaeOmPY/Tq6dfa/sH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Bb9rlg4QEAAKIDAAAOAAAAAAAAAAAAAAAAAC4CAABkcnMvZTJvRG9jLnhtbFBLAQItABQA&#10;BgAIAAAAIQDE/s++3QAAAAUBAAAPAAAAAAAAAAAAAAAAADsEAABkcnMvZG93bnJldi54bWxQSwUG&#10;AAAAAAQABADzAAAARQUAAAAA&#10;" o:allowincell="f" filled="f" stroked="f">
              <v:textbox inset=",0,,0">
                <w:txbxContent>
                  <w:p w14:paraId="64FD9B4D" w14:textId="0AFE15D5" w:rsidR="000E1EEC"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v:textbox>
              <w10:wrap anchorx="page" anchory="page"/>
            </v:shape>
          </w:pict>
        </mc:Fallback>
      </mc:AlternateContent>
    </w:r>
    <w:bookmarkStart w:id="50" w:name="_Toc114670251"/>
    <w:bookmarkStart w:id="51" w:name="_Toc114670252"/>
    <w:bookmarkStart w:id="52" w:name="_Toc126586030"/>
    <w:r w:rsidR="00524B77" w:rsidRPr="002212C8">
      <w:rPr>
        <w:sz w:val="20"/>
        <w:szCs w:val="20"/>
      </w:rPr>
      <w:fldChar w:fldCharType="begin"/>
    </w:r>
    <w:r w:rsidR="00524B77" w:rsidRPr="002212C8">
      <w:rPr>
        <w:sz w:val="20"/>
        <w:szCs w:val="20"/>
      </w:rPr>
      <w:instrText>PAGE   \* MERGEFORMAT</w:instrText>
    </w:r>
    <w:r w:rsidR="00524B77" w:rsidRPr="002212C8">
      <w:rPr>
        <w:sz w:val="20"/>
        <w:szCs w:val="20"/>
      </w:rPr>
      <w:fldChar w:fldCharType="separate"/>
    </w:r>
    <w:r w:rsidR="00524B77" w:rsidRPr="002212C8">
      <w:rPr>
        <w:sz w:val="20"/>
        <w:szCs w:val="20"/>
      </w:rPr>
      <w:t>2</w:t>
    </w:r>
    <w:r w:rsidR="00524B77" w:rsidRPr="002212C8">
      <w:rPr>
        <w:sz w:val="20"/>
        <w:szCs w:val="20"/>
      </w:rPr>
      <w:fldChar w:fldCharType="end"/>
    </w:r>
  </w:p>
  <w:bookmarkEnd w:id="50"/>
  <w:bookmarkEnd w:id="51"/>
  <w:bookmarkEnd w:id="52"/>
  <w:p w14:paraId="13C65B7F" w14:textId="77777777" w:rsidR="00524B77" w:rsidRPr="00D72BB6" w:rsidRDefault="00524B77">
    <w:pPr>
      <w:pStyle w:val="Footer"/>
      <w:ind w:right="360"/>
      <w:rPr>
        <w:rFonts w:cs="Arial"/>
        <w:i/>
        <w:color w:val="FF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2CFD" w14:textId="19A6B7C3" w:rsidR="00524B77" w:rsidRPr="00B32DF8" w:rsidRDefault="00C12062">
    <w:pPr>
      <w:pStyle w:val="Footer"/>
      <w:jc w:val="center"/>
      <w:rPr>
        <w:sz w:val="20"/>
        <w:szCs w:val="20"/>
      </w:rPr>
    </w:pPr>
    <w:r>
      <w:rPr>
        <w:noProof/>
        <w:sz w:val="20"/>
        <w:szCs w:val="20"/>
      </w:rPr>
      <mc:AlternateContent>
        <mc:Choice Requires="wps">
          <w:drawing>
            <wp:anchor distT="0" distB="0" distL="114300" distR="114300" simplePos="0" relativeHeight="251659776" behindDoc="0" locked="0" layoutInCell="0" allowOverlap="1" wp14:anchorId="73BED587" wp14:editId="00856CAC">
              <wp:simplePos x="0" y="0"/>
              <wp:positionH relativeFrom="page">
                <wp:align>center</wp:align>
              </wp:positionH>
              <wp:positionV relativeFrom="page">
                <wp:align>bottom</wp:align>
              </wp:positionV>
              <wp:extent cx="7772400" cy="464185"/>
              <wp:effectExtent l="0" t="0" r="0" b="2540"/>
              <wp:wrapNone/>
              <wp:docPr id="725127762" name="MSIPCM25ee497d9fdae6188e47aac8" descr="{&quot;HashCode&quot;:-863297437,&quot;Height&quot;:9999999.0,&quot;Width&quot;:9999999.0,&quot;Placement&quot;:&quot;Footer&quot;,&quot;Index&quot;:&quot;FirstPage&quot;,&quot;Section&quot;:5,&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BEA4A" w14:textId="6A593096" w:rsidR="000E1EEC"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ED587" id="_x0000_t202" coordsize="21600,21600" o:spt="202" path="m,l,21600r21600,l21600,xe">
              <v:stroke joinstyle="miter"/>
              <v:path gradientshapeok="t" o:connecttype="rect"/>
            </v:shapetype>
            <v:shape id="MSIPCM25ee497d9fdae6188e47aac8" o:spid="_x0000_s1029" type="#_x0000_t202" alt="{&quot;HashCode&quot;:-863297437,&quot;Height&quot;:9999999.0,&quot;Width&quot;:9999999.0,&quot;Placement&quot;:&quot;Footer&quot;,&quot;Index&quot;:&quot;FirstPage&quot;,&quot;Section&quot;:5,&quot;Top&quot;:0.0,&quot;Left&quot;:0.0}" style="position:absolute;left:0;text-align:left;margin-left:0;margin-top:0;width:612pt;height:36.55pt;z-index:25165977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KRAY9+IBAACiAwAADgAAAAAAAAAAAAAAAAAuAgAAZHJzL2Uyb0RvYy54bWxQSwECLQAU&#10;AAYACAAAACEAxP7Pvt0AAAAFAQAADwAAAAAAAAAAAAAAAAA8BAAAZHJzL2Rvd25yZXYueG1sUEsF&#10;BgAAAAAEAAQA8wAAAEYFAAAAAA==&#10;" o:allowincell="f" filled="f" stroked="f">
              <v:textbox inset=",0,,0">
                <w:txbxContent>
                  <w:p w14:paraId="5AEBEA4A" w14:textId="6A593096" w:rsidR="000E1EEC" w:rsidRPr="00F64178" w:rsidRDefault="00F64178" w:rsidP="00F64178">
                    <w:pPr>
                      <w:jc w:val="center"/>
                      <w:rPr>
                        <w:rFonts w:ascii="Calibri" w:hAnsi="Calibri" w:cs="Calibri"/>
                        <w:color w:val="FF0000"/>
                        <w:sz w:val="20"/>
                      </w:rPr>
                    </w:pPr>
                    <w:r w:rsidRPr="00F64178">
                      <w:rPr>
                        <w:rFonts w:ascii="Calibri" w:hAnsi="Calibri" w:cs="Calibri"/>
                        <w:color w:val="FF0000"/>
                        <w:sz w:val="20"/>
                      </w:rPr>
                      <w:t>OFFICIAL - SENSITIVE</w:t>
                    </w:r>
                  </w:p>
                </w:txbxContent>
              </v:textbox>
              <w10:wrap anchorx="page" anchory="page"/>
            </v:shape>
          </w:pict>
        </mc:Fallback>
      </mc:AlternateContent>
    </w:r>
    <w:r>
      <w:rPr>
        <w:noProof/>
        <w:sz w:val="20"/>
        <w:szCs w:val="20"/>
      </w:rPr>
      <mc:AlternateContent>
        <mc:Choice Requires="wps">
          <w:drawing>
            <wp:anchor distT="0" distB="0" distL="114300" distR="114300" simplePos="0" relativeHeight="251655680" behindDoc="0" locked="0" layoutInCell="0" allowOverlap="1" wp14:anchorId="7B128E61" wp14:editId="7B6E8A14">
              <wp:simplePos x="0" y="0"/>
              <wp:positionH relativeFrom="page">
                <wp:align>center</wp:align>
              </wp:positionH>
              <wp:positionV relativeFrom="page">
                <wp:align>bottom</wp:align>
              </wp:positionV>
              <wp:extent cx="7772400" cy="464185"/>
              <wp:effectExtent l="0" t="0" r="0" b="2540"/>
              <wp:wrapNone/>
              <wp:docPr id="1582158909" name="MSIPCM1c55470fb9a47e4783968938" descr="{&quot;HashCode&quot;:-863297437,&quot;Height&quot;:9999999.0,&quot;Width&quot;:9999999.0,&quot;Placement&quot;:&quot;Footer&quot;,&quot;Index&quot;:&quot;FirstPage&quot;,&quot;Section&quot;:9,&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2ADE6" w14:textId="77777777" w:rsidR="00524B77" w:rsidRPr="002C0443" w:rsidRDefault="00524B77" w:rsidP="002C0443">
                          <w:pPr>
                            <w:jc w:val="center"/>
                            <w:rPr>
                              <w:rFonts w:ascii="Calibri" w:hAnsi="Calibri" w:cs="Calibri"/>
                              <w:color w:val="FF0000"/>
                              <w:sz w:val="20"/>
                            </w:rPr>
                          </w:pPr>
                          <w:r w:rsidRPr="002C0443">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128E61" id="MSIPCM1c55470fb9a47e4783968938" o:spid="_x0000_s1030" type="#_x0000_t202" alt="{&quot;HashCode&quot;:-863297437,&quot;Height&quot;:9999999.0,&quot;Width&quot;:9999999.0,&quot;Placement&quot;:&quot;Footer&quot;,&quot;Index&quot;:&quot;FirstPage&quot;,&quot;Section&quot;:9,&quot;Top&quot;:0.0,&quot;Left&quot;:0.0}" style="position:absolute;left:0;text-align:left;margin-left:0;margin-top:0;width:612pt;height:36.55pt;z-index:251655680;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5+n4QEAAKI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Yaax75RTA3NgeQgzOtC602XDvA3ZyOtSsX9r51AxVn/2ZIlH4rVKu5WCuiCz7P1&#10;KSusJIiKy4CczcFNmDdx59C0HfWY7bdwTQZqk7Q98TkSp0VIko9LGzfteZxePf1a2z8A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D1r5+n4QEAAKIDAAAOAAAAAAAAAAAAAAAAAC4CAABkcnMvZTJvRG9jLnhtbFBLAQItABQA&#10;BgAIAAAAIQDE/s++3QAAAAUBAAAPAAAAAAAAAAAAAAAAADsEAABkcnMvZG93bnJldi54bWxQSwUG&#10;AAAAAAQABADzAAAARQUAAAAA&#10;" o:allowincell="f" filled="f" stroked="f">
              <v:textbox inset=",0,,0">
                <w:txbxContent>
                  <w:p w14:paraId="2612ADE6" w14:textId="77777777" w:rsidR="00524B77" w:rsidRPr="002C0443" w:rsidRDefault="00524B77" w:rsidP="002C0443">
                    <w:pPr>
                      <w:jc w:val="center"/>
                      <w:rPr>
                        <w:rFonts w:ascii="Calibri" w:hAnsi="Calibri" w:cs="Calibri"/>
                        <w:color w:val="FF0000"/>
                        <w:sz w:val="20"/>
                      </w:rPr>
                    </w:pPr>
                    <w:r w:rsidRPr="002C0443">
                      <w:rPr>
                        <w:rFonts w:ascii="Calibri" w:hAnsi="Calibri" w:cs="Calibri"/>
                        <w:color w:val="FF0000"/>
                        <w:sz w:val="20"/>
                      </w:rPr>
                      <w:t>OFFICIAL - SENSITIVE</w:t>
                    </w:r>
                  </w:p>
                </w:txbxContent>
              </v:textbox>
              <w10:wrap anchorx="page" anchory="page"/>
            </v:shape>
          </w:pict>
        </mc:Fallback>
      </mc:AlternateContent>
    </w:r>
    <w:r w:rsidR="00524B77" w:rsidRPr="00B32DF8">
      <w:rPr>
        <w:sz w:val="20"/>
        <w:szCs w:val="20"/>
      </w:rPr>
      <w:fldChar w:fldCharType="begin"/>
    </w:r>
    <w:r w:rsidR="00524B77" w:rsidRPr="00B32DF8">
      <w:rPr>
        <w:sz w:val="20"/>
        <w:szCs w:val="20"/>
      </w:rPr>
      <w:instrText>PAGE   \* MERGEFORMAT</w:instrText>
    </w:r>
    <w:r w:rsidR="00524B77" w:rsidRPr="00B32DF8">
      <w:rPr>
        <w:sz w:val="20"/>
        <w:szCs w:val="20"/>
      </w:rPr>
      <w:fldChar w:fldCharType="separate"/>
    </w:r>
    <w:r w:rsidR="00524B77" w:rsidRPr="00B32DF8">
      <w:rPr>
        <w:sz w:val="20"/>
        <w:szCs w:val="20"/>
      </w:rPr>
      <w:t>2</w:t>
    </w:r>
    <w:r w:rsidR="00524B77" w:rsidRPr="00B32DF8">
      <w:rPr>
        <w:sz w:val="20"/>
        <w:szCs w:val="20"/>
      </w:rPr>
      <w:fldChar w:fldCharType="end"/>
    </w:r>
  </w:p>
  <w:p w14:paraId="09BDB736" w14:textId="77777777" w:rsidR="00524B77" w:rsidRDefault="00524B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9CED" w14:textId="77777777" w:rsidR="0057659C" w:rsidRDefault="005765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C236" w14:textId="64E8DB5B" w:rsidR="0057659C" w:rsidRDefault="00C12062">
    <w:pPr>
      <w:pStyle w:val="Footer"/>
    </w:pPr>
    <w:r>
      <w:rPr>
        <w:noProof/>
      </w:rPr>
      <mc:AlternateContent>
        <mc:Choice Requires="wps">
          <w:drawing>
            <wp:anchor distT="0" distB="0" distL="114300" distR="114300" simplePos="0" relativeHeight="251654656" behindDoc="0" locked="0" layoutInCell="0" allowOverlap="1" wp14:anchorId="562C3E84" wp14:editId="0ACC9124">
              <wp:simplePos x="0" y="0"/>
              <wp:positionH relativeFrom="page">
                <wp:align>center</wp:align>
              </wp:positionH>
              <wp:positionV relativeFrom="page">
                <wp:align>bottom</wp:align>
              </wp:positionV>
              <wp:extent cx="7772400" cy="464185"/>
              <wp:effectExtent l="0" t="0" r="0" b="2540"/>
              <wp:wrapNone/>
              <wp:docPr id="400452995" name="MSIPCMdbd24d32a9b101369debd19d" descr="{&quot;HashCode&quot;:-863297437,&quot;Height&quot;:9999999.0,&quot;Width&quot;:9999999.0,&quot;Placement&quot;:&quot;Footer&quot;,&quot;Index&quot;:&quot;FirstPage&quot;,&quot;Section&quot;:2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7A33A" w14:textId="77777777" w:rsidR="00593E35" w:rsidRPr="00593E35" w:rsidRDefault="00593E35" w:rsidP="00593E35">
                          <w:pPr>
                            <w:jc w:val="center"/>
                            <w:rPr>
                              <w:rFonts w:ascii="Calibri" w:hAnsi="Calibri" w:cs="Calibri"/>
                              <w:color w:val="FF0000"/>
                              <w:sz w:val="20"/>
                            </w:rPr>
                          </w:pPr>
                          <w:r w:rsidRPr="00593E35">
                            <w:rPr>
                              <w:rFonts w:ascii="Calibri" w:hAnsi="Calibri" w:cs="Calibri"/>
                              <w:color w:val="FF0000"/>
                              <w:sz w:val="20"/>
                            </w:rPr>
                            <w:t>OFFICIAL -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C3E84" id="_x0000_t202" coordsize="21600,21600" o:spt="202" path="m,l,21600r21600,l21600,xe">
              <v:stroke joinstyle="miter"/>
              <v:path gradientshapeok="t" o:connecttype="rect"/>
            </v:shapetype>
            <v:shape id="MSIPCMdbd24d32a9b101369debd19d" o:spid="_x0000_s1031" type="#_x0000_t202" alt="{&quot;HashCode&quot;:-863297437,&quot;Height&quot;:9999999.0,&quot;Width&quot;:9999999.0,&quot;Placement&quot;:&quot;Footer&quot;,&quot;Index&quot;:&quot;FirstPage&quot;,&quot;Section&quot;:23,&quot;Top&quot;:0.0,&quot;Left&quot;:0.0}" style="position:absolute;margin-left:0;margin-top:0;width:612pt;height:36.55pt;z-index:25165465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4w4QEAAKI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abiqW8UU0NzIDkI87rQetOlA/zN2UirUnH/aydQcdZ/tmTJh2K1iruVArrg82x9&#10;ygorCaLiMiBnc3AT5k3cOTRtRz1m+y1ck4HaJG1PfI7EaRGS5OPSxk17HqdXT7/W9g8A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CHST4w4QEAAKIDAAAOAAAAAAAAAAAAAAAAAC4CAABkcnMvZTJvRG9jLnhtbFBLAQItABQA&#10;BgAIAAAAIQDE/s++3QAAAAUBAAAPAAAAAAAAAAAAAAAAADsEAABkcnMvZG93bnJldi54bWxQSwUG&#10;AAAAAAQABADzAAAARQUAAAAA&#10;" o:allowincell="f" filled="f" stroked="f">
              <v:textbox inset=",0,,0">
                <w:txbxContent>
                  <w:p w14:paraId="04C7A33A" w14:textId="77777777" w:rsidR="00593E35" w:rsidRPr="00593E35" w:rsidRDefault="00593E35" w:rsidP="00593E35">
                    <w:pPr>
                      <w:jc w:val="center"/>
                      <w:rPr>
                        <w:rFonts w:ascii="Calibri" w:hAnsi="Calibri" w:cs="Calibri"/>
                        <w:color w:val="FF0000"/>
                        <w:sz w:val="20"/>
                      </w:rPr>
                    </w:pPr>
                    <w:r w:rsidRPr="00593E3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52F00" w14:textId="77777777" w:rsidR="002323E4" w:rsidRDefault="002323E4">
      <w:r>
        <w:separator/>
      </w:r>
    </w:p>
  </w:footnote>
  <w:footnote w:type="continuationSeparator" w:id="0">
    <w:p w14:paraId="1D0B1486" w14:textId="77777777" w:rsidR="002323E4" w:rsidRDefault="0023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4E81" w14:textId="77777777" w:rsidR="00F64178" w:rsidRDefault="00F64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E249" w14:textId="17402D67" w:rsidR="00416B1A" w:rsidRDefault="00416B1A">
    <w:pPr>
      <w:pStyle w:val="Header"/>
      <w:jc w:val="center"/>
    </w:pPr>
  </w:p>
  <w:p w14:paraId="2C85B9CD" w14:textId="77777777" w:rsidR="00416B1A" w:rsidRDefault="00416B1A">
    <w:pPr>
      <w:pStyle w:val="Header"/>
      <w:jc w:val="center"/>
      <w:rPr>
        <w:rFonts w:cs="Arial"/>
        <w:sz w:val="20"/>
        <w:szCs w:val="20"/>
      </w:rPr>
    </w:pPr>
    <w:r w:rsidRPr="002212C8">
      <w:rPr>
        <w:rFonts w:cs="Arial"/>
        <w:color w:val="FF0000"/>
        <w:sz w:val="20"/>
        <w:szCs w:val="20"/>
      </w:rPr>
      <w:t>XXXXXXXXXX</w:t>
    </w:r>
    <w:r w:rsidRPr="002212C8">
      <w:rPr>
        <w:rFonts w:cs="Arial"/>
        <w:sz w:val="20"/>
        <w:szCs w:val="20"/>
      </w:rPr>
      <w:t xml:space="preserve"> Emergency Plan</w:t>
    </w:r>
  </w:p>
  <w:p w14:paraId="2135B88E" w14:textId="77777777" w:rsidR="00416B1A" w:rsidRPr="002212C8" w:rsidRDefault="00416B1A">
    <w:pPr>
      <w:pStyle w:val="Heade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F8E6" w14:textId="17583189" w:rsidR="00416B1A" w:rsidRDefault="00416B1A" w:rsidP="001051F6">
    <w:pPr>
      <w:pStyle w:val="Header"/>
      <w:jc w:val="center"/>
      <w:rPr>
        <w:rFonts w:cs="Arial"/>
        <w:color w:val="FF0000"/>
      </w:rPr>
    </w:pPr>
  </w:p>
  <w:p w14:paraId="72F467F8" w14:textId="77777777" w:rsidR="00416B1A" w:rsidRDefault="00416B1A" w:rsidP="00CB1FF2">
    <w:pPr>
      <w:pStyle w:val="Header"/>
      <w:jc w:val="center"/>
    </w:pPr>
    <w:r>
      <w:rPr>
        <w:rFonts w:cs="Arial"/>
        <w:color w:val="FF0000"/>
      </w:rPr>
      <w:t>XXXXXXXXXX</w:t>
    </w:r>
    <w:r>
      <w:rPr>
        <w:rFonts w:cs="Arial"/>
      </w:rPr>
      <w:t xml:space="preserve"> Emergency Plan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CC3B" w14:textId="5666397E" w:rsidR="00524B77" w:rsidRDefault="00524B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0B77" w14:textId="2AB87D21" w:rsidR="00524B77" w:rsidRDefault="00524B77">
    <w:pPr>
      <w:pStyle w:val="Header"/>
      <w:jc w:val="center"/>
    </w:pPr>
  </w:p>
  <w:p w14:paraId="0B3CA5AE" w14:textId="544B6A27" w:rsidR="00524B77" w:rsidRDefault="00524B77">
    <w:pPr>
      <w:pStyle w:val="Header"/>
      <w:jc w:val="center"/>
      <w:rPr>
        <w:rFonts w:cs="Arial"/>
        <w:sz w:val="20"/>
        <w:szCs w:val="20"/>
      </w:rPr>
    </w:pPr>
    <w:r w:rsidRPr="002212C8">
      <w:rPr>
        <w:rFonts w:cs="Arial"/>
        <w:color w:val="FF0000"/>
        <w:sz w:val="20"/>
        <w:szCs w:val="20"/>
      </w:rPr>
      <w:t>XXXXXXXXXX</w:t>
    </w:r>
    <w:r w:rsidRPr="002212C8">
      <w:rPr>
        <w:rFonts w:cs="Arial"/>
        <w:sz w:val="20"/>
        <w:szCs w:val="20"/>
      </w:rPr>
      <w:t xml:space="preserve"> Emergency Pla</w:t>
    </w:r>
    <w:r w:rsidR="00F25BAA">
      <w:rPr>
        <w:rFonts w:cs="Arial"/>
        <w:sz w:val="20"/>
        <w:szCs w:val="20"/>
      </w:rPr>
      <w:t>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99B9" w14:textId="141A777A" w:rsidR="00524B77" w:rsidRDefault="00524B77" w:rsidP="001051F6">
    <w:pPr>
      <w:pStyle w:val="Header"/>
      <w:jc w:val="center"/>
      <w:rPr>
        <w:rFonts w:cs="Arial"/>
        <w:color w:val="FF0000"/>
      </w:rPr>
    </w:pPr>
  </w:p>
  <w:p w14:paraId="25B411A5" w14:textId="77777777" w:rsidR="00524B77" w:rsidRDefault="00524B77" w:rsidP="00CB1FF2">
    <w:pPr>
      <w:pStyle w:val="Header"/>
      <w:jc w:val="center"/>
    </w:pPr>
    <w:r>
      <w:rPr>
        <w:rFonts w:cs="Arial"/>
        <w:color w:val="FF0000"/>
      </w:rPr>
      <w:t>XXXXXXXXXX</w:t>
    </w:r>
    <w:r>
      <w:rPr>
        <w:rFonts w:cs="Arial"/>
      </w:rPr>
      <w:t xml:space="preserve"> Emergency Plan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A63F" w14:textId="3D7C2A8A" w:rsidR="0057659C" w:rsidRDefault="0057659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CD62" w14:textId="5F78C579" w:rsidR="0057659C" w:rsidRDefault="0057659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3C5D" w14:textId="7838FE2E" w:rsidR="0057659C" w:rsidRDefault="005765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41C6"/>
    <w:multiLevelType w:val="hybridMultilevel"/>
    <w:tmpl w:val="271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A4CD4"/>
    <w:multiLevelType w:val="hybridMultilevel"/>
    <w:tmpl w:val="9BEAFE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62209"/>
    <w:multiLevelType w:val="hybridMultilevel"/>
    <w:tmpl w:val="F5F685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D2668"/>
    <w:multiLevelType w:val="hybridMultilevel"/>
    <w:tmpl w:val="35DE1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35A49"/>
    <w:multiLevelType w:val="hybridMultilevel"/>
    <w:tmpl w:val="BB02F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952AD"/>
    <w:multiLevelType w:val="hybridMultilevel"/>
    <w:tmpl w:val="E3A2588A"/>
    <w:lvl w:ilvl="0" w:tplc="AB88FCDE">
      <w:start w:val="1"/>
      <w:numFmt w:val="bullet"/>
      <w:lvlText w:val=""/>
      <w:lvlJc w:val="left"/>
      <w:pPr>
        <w:tabs>
          <w:tab w:val="num" w:pos="927"/>
        </w:tabs>
        <w:ind w:left="927"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535359"/>
    <w:multiLevelType w:val="hybridMultilevel"/>
    <w:tmpl w:val="A93CFD58"/>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673E03"/>
    <w:multiLevelType w:val="hybridMultilevel"/>
    <w:tmpl w:val="C19625D2"/>
    <w:lvl w:ilvl="0" w:tplc="5866D08C">
      <w:numFmt w:val="bullet"/>
      <w:lvlText w:val="•"/>
      <w:lvlJc w:val="left"/>
      <w:pPr>
        <w:ind w:left="720" w:hanging="360"/>
      </w:pPr>
      <w:rPr>
        <w:rFonts w:ascii="Arial" w:eastAsia="Times New Roman" w:hAnsi="Arial" w:cs="Aria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3E59BB"/>
    <w:multiLevelType w:val="hybridMultilevel"/>
    <w:tmpl w:val="2F647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7A834B3"/>
    <w:multiLevelType w:val="hybridMultilevel"/>
    <w:tmpl w:val="029C6C7E"/>
    <w:lvl w:ilvl="0" w:tplc="0809000B">
      <w:start w:val="1"/>
      <w:numFmt w:val="bullet"/>
      <w:lvlText w:val=""/>
      <w:lvlJc w:val="left"/>
      <w:pPr>
        <w:ind w:left="8581" w:hanging="360"/>
      </w:pPr>
      <w:rPr>
        <w:rFonts w:ascii="Wingdings" w:hAnsi="Wingdings"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02901F8"/>
    <w:multiLevelType w:val="hybridMultilevel"/>
    <w:tmpl w:val="6AACE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3483EE0"/>
    <w:multiLevelType w:val="hybridMultilevel"/>
    <w:tmpl w:val="9DBEED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E44B6A"/>
    <w:multiLevelType w:val="hybridMultilevel"/>
    <w:tmpl w:val="CA8A9EF8"/>
    <w:lvl w:ilvl="0" w:tplc="AB88FCDE">
      <w:start w:val="1"/>
      <w:numFmt w:val="bullet"/>
      <w:lvlText w:val=""/>
      <w:lvlJc w:val="left"/>
      <w:pPr>
        <w:tabs>
          <w:tab w:val="num" w:pos="879"/>
        </w:tabs>
        <w:ind w:left="879" w:hanging="360"/>
      </w:pPr>
      <w:rPr>
        <w:rFonts w:ascii="Symbol" w:hAnsi="Symbol" w:hint="default"/>
        <w:sz w:val="24"/>
      </w:rPr>
    </w:lvl>
    <w:lvl w:ilvl="1" w:tplc="04090003" w:tentative="1">
      <w:start w:val="1"/>
      <w:numFmt w:val="bullet"/>
      <w:lvlText w:val="o"/>
      <w:lvlJc w:val="left"/>
      <w:pPr>
        <w:tabs>
          <w:tab w:val="num" w:pos="1392"/>
        </w:tabs>
        <w:ind w:left="1392" w:hanging="360"/>
      </w:pPr>
      <w:rPr>
        <w:rFonts w:ascii="Courier New" w:hAnsi="Courier New" w:hint="default"/>
      </w:rPr>
    </w:lvl>
    <w:lvl w:ilvl="2" w:tplc="04090005" w:tentative="1">
      <w:start w:val="1"/>
      <w:numFmt w:val="bullet"/>
      <w:lvlText w:val=""/>
      <w:lvlJc w:val="left"/>
      <w:pPr>
        <w:tabs>
          <w:tab w:val="num" w:pos="2112"/>
        </w:tabs>
        <w:ind w:left="2112" w:hanging="360"/>
      </w:pPr>
      <w:rPr>
        <w:rFonts w:ascii="Wingdings" w:hAnsi="Wingdings" w:hint="default"/>
      </w:rPr>
    </w:lvl>
    <w:lvl w:ilvl="3" w:tplc="04090001" w:tentative="1">
      <w:start w:val="1"/>
      <w:numFmt w:val="bullet"/>
      <w:lvlText w:val=""/>
      <w:lvlJc w:val="left"/>
      <w:pPr>
        <w:tabs>
          <w:tab w:val="num" w:pos="2832"/>
        </w:tabs>
        <w:ind w:left="2832" w:hanging="360"/>
      </w:pPr>
      <w:rPr>
        <w:rFonts w:ascii="Symbol" w:hAnsi="Symbol" w:hint="default"/>
      </w:rPr>
    </w:lvl>
    <w:lvl w:ilvl="4" w:tplc="04090003" w:tentative="1">
      <w:start w:val="1"/>
      <w:numFmt w:val="bullet"/>
      <w:lvlText w:val="o"/>
      <w:lvlJc w:val="left"/>
      <w:pPr>
        <w:tabs>
          <w:tab w:val="num" w:pos="3552"/>
        </w:tabs>
        <w:ind w:left="3552" w:hanging="360"/>
      </w:pPr>
      <w:rPr>
        <w:rFonts w:ascii="Courier New" w:hAnsi="Courier New" w:hint="default"/>
      </w:rPr>
    </w:lvl>
    <w:lvl w:ilvl="5" w:tplc="04090005" w:tentative="1">
      <w:start w:val="1"/>
      <w:numFmt w:val="bullet"/>
      <w:lvlText w:val=""/>
      <w:lvlJc w:val="left"/>
      <w:pPr>
        <w:tabs>
          <w:tab w:val="num" w:pos="4272"/>
        </w:tabs>
        <w:ind w:left="4272" w:hanging="360"/>
      </w:pPr>
      <w:rPr>
        <w:rFonts w:ascii="Wingdings" w:hAnsi="Wingdings" w:hint="default"/>
      </w:rPr>
    </w:lvl>
    <w:lvl w:ilvl="6" w:tplc="04090001" w:tentative="1">
      <w:start w:val="1"/>
      <w:numFmt w:val="bullet"/>
      <w:lvlText w:val=""/>
      <w:lvlJc w:val="left"/>
      <w:pPr>
        <w:tabs>
          <w:tab w:val="num" w:pos="4992"/>
        </w:tabs>
        <w:ind w:left="4992" w:hanging="360"/>
      </w:pPr>
      <w:rPr>
        <w:rFonts w:ascii="Symbol" w:hAnsi="Symbol" w:hint="default"/>
      </w:rPr>
    </w:lvl>
    <w:lvl w:ilvl="7" w:tplc="04090003" w:tentative="1">
      <w:start w:val="1"/>
      <w:numFmt w:val="bullet"/>
      <w:lvlText w:val="o"/>
      <w:lvlJc w:val="left"/>
      <w:pPr>
        <w:tabs>
          <w:tab w:val="num" w:pos="5712"/>
        </w:tabs>
        <w:ind w:left="5712" w:hanging="360"/>
      </w:pPr>
      <w:rPr>
        <w:rFonts w:ascii="Courier New" w:hAnsi="Courier New" w:hint="default"/>
      </w:rPr>
    </w:lvl>
    <w:lvl w:ilvl="8" w:tplc="04090005" w:tentative="1">
      <w:start w:val="1"/>
      <w:numFmt w:val="bullet"/>
      <w:lvlText w:val=""/>
      <w:lvlJc w:val="left"/>
      <w:pPr>
        <w:tabs>
          <w:tab w:val="num" w:pos="6432"/>
        </w:tabs>
        <w:ind w:left="6432" w:hanging="360"/>
      </w:pPr>
      <w:rPr>
        <w:rFonts w:ascii="Wingdings" w:hAnsi="Wingdings" w:hint="default"/>
      </w:rPr>
    </w:lvl>
  </w:abstractNum>
  <w:abstractNum w:abstractNumId="15" w15:restartNumberingAfterBreak="0">
    <w:nsid w:val="62A93BA5"/>
    <w:multiLevelType w:val="hybridMultilevel"/>
    <w:tmpl w:val="ED7A0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8C632F8"/>
    <w:multiLevelType w:val="multilevel"/>
    <w:tmpl w:val="26862D5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A1C0F95"/>
    <w:multiLevelType w:val="hybridMultilevel"/>
    <w:tmpl w:val="93F80944"/>
    <w:lvl w:ilvl="0" w:tplc="08090001">
      <w:start w:val="1"/>
      <w:numFmt w:val="bullet"/>
      <w:lvlText w:val=""/>
      <w:lvlJc w:val="left"/>
      <w:pPr>
        <w:ind w:left="1086" w:hanging="72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08632B"/>
    <w:multiLevelType w:val="hybridMultilevel"/>
    <w:tmpl w:val="5D9C966A"/>
    <w:lvl w:ilvl="0" w:tplc="35CA133E">
      <w:start w:val="2"/>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557517">
    <w:abstractNumId w:val="14"/>
  </w:num>
  <w:num w:numId="2" w16cid:durableId="1617056790">
    <w:abstractNumId w:val="5"/>
  </w:num>
  <w:num w:numId="3" w16cid:durableId="1860462051">
    <w:abstractNumId w:val="4"/>
  </w:num>
  <w:num w:numId="4" w16cid:durableId="2005279856">
    <w:abstractNumId w:val="7"/>
  </w:num>
  <w:num w:numId="5" w16cid:durableId="329481435">
    <w:abstractNumId w:val="16"/>
  </w:num>
  <w:num w:numId="6" w16cid:durableId="1126240269">
    <w:abstractNumId w:val="12"/>
  </w:num>
  <w:num w:numId="7" w16cid:durableId="1674256040">
    <w:abstractNumId w:val="19"/>
  </w:num>
  <w:num w:numId="8" w16cid:durableId="1338342122">
    <w:abstractNumId w:val="11"/>
  </w:num>
  <w:num w:numId="9" w16cid:durableId="1012269227">
    <w:abstractNumId w:val="13"/>
  </w:num>
  <w:num w:numId="10" w16cid:durableId="1088700273">
    <w:abstractNumId w:val="1"/>
  </w:num>
  <w:num w:numId="11" w16cid:durableId="876281919">
    <w:abstractNumId w:val="2"/>
  </w:num>
  <w:num w:numId="12" w16cid:durableId="381444870">
    <w:abstractNumId w:val="3"/>
  </w:num>
  <w:num w:numId="13" w16cid:durableId="499808261">
    <w:abstractNumId w:val="15"/>
  </w:num>
  <w:num w:numId="14" w16cid:durableId="812716328">
    <w:abstractNumId w:val="8"/>
  </w:num>
  <w:num w:numId="15" w16cid:durableId="1481267600">
    <w:abstractNumId w:val="9"/>
  </w:num>
  <w:num w:numId="16" w16cid:durableId="596907874">
    <w:abstractNumId w:val="10"/>
  </w:num>
  <w:num w:numId="17" w16cid:durableId="1948390909">
    <w:abstractNumId w:val="6"/>
  </w:num>
  <w:num w:numId="18" w16cid:durableId="1473643376">
    <w:abstractNumId w:val="0"/>
  </w:num>
  <w:num w:numId="19" w16cid:durableId="720127982">
    <w:abstractNumId w:val="18"/>
  </w:num>
  <w:num w:numId="20" w16cid:durableId="198731786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C0"/>
    <w:rsid w:val="00001ED2"/>
    <w:rsid w:val="0000229B"/>
    <w:rsid w:val="00004A51"/>
    <w:rsid w:val="00005B35"/>
    <w:rsid w:val="00007F88"/>
    <w:rsid w:val="000116C1"/>
    <w:rsid w:val="000129AA"/>
    <w:rsid w:val="0001317A"/>
    <w:rsid w:val="0001329B"/>
    <w:rsid w:val="00014C8E"/>
    <w:rsid w:val="0001672B"/>
    <w:rsid w:val="000237CF"/>
    <w:rsid w:val="00030FF3"/>
    <w:rsid w:val="0003149A"/>
    <w:rsid w:val="00032CC3"/>
    <w:rsid w:val="0003590A"/>
    <w:rsid w:val="0003615C"/>
    <w:rsid w:val="00040CEE"/>
    <w:rsid w:val="00041C50"/>
    <w:rsid w:val="00041C97"/>
    <w:rsid w:val="00050A2A"/>
    <w:rsid w:val="000528E4"/>
    <w:rsid w:val="00057E78"/>
    <w:rsid w:val="0006244A"/>
    <w:rsid w:val="00066049"/>
    <w:rsid w:val="00072AA6"/>
    <w:rsid w:val="00072D36"/>
    <w:rsid w:val="00074798"/>
    <w:rsid w:val="0007648B"/>
    <w:rsid w:val="00076B1B"/>
    <w:rsid w:val="0008066E"/>
    <w:rsid w:val="00080975"/>
    <w:rsid w:val="00081FAA"/>
    <w:rsid w:val="00082B45"/>
    <w:rsid w:val="000854D8"/>
    <w:rsid w:val="00090013"/>
    <w:rsid w:val="00092339"/>
    <w:rsid w:val="00093512"/>
    <w:rsid w:val="000973DD"/>
    <w:rsid w:val="00097D5C"/>
    <w:rsid w:val="000A14C7"/>
    <w:rsid w:val="000A2AD7"/>
    <w:rsid w:val="000A3192"/>
    <w:rsid w:val="000B0510"/>
    <w:rsid w:val="000B24F8"/>
    <w:rsid w:val="000B29CD"/>
    <w:rsid w:val="000B7CD1"/>
    <w:rsid w:val="000C350D"/>
    <w:rsid w:val="000C467E"/>
    <w:rsid w:val="000C7BF7"/>
    <w:rsid w:val="000D0788"/>
    <w:rsid w:val="000D0E92"/>
    <w:rsid w:val="000D1793"/>
    <w:rsid w:val="000D637F"/>
    <w:rsid w:val="000D73B8"/>
    <w:rsid w:val="000D74CD"/>
    <w:rsid w:val="000E17DB"/>
    <w:rsid w:val="000E1EEC"/>
    <w:rsid w:val="000E347D"/>
    <w:rsid w:val="000E3F31"/>
    <w:rsid w:val="000F4D2E"/>
    <w:rsid w:val="000F52FB"/>
    <w:rsid w:val="000F6125"/>
    <w:rsid w:val="000F78A3"/>
    <w:rsid w:val="00101D99"/>
    <w:rsid w:val="00105001"/>
    <w:rsid w:val="001051F6"/>
    <w:rsid w:val="00107B88"/>
    <w:rsid w:val="0011617B"/>
    <w:rsid w:val="00122BE1"/>
    <w:rsid w:val="00125EB4"/>
    <w:rsid w:val="0012607D"/>
    <w:rsid w:val="001261F5"/>
    <w:rsid w:val="0012666C"/>
    <w:rsid w:val="00131010"/>
    <w:rsid w:val="0013644F"/>
    <w:rsid w:val="00137EA3"/>
    <w:rsid w:val="001417E7"/>
    <w:rsid w:val="00142E15"/>
    <w:rsid w:val="00147151"/>
    <w:rsid w:val="0015052C"/>
    <w:rsid w:val="00150D3F"/>
    <w:rsid w:val="0015494F"/>
    <w:rsid w:val="00155C71"/>
    <w:rsid w:val="001572AA"/>
    <w:rsid w:val="00162315"/>
    <w:rsid w:val="00165D5D"/>
    <w:rsid w:val="00170218"/>
    <w:rsid w:val="00176370"/>
    <w:rsid w:val="00184603"/>
    <w:rsid w:val="001906B0"/>
    <w:rsid w:val="00195FCF"/>
    <w:rsid w:val="001962D3"/>
    <w:rsid w:val="001972CF"/>
    <w:rsid w:val="001A415B"/>
    <w:rsid w:val="001A56D4"/>
    <w:rsid w:val="001A619A"/>
    <w:rsid w:val="001B3729"/>
    <w:rsid w:val="001B4BC9"/>
    <w:rsid w:val="001B6B08"/>
    <w:rsid w:val="001B7EB2"/>
    <w:rsid w:val="001C2F58"/>
    <w:rsid w:val="001C4D4B"/>
    <w:rsid w:val="001C637A"/>
    <w:rsid w:val="001C69AB"/>
    <w:rsid w:val="001C6C3E"/>
    <w:rsid w:val="001C70A1"/>
    <w:rsid w:val="001D39BD"/>
    <w:rsid w:val="001D59F5"/>
    <w:rsid w:val="001D5E5F"/>
    <w:rsid w:val="001D6EBB"/>
    <w:rsid w:val="001E214E"/>
    <w:rsid w:val="001E3147"/>
    <w:rsid w:val="001E3793"/>
    <w:rsid w:val="001E75F9"/>
    <w:rsid w:val="001F1F06"/>
    <w:rsid w:val="001F39B0"/>
    <w:rsid w:val="001F403B"/>
    <w:rsid w:val="001F5EF1"/>
    <w:rsid w:val="001F6838"/>
    <w:rsid w:val="001F7E1A"/>
    <w:rsid w:val="00201577"/>
    <w:rsid w:val="00201E64"/>
    <w:rsid w:val="0020630C"/>
    <w:rsid w:val="0021179E"/>
    <w:rsid w:val="00212009"/>
    <w:rsid w:val="00213AB4"/>
    <w:rsid w:val="00214C79"/>
    <w:rsid w:val="00215DEA"/>
    <w:rsid w:val="002212C8"/>
    <w:rsid w:val="00221A14"/>
    <w:rsid w:val="0022237E"/>
    <w:rsid w:val="00226985"/>
    <w:rsid w:val="002323E4"/>
    <w:rsid w:val="00236157"/>
    <w:rsid w:val="0023692B"/>
    <w:rsid w:val="0024005F"/>
    <w:rsid w:val="002400AC"/>
    <w:rsid w:val="00242EF6"/>
    <w:rsid w:val="00244CED"/>
    <w:rsid w:val="00245A39"/>
    <w:rsid w:val="002472E6"/>
    <w:rsid w:val="00250C50"/>
    <w:rsid w:val="00251084"/>
    <w:rsid w:val="00251318"/>
    <w:rsid w:val="0025260F"/>
    <w:rsid w:val="0025501A"/>
    <w:rsid w:val="002630C1"/>
    <w:rsid w:val="00263C4D"/>
    <w:rsid w:val="002653F3"/>
    <w:rsid w:val="00265C89"/>
    <w:rsid w:val="0026642E"/>
    <w:rsid w:val="00266969"/>
    <w:rsid w:val="002721B2"/>
    <w:rsid w:val="00274D7C"/>
    <w:rsid w:val="002805CD"/>
    <w:rsid w:val="00280810"/>
    <w:rsid w:val="00280ADB"/>
    <w:rsid w:val="00281459"/>
    <w:rsid w:val="00281B5C"/>
    <w:rsid w:val="0028414B"/>
    <w:rsid w:val="00284B03"/>
    <w:rsid w:val="00284B2A"/>
    <w:rsid w:val="00287415"/>
    <w:rsid w:val="00293B4D"/>
    <w:rsid w:val="002A1121"/>
    <w:rsid w:val="002A1593"/>
    <w:rsid w:val="002A6804"/>
    <w:rsid w:val="002B1942"/>
    <w:rsid w:val="002B3891"/>
    <w:rsid w:val="002B3AE3"/>
    <w:rsid w:val="002B4A1C"/>
    <w:rsid w:val="002B675C"/>
    <w:rsid w:val="002C0443"/>
    <w:rsid w:val="002C078C"/>
    <w:rsid w:val="002C0FE3"/>
    <w:rsid w:val="002C1EE0"/>
    <w:rsid w:val="002C1EEC"/>
    <w:rsid w:val="002C4EE9"/>
    <w:rsid w:val="002D1CCF"/>
    <w:rsid w:val="002D5F5A"/>
    <w:rsid w:val="002D7D07"/>
    <w:rsid w:val="002E2201"/>
    <w:rsid w:val="002E2A99"/>
    <w:rsid w:val="002E494A"/>
    <w:rsid w:val="002E4AC0"/>
    <w:rsid w:val="002E7833"/>
    <w:rsid w:val="002F24C0"/>
    <w:rsid w:val="002F554F"/>
    <w:rsid w:val="002F70BB"/>
    <w:rsid w:val="00301CBD"/>
    <w:rsid w:val="003056F4"/>
    <w:rsid w:val="00311599"/>
    <w:rsid w:val="0031265A"/>
    <w:rsid w:val="0031352A"/>
    <w:rsid w:val="00313BFA"/>
    <w:rsid w:val="0031594A"/>
    <w:rsid w:val="00317299"/>
    <w:rsid w:val="00320284"/>
    <w:rsid w:val="00320FEB"/>
    <w:rsid w:val="003232E4"/>
    <w:rsid w:val="003244FC"/>
    <w:rsid w:val="003255D0"/>
    <w:rsid w:val="00325B33"/>
    <w:rsid w:val="00333076"/>
    <w:rsid w:val="00333F40"/>
    <w:rsid w:val="00335244"/>
    <w:rsid w:val="003416C0"/>
    <w:rsid w:val="0034420F"/>
    <w:rsid w:val="00347782"/>
    <w:rsid w:val="003569E0"/>
    <w:rsid w:val="003577E1"/>
    <w:rsid w:val="00360CF4"/>
    <w:rsid w:val="0036368C"/>
    <w:rsid w:val="00363715"/>
    <w:rsid w:val="0037103B"/>
    <w:rsid w:val="00371CB2"/>
    <w:rsid w:val="00372F4B"/>
    <w:rsid w:val="00374848"/>
    <w:rsid w:val="003767CC"/>
    <w:rsid w:val="003817B8"/>
    <w:rsid w:val="00384373"/>
    <w:rsid w:val="003846E9"/>
    <w:rsid w:val="00393A6D"/>
    <w:rsid w:val="003A3712"/>
    <w:rsid w:val="003A463E"/>
    <w:rsid w:val="003A4F14"/>
    <w:rsid w:val="003B4BB6"/>
    <w:rsid w:val="003B5D3C"/>
    <w:rsid w:val="003B6551"/>
    <w:rsid w:val="003C1AAF"/>
    <w:rsid w:val="003C3DCC"/>
    <w:rsid w:val="003C40EA"/>
    <w:rsid w:val="003C49A5"/>
    <w:rsid w:val="003C7A5D"/>
    <w:rsid w:val="003D2E65"/>
    <w:rsid w:val="003D3A5D"/>
    <w:rsid w:val="003D6CC1"/>
    <w:rsid w:val="003E1095"/>
    <w:rsid w:val="003E113D"/>
    <w:rsid w:val="003E2B48"/>
    <w:rsid w:val="003E427C"/>
    <w:rsid w:val="003E471C"/>
    <w:rsid w:val="003E536B"/>
    <w:rsid w:val="003E55AA"/>
    <w:rsid w:val="003E6089"/>
    <w:rsid w:val="003E7C42"/>
    <w:rsid w:val="003F254F"/>
    <w:rsid w:val="003F34D9"/>
    <w:rsid w:val="003F6660"/>
    <w:rsid w:val="00407060"/>
    <w:rsid w:val="00407BC3"/>
    <w:rsid w:val="00410916"/>
    <w:rsid w:val="00410EE3"/>
    <w:rsid w:val="004153C2"/>
    <w:rsid w:val="00416B1A"/>
    <w:rsid w:val="00421688"/>
    <w:rsid w:val="004233CF"/>
    <w:rsid w:val="004239BE"/>
    <w:rsid w:val="004275EF"/>
    <w:rsid w:val="004304A7"/>
    <w:rsid w:val="00431B6E"/>
    <w:rsid w:val="00434704"/>
    <w:rsid w:val="00435DFF"/>
    <w:rsid w:val="00442644"/>
    <w:rsid w:val="004502FF"/>
    <w:rsid w:val="00453CC4"/>
    <w:rsid w:val="004544E7"/>
    <w:rsid w:val="0046024A"/>
    <w:rsid w:val="00460DD5"/>
    <w:rsid w:val="00463681"/>
    <w:rsid w:val="004718D6"/>
    <w:rsid w:val="00475A0A"/>
    <w:rsid w:val="004769DA"/>
    <w:rsid w:val="00480A68"/>
    <w:rsid w:val="00481115"/>
    <w:rsid w:val="00483C5F"/>
    <w:rsid w:val="00486170"/>
    <w:rsid w:val="004865CF"/>
    <w:rsid w:val="004950B5"/>
    <w:rsid w:val="0049715B"/>
    <w:rsid w:val="004A2B80"/>
    <w:rsid w:val="004A5AFB"/>
    <w:rsid w:val="004A6C84"/>
    <w:rsid w:val="004A7D2F"/>
    <w:rsid w:val="004A7DF5"/>
    <w:rsid w:val="004B0653"/>
    <w:rsid w:val="004B4F44"/>
    <w:rsid w:val="004B639C"/>
    <w:rsid w:val="004B644C"/>
    <w:rsid w:val="004C1DF4"/>
    <w:rsid w:val="004C361F"/>
    <w:rsid w:val="004C3903"/>
    <w:rsid w:val="004C3AD7"/>
    <w:rsid w:val="004C4E76"/>
    <w:rsid w:val="004D2830"/>
    <w:rsid w:val="004D31A3"/>
    <w:rsid w:val="004D34EB"/>
    <w:rsid w:val="004D51FF"/>
    <w:rsid w:val="004E111A"/>
    <w:rsid w:val="004E2D94"/>
    <w:rsid w:val="004E3B0B"/>
    <w:rsid w:val="004E4276"/>
    <w:rsid w:val="004E5738"/>
    <w:rsid w:val="004E5857"/>
    <w:rsid w:val="004E60C2"/>
    <w:rsid w:val="004F4916"/>
    <w:rsid w:val="00505A6A"/>
    <w:rsid w:val="00506A03"/>
    <w:rsid w:val="0051123B"/>
    <w:rsid w:val="0051275F"/>
    <w:rsid w:val="005174BC"/>
    <w:rsid w:val="00520C09"/>
    <w:rsid w:val="00522AFD"/>
    <w:rsid w:val="0052355E"/>
    <w:rsid w:val="005237EA"/>
    <w:rsid w:val="00524794"/>
    <w:rsid w:val="00524B77"/>
    <w:rsid w:val="00530137"/>
    <w:rsid w:val="00532414"/>
    <w:rsid w:val="005401BE"/>
    <w:rsid w:val="0054043F"/>
    <w:rsid w:val="00540744"/>
    <w:rsid w:val="00545A86"/>
    <w:rsid w:val="00545EFA"/>
    <w:rsid w:val="00546C08"/>
    <w:rsid w:val="00550C3B"/>
    <w:rsid w:val="00551343"/>
    <w:rsid w:val="00552807"/>
    <w:rsid w:val="00555549"/>
    <w:rsid w:val="005569AD"/>
    <w:rsid w:val="005603A9"/>
    <w:rsid w:val="0056074E"/>
    <w:rsid w:val="00560B2E"/>
    <w:rsid w:val="00570013"/>
    <w:rsid w:val="0057018A"/>
    <w:rsid w:val="00571508"/>
    <w:rsid w:val="00572924"/>
    <w:rsid w:val="00575F62"/>
    <w:rsid w:val="0057659C"/>
    <w:rsid w:val="00581A05"/>
    <w:rsid w:val="0058666C"/>
    <w:rsid w:val="0058709A"/>
    <w:rsid w:val="00591FD0"/>
    <w:rsid w:val="00593E35"/>
    <w:rsid w:val="00597CA4"/>
    <w:rsid w:val="005A031F"/>
    <w:rsid w:val="005A23DD"/>
    <w:rsid w:val="005A29CC"/>
    <w:rsid w:val="005A661E"/>
    <w:rsid w:val="005A71C2"/>
    <w:rsid w:val="005A7B5C"/>
    <w:rsid w:val="005B1C8E"/>
    <w:rsid w:val="005B4A30"/>
    <w:rsid w:val="005B5A15"/>
    <w:rsid w:val="005C061D"/>
    <w:rsid w:val="005C60B2"/>
    <w:rsid w:val="005D09A4"/>
    <w:rsid w:val="005D1B98"/>
    <w:rsid w:val="005D4352"/>
    <w:rsid w:val="005D4CE5"/>
    <w:rsid w:val="005D57B4"/>
    <w:rsid w:val="005D7551"/>
    <w:rsid w:val="005E18E1"/>
    <w:rsid w:val="005E5C9F"/>
    <w:rsid w:val="005E62BF"/>
    <w:rsid w:val="005F2E4F"/>
    <w:rsid w:val="005F3850"/>
    <w:rsid w:val="005F4BD5"/>
    <w:rsid w:val="00601006"/>
    <w:rsid w:val="00601FBF"/>
    <w:rsid w:val="00602EED"/>
    <w:rsid w:val="006066DA"/>
    <w:rsid w:val="006077F2"/>
    <w:rsid w:val="00611C8F"/>
    <w:rsid w:val="00612A46"/>
    <w:rsid w:val="00620881"/>
    <w:rsid w:val="00620C40"/>
    <w:rsid w:val="006238EF"/>
    <w:rsid w:val="00623D06"/>
    <w:rsid w:val="006242B1"/>
    <w:rsid w:val="00627037"/>
    <w:rsid w:val="0063155A"/>
    <w:rsid w:val="006324DA"/>
    <w:rsid w:val="006327E1"/>
    <w:rsid w:val="0063791F"/>
    <w:rsid w:val="00642A6A"/>
    <w:rsid w:val="00644673"/>
    <w:rsid w:val="00645759"/>
    <w:rsid w:val="006466EB"/>
    <w:rsid w:val="00647045"/>
    <w:rsid w:val="00650CBD"/>
    <w:rsid w:val="00652104"/>
    <w:rsid w:val="006533D8"/>
    <w:rsid w:val="00654C8C"/>
    <w:rsid w:val="00661687"/>
    <w:rsid w:val="00670646"/>
    <w:rsid w:val="00670A21"/>
    <w:rsid w:val="00671B54"/>
    <w:rsid w:val="00675371"/>
    <w:rsid w:val="00680805"/>
    <w:rsid w:val="00680E39"/>
    <w:rsid w:val="006820D4"/>
    <w:rsid w:val="006831A8"/>
    <w:rsid w:val="00693C30"/>
    <w:rsid w:val="00697D4A"/>
    <w:rsid w:val="006B06D8"/>
    <w:rsid w:val="006B0CAB"/>
    <w:rsid w:val="006B1340"/>
    <w:rsid w:val="006C18CB"/>
    <w:rsid w:val="006D2476"/>
    <w:rsid w:val="006D400F"/>
    <w:rsid w:val="006D547B"/>
    <w:rsid w:val="006D6AC0"/>
    <w:rsid w:val="006E165B"/>
    <w:rsid w:val="006E2497"/>
    <w:rsid w:val="006E366E"/>
    <w:rsid w:val="006E4FB1"/>
    <w:rsid w:val="006E6D20"/>
    <w:rsid w:val="006E7CDD"/>
    <w:rsid w:val="006F1AAD"/>
    <w:rsid w:val="006F374D"/>
    <w:rsid w:val="00704B3B"/>
    <w:rsid w:val="00707E0B"/>
    <w:rsid w:val="00711346"/>
    <w:rsid w:val="00712513"/>
    <w:rsid w:val="007146C9"/>
    <w:rsid w:val="007149FD"/>
    <w:rsid w:val="00721C22"/>
    <w:rsid w:val="00721CEA"/>
    <w:rsid w:val="0072259E"/>
    <w:rsid w:val="007249AF"/>
    <w:rsid w:val="0072653E"/>
    <w:rsid w:val="00726ADD"/>
    <w:rsid w:val="00730374"/>
    <w:rsid w:val="00734361"/>
    <w:rsid w:val="00737FF4"/>
    <w:rsid w:val="007402AE"/>
    <w:rsid w:val="00740C6D"/>
    <w:rsid w:val="00741B2D"/>
    <w:rsid w:val="0075067A"/>
    <w:rsid w:val="0075157C"/>
    <w:rsid w:val="00753E8D"/>
    <w:rsid w:val="00754135"/>
    <w:rsid w:val="0076037F"/>
    <w:rsid w:val="00760F54"/>
    <w:rsid w:val="007620DA"/>
    <w:rsid w:val="0076254B"/>
    <w:rsid w:val="00763521"/>
    <w:rsid w:val="007644D9"/>
    <w:rsid w:val="007645A4"/>
    <w:rsid w:val="00765234"/>
    <w:rsid w:val="00767DBC"/>
    <w:rsid w:val="00770EF5"/>
    <w:rsid w:val="00774F2A"/>
    <w:rsid w:val="00775672"/>
    <w:rsid w:val="0077737D"/>
    <w:rsid w:val="00777C61"/>
    <w:rsid w:val="00780F1C"/>
    <w:rsid w:val="0078600C"/>
    <w:rsid w:val="00787381"/>
    <w:rsid w:val="00792B0D"/>
    <w:rsid w:val="0079524D"/>
    <w:rsid w:val="007A0F73"/>
    <w:rsid w:val="007A23D3"/>
    <w:rsid w:val="007A27E9"/>
    <w:rsid w:val="007B195B"/>
    <w:rsid w:val="007B3337"/>
    <w:rsid w:val="007B3D24"/>
    <w:rsid w:val="007D2D2E"/>
    <w:rsid w:val="007D32D0"/>
    <w:rsid w:val="007D350C"/>
    <w:rsid w:val="007D3964"/>
    <w:rsid w:val="007D39F3"/>
    <w:rsid w:val="007D52E4"/>
    <w:rsid w:val="007E323B"/>
    <w:rsid w:val="007E518F"/>
    <w:rsid w:val="007E5659"/>
    <w:rsid w:val="007E6FEB"/>
    <w:rsid w:val="007F0BEE"/>
    <w:rsid w:val="007F2135"/>
    <w:rsid w:val="00801831"/>
    <w:rsid w:val="00802AA3"/>
    <w:rsid w:val="00803790"/>
    <w:rsid w:val="00810A8E"/>
    <w:rsid w:val="00811FBC"/>
    <w:rsid w:val="00813315"/>
    <w:rsid w:val="00813840"/>
    <w:rsid w:val="00816132"/>
    <w:rsid w:val="008205EE"/>
    <w:rsid w:val="00822BEB"/>
    <w:rsid w:val="00822E39"/>
    <w:rsid w:val="00824614"/>
    <w:rsid w:val="00824B56"/>
    <w:rsid w:val="00825749"/>
    <w:rsid w:val="00826762"/>
    <w:rsid w:val="008326F3"/>
    <w:rsid w:val="00833D39"/>
    <w:rsid w:val="00840698"/>
    <w:rsid w:val="00840C35"/>
    <w:rsid w:val="00842CD0"/>
    <w:rsid w:val="00845F38"/>
    <w:rsid w:val="0085034D"/>
    <w:rsid w:val="00854CAE"/>
    <w:rsid w:val="0086611A"/>
    <w:rsid w:val="008670B0"/>
    <w:rsid w:val="00875164"/>
    <w:rsid w:val="00880384"/>
    <w:rsid w:val="0088197A"/>
    <w:rsid w:val="0088504D"/>
    <w:rsid w:val="0088556D"/>
    <w:rsid w:val="00887BB2"/>
    <w:rsid w:val="0089091B"/>
    <w:rsid w:val="00890ABD"/>
    <w:rsid w:val="008925A1"/>
    <w:rsid w:val="008963A8"/>
    <w:rsid w:val="0089645E"/>
    <w:rsid w:val="008A413E"/>
    <w:rsid w:val="008B32B7"/>
    <w:rsid w:val="008B6699"/>
    <w:rsid w:val="008C03DE"/>
    <w:rsid w:val="008C5182"/>
    <w:rsid w:val="008C5737"/>
    <w:rsid w:val="008C7F4B"/>
    <w:rsid w:val="008D1211"/>
    <w:rsid w:val="008D177A"/>
    <w:rsid w:val="008D5384"/>
    <w:rsid w:val="008D5D44"/>
    <w:rsid w:val="008D708D"/>
    <w:rsid w:val="008E0156"/>
    <w:rsid w:val="008E5AC0"/>
    <w:rsid w:val="008E6263"/>
    <w:rsid w:val="008F00FF"/>
    <w:rsid w:val="008F0ACF"/>
    <w:rsid w:val="008F2FD7"/>
    <w:rsid w:val="008F36EA"/>
    <w:rsid w:val="008F40EF"/>
    <w:rsid w:val="008F4A40"/>
    <w:rsid w:val="008F4CC3"/>
    <w:rsid w:val="00900C21"/>
    <w:rsid w:val="00906E18"/>
    <w:rsid w:val="0091552D"/>
    <w:rsid w:val="00917BEF"/>
    <w:rsid w:val="00917D02"/>
    <w:rsid w:val="009207FE"/>
    <w:rsid w:val="009248AE"/>
    <w:rsid w:val="00927DA7"/>
    <w:rsid w:val="0093081F"/>
    <w:rsid w:val="00931139"/>
    <w:rsid w:val="00936546"/>
    <w:rsid w:val="00936580"/>
    <w:rsid w:val="00944CCF"/>
    <w:rsid w:val="0094699F"/>
    <w:rsid w:val="009526CB"/>
    <w:rsid w:val="00952A43"/>
    <w:rsid w:val="00952CA3"/>
    <w:rsid w:val="00953BFA"/>
    <w:rsid w:val="0095553D"/>
    <w:rsid w:val="009579E8"/>
    <w:rsid w:val="00960A78"/>
    <w:rsid w:val="00960CCC"/>
    <w:rsid w:val="00962475"/>
    <w:rsid w:val="00962FF8"/>
    <w:rsid w:val="00964748"/>
    <w:rsid w:val="00965DB1"/>
    <w:rsid w:val="00971E55"/>
    <w:rsid w:val="00973E95"/>
    <w:rsid w:val="00973F8F"/>
    <w:rsid w:val="0097438C"/>
    <w:rsid w:val="00974F69"/>
    <w:rsid w:val="0097590A"/>
    <w:rsid w:val="00982630"/>
    <w:rsid w:val="009841BC"/>
    <w:rsid w:val="00987447"/>
    <w:rsid w:val="00987FF8"/>
    <w:rsid w:val="0099262D"/>
    <w:rsid w:val="009A24B3"/>
    <w:rsid w:val="009A4A7F"/>
    <w:rsid w:val="009A59E0"/>
    <w:rsid w:val="009A6F0F"/>
    <w:rsid w:val="009B27F3"/>
    <w:rsid w:val="009B3042"/>
    <w:rsid w:val="009B3050"/>
    <w:rsid w:val="009B62F4"/>
    <w:rsid w:val="009B7478"/>
    <w:rsid w:val="009C0C58"/>
    <w:rsid w:val="009C6C16"/>
    <w:rsid w:val="009C78B5"/>
    <w:rsid w:val="009D01CD"/>
    <w:rsid w:val="009D06E2"/>
    <w:rsid w:val="009D513A"/>
    <w:rsid w:val="009D5702"/>
    <w:rsid w:val="009D6192"/>
    <w:rsid w:val="009D7855"/>
    <w:rsid w:val="009D7B64"/>
    <w:rsid w:val="009D7F3C"/>
    <w:rsid w:val="009E01B3"/>
    <w:rsid w:val="009E69F6"/>
    <w:rsid w:val="009F3C2C"/>
    <w:rsid w:val="009F424F"/>
    <w:rsid w:val="009F7EEB"/>
    <w:rsid w:val="00A00D28"/>
    <w:rsid w:val="00A01C1E"/>
    <w:rsid w:val="00A01F36"/>
    <w:rsid w:val="00A03E9A"/>
    <w:rsid w:val="00A11569"/>
    <w:rsid w:val="00A1162A"/>
    <w:rsid w:val="00A11976"/>
    <w:rsid w:val="00A11C9D"/>
    <w:rsid w:val="00A23A38"/>
    <w:rsid w:val="00A23B81"/>
    <w:rsid w:val="00A30AAB"/>
    <w:rsid w:val="00A31F5C"/>
    <w:rsid w:val="00A33FE4"/>
    <w:rsid w:val="00A3438F"/>
    <w:rsid w:val="00A35776"/>
    <w:rsid w:val="00A365DB"/>
    <w:rsid w:val="00A37C41"/>
    <w:rsid w:val="00A40342"/>
    <w:rsid w:val="00A40FB0"/>
    <w:rsid w:val="00A509B1"/>
    <w:rsid w:val="00A52833"/>
    <w:rsid w:val="00A52B0F"/>
    <w:rsid w:val="00A52DA9"/>
    <w:rsid w:val="00A5442D"/>
    <w:rsid w:val="00A555F6"/>
    <w:rsid w:val="00A5630F"/>
    <w:rsid w:val="00A57558"/>
    <w:rsid w:val="00A641DD"/>
    <w:rsid w:val="00A65B2E"/>
    <w:rsid w:val="00A65CB3"/>
    <w:rsid w:val="00A70318"/>
    <w:rsid w:val="00A70480"/>
    <w:rsid w:val="00A70A2C"/>
    <w:rsid w:val="00A732B2"/>
    <w:rsid w:val="00A748E3"/>
    <w:rsid w:val="00A7490E"/>
    <w:rsid w:val="00A80923"/>
    <w:rsid w:val="00A839F9"/>
    <w:rsid w:val="00A8463C"/>
    <w:rsid w:val="00A855E0"/>
    <w:rsid w:val="00A86364"/>
    <w:rsid w:val="00A93BA9"/>
    <w:rsid w:val="00A95657"/>
    <w:rsid w:val="00A970A1"/>
    <w:rsid w:val="00AA1103"/>
    <w:rsid w:val="00AA1835"/>
    <w:rsid w:val="00AA2555"/>
    <w:rsid w:val="00AA2AA6"/>
    <w:rsid w:val="00AA44B1"/>
    <w:rsid w:val="00AA50FD"/>
    <w:rsid w:val="00AB0A39"/>
    <w:rsid w:val="00AB2294"/>
    <w:rsid w:val="00AB481F"/>
    <w:rsid w:val="00AB6372"/>
    <w:rsid w:val="00AB7BE6"/>
    <w:rsid w:val="00AC10AC"/>
    <w:rsid w:val="00AC24DF"/>
    <w:rsid w:val="00AC33D8"/>
    <w:rsid w:val="00AD0761"/>
    <w:rsid w:val="00AD1B5E"/>
    <w:rsid w:val="00AD597E"/>
    <w:rsid w:val="00AD5D4C"/>
    <w:rsid w:val="00AE075A"/>
    <w:rsid w:val="00AE0CFF"/>
    <w:rsid w:val="00AE4B74"/>
    <w:rsid w:val="00AF331C"/>
    <w:rsid w:val="00AF3848"/>
    <w:rsid w:val="00AF577B"/>
    <w:rsid w:val="00AF63EF"/>
    <w:rsid w:val="00AF682D"/>
    <w:rsid w:val="00B044B2"/>
    <w:rsid w:val="00B10277"/>
    <w:rsid w:val="00B1043E"/>
    <w:rsid w:val="00B11126"/>
    <w:rsid w:val="00B17872"/>
    <w:rsid w:val="00B22F94"/>
    <w:rsid w:val="00B268D2"/>
    <w:rsid w:val="00B30C3B"/>
    <w:rsid w:val="00B32DF8"/>
    <w:rsid w:val="00B37B84"/>
    <w:rsid w:val="00B44438"/>
    <w:rsid w:val="00B4461C"/>
    <w:rsid w:val="00B459B5"/>
    <w:rsid w:val="00B55AA7"/>
    <w:rsid w:val="00B57580"/>
    <w:rsid w:val="00B601B7"/>
    <w:rsid w:val="00B63464"/>
    <w:rsid w:val="00B6428F"/>
    <w:rsid w:val="00B65DD4"/>
    <w:rsid w:val="00B673EA"/>
    <w:rsid w:val="00B705F0"/>
    <w:rsid w:val="00B73662"/>
    <w:rsid w:val="00B74CE5"/>
    <w:rsid w:val="00B812ED"/>
    <w:rsid w:val="00B84229"/>
    <w:rsid w:val="00B84A8C"/>
    <w:rsid w:val="00B863E0"/>
    <w:rsid w:val="00B91669"/>
    <w:rsid w:val="00B92506"/>
    <w:rsid w:val="00B929B8"/>
    <w:rsid w:val="00B94B3D"/>
    <w:rsid w:val="00BA37A6"/>
    <w:rsid w:val="00BA480F"/>
    <w:rsid w:val="00BA5BE8"/>
    <w:rsid w:val="00BB02D1"/>
    <w:rsid w:val="00BB36E4"/>
    <w:rsid w:val="00BB55E8"/>
    <w:rsid w:val="00BB5EA8"/>
    <w:rsid w:val="00BB6BB3"/>
    <w:rsid w:val="00BB7953"/>
    <w:rsid w:val="00BC0A58"/>
    <w:rsid w:val="00BC276C"/>
    <w:rsid w:val="00BC4706"/>
    <w:rsid w:val="00BC5C0F"/>
    <w:rsid w:val="00BD214C"/>
    <w:rsid w:val="00BD4F9A"/>
    <w:rsid w:val="00BD611E"/>
    <w:rsid w:val="00BE05D6"/>
    <w:rsid w:val="00BE0E58"/>
    <w:rsid w:val="00BE2A50"/>
    <w:rsid w:val="00BE2F04"/>
    <w:rsid w:val="00BE3196"/>
    <w:rsid w:val="00BE5AAA"/>
    <w:rsid w:val="00BE728D"/>
    <w:rsid w:val="00BE7EFF"/>
    <w:rsid w:val="00BF13A2"/>
    <w:rsid w:val="00BF29E4"/>
    <w:rsid w:val="00BF2D23"/>
    <w:rsid w:val="00BF6D44"/>
    <w:rsid w:val="00BF7E10"/>
    <w:rsid w:val="00C04CEC"/>
    <w:rsid w:val="00C12062"/>
    <w:rsid w:val="00C160B2"/>
    <w:rsid w:val="00C16CD7"/>
    <w:rsid w:val="00C172D3"/>
    <w:rsid w:val="00C21E87"/>
    <w:rsid w:val="00C25275"/>
    <w:rsid w:val="00C25766"/>
    <w:rsid w:val="00C31CDB"/>
    <w:rsid w:val="00C34385"/>
    <w:rsid w:val="00C34BC9"/>
    <w:rsid w:val="00C356C5"/>
    <w:rsid w:val="00C37882"/>
    <w:rsid w:val="00C40C94"/>
    <w:rsid w:val="00C44998"/>
    <w:rsid w:val="00C5004C"/>
    <w:rsid w:val="00C505A5"/>
    <w:rsid w:val="00C50B51"/>
    <w:rsid w:val="00C5111D"/>
    <w:rsid w:val="00C526F0"/>
    <w:rsid w:val="00C54299"/>
    <w:rsid w:val="00C55F69"/>
    <w:rsid w:val="00C61ACE"/>
    <w:rsid w:val="00C63D2D"/>
    <w:rsid w:val="00C717F2"/>
    <w:rsid w:val="00C7267E"/>
    <w:rsid w:val="00C73D10"/>
    <w:rsid w:val="00C74ECE"/>
    <w:rsid w:val="00C81C2A"/>
    <w:rsid w:val="00C82B42"/>
    <w:rsid w:val="00C82F89"/>
    <w:rsid w:val="00C84136"/>
    <w:rsid w:val="00C85982"/>
    <w:rsid w:val="00C926A1"/>
    <w:rsid w:val="00C955C9"/>
    <w:rsid w:val="00C96575"/>
    <w:rsid w:val="00CA0B36"/>
    <w:rsid w:val="00CB0B80"/>
    <w:rsid w:val="00CB1F38"/>
    <w:rsid w:val="00CB1FF2"/>
    <w:rsid w:val="00CB2CB5"/>
    <w:rsid w:val="00CB67E4"/>
    <w:rsid w:val="00CB70E1"/>
    <w:rsid w:val="00CC27E0"/>
    <w:rsid w:val="00CC3A72"/>
    <w:rsid w:val="00CD1B85"/>
    <w:rsid w:val="00CE5B0E"/>
    <w:rsid w:val="00CE659D"/>
    <w:rsid w:val="00CF0487"/>
    <w:rsid w:val="00CF0B2B"/>
    <w:rsid w:val="00CF1296"/>
    <w:rsid w:val="00CF2302"/>
    <w:rsid w:val="00CF36DB"/>
    <w:rsid w:val="00CF3883"/>
    <w:rsid w:val="00D01880"/>
    <w:rsid w:val="00D02DFB"/>
    <w:rsid w:val="00D0393C"/>
    <w:rsid w:val="00D05282"/>
    <w:rsid w:val="00D06158"/>
    <w:rsid w:val="00D075F3"/>
    <w:rsid w:val="00D206FC"/>
    <w:rsid w:val="00D263B8"/>
    <w:rsid w:val="00D30A22"/>
    <w:rsid w:val="00D317EA"/>
    <w:rsid w:val="00D3274A"/>
    <w:rsid w:val="00D33CE4"/>
    <w:rsid w:val="00D36708"/>
    <w:rsid w:val="00D465C0"/>
    <w:rsid w:val="00D54ED1"/>
    <w:rsid w:val="00D551DF"/>
    <w:rsid w:val="00D57A63"/>
    <w:rsid w:val="00D63743"/>
    <w:rsid w:val="00D70914"/>
    <w:rsid w:val="00D723BE"/>
    <w:rsid w:val="00D72776"/>
    <w:rsid w:val="00D72BB6"/>
    <w:rsid w:val="00D7505C"/>
    <w:rsid w:val="00D760BC"/>
    <w:rsid w:val="00D84022"/>
    <w:rsid w:val="00D90DC9"/>
    <w:rsid w:val="00D96C79"/>
    <w:rsid w:val="00DA398B"/>
    <w:rsid w:val="00DA47A2"/>
    <w:rsid w:val="00DA5288"/>
    <w:rsid w:val="00DA5A6D"/>
    <w:rsid w:val="00DA7695"/>
    <w:rsid w:val="00DA7FDB"/>
    <w:rsid w:val="00DB4981"/>
    <w:rsid w:val="00DB52EE"/>
    <w:rsid w:val="00DB6734"/>
    <w:rsid w:val="00DB6E92"/>
    <w:rsid w:val="00DC1794"/>
    <w:rsid w:val="00DC1DA8"/>
    <w:rsid w:val="00DD3E80"/>
    <w:rsid w:val="00DD4281"/>
    <w:rsid w:val="00DD58BB"/>
    <w:rsid w:val="00DD7BA6"/>
    <w:rsid w:val="00DE278E"/>
    <w:rsid w:val="00DE51E1"/>
    <w:rsid w:val="00DE6847"/>
    <w:rsid w:val="00DF220F"/>
    <w:rsid w:val="00DF699A"/>
    <w:rsid w:val="00DF7749"/>
    <w:rsid w:val="00E0406D"/>
    <w:rsid w:val="00E0491F"/>
    <w:rsid w:val="00E06504"/>
    <w:rsid w:val="00E072B0"/>
    <w:rsid w:val="00E104D1"/>
    <w:rsid w:val="00E10703"/>
    <w:rsid w:val="00E17D07"/>
    <w:rsid w:val="00E203F2"/>
    <w:rsid w:val="00E20D27"/>
    <w:rsid w:val="00E2484E"/>
    <w:rsid w:val="00E24D46"/>
    <w:rsid w:val="00E24F48"/>
    <w:rsid w:val="00E30373"/>
    <w:rsid w:val="00E30BC0"/>
    <w:rsid w:val="00E310FA"/>
    <w:rsid w:val="00E31D34"/>
    <w:rsid w:val="00E36112"/>
    <w:rsid w:val="00E37F15"/>
    <w:rsid w:val="00E41454"/>
    <w:rsid w:val="00E45B88"/>
    <w:rsid w:val="00E45DEA"/>
    <w:rsid w:val="00E50C92"/>
    <w:rsid w:val="00E52AF9"/>
    <w:rsid w:val="00E53F79"/>
    <w:rsid w:val="00E53FF8"/>
    <w:rsid w:val="00E561B6"/>
    <w:rsid w:val="00E6236E"/>
    <w:rsid w:val="00E63FE0"/>
    <w:rsid w:val="00E66934"/>
    <w:rsid w:val="00E71FBE"/>
    <w:rsid w:val="00E73904"/>
    <w:rsid w:val="00E74E0A"/>
    <w:rsid w:val="00E7699B"/>
    <w:rsid w:val="00E8043A"/>
    <w:rsid w:val="00E80FCF"/>
    <w:rsid w:val="00E81EB6"/>
    <w:rsid w:val="00E820C1"/>
    <w:rsid w:val="00E86582"/>
    <w:rsid w:val="00E904D8"/>
    <w:rsid w:val="00E9165B"/>
    <w:rsid w:val="00E9354B"/>
    <w:rsid w:val="00E96255"/>
    <w:rsid w:val="00EA0137"/>
    <w:rsid w:val="00EA1483"/>
    <w:rsid w:val="00EB074E"/>
    <w:rsid w:val="00EB165C"/>
    <w:rsid w:val="00EB1E72"/>
    <w:rsid w:val="00EB3FB0"/>
    <w:rsid w:val="00EB5CF9"/>
    <w:rsid w:val="00EB760E"/>
    <w:rsid w:val="00EC1EAD"/>
    <w:rsid w:val="00EC4A35"/>
    <w:rsid w:val="00EC5025"/>
    <w:rsid w:val="00EC7B56"/>
    <w:rsid w:val="00ED001A"/>
    <w:rsid w:val="00ED0C8B"/>
    <w:rsid w:val="00ED1BF6"/>
    <w:rsid w:val="00ED1F62"/>
    <w:rsid w:val="00ED2344"/>
    <w:rsid w:val="00ED4194"/>
    <w:rsid w:val="00ED70C1"/>
    <w:rsid w:val="00ED7A5F"/>
    <w:rsid w:val="00ED7DFF"/>
    <w:rsid w:val="00EE21FF"/>
    <w:rsid w:val="00EE4839"/>
    <w:rsid w:val="00EE4B49"/>
    <w:rsid w:val="00EF3FC3"/>
    <w:rsid w:val="00EF581F"/>
    <w:rsid w:val="00EF5CA4"/>
    <w:rsid w:val="00F014B8"/>
    <w:rsid w:val="00F01E99"/>
    <w:rsid w:val="00F04862"/>
    <w:rsid w:val="00F0682E"/>
    <w:rsid w:val="00F0732F"/>
    <w:rsid w:val="00F162F9"/>
    <w:rsid w:val="00F22A35"/>
    <w:rsid w:val="00F2303F"/>
    <w:rsid w:val="00F25BAA"/>
    <w:rsid w:val="00F26582"/>
    <w:rsid w:val="00F268E3"/>
    <w:rsid w:val="00F30DC4"/>
    <w:rsid w:val="00F314C6"/>
    <w:rsid w:val="00F317F8"/>
    <w:rsid w:val="00F331D6"/>
    <w:rsid w:val="00F35017"/>
    <w:rsid w:val="00F36192"/>
    <w:rsid w:val="00F3769B"/>
    <w:rsid w:val="00F41F97"/>
    <w:rsid w:val="00F42F49"/>
    <w:rsid w:val="00F54A74"/>
    <w:rsid w:val="00F55676"/>
    <w:rsid w:val="00F608F7"/>
    <w:rsid w:val="00F61332"/>
    <w:rsid w:val="00F616EA"/>
    <w:rsid w:val="00F640BA"/>
    <w:rsid w:val="00F64178"/>
    <w:rsid w:val="00F6688B"/>
    <w:rsid w:val="00F67535"/>
    <w:rsid w:val="00F71DA8"/>
    <w:rsid w:val="00F72FC2"/>
    <w:rsid w:val="00F75989"/>
    <w:rsid w:val="00F8601D"/>
    <w:rsid w:val="00F865A9"/>
    <w:rsid w:val="00F918E2"/>
    <w:rsid w:val="00F9261B"/>
    <w:rsid w:val="00F93E3D"/>
    <w:rsid w:val="00F94882"/>
    <w:rsid w:val="00F9704F"/>
    <w:rsid w:val="00FA12D8"/>
    <w:rsid w:val="00FA372C"/>
    <w:rsid w:val="00FA3DB4"/>
    <w:rsid w:val="00FA46F5"/>
    <w:rsid w:val="00FA5893"/>
    <w:rsid w:val="00FB0A37"/>
    <w:rsid w:val="00FB2133"/>
    <w:rsid w:val="00FB25CB"/>
    <w:rsid w:val="00FB391E"/>
    <w:rsid w:val="00FB3EEF"/>
    <w:rsid w:val="00FC1C62"/>
    <w:rsid w:val="00FC210E"/>
    <w:rsid w:val="00FC33DD"/>
    <w:rsid w:val="00FD58DC"/>
    <w:rsid w:val="00FD65C8"/>
    <w:rsid w:val="00FD7E1C"/>
    <w:rsid w:val="00FE21D7"/>
    <w:rsid w:val="00FF107C"/>
    <w:rsid w:val="00FF7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3926B"/>
  <w15:chartTrackingRefBased/>
  <w15:docId w15:val="{4AED3AD3-4BC3-4E4F-AE12-8CA18D7F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414"/>
    <w:rPr>
      <w:rFonts w:ascii="Arial" w:hAnsi="Arial"/>
      <w:sz w:val="24"/>
      <w:szCs w:val="24"/>
      <w:lang w:eastAsia="en-US"/>
    </w:rPr>
  </w:style>
  <w:style w:type="paragraph" w:styleId="Heading1">
    <w:name w:val="heading 1"/>
    <w:basedOn w:val="Normal"/>
    <w:next w:val="Normal"/>
    <w:link w:val="Heading1Char"/>
    <w:autoRedefine/>
    <w:qFormat/>
    <w:rsid w:val="00C40C94"/>
    <w:pPr>
      <w:keepNext/>
      <w:outlineLvl w:val="0"/>
    </w:pPr>
    <w:rPr>
      <w:b/>
      <w:sz w:val="32"/>
      <w:szCs w:val="44"/>
    </w:rPr>
  </w:style>
  <w:style w:type="paragraph" w:styleId="Heading2">
    <w:name w:val="heading 2"/>
    <w:basedOn w:val="Normal"/>
    <w:next w:val="Normal"/>
    <w:link w:val="Heading2Char"/>
    <w:qFormat/>
    <w:rsid w:val="002F70BB"/>
    <w:pPr>
      <w:keepNext/>
      <w:spacing w:before="240" w:after="60"/>
      <w:outlineLvl w:val="1"/>
    </w:pPr>
    <w:rPr>
      <w:rFonts w:ascii="Calibri Light" w:hAnsi="Calibri Light" w:cs="Arial"/>
      <w:bCs/>
      <w:iCs/>
      <w:color w:val="0070C0"/>
      <w:sz w:val="36"/>
      <w:szCs w:val="28"/>
    </w:rPr>
  </w:style>
  <w:style w:type="paragraph" w:styleId="Heading3">
    <w:name w:val="heading 3"/>
    <w:basedOn w:val="Normal"/>
    <w:next w:val="Normal"/>
    <w:qFormat/>
    <w:pPr>
      <w:keepNext/>
      <w:spacing w:line="360" w:lineRule="auto"/>
      <w:jc w:val="center"/>
      <w:outlineLvl w:val="2"/>
    </w:pPr>
    <w:rPr>
      <w:sz w:val="32"/>
      <w:szCs w:val="32"/>
    </w:rPr>
  </w:style>
  <w:style w:type="paragraph" w:styleId="Heading4">
    <w:name w:val="heading 4"/>
    <w:basedOn w:val="Normal"/>
    <w:next w:val="Normal"/>
    <w:qFormat/>
    <w:pPr>
      <w:keepNext/>
      <w:outlineLvl w:val="3"/>
    </w:pPr>
    <w:rPr>
      <w:b/>
      <w:szCs w:val="36"/>
      <w:u w:val="single"/>
    </w:rPr>
  </w:style>
  <w:style w:type="paragraph" w:styleId="Heading5">
    <w:name w:val="heading 5"/>
    <w:basedOn w:val="Normal"/>
    <w:next w:val="Normal"/>
    <w:link w:val="Heading5Char"/>
    <w:qFormat/>
    <w:pPr>
      <w:keepNext/>
      <w:jc w:val="center"/>
      <w:outlineLvl w:val="4"/>
    </w:pPr>
    <w:rPr>
      <w:b/>
      <w:bCs/>
      <w:lang w:val="x-none"/>
    </w:rPr>
  </w:style>
  <w:style w:type="paragraph" w:styleId="Heading6">
    <w:name w:val="heading 6"/>
    <w:basedOn w:val="Normal"/>
    <w:next w:val="Normal"/>
    <w:link w:val="Heading6Char"/>
    <w:qFormat/>
    <w:pPr>
      <w:keepNext/>
      <w:spacing w:line="360" w:lineRule="auto"/>
      <w:outlineLvl w:val="5"/>
    </w:pPr>
    <w:rPr>
      <w:b/>
      <w:bCs/>
    </w:rPr>
  </w:style>
  <w:style w:type="paragraph" w:styleId="Heading7">
    <w:name w:val="heading 7"/>
    <w:basedOn w:val="Normal"/>
    <w:next w:val="Normal"/>
    <w:qFormat/>
    <w:pPr>
      <w:keepNext/>
      <w:outlineLvl w:val="6"/>
    </w:pPr>
    <w:rPr>
      <w:rFonts w:cs="Arial"/>
      <w:b/>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b/>
      <w:bCs/>
      <w:sz w:val="32"/>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character" w:styleId="Hyperlink">
    <w:name w:val="Hyperlink"/>
    <w:uiPriority w:val="99"/>
    <w:rPr>
      <w:color w:val="0000FF"/>
      <w:u w:val="single"/>
    </w:rPr>
  </w:style>
  <w:style w:type="paragraph" w:styleId="BodyText2">
    <w:name w:val="Body Text 2"/>
    <w:basedOn w:val="Normal"/>
    <w:semiHidden/>
    <w:rPr>
      <w:color w:val="FF0000"/>
      <w:szCs w:val="32"/>
    </w:rPr>
  </w:style>
  <w:style w:type="paragraph" w:styleId="BodyText3">
    <w:name w:val="Body Text 3"/>
    <w:basedOn w:val="Normal"/>
    <w:semiHidden/>
    <w:rPr>
      <w:strike/>
      <w:sz w:val="32"/>
      <w:szCs w:val="32"/>
    </w:rPr>
  </w:style>
  <w:style w:type="character" w:styleId="FollowedHyperlink">
    <w:name w:val="FollowedHyperlink"/>
    <w:semiHidden/>
    <w:rPr>
      <w:color w:val="800080"/>
      <w:u w:val="single"/>
    </w:rPr>
  </w:style>
  <w:style w:type="paragraph" w:styleId="BodyTextIndent2">
    <w:name w:val="Body Text Indent 2"/>
    <w:basedOn w:val="Normal"/>
    <w:semiHidden/>
    <w:pPr>
      <w:ind w:left="1400" w:hanging="820"/>
    </w:pPr>
  </w:style>
  <w:style w:type="paragraph" w:styleId="BodyTextIndent">
    <w:name w:val="Body Text Indent"/>
    <w:basedOn w:val="Normal"/>
    <w:semiHidden/>
    <w:pPr>
      <w:ind w:hanging="240"/>
    </w:pPr>
    <w:rPr>
      <w:rFonts w:cs="Arial"/>
    </w:rPr>
  </w:style>
  <w:style w:type="character" w:customStyle="1" w:styleId="Heading5Char">
    <w:name w:val="Heading 5 Char"/>
    <w:link w:val="Heading5"/>
    <w:rsid w:val="008F2FD7"/>
    <w:rPr>
      <w:b/>
      <w:bCs/>
      <w:sz w:val="24"/>
      <w:szCs w:val="24"/>
      <w:lang w:eastAsia="en-US"/>
    </w:rPr>
  </w:style>
  <w:style w:type="table" w:styleId="TableGrid">
    <w:name w:val="Table Grid"/>
    <w:basedOn w:val="TableNormal"/>
    <w:uiPriority w:val="39"/>
    <w:rsid w:val="00890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91B"/>
    <w:pPr>
      <w:spacing w:after="160" w:line="259" w:lineRule="auto"/>
      <w:ind w:left="720"/>
      <w:contextualSpacing/>
    </w:pPr>
    <w:rPr>
      <w:rFonts w:ascii="Calibri" w:eastAsia="Calibri" w:hAnsi="Calibri"/>
      <w:sz w:val="22"/>
      <w:szCs w:val="22"/>
    </w:rPr>
  </w:style>
  <w:style w:type="paragraph" w:styleId="CommentText">
    <w:name w:val="annotation text"/>
    <w:basedOn w:val="Normal"/>
    <w:link w:val="CommentTextChar"/>
    <w:uiPriority w:val="99"/>
    <w:unhideWhenUsed/>
    <w:rsid w:val="00DF220F"/>
    <w:pPr>
      <w:spacing w:after="200" w:line="276" w:lineRule="auto"/>
    </w:pPr>
    <w:rPr>
      <w:rFonts w:ascii="Calibri" w:hAnsi="Calibri"/>
      <w:sz w:val="20"/>
      <w:szCs w:val="20"/>
      <w:lang w:val="x-none" w:eastAsia="x-none"/>
    </w:rPr>
  </w:style>
  <w:style w:type="character" w:customStyle="1" w:styleId="CommentTextChar">
    <w:name w:val="Comment Text Char"/>
    <w:link w:val="CommentText"/>
    <w:uiPriority w:val="99"/>
    <w:rsid w:val="00DF220F"/>
    <w:rPr>
      <w:rFonts w:ascii="Calibri" w:hAnsi="Calibri"/>
    </w:rPr>
  </w:style>
  <w:style w:type="paragraph" w:styleId="BodyTextIndent3">
    <w:name w:val="Body Text Indent 3"/>
    <w:basedOn w:val="Normal"/>
    <w:link w:val="BodyTextIndent3Char"/>
    <w:uiPriority w:val="99"/>
    <w:semiHidden/>
    <w:unhideWhenUsed/>
    <w:rsid w:val="00704B3B"/>
    <w:pPr>
      <w:spacing w:after="120"/>
      <w:ind w:left="283"/>
    </w:pPr>
    <w:rPr>
      <w:sz w:val="16"/>
      <w:szCs w:val="16"/>
    </w:rPr>
  </w:style>
  <w:style w:type="character" w:customStyle="1" w:styleId="BodyTextIndent3Char">
    <w:name w:val="Body Text Indent 3 Char"/>
    <w:link w:val="BodyTextIndent3"/>
    <w:uiPriority w:val="99"/>
    <w:semiHidden/>
    <w:rsid w:val="00704B3B"/>
    <w:rPr>
      <w:sz w:val="16"/>
      <w:szCs w:val="16"/>
      <w:lang w:eastAsia="en-US"/>
    </w:rPr>
  </w:style>
  <w:style w:type="paragraph" w:customStyle="1" w:styleId="Default">
    <w:name w:val="Default"/>
    <w:rsid w:val="00AE4B74"/>
    <w:pPr>
      <w:autoSpaceDE w:val="0"/>
      <w:autoSpaceDN w:val="0"/>
      <w:adjustRightInd w:val="0"/>
    </w:pPr>
    <w:rPr>
      <w:rFonts w:ascii="Arial" w:hAnsi="Arial" w:cs="Arial"/>
      <w:sz w:val="24"/>
      <w:szCs w:val="24"/>
      <w:lang w:val="en-US" w:eastAsia="en-US"/>
    </w:rPr>
  </w:style>
  <w:style w:type="character" w:customStyle="1" w:styleId="Heading6Char">
    <w:name w:val="Heading 6 Char"/>
    <w:link w:val="Heading6"/>
    <w:rsid w:val="00601006"/>
    <w:rPr>
      <w:b/>
      <w:bCs/>
      <w:sz w:val="24"/>
      <w:szCs w:val="24"/>
      <w:lang w:eastAsia="en-US"/>
    </w:rPr>
  </w:style>
  <w:style w:type="character" w:customStyle="1" w:styleId="HeaderChar">
    <w:name w:val="Header Char"/>
    <w:link w:val="Header"/>
    <w:uiPriority w:val="99"/>
    <w:rsid w:val="00601006"/>
    <w:rPr>
      <w:sz w:val="24"/>
      <w:szCs w:val="24"/>
      <w:lang w:eastAsia="en-US"/>
    </w:rPr>
  </w:style>
  <w:style w:type="character" w:styleId="CommentReference">
    <w:name w:val="annotation reference"/>
    <w:uiPriority w:val="99"/>
    <w:semiHidden/>
    <w:unhideWhenUsed/>
    <w:rsid w:val="00CF36DB"/>
    <w:rPr>
      <w:sz w:val="16"/>
      <w:szCs w:val="16"/>
    </w:rPr>
  </w:style>
  <w:style w:type="paragraph" w:styleId="CommentSubject">
    <w:name w:val="annotation subject"/>
    <w:basedOn w:val="CommentText"/>
    <w:next w:val="CommentText"/>
    <w:link w:val="CommentSubjectChar"/>
    <w:uiPriority w:val="99"/>
    <w:semiHidden/>
    <w:unhideWhenUsed/>
    <w:rsid w:val="00CF36DB"/>
    <w:pPr>
      <w:spacing w:after="0" w:line="240" w:lineRule="auto"/>
    </w:pPr>
    <w:rPr>
      <w:rFonts w:ascii="Times New Roman" w:hAnsi="Times New Roman"/>
      <w:b/>
      <w:bCs/>
      <w:lang w:val="en-GB" w:eastAsia="en-US"/>
    </w:rPr>
  </w:style>
  <w:style w:type="character" w:customStyle="1" w:styleId="CommentSubjectChar">
    <w:name w:val="Comment Subject Char"/>
    <w:link w:val="CommentSubject"/>
    <w:uiPriority w:val="99"/>
    <w:semiHidden/>
    <w:rsid w:val="00CF36DB"/>
    <w:rPr>
      <w:rFonts w:ascii="Calibri" w:hAnsi="Calibri"/>
      <w:b/>
      <w:bCs/>
      <w:lang w:eastAsia="en-US"/>
    </w:rPr>
  </w:style>
  <w:style w:type="paragraph" w:styleId="TOCHeading">
    <w:name w:val="TOC Heading"/>
    <w:basedOn w:val="Heading1"/>
    <w:next w:val="Normal"/>
    <w:uiPriority w:val="39"/>
    <w:unhideWhenUsed/>
    <w:qFormat/>
    <w:rsid w:val="00CF36DB"/>
    <w:pPr>
      <w:keepLines/>
      <w:spacing w:before="480" w:line="276" w:lineRule="auto"/>
      <w:outlineLvl w:val="9"/>
    </w:pPr>
    <w:rPr>
      <w:rFonts w:ascii="Cambria" w:hAnsi="Cambria"/>
      <w:color w:val="365F91"/>
      <w:sz w:val="28"/>
      <w:szCs w:val="28"/>
      <w:lang w:val="en-US"/>
    </w:rPr>
  </w:style>
  <w:style w:type="paragraph" w:styleId="TOC1">
    <w:name w:val="toc 1"/>
    <w:basedOn w:val="Normal"/>
    <w:next w:val="Normal"/>
    <w:autoRedefine/>
    <w:uiPriority w:val="39"/>
    <w:unhideWhenUsed/>
    <w:rsid w:val="00CF36DB"/>
  </w:style>
  <w:style w:type="paragraph" w:styleId="TOC2">
    <w:name w:val="toc 2"/>
    <w:basedOn w:val="Normal"/>
    <w:next w:val="Normal"/>
    <w:autoRedefine/>
    <w:uiPriority w:val="39"/>
    <w:unhideWhenUsed/>
    <w:rsid w:val="00CF36DB"/>
    <w:pPr>
      <w:ind w:left="240"/>
    </w:pPr>
  </w:style>
  <w:style w:type="paragraph" w:styleId="NoSpacing">
    <w:name w:val="No Spacing"/>
    <w:uiPriority w:val="1"/>
    <w:qFormat/>
    <w:rsid w:val="00FA12D8"/>
    <w:rPr>
      <w:sz w:val="24"/>
      <w:szCs w:val="24"/>
      <w:lang w:eastAsia="en-US"/>
    </w:rPr>
  </w:style>
  <w:style w:type="character" w:customStyle="1" w:styleId="FooterChar">
    <w:name w:val="Footer Char"/>
    <w:link w:val="Footer"/>
    <w:uiPriority w:val="99"/>
    <w:rsid w:val="00BB7953"/>
    <w:rPr>
      <w:sz w:val="24"/>
      <w:szCs w:val="24"/>
      <w:lang w:eastAsia="en-US"/>
    </w:rPr>
  </w:style>
  <w:style w:type="character" w:customStyle="1" w:styleId="Heading1Char">
    <w:name w:val="Heading 1 Char"/>
    <w:link w:val="Heading1"/>
    <w:rsid w:val="00C40C94"/>
    <w:rPr>
      <w:rFonts w:ascii="Arial" w:hAnsi="Arial"/>
      <w:b/>
      <w:sz w:val="32"/>
      <w:szCs w:val="44"/>
      <w:lang w:eastAsia="en-US"/>
    </w:rPr>
  </w:style>
  <w:style w:type="character" w:styleId="UnresolvedMention">
    <w:name w:val="Unresolved Mention"/>
    <w:uiPriority w:val="99"/>
    <w:semiHidden/>
    <w:unhideWhenUsed/>
    <w:rsid w:val="00B44438"/>
    <w:rPr>
      <w:color w:val="605E5C"/>
      <w:shd w:val="clear" w:color="auto" w:fill="E1DFDD"/>
    </w:rPr>
  </w:style>
  <w:style w:type="character" w:customStyle="1" w:styleId="Textbold">
    <w:name w:val="Text (bold"/>
    <w:aliases w:val="red)"/>
    <w:rsid w:val="007B3D24"/>
    <w:rPr>
      <w:b/>
      <w:bCs/>
      <w:color w:val="FF0000"/>
    </w:rPr>
  </w:style>
  <w:style w:type="numbering" w:customStyle="1" w:styleId="Listplussign">
    <w:name w:val="List (plus sign)"/>
    <w:basedOn w:val="NoList"/>
    <w:rsid w:val="007B3D24"/>
    <w:pPr>
      <w:numPr>
        <w:numId w:val="5"/>
      </w:numPr>
    </w:pPr>
  </w:style>
  <w:style w:type="character" w:customStyle="1" w:styleId="Textbold0">
    <w:name w:val="Text (bold)"/>
    <w:rsid w:val="007B3D24"/>
    <w:rPr>
      <w:b/>
      <w:color w:val="auto"/>
    </w:rPr>
  </w:style>
  <w:style w:type="character" w:customStyle="1" w:styleId="Heading2Char">
    <w:name w:val="Heading 2 Char"/>
    <w:link w:val="Heading2"/>
    <w:rsid w:val="002F70BB"/>
    <w:rPr>
      <w:rFonts w:ascii="Calibri Light" w:hAnsi="Calibri Light" w:cs="Arial"/>
      <w:bCs/>
      <w:iCs/>
      <w:color w:val="0070C0"/>
      <w:sz w:val="36"/>
      <w:szCs w:val="28"/>
      <w:lang w:eastAsia="en-US"/>
    </w:rPr>
  </w:style>
  <w:style w:type="numbering" w:customStyle="1" w:styleId="Listtickbox">
    <w:name w:val="List (tick box)"/>
    <w:basedOn w:val="NoList"/>
    <w:rsid w:val="00CE659D"/>
    <w:pPr>
      <w:numPr>
        <w:numId w:val="8"/>
      </w:numPr>
    </w:pPr>
  </w:style>
  <w:style w:type="character" w:customStyle="1" w:styleId="BodyTextChar">
    <w:name w:val="Body Text Char"/>
    <w:link w:val="BodyText"/>
    <w:semiHidden/>
    <w:rsid w:val="0049715B"/>
    <w:rPr>
      <w:rFonts w:ascii="Arial" w:hAnsi="Arial"/>
      <w:b/>
      <w:bCs/>
      <w:sz w:val="32"/>
      <w:szCs w:val="24"/>
      <w:lang w:eastAsia="en-US"/>
    </w:rPr>
  </w:style>
  <w:style w:type="numbering" w:customStyle="1" w:styleId="Listbulletpoint">
    <w:name w:val="List (bullet point)"/>
    <w:basedOn w:val="NoList"/>
    <w:rsid w:val="0057659C"/>
    <w:pPr>
      <w:numPr>
        <w:numId w:val="15"/>
      </w:numPr>
    </w:pPr>
  </w:style>
  <w:style w:type="table" w:customStyle="1" w:styleId="Tabledefault">
    <w:name w:val="Table (default)"/>
    <w:basedOn w:val="TableNormal"/>
    <w:rsid w:val="0057659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character" w:customStyle="1" w:styleId="normaltextrun">
    <w:name w:val="normaltextrun"/>
    <w:basedOn w:val="DefaultParagraphFont"/>
    <w:rsid w:val="002721B2"/>
  </w:style>
  <w:style w:type="character" w:customStyle="1" w:styleId="eop">
    <w:name w:val="eop"/>
    <w:basedOn w:val="DefaultParagraphFont"/>
    <w:rsid w:val="002721B2"/>
  </w:style>
  <w:style w:type="character" w:styleId="PlaceholderText">
    <w:name w:val="Placeholder Text"/>
    <w:uiPriority w:val="99"/>
    <w:semiHidden/>
    <w:rsid w:val="00DA7695"/>
    <w:rPr>
      <w:color w:val="808080"/>
    </w:rPr>
  </w:style>
  <w:style w:type="paragraph" w:styleId="TOC3">
    <w:name w:val="toc 3"/>
    <w:basedOn w:val="Normal"/>
    <w:next w:val="Normal"/>
    <w:autoRedefine/>
    <w:uiPriority w:val="39"/>
    <w:unhideWhenUsed/>
    <w:rsid w:val="00B1043E"/>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5238">
      <w:bodyDiv w:val="1"/>
      <w:marLeft w:val="0"/>
      <w:marRight w:val="0"/>
      <w:marTop w:val="0"/>
      <w:marBottom w:val="0"/>
      <w:divBdr>
        <w:top w:val="none" w:sz="0" w:space="0" w:color="auto"/>
        <w:left w:val="none" w:sz="0" w:space="0" w:color="auto"/>
        <w:bottom w:val="none" w:sz="0" w:space="0" w:color="auto"/>
        <w:right w:val="none" w:sz="0" w:space="0" w:color="auto"/>
      </w:divBdr>
    </w:div>
    <w:div w:id="80495806">
      <w:bodyDiv w:val="1"/>
      <w:marLeft w:val="0"/>
      <w:marRight w:val="0"/>
      <w:marTop w:val="0"/>
      <w:marBottom w:val="0"/>
      <w:divBdr>
        <w:top w:val="none" w:sz="0" w:space="0" w:color="auto"/>
        <w:left w:val="none" w:sz="0" w:space="0" w:color="auto"/>
        <w:bottom w:val="none" w:sz="0" w:space="0" w:color="auto"/>
        <w:right w:val="none" w:sz="0" w:space="0" w:color="auto"/>
      </w:divBdr>
    </w:div>
    <w:div w:id="152454088">
      <w:bodyDiv w:val="1"/>
      <w:marLeft w:val="0"/>
      <w:marRight w:val="0"/>
      <w:marTop w:val="0"/>
      <w:marBottom w:val="0"/>
      <w:divBdr>
        <w:top w:val="none" w:sz="0" w:space="0" w:color="auto"/>
        <w:left w:val="none" w:sz="0" w:space="0" w:color="auto"/>
        <w:bottom w:val="none" w:sz="0" w:space="0" w:color="auto"/>
        <w:right w:val="none" w:sz="0" w:space="0" w:color="auto"/>
      </w:divBdr>
    </w:div>
    <w:div w:id="1027676821">
      <w:bodyDiv w:val="1"/>
      <w:marLeft w:val="0"/>
      <w:marRight w:val="0"/>
      <w:marTop w:val="0"/>
      <w:marBottom w:val="0"/>
      <w:divBdr>
        <w:top w:val="none" w:sz="0" w:space="0" w:color="auto"/>
        <w:left w:val="none" w:sz="0" w:space="0" w:color="auto"/>
        <w:bottom w:val="none" w:sz="0" w:space="0" w:color="auto"/>
        <w:right w:val="none" w:sz="0" w:space="0" w:color="auto"/>
      </w:divBdr>
    </w:div>
    <w:div w:id="1253315949">
      <w:bodyDiv w:val="1"/>
      <w:marLeft w:val="0"/>
      <w:marRight w:val="0"/>
      <w:marTop w:val="0"/>
      <w:marBottom w:val="0"/>
      <w:divBdr>
        <w:top w:val="none" w:sz="0" w:space="0" w:color="auto"/>
        <w:left w:val="none" w:sz="0" w:space="0" w:color="auto"/>
        <w:bottom w:val="none" w:sz="0" w:space="0" w:color="auto"/>
        <w:right w:val="none" w:sz="0" w:space="0" w:color="auto"/>
      </w:divBdr>
    </w:div>
    <w:div w:id="162523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hat3words.com/products/what3words-app"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hyperlink" Target="https://what3words.com/pretty.needed.chill" TargetMode="Externa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mailto:MIRT@northyork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emergency-planning-and-response-for-education-childcare-and-childrens-social-care-settings" TargetMode="External"/><Relationship Id="rId24" Type="http://schemas.openxmlformats.org/officeDocument/2006/relationships/header" Target="header6.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yperlink" Target="https://www.gov.uk/government/publications/providing-remote-education-guidance-for-school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emergency-planning-and-response-for-education-childcare-and-childrens-social-care-settings" TargetMode="Externa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s://www.gov.uk/government/publications/providing-remote-education-guidance-for-schools" TargetMode="External"/><Relationship Id="rId30" Type="http://schemas.openxmlformats.org/officeDocument/2006/relationships/header" Target="header7.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2A8D8-68E6-430B-B177-8E9F48FC8E2B}">
  <ds:schemaRefs>
    <ds:schemaRef ds:uri="http://schemas.openxmlformats.org/officeDocument/2006/bibliography"/>
  </ds:schemaRefs>
</ds:datastoreItem>
</file>

<file path=customXml/itemProps2.xml><?xml version="1.0" encoding="utf-8"?>
<ds:datastoreItem xmlns:ds="http://schemas.openxmlformats.org/officeDocument/2006/customXml" ds:itemID="{D6A77FB8-9E61-4013-AD18-0296D08E262C}">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3.xml><?xml version="1.0" encoding="utf-8"?>
<ds:datastoreItem xmlns:ds="http://schemas.openxmlformats.org/officeDocument/2006/customXml" ds:itemID="{3AEC5107-4B8E-42E1-BEA7-2236C557C587}">
  <ds:schemaRefs>
    <ds:schemaRef ds:uri="http://schemas.microsoft.com/sharepoint/v3/contenttype/forms"/>
  </ds:schemaRefs>
</ds:datastoreItem>
</file>

<file path=customXml/itemProps4.xml><?xml version="1.0" encoding="utf-8"?>
<ds:datastoreItem xmlns:ds="http://schemas.openxmlformats.org/officeDocument/2006/customXml" ds:itemID="{4A215F05-C9BB-497D-9ED5-E726E35CA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6102</Words>
  <Characters>34787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Contents</vt:lpstr>
    </vt:vector>
  </TitlesOfParts>
  <Company>RM plc</Company>
  <LinksUpToDate>false</LinksUpToDate>
  <CharactersWithSpaces>40808</CharactersWithSpaces>
  <SharedDoc>false</SharedDoc>
  <HLinks>
    <vt:vector size="432" baseType="variant">
      <vt:variant>
        <vt:i4>6946849</vt:i4>
      </vt:variant>
      <vt:variant>
        <vt:i4>402</vt:i4>
      </vt:variant>
      <vt:variant>
        <vt:i4>0</vt:i4>
      </vt:variant>
      <vt:variant>
        <vt:i4>5</vt:i4>
      </vt:variant>
      <vt:variant>
        <vt:lpwstr>https://www.protectuk.police.uk/sites/default/files/2022-05/Bomb threats checklist.pdf</vt:lpwstr>
      </vt:variant>
      <vt:variant>
        <vt:lpwstr/>
      </vt:variant>
      <vt:variant>
        <vt:i4>3801160</vt:i4>
      </vt:variant>
      <vt:variant>
        <vt:i4>399</vt:i4>
      </vt:variant>
      <vt:variant>
        <vt:i4>0</vt:i4>
      </vt:variant>
      <vt:variant>
        <vt:i4>5</vt:i4>
      </vt:variant>
      <vt:variant>
        <vt:lpwstr>mailto:MIRT@northyorks.gov.uk</vt:lpwstr>
      </vt:variant>
      <vt:variant>
        <vt:lpwstr/>
      </vt:variant>
      <vt:variant>
        <vt:i4>3735669</vt:i4>
      </vt:variant>
      <vt:variant>
        <vt:i4>396</vt:i4>
      </vt:variant>
      <vt:variant>
        <vt:i4>0</vt:i4>
      </vt:variant>
      <vt:variant>
        <vt:i4>5</vt:i4>
      </vt:variant>
      <vt:variant>
        <vt:lpwstr>https://www.gov.uk/government/publications/providing-remote-education-guidance-for-schools</vt:lpwstr>
      </vt:variant>
      <vt:variant>
        <vt:lpwstr/>
      </vt:variant>
      <vt:variant>
        <vt:i4>1376322</vt:i4>
      </vt:variant>
      <vt:variant>
        <vt:i4>393</vt:i4>
      </vt:variant>
      <vt:variant>
        <vt:i4>0</vt:i4>
      </vt:variant>
      <vt:variant>
        <vt:i4>5</vt:i4>
      </vt:variant>
      <vt:variant>
        <vt:lpwstr>https://assets.publishing.service.gov.uk/government/uploads/system/uploads/attachment_data/file/1114577/Emergency_planning_and_response_for_education__childcare_and_children_s_social_care_settings.pdf</vt:lpwstr>
      </vt:variant>
      <vt:variant>
        <vt:lpwstr/>
      </vt:variant>
      <vt:variant>
        <vt:i4>7733370</vt:i4>
      </vt:variant>
      <vt:variant>
        <vt:i4>390</vt:i4>
      </vt:variant>
      <vt:variant>
        <vt:i4>0</vt:i4>
      </vt:variant>
      <vt:variant>
        <vt:i4>5</vt:i4>
      </vt:variant>
      <vt:variant>
        <vt:lpwstr>https://report.ncsc.gov.uk/</vt:lpwstr>
      </vt:variant>
      <vt:variant>
        <vt:lpwstr/>
      </vt:variant>
      <vt:variant>
        <vt:i4>4587522</vt:i4>
      </vt:variant>
      <vt:variant>
        <vt:i4>387</vt:i4>
      </vt:variant>
      <vt:variant>
        <vt:i4>0</vt:i4>
      </vt:variant>
      <vt:variant>
        <vt:i4>5</vt:i4>
      </vt:variant>
      <vt:variant>
        <vt:lpwstr>https://www.actionfraud.police.uk/reporting-fraud-and-cyber-crime</vt:lpwstr>
      </vt:variant>
      <vt:variant>
        <vt:lpwstr/>
      </vt:variant>
      <vt:variant>
        <vt:i4>4128885</vt:i4>
      </vt:variant>
      <vt:variant>
        <vt:i4>384</vt:i4>
      </vt:variant>
      <vt:variant>
        <vt:i4>0</vt:i4>
      </vt:variant>
      <vt:variant>
        <vt:i4>5</vt:i4>
      </vt:variant>
      <vt:variant>
        <vt:lpwstr>https://what3words.com/products/what3words-app</vt:lpwstr>
      </vt:variant>
      <vt:variant>
        <vt:lpwstr/>
      </vt:variant>
      <vt:variant>
        <vt:i4>3801141</vt:i4>
      </vt:variant>
      <vt:variant>
        <vt:i4>378</vt:i4>
      </vt:variant>
      <vt:variant>
        <vt:i4>0</vt:i4>
      </vt:variant>
      <vt:variant>
        <vt:i4>5</vt:i4>
      </vt:variant>
      <vt:variant>
        <vt:lpwstr>https://www.northyorks.gov.uk/your-council/emergencies/community-risk-register</vt:lpwstr>
      </vt:variant>
      <vt:variant>
        <vt:lpwstr/>
      </vt:variant>
      <vt:variant>
        <vt:i4>655445</vt:i4>
      </vt:variant>
      <vt:variant>
        <vt:i4>375</vt:i4>
      </vt:variant>
      <vt:variant>
        <vt:i4>0</vt:i4>
      </vt:variant>
      <vt:variant>
        <vt:i4>5</vt:i4>
      </vt:variant>
      <vt:variant>
        <vt:lpwstr>https://www.gov.uk/government/publications/emergency-planning-and-response-for-education-childcare-and-childrens-social-care-settings</vt:lpwstr>
      </vt:variant>
      <vt:variant>
        <vt:lpwstr/>
      </vt:variant>
      <vt:variant>
        <vt:i4>1769525</vt:i4>
      </vt:variant>
      <vt:variant>
        <vt:i4>368</vt:i4>
      </vt:variant>
      <vt:variant>
        <vt:i4>0</vt:i4>
      </vt:variant>
      <vt:variant>
        <vt:i4>5</vt:i4>
      </vt:variant>
      <vt:variant>
        <vt:lpwstr/>
      </vt:variant>
      <vt:variant>
        <vt:lpwstr>_Toc142059310</vt:lpwstr>
      </vt:variant>
      <vt:variant>
        <vt:i4>1703989</vt:i4>
      </vt:variant>
      <vt:variant>
        <vt:i4>362</vt:i4>
      </vt:variant>
      <vt:variant>
        <vt:i4>0</vt:i4>
      </vt:variant>
      <vt:variant>
        <vt:i4>5</vt:i4>
      </vt:variant>
      <vt:variant>
        <vt:lpwstr/>
      </vt:variant>
      <vt:variant>
        <vt:lpwstr>_Toc142059309</vt:lpwstr>
      </vt:variant>
      <vt:variant>
        <vt:i4>1703989</vt:i4>
      </vt:variant>
      <vt:variant>
        <vt:i4>356</vt:i4>
      </vt:variant>
      <vt:variant>
        <vt:i4>0</vt:i4>
      </vt:variant>
      <vt:variant>
        <vt:i4>5</vt:i4>
      </vt:variant>
      <vt:variant>
        <vt:lpwstr/>
      </vt:variant>
      <vt:variant>
        <vt:lpwstr>_Toc142059308</vt:lpwstr>
      </vt:variant>
      <vt:variant>
        <vt:i4>1703989</vt:i4>
      </vt:variant>
      <vt:variant>
        <vt:i4>350</vt:i4>
      </vt:variant>
      <vt:variant>
        <vt:i4>0</vt:i4>
      </vt:variant>
      <vt:variant>
        <vt:i4>5</vt:i4>
      </vt:variant>
      <vt:variant>
        <vt:lpwstr/>
      </vt:variant>
      <vt:variant>
        <vt:lpwstr>_Toc142059307</vt:lpwstr>
      </vt:variant>
      <vt:variant>
        <vt:i4>1703989</vt:i4>
      </vt:variant>
      <vt:variant>
        <vt:i4>344</vt:i4>
      </vt:variant>
      <vt:variant>
        <vt:i4>0</vt:i4>
      </vt:variant>
      <vt:variant>
        <vt:i4>5</vt:i4>
      </vt:variant>
      <vt:variant>
        <vt:lpwstr/>
      </vt:variant>
      <vt:variant>
        <vt:lpwstr>_Toc142059306</vt:lpwstr>
      </vt:variant>
      <vt:variant>
        <vt:i4>1703989</vt:i4>
      </vt:variant>
      <vt:variant>
        <vt:i4>338</vt:i4>
      </vt:variant>
      <vt:variant>
        <vt:i4>0</vt:i4>
      </vt:variant>
      <vt:variant>
        <vt:i4>5</vt:i4>
      </vt:variant>
      <vt:variant>
        <vt:lpwstr/>
      </vt:variant>
      <vt:variant>
        <vt:lpwstr>_Toc142059305</vt:lpwstr>
      </vt:variant>
      <vt:variant>
        <vt:i4>1703989</vt:i4>
      </vt:variant>
      <vt:variant>
        <vt:i4>332</vt:i4>
      </vt:variant>
      <vt:variant>
        <vt:i4>0</vt:i4>
      </vt:variant>
      <vt:variant>
        <vt:i4>5</vt:i4>
      </vt:variant>
      <vt:variant>
        <vt:lpwstr/>
      </vt:variant>
      <vt:variant>
        <vt:lpwstr>_Toc142059304</vt:lpwstr>
      </vt:variant>
      <vt:variant>
        <vt:i4>1703989</vt:i4>
      </vt:variant>
      <vt:variant>
        <vt:i4>326</vt:i4>
      </vt:variant>
      <vt:variant>
        <vt:i4>0</vt:i4>
      </vt:variant>
      <vt:variant>
        <vt:i4>5</vt:i4>
      </vt:variant>
      <vt:variant>
        <vt:lpwstr/>
      </vt:variant>
      <vt:variant>
        <vt:lpwstr>_Toc142059303</vt:lpwstr>
      </vt:variant>
      <vt:variant>
        <vt:i4>1703989</vt:i4>
      </vt:variant>
      <vt:variant>
        <vt:i4>320</vt:i4>
      </vt:variant>
      <vt:variant>
        <vt:i4>0</vt:i4>
      </vt:variant>
      <vt:variant>
        <vt:i4>5</vt:i4>
      </vt:variant>
      <vt:variant>
        <vt:lpwstr/>
      </vt:variant>
      <vt:variant>
        <vt:lpwstr>_Toc142059302</vt:lpwstr>
      </vt:variant>
      <vt:variant>
        <vt:i4>1703989</vt:i4>
      </vt:variant>
      <vt:variant>
        <vt:i4>314</vt:i4>
      </vt:variant>
      <vt:variant>
        <vt:i4>0</vt:i4>
      </vt:variant>
      <vt:variant>
        <vt:i4>5</vt:i4>
      </vt:variant>
      <vt:variant>
        <vt:lpwstr/>
      </vt:variant>
      <vt:variant>
        <vt:lpwstr>_Toc142059301</vt:lpwstr>
      </vt:variant>
      <vt:variant>
        <vt:i4>1703989</vt:i4>
      </vt:variant>
      <vt:variant>
        <vt:i4>308</vt:i4>
      </vt:variant>
      <vt:variant>
        <vt:i4>0</vt:i4>
      </vt:variant>
      <vt:variant>
        <vt:i4>5</vt:i4>
      </vt:variant>
      <vt:variant>
        <vt:lpwstr/>
      </vt:variant>
      <vt:variant>
        <vt:lpwstr>_Toc142059300</vt:lpwstr>
      </vt:variant>
      <vt:variant>
        <vt:i4>1245236</vt:i4>
      </vt:variant>
      <vt:variant>
        <vt:i4>302</vt:i4>
      </vt:variant>
      <vt:variant>
        <vt:i4>0</vt:i4>
      </vt:variant>
      <vt:variant>
        <vt:i4>5</vt:i4>
      </vt:variant>
      <vt:variant>
        <vt:lpwstr/>
      </vt:variant>
      <vt:variant>
        <vt:lpwstr>_Toc142059299</vt:lpwstr>
      </vt:variant>
      <vt:variant>
        <vt:i4>1245236</vt:i4>
      </vt:variant>
      <vt:variant>
        <vt:i4>296</vt:i4>
      </vt:variant>
      <vt:variant>
        <vt:i4>0</vt:i4>
      </vt:variant>
      <vt:variant>
        <vt:i4>5</vt:i4>
      </vt:variant>
      <vt:variant>
        <vt:lpwstr/>
      </vt:variant>
      <vt:variant>
        <vt:lpwstr>_Toc142059298</vt:lpwstr>
      </vt:variant>
      <vt:variant>
        <vt:i4>1245236</vt:i4>
      </vt:variant>
      <vt:variant>
        <vt:i4>290</vt:i4>
      </vt:variant>
      <vt:variant>
        <vt:i4>0</vt:i4>
      </vt:variant>
      <vt:variant>
        <vt:i4>5</vt:i4>
      </vt:variant>
      <vt:variant>
        <vt:lpwstr/>
      </vt:variant>
      <vt:variant>
        <vt:lpwstr>_Toc142059297</vt:lpwstr>
      </vt:variant>
      <vt:variant>
        <vt:i4>1245236</vt:i4>
      </vt:variant>
      <vt:variant>
        <vt:i4>284</vt:i4>
      </vt:variant>
      <vt:variant>
        <vt:i4>0</vt:i4>
      </vt:variant>
      <vt:variant>
        <vt:i4>5</vt:i4>
      </vt:variant>
      <vt:variant>
        <vt:lpwstr/>
      </vt:variant>
      <vt:variant>
        <vt:lpwstr>_Toc142059296</vt:lpwstr>
      </vt:variant>
      <vt:variant>
        <vt:i4>1245236</vt:i4>
      </vt:variant>
      <vt:variant>
        <vt:i4>278</vt:i4>
      </vt:variant>
      <vt:variant>
        <vt:i4>0</vt:i4>
      </vt:variant>
      <vt:variant>
        <vt:i4>5</vt:i4>
      </vt:variant>
      <vt:variant>
        <vt:lpwstr/>
      </vt:variant>
      <vt:variant>
        <vt:lpwstr>_Toc142059295</vt:lpwstr>
      </vt:variant>
      <vt:variant>
        <vt:i4>1245236</vt:i4>
      </vt:variant>
      <vt:variant>
        <vt:i4>272</vt:i4>
      </vt:variant>
      <vt:variant>
        <vt:i4>0</vt:i4>
      </vt:variant>
      <vt:variant>
        <vt:i4>5</vt:i4>
      </vt:variant>
      <vt:variant>
        <vt:lpwstr/>
      </vt:variant>
      <vt:variant>
        <vt:lpwstr>_Toc142059294</vt:lpwstr>
      </vt:variant>
      <vt:variant>
        <vt:i4>1245236</vt:i4>
      </vt:variant>
      <vt:variant>
        <vt:i4>266</vt:i4>
      </vt:variant>
      <vt:variant>
        <vt:i4>0</vt:i4>
      </vt:variant>
      <vt:variant>
        <vt:i4>5</vt:i4>
      </vt:variant>
      <vt:variant>
        <vt:lpwstr/>
      </vt:variant>
      <vt:variant>
        <vt:lpwstr>_Toc142059293</vt:lpwstr>
      </vt:variant>
      <vt:variant>
        <vt:i4>1245236</vt:i4>
      </vt:variant>
      <vt:variant>
        <vt:i4>260</vt:i4>
      </vt:variant>
      <vt:variant>
        <vt:i4>0</vt:i4>
      </vt:variant>
      <vt:variant>
        <vt:i4>5</vt:i4>
      </vt:variant>
      <vt:variant>
        <vt:lpwstr/>
      </vt:variant>
      <vt:variant>
        <vt:lpwstr>_Toc142059292</vt:lpwstr>
      </vt:variant>
      <vt:variant>
        <vt:i4>1245236</vt:i4>
      </vt:variant>
      <vt:variant>
        <vt:i4>254</vt:i4>
      </vt:variant>
      <vt:variant>
        <vt:i4>0</vt:i4>
      </vt:variant>
      <vt:variant>
        <vt:i4>5</vt:i4>
      </vt:variant>
      <vt:variant>
        <vt:lpwstr/>
      </vt:variant>
      <vt:variant>
        <vt:lpwstr>_Toc142059291</vt:lpwstr>
      </vt:variant>
      <vt:variant>
        <vt:i4>1245236</vt:i4>
      </vt:variant>
      <vt:variant>
        <vt:i4>248</vt:i4>
      </vt:variant>
      <vt:variant>
        <vt:i4>0</vt:i4>
      </vt:variant>
      <vt:variant>
        <vt:i4>5</vt:i4>
      </vt:variant>
      <vt:variant>
        <vt:lpwstr/>
      </vt:variant>
      <vt:variant>
        <vt:lpwstr>_Toc142059290</vt:lpwstr>
      </vt:variant>
      <vt:variant>
        <vt:i4>1179700</vt:i4>
      </vt:variant>
      <vt:variant>
        <vt:i4>242</vt:i4>
      </vt:variant>
      <vt:variant>
        <vt:i4>0</vt:i4>
      </vt:variant>
      <vt:variant>
        <vt:i4>5</vt:i4>
      </vt:variant>
      <vt:variant>
        <vt:lpwstr/>
      </vt:variant>
      <vt:variant>
        <vt:lpwstr>_Toc142059289</vt:lpwstr>
      </vt:variant>
      <vt:variant>
        <vt:i4>1179700</vt:i4>
      </vt:variant>
      <vt:variant>
        <vt:i4>236</vt:i4>
      </vt:variant>
      <vt:variant>
        <vt:i4>0</vt:i4>
      </vt:variant>
      <vt:variant>
        <vt:i4>5</vt:i4>
      </vt:variant>
      <vt:variant>
        <vt:lpwstr/>
      </vt:variant>
      <vt:variant>
        <vt:lpwstr>_Toc142059288</vt:lpwstr>
      </vt:variant>
      <vt:variant>
        <vt:i4>1179700</vt:i4>
      </vt:variant>
      <vt:variant>
        <vt:i4>230</vt:i4>
      </vt:variant>
      <vt:variant>
        <vt:i4>0</vt:i4>
      </vt:variant>
      <vt:variant>
        <vt:i4>5</vt:i4>
      </vt:variant>
      <vt:variant>
        <vt:lpwstr/>
      </vt:variant>
      <vt:variant>
        <vt:lpwstr>_Toc142059287</vt:lpwstr>
      </vt:variant>
      <vt:variant>
        <vt:i4>1179700</vt:i4>
      </vt:variant>
      <vt:variant>
        <vt:i4>224</vt:i4>
      </vt:variant>
      <vt:variant>
        <vt:i4>0</vt:i4>
      </vt:variant>
      <vt:variant>
        <vt:i4>5</vt:i4>
      </vt:variant>
      <vt:variant>
        <vt:lpwstr/>
      </vt:variant>
      <vt:variant>
        <vt:lpwstr>_Toc142059286</vt:lpwstr>
      </vt:variant>
      <vt:variant>
        <vt:i4>1179700</vt:i4>
      </vt:variant>
      <vt:variant>
        <vt:i4>218</vt:i4>
      </vt:variant>
      <vt:variant>
        <vt:i4>0</vt:i4>
      </vt:variant>
      <vt:variant>
        <vt:i4>5</vt:i4>
      </vt:variant>
      <vt:variant>
        <vt:lpwstr/>
      </vt:variant>
      <vt:variant>
        <vt:lpwstr>_Toc142059285</vt:lpwstr>
      </vt:variant>
      <vt:variant>
        <vt:i4>1179700</vt:i4>
      </vt:variant>
      <vt:variant>
        <vt:i4>212</vt:i4>
      </vt:variant>
      <vt:variant>
        <vt:i4>0</vt:i4>
      </vt:variant>
      <vt:variant>
        <vt:i4>5</vt:i4>
      </vt:variant>
      <vt:variant>
        <vt:lpwstr/>
      </vt:variant>
      <vt:variant>
        <vt:lpwstr>_Toc142059284</vt:lpwstr>
      </vt:variant>
      <vt:variant>
        <vt:i4>1179700</vt:i4>
      </vt:variant>
      <vt:variant>
        <vt:i4>206</vt:i4>
      </vt:variant>
      <vt:variant>
        <vt:i4>0</vt:i4>
      </vt:variant>
      <vt:variant>
        <vt:i4>5</vt:i4>
      </vt:variant>
      <vt:variant>
        <vt:lpwstr/>
      </vt:variant>
      <vt:variant>
        <vt:lpwstr>_Toc142059283</vt:lpwstr>
      </vt:variant>
      <vt:variant>
        <vt:i4>1179700</vt:i4>
      </vt:variant>
      <vt:variant>
        <vt:i4>200</vt:i4>
      </vt:variant>
      <vt:variant>
        <vt:i4>0</vt:i4>
      </vt:variant>
      <vt:variant>
        <vt:i4>5</vt:i4>
      </vt:variant>
      <vt:variant>
        <vt:lpwstr/>
      </vt:variant>
      <vt:variant>
        <vt:lpwstr>_Toc142059282</vt:lpwstr>
      </vt:variant>
      <vt:variant>
        <vt:i4>1179700</vt:i4>
      </vt:variant>
      <vt:variant>
        <vt:i4>194</vt:i4>
      </vt:variant>
      <vt:variant>
        <vt:i4>0</vt:i4>
      </vt:variant>
      <vt:variant>
        <vt:i4>5</vt:i4>
      </vt:variant>
      <vt:variant>
        <vt:lpwstr/>
      </vt:variant>
      <vt:variant>
        <vt:lpwstr>_Toc142059281</vt:lpwstr>
      </vt:variant>
      <vt:variant>
        <vt:i4>1179700</vt:i4>
      </vt:variant>
      <vt:variant>
        <vt:i4>188</vt:i4>
      </vt:variant>
      <vt:variant>
        <vt:i4>0</vt:i4>
      </vt:variant>
      <vt:variant>
        <vt:i4>5</vt:i4>
      </vt:variant>
      <vt:variant>
        <vt:lpwstr/>
      </vt:variant>
      <vt:variant>
        <vt:lpwstr>_Toc142059280</vt:lpwstr>
      </vt:variant>
      <vt:variant>
        <vt:i4>1900596</vt:i4>
      </vt:variant>
      <vt:variant>
        <vt:i4>182</vt:i4>
      </vt:variant>
      <vt:variant>
        <vt:i4>0</vt:i4>
      </vt:variant>
      <vt:variant>
        <vt:i4>5</vt:i4>
      </vt:variant>
      <vt:variant>
        <vt:lpwstr/>
      </vt:variant>
      <vt:variant>
        <vt:lpwstr>_Toc142059279</vt:lpwstr>
      </vt:variant>
      <vt:variant>
        <vt:i4>1900596</vt:i4>
      </vt:variant>
      <vt:variant>
        <vt:i4>176</vt:i4>
      </vt:variant>
      <vt:variant>
        <vt:i4>0</vt:i4>
      </vt:variant>
      <vt:variant>
        <vt:i4>5</vt:i4>
      </vt:variant>
      <vt:variant>
        <vt:lpwstr/>
      </vt:variant>
      <vt:variant>
        <vt:lpwstr>_Toc142059278</vt:lpwstr>
      </vt:variant>
      <vt:variant>
        <vt:i4>1900596</vt:i4>
      </vt:variant>
      <vt:variant>
        <vt:i4>170</vt:i4>
      </vt:variant>
      <vt:variant>
        <vt:i4>0</vt:i4>
      </vt:variant>
      <vt:variant>
        <vt:i4>5</vt:i4>
      </vt:variant>
      <vt:variant>
        <vt:lpwstr/>
      </vt:variant>
      <vt:variant>
        <vt:lpwstr>_Toc142059277</vt:lpwstr>
      </vt:variant>
      <vt:variant>
        <vt:i4>1900596</vt:i4>
      </vt:variant>
      <vt:variant>
        <vt:i4>164</vt:i4>
      </vt:variant>
      <vt:variant>
        <vt:i4>0</vt:i4>
      </vt:variant>
      <vt:variant>
        <vt:i4>5</vt:i4>
      </vt:variant>
      <vt:variant>
        <vt:lpwstr/>
      </vt:variant>
      <vt:variant>
        <vt:lpwstr>_Toc142059276</vt:lpwstr>
      </vt:variant>
      <vt:variant>
        <vt:i4>1900596</vt:i4>
      </vt:variant>
      <vt:variant>
        <vt:i4>158</vt:i4>
      </vt:variant>
      <vt:variant>
        <vt:i4>0</vt:i4>
      </vt:variant>
      <vt:variant>
        <vt:i4>5</vt:i4>
      </vt:variant>
      <vt:variant>
        <vt:lpwstr/>
      </vt:variant>
      <vt:variant>
        <vt:lpwstr>_Toc142059275</vt:lpwstr>
      </vt:variant>
      <vt:variant>
        <vt:i4>1900596</vt:i4>
      </vt:variant>
      <vt:variant>
        <vt:i4>152</vt:i4>
      </vt:variant>
      <vt:variant>
        <vt:i4>0</vt:i4>
      </vt:variant>
      <vt:variant>
        <vt:i4>5</vt:i4>
      </vt:variant>
      <vt:variant>
        <vt:lpwstr/>
      </vt:variant>
      <vt:variant>
        <vt:lpwstr>_Toc142059274</vt:lpwstr>
      </vt:variant>
      <vt:variant>
        <vt:i4>1900596</vt:i4>
      </vt:variant>
      <vt:variant>
        <vt:i4>146</vt:i4>
      </vt:variant>
      <vt:variant>
        <vt:i4>0</vt:i4>
      </vt:variant>
      <vt:variant>
        <vt:i4>5</vt:i4>
      </vt:variant>
      <vt:variant>
        <vt:lpwstr/>
      </vt:variant>
      <vt:variant>
        <vt:lpwstr>_Toc142059273</vt:lpwstr>
      </vt:variant>
      <vt:variant>
        <vt:i4>1900596</vt:i4>
      </vt:variant>
      <vt:variant>
        <vt:i4>140</vt:i4>
      </vt:variant>
      <vt:variant>
        <vt:i4>0</vt:i4>
      </vt:variant>
      <vt:variant>
        <vt:i4>5</vt:i4>
      </vt:variant>
      <vt:variant>
        <vt:lpwstr/>
      </vt:variant>
      <vt:variant>
        <vt:lpwstr>_Toc142059272</vt:lpwstr>
      </vt:variant>
      <vt:variant>
        <vt:i4>1900596</vt:i4>
      </vt:variant>
      <vt:variant>
        <vt:i4>134</vt:i4>
      </vt:variant>
      <vt:variant>
        <vt:i4>0</vt:i4>
      </vt:variant>
      <vt:variant>
        <vt:i4>5</vt:i4>
      </vt:variant>
      <vt:variant>
        <vt:lpwstr/>
      </vt:variant>
      <vt:variant>
        <vt:lpwstr>_Toc142059271</vt:lpwstr>
      </vt:variant>
      <vt:variant>
        <vt:i4>1900596</vt:i4>
      </vt:variant>
      <vt:variant>
        <vt:i4>128</vt:i4>
      </vt:variant>
      <vt:variant>
        <vt:i4>0</vt:i4>
      </vt:variant>
      <vt:variant>
        <vt:i4>5</vt:i4>
      </vt:variant>
      <vt:variant>
        <vt:lpwstr/>
      </vt:variant>
      <vt:variant>
        <vt:lpwstr>_Toc142059270</vt:lpwstr>
      </vt:variant>
      <vt:variant>
        <vt:i4>1835060</vt:i4>
      </vt:variant>
      <vt:variant>
        <vt:i4>122</vt:i4>
      </vt:variant>
      <vt:variant>
        <vt:i4>0</vt:i4>
      </vt:variant>
      <vt:variant>
        <vt:i4>5</vt:i4>
      </vt:variant>
      <vt:variant>
        <vt:lpwstr/>
      </vt:variant>
      <vt:variant>
        <vt:lpwstr>_Toc142059269</vt:lpwstr>
      </vt:variant>
      <vt:variant>
        <vt:i4>1835060</vt:i4>
      </vt:variant>
      <vt:variant>
        <vt:i4>116</vt:i4>
      </vt:variant>
      <vt:variant>
        <vt:i4>0</vt:i4>
      </vt:variant>
      <vt:variant>
        <vt:i4>5</vt:i4>
      </vt:variant>
      <vt:variant>
        <vt:lpwstr/>
      </vt:variant>
      <vt:variant>
        <vt:lpwstr>_Toc142059268</vt:lpwstr>
      </vt:variant>
      <vt:variant>
        <vt:i4>1835060</vt:i4>
      </vt:variant>
      <vt:variant>
        <vt:i4>110</vt:i4>
      </vt:variant>
      <vt:variant>
        <vt:i4>0</vt:i4>
      </vt:variant>
      <vt:variant>
        <vt:i4>5</vt:i4>
      </vt:variant>
      <vt:variant>
        <vt:lpwstr/>
      </vt:variant>
      <vt:variant>
        <vt:lpwstr>_Toc142059267</vt:lpwstr>
      </vt:variant>
      <vt:variant>
        <vt:i4>1835060</vt:i4>
      </vt:variant>
      <vt:variant>
        <vt:i4>104</vt:i4>
      </vt:variant>
      <vt:variant>
        <vt:i4>0</vt:i4>
      </vt:variant>
      <vt:variant>
        <vt:i4>5</vt:i4>
      </vt:variant>
      <vt:variant>
        <vt:lpwstr/>
      </vt:variant>
      <vt:variant>
        <vt:lpwstr>_Toc142059266</vt:lpwstr>
      </vt:variant>
      <vt:variant>
        <vt:i4>1835060</vt:i4>
      </vt:variant>
      <vt:variant>
        <vt:i4>98</vt:i4>
      </vt:variant>
      <vt:variant>
        <vt:i4>0</vt:i4>
      </vt:variant>
      <vt:variant>
        <vt:i4>5</vt:i4>
      </vt:variant>
      <vt:variant>
        <vt:lpwstr/>
      </vt:variant>
      <vt:variant>
        <vt:lpwstr>_Toc142059265</vt:lpwstr>
      </vt:variant>
      <vt:variant>
        <vt:i4>1835060</vt:i4>
      </vt:variant>
      <vt:variant>
        <vt:i4>92</vt:i4>
      </vt:variant>
      <vt:variant>
        <vt:i4>0</vt:i4>
      </vt:variant>
      <vt:variant>
        <vt:i4>5</vt:i4>
      </vt:variant>
      <vt:variant>
        <vt:lpwstr/>
      </vt:variant>
      <vt:variant>
        <vt:lpwstr>_Toc142059264</vt:lpwstr>
      </vt:variant>
      <vt:variant>
        <vt:i4>1835060</vt:i4>
      </vt:variant>
      <vt:variant>
        <vt:i4>86</vt:i4>
      </vt:variant>
      <vt:variant>
        <vt:i4>0</vt:i4>
      </vt:variant>
      <vt:variant>
        <vt:i4>5</vt:i4>
      </vt:variant>
      <vt:variant>
        <vt:lpwstr/>
      </vt:variant>
      <vt:variant>
        <vt:lpwstr>_Toc142059263</vt:lpwstr>
      </vt:variant>
      <vt:variant>
        <vt:i4>1835060</vt:i4>
      </vt:variant>
      <vt:variant>
        <vt:i4>80</vt:i4>
      </vt:variant>
      <vt:variant>
        <vt:i4>0</vt:i4>
      </vt:variant>
      <vt:variant>
        <vt:i4>5</vt:i4>
      </vt:variant>
      <vt:variant>
        <vt:lpwstr/>
      </vt:variant>
      <vt:variant>
        <vt:lpwstr>_Toc142059262</vt:lpwstr>
      </vt:variant>
      <vt:variant>
        <vt:i4>1835060</vt:i4>
      </vt:variant>
      <vt:variant>
        <vt:i4>74</vt:i4>
      </vt:variant>
      <vt:variant>
        <vt:i4>0</vt:i4>
      </vt:variant>
      <vt:variant>
        <vt:i4>5</vt:i4>
      </vt:variant>
      <vt:variant>
        <vt:lpwstr/>
      </vt:variant>
      <vt:variant>
        <vt:lpwstr>_Toc142059261</vt:lpwstr>
      </vt:variant>
      <vt:variant>
        <vt:i4>1835060</vt:i4>
      </vt:variant>
      <vt:variant>
        <vt:i4>68</vt:i4>
      </vt:variant>
      <vt:variant>
        <vt:i4>0</vt:i4>
      </vt:variant>
      <vt:variant>
        <vt:i4>5</vt:i4>
      </vt:variant>
      <vt:variant>
        <vt:lpwstr/>
      </vt:variant>
      <vt:variant>
        <vt:lpwstr>_Toc142059260</vt:lpwstr>
      </vt:variant>
      <vt:variant>
        <vt:i4>2031668</vt:i4>
      </vt:variant>
      <vt:variant>
        <vt:i4>62</vt:i4>
      </vt:variant>
      <vt:variant>
        <vt:i4>0</vt:i4>
      </vt:variant>
      <vt:variant>
        <vt:i4>5</vt:i4>
      </vt:variant>
      <vt:variant>
        <vt:lpwstr/>
      </vt:variant>
      <vt:variant>
        <vt:lpwstr>_Toc142059259</vt:lpwstr>
      </vt:variant>
      <vt:variant>
        <vt:i4>2031668</vt:i4>
      </vt:variant>
      <vt:variant>
        <vt:i4>56</vt:i4>
      </vt:variant>
      <vt:variant>
        <vt:i4>0</vt:i4>
      </vt:variant>
      <vt:variant>
        <vt:i4>5</vt:i4>
      </vt:variant>
      <vt:variant>
        <vt:lpwstr/>
      </vt:variant>
      <vt:variant>
        <vt:lpwstr>_Toc142059258</vt:lpwstr>
      </vt:variant>
      <vt:variant>
        <vt:i4>2031668</vt:i4>
      </vt:variant>
      <vt:variant>
        <vt:i4>50</vt:i4>
      </vt:variant>
      <vt:variant>
        <vt:i4>0</vt:i4>
      </vt:variant>
      <vt:variant>
        <vt:i4>5</vt:i4>
      </vt:variant>
      <vt:variant>
        <vt:lpwstr/>
      </vt:variant>
      <vt:variant>
        <vt:lpwstr>_Toc142059257</vt:lpwstr>
      </vt:variant>
      <vt:variant>
        <vt:i4>2031668</vt:i4>
      </vt:variant>
      <vt:variant>
        <vt:i4>44</vt:i4>
      </vt:variant>
      <vt:variant>
        <vt:i4>0</vt:i4>
      </vt:variant>
      <vt:variant>
        <vt:i4>5</vt:i4>
      </vt:variant>
      <vt:variant>
        <vt:lpwstr/>
      </vt:variant>
      <vt:variant>
        <vt:lpwstr>_Toc142059256</vt:lpwstr>
      </vt:variant>
      <vt:variant>
        <vt:i4>2031668</vt:i4>
      </vt:variant>
      <vt:variant>
        <vt:i4>38</vt:i4>
      </vt:variant>
      <vt:variant>
        <vt:i4>0</vt:i4>
      </vt:variant>
      <vt:variant>
        <vt:i4>5</vt:i4>
      </vt:variant>
      <vt:variant>
        <vt:lpwstr/>
      </vt:variant>
      <vt:variant>
        <vt:lpwstr>_Toc142059255</vt:lpwstr>
      </vt:variant>
      <vt:variant>
        <vt:i4>2031668</vt:i4>
      </vt:variant>
      <vt:variant>
        <vt:i4>32</vt:i4>
      </vt:variant>
      <vt:variant>
        <vt:i4>0</vt:i4>
      </vt:variant>
      <vt:variant>
        <vt:i4>5</vt:i4>
      </vt:variant>
      <vt:variant>
        <vt:lpwstr/>
      </vt:variant>
      <vt:variant>
        <vt:lpwstr>_Toc142059254</vt:lpwstr>
      </vt:variant>
      <vt:variant>
        <vt:i4>2031668</vt:i4>
      </vt:variant>
      <vt:variant>
        <vt:i4>26</vt:i4>
      </vt:variant>
      <vt:variant>
        <vt:i4>0</vt:i4>
      </vt:variant>
      <vt:variant>
        <vt:i4>5</vt:i4>
      </vt:variant>
      <vt:variant>
        <vt:lpwstr/>
      </vt:variant>
      <vt:variant>
        <vt:lpwstr>_Toc142059253</vt:lpwstr>
      </vt:variant>
      <vt:variant>
        <vt:i4>2031668</vt:i4>
      </vt:variant>
      <vt:variant>
        <vt:i4>20</vt:i4>
      </vt:variant>
      <vt:variant>
        <vt:i4>0</vt:i4>
      </vt:variant>
      <vt:variant>
        <vt:i4>5</vt:i4>
      </vt:variant>
      <vt:variant>
        <vt:lpwstr/>
      </vt:variant>
      <vt:variant>
        <vt:lpwstr>_Toc142059252</vt:lpwstr>
      </vt:variant>
      <vt:variant>
        <vt:i4>2031668</vt:i4>
      </vt:variant>
      <vt:variant>
        <vt:i4>14</vt:i4>
      </vt:variant>
      <vt:variant>
        <vt:i4>0</vt:i4>
      </vt:variant>
      <vt:variant>
        <vt:i4>5</vt:i4>
      </vt:variant>
      <vt:variant>
        <vt:lpwstr/>
      </vt:variant>
      <vt:variant>
        <vt:lpwstr>_Toc142059251</vt:lpwstr>
      </vt:variant>
      <vt:variant>
        <vt:i4>2031668</vt:i4>
      </vt:variant>
      <vt:variant>
        <vt:i4>8</vt:i4>
      </vt:variant>
      <vt:variant>
        <vt:i4>0</vt:i4>
      </vt:variant>
      <vt:variant>
        <vt:i4>5</vt:i4>
      </vt:variant>
      <vt:variant>
        <vt:lpwstr/>
      </vt:variant>
      <vt:variant>
        <vt:lpwstr>_Toc142059250</vt:lpwstr>
      </vt:variant>
      <vt:variant>
        <vt:i4>3735611</vt:i4>
      </vt:variant>
      <vt:variant>
        <vt:i4>3</vt:i4>
      </vt:variant>
      <vt:variant>
        <vt:i4>0</vt:i4>
      </vt:variant>
      <vt:variant>
        <vt:i4>5</vt:i4>
      </vt:variant>
      <vt:variant>
        <vt:lpwstr>https://what3words.com/pretty.needed.chill</vt:lpwstr>
      </vt:variant>
      <vt:variant>
        <vt:lpwstr/>
      </vt:variant>
      <vt:variant>
        <vt:i4>655445</vt:i4>
      </vt:variant>
      <vt:variant>
        <vt:i4>0</vt:i4>
      </vt:variant>
      <vt:variant>
        <vt:i4>0</vt:i4>
      </vt:variant>
      <vt:variant>
        <vt:i4>5</vt:i4>
      </vt:variant>
      <vt:variant>
        <vt:lpwstr>https://www.gov.uk/government/publications/emergency-planning-and-response-for-education-childcare-and-childrens-social-care-settings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g.daniells</dc:creator>
  <cp:keywords/>
  <cp:lastModifiedBy>Lisa Cowley</cp:lastModifiedBy>
  <cp:revision>2</cp:revision>
  <cp:lastPrinted>2023-05-24T12:03:00Z</cp:lastPrinted>
  <dcterms:created xsi:type="dcterms:W3CDTF">2026-10-16T15:05:00Z</dcterms:created>
  <dcterms:modified xsi:type="dcterms:W3CDTF">2026-10-16T15:05:00Z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2022-09-15T14:52:02Z</vt:lpwstr>
  </property>
  <property fmtid="{D5CDD505-2E9C-101B-9397-08002B2CF9AE}" pid="4" name="MSIP_Label_13f27b87-3675-4fb5-85ad-fce3efd3a6b0_Name">
    <vt:lpwstr>OFFICIAL - SENSITIVE</vt:lpwstr>
  </property>
  <property fmtid="{D5CDD505-2E9C-101B-9397-08002B2CF9AE}" pid="5" name="MSIP_Label_13f27b87-3675-4fb5-85ad-fce3efd3a6b0_SiteId">
    <vt:lpwstr>ad3d9c73-9830-44a1-b487-e1055441c70e</vt:lpwstr>
  </property>
  <property fmtid="{D5CDD505-2E9C-101B-9397-08002B2CF9AE}" pid="6" name="MSIP_Label_13f27b87-3675-4fb5-85ad-fce3efd3a6b0_ActionId">
    <vt:lpwstr>185d2e67-3b91-4309-a47d-0000bc69c055</vt:lpwstr>
  </property>
  <property fmtid="{D5CDD505-2E9C-101B-9397-08002B2CF9AE}" pid="7" name="MSIP_Label_13f27b87-3675-4fb5-85ad-fce3efd3a6b0_ContentBits">
    <vt:lpwstr>2</vt:lpwstr>
  </property>
  <property fmtid="{D5CDD505-2E9C-101B-9397-08002B2CF9AE}" pid="8" name="MSIP_Label_13f27b87-3675-4fb5-85ad-fce3efd3a6b0_Method">
    <vt:lpwstr>Privileged</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