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122C" w14:textId="77777777" w:rsidR="004C4F0E" w:rsidRDefault="004C4F0E" w:rsidP="004A7957">
      <w:pPr>
        <w:rPr>
          <w:rFonts w:ascii="Arial" w:hAnsi="Arial" w:cs="Arial"/>
          <w:b/>
        </w:rPr>
      </w:pPr>
      <w:r w:rsidRPr="004C4F0E">
        <w:rPr>
          <w:rFonts w:ascii="Arial" w:hAnsi="Arial" w:cs="Arial"/>
          <w:b/>
        </w:rPr>
        <w:t xml:space="preserve">Complete details to add </w:t>
      </w:r>
      <w:r w:rsidR="00283B10" w:rsidRPr="004C4F0E">
        <w:rPr>
          <w:rFonts w:ascii="Arial" w:hAnsi="Arial" w:cs="Arial"/>
          <w:b/>
        </w:rPr>
        <w:t xml:space="preserve">Job Vacancies </w:t>
      </w:r>
      <w:r>
        <w:rPr>
          <w:rFonts w:ascii="Arial" w:hAnsi="Arial" w:cs="Arial"/>
          <w:b/>
        </w:rPr>
        <w:t>t</w:t>
      </w:r>
      <w:r w:rsidR="00283B10" w:rsidRPr="004C4F0E">
        <w:rPr>
          <w:rFonts w:ascii="Arial" w:hAnsi="Arial" w:cs="Arial"/>
          <w:b/>
        </w:rPr>
        <w:t>o cyps</w:t>
      </w:r>
      <w:r w:rsidRPr="004C4F0E">
        <w:rPr>
          <w:rFonts w:ascii="Arial" w:hAnsi="Arial" w:cs="Arial"/>
          <w:b/>
        </w:rPr>
        <w:t>.</w:t>
      </w:r>
      <w:r w:rsidR="00283B10" w:rsidRPr="004C4F0E">
        <w:rPr>
          <w:rFonts w:ascii="Arial" w:hAnsi="Arial" w:cs="Arial"/>
          <w:b/>
        </w:rPr>
        <w:t>info</w:t>
      </w:r>
      <w:r w:rsidRPr="004C4F0E">
        <w:rPr>
          <w:rFonts w:ascii="Arial" w:hAnsi="Arial" w:cs="Arial"/>
          <w:b/>
        </w:rPr>
        <w:t xml:space="preserve"> website</w:t>
      </w:r>
      <w:r>
        <w:rPr>
          <w:rFonts w:ascii="Arial" w:hAnsi="Arial" w:cs="Arial"/>
          <w:b/>
        </w:rPr>
        <w:t xml:space="preserve">. </w:t>
      </w:r>
    </w:p>
    <w:p w14:paraId="4DFEF7C7" w14:textId="77777777" w:rsidR="00283B10" w:rsidRPr="00344BB7" w:rsidRDefault="00283B10" w:rsidP="004A795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73"/>
        <w:gridCol w:w="6223"/>
      </w:tblGrid>
      <w:tr w:rsidR="00283B10" w:rsidRPr="00344BB7" w14:paraId="2AC45D09" w14:textId="77777777" w:rsidTr="00344BB7">
        <w:tc>
          <w:tcPr>
            <w:tcW w:w="2088" w:type="dxa"/>
          </w:tcPr>
          <w:p w14:paraId="4974664F" w14:textId="77777777" w:rsidR="00283B10" w:rsidRPr="00344BB7" w:rsidRDefault="00283B10" w:rsidP="004C4F0E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>Provider</w:t>
            </w:r>
            <w:r w:rsidR="004C4F0E">
              <w:rPr>
                <w:rFonts w:ascii="Arial" w:hAnsi="Arial" w:cs="Arial"/>
                <w:b/>
              </w:rPr>
              <w:t xml:space="preserve"> name</w:t>
            </w:r>
            <w:r w:rsidRPr="00344BB7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34" w:type="dxa"/>
          </w:tcPr>
          <w:p w14:paraId="1185B673" w14:textId="539139FE" w:rsidR="00283B10" w:rsidRPr="00344BB7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Busy Bees Pre-School</w:t>
            </w:r>
          </w:p>
          <w:p w14:paraId="51B513C5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15A3B332" w14:textId="77777777" w:rsidTr="00344BB7">
        <w:tc>
          <w:tcPr>
            <w:tcW w:w="2088" w:type="dxa"/>
          </w:tcPr>
          <w:p w14:paraId="4A31EE65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Job Title: </w:t>
            </w:r>
          </w:p>
        </w:tc>
        <w:tc>
          <w:tcPr>
            <w:tcW w:w="6434" w:type="dxa"/>
          </w:tcPr>
          <w:p w14:paraId="57DB088C" w14:textId="77777777" w:rsidR="00283B10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Pre-School Manager</w:t>
            </w:r>
          </w:p>
          <w:p w14:paraId="4EC278DE" w14:textId="423E13A2" w:rsidR="00F968F3" w:rsidRPr="00344BB7" w:rsidRDefault="00F968F3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745232D7" w14:textId="77777777" w:rsidTr="00344BB7">
        <w:tc>
          <w:tcPr>
            <w:tcW w:w="2088" w:type="dxa"/>
          </w:tcPr>
          <w:p w14:paraId="441E30C6" w14:textId="77777777" w:rsidR="00283B10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Duties: </w:t>
            </w:r>
          </w:p>
          <w:p w14:paraId="5541EAD4" w14:textId="77777777" w:rsidR="004C4F0E" w:rsidRPr="004C4F0E" w:rsidRDefault="004C4F0E" w:rsidP="00344BB7">
            <w:pPr>
              <w:rPr>
                <w:rFonts w:ascii="Arial" w:hAnsi="Arial" w:cs="Arial"/>
                <w:i/>
              </w:rPr>
            </w:pPr>
            <w:r w:rsidRPr="004C4F0E">
              <w:rPr>
                <w:rFonts w:ascii="Arial" w:hAnsi="Arial" w:cs="Arial"/>
                <w:i/>
              </w:rPr>
              <w:t>Max 150 words</w:t>
            </w:r>
          </w:p>
        </w:tc>
        <w:tc>
          <w:tcPr>
            <w:tcW w:w="6434" w:type="dxa"/>
          </w:tcPr>
          <w:p w14:paraId="1E597147" w14:textId="54E4A8D0" w:rsidR="00283B10" w:rsidRDefault="00F27600" w:rsidP="00F968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are seeking a special person t</w:t>
            </w:r>
            <w:r w:rsidR="00F968F3">
              <w:rPr>
                <w:rFonts w:ascii="Arial" w:hAnsi="Arial" w:cs="Arial"/>
                <w:b/>
              </w:rPr>
              <w:t xml:space="preserve">o join our small and friendly </w:t>
            </w:r>
            <w:r>
              <w:rPr>
                <w:rFonts w:ascii="Arial" w:hAnsi="Arial" w:cs="Arial"/>
                <w:b/>
              </w:rPr>
              <w:t xml:space="preserve">setting </w:t>
            </w:r>
            <w:r w:rsidR="008B41BA">
              <w:rPr>
                <w:rFonts w:ascii="Arial" w:hAnsi="Arial" w:cs="Arial"/>
                <w:b/>
              </w:rPr>
              <w:t xml:space="preserve">from September 2026, </w:t>
            </w:r>
            <w:r>
              <w:rPr>
                <w:rFonts w:ascii="Arial" w:hAnsi="Arial" w:cs="Arial"/>
                <w:b/>
              </w:rPr>
              <w:t xml:space="preserve">to ensure the ongoing </w:t>
            </w:r>
            <w:r w:rsidR="00F968F3">
              <w:rPr>
                <w:rFonts w:ascii="Arial" w:hAnsi="Arial" w:cs="Arial"/>
                <w:b/>
              </w:rPr>
              <w:t>provi</w:t>
            </w:r>
            <w:r>
              <w:rPr>
                <w:rFonts w:ascii="Arial" w:hAnsi="Arial" w:cs="Arial"/>
                <w:b/>
              </w:rPr>
              <w:t xml:space="preserve">sion of </w:t>
            </w:r>
            <w:r w:rsidR="00F968F3">
              <w:rPr>
                <w:rFonts w:ascii="Arial" w:hAnsi="Arial" w:cs="Arial"/>
                <w:b/>
              </w:rPr>
              <w:t xml:space="preserve">excellent care and education for children aged 2 to 5 years. We are looking for someone passionate about working with young children, who </w:t>
            </w:r>
            <w:r>
              <w:rPr>
                <w:rFonts w:ascii="Arial" w:hAnsi="Arial" w:cs="Arial"/>
                <w:b/>
              </w:rPr>
              <w:t>can</w:t>
            </w:r>
            <w:r w:rsidR="00F968F3">
              <w:rPr>
                <w:rFonts w:ascii="Arial" w:hAnsi="Arial" w:cs="Arial"/>
                <w:b/>
              </w:rPr>
              <w:t xml:space="preserve"> inspire and </w:t>
            </w:r>
            <w:r>
              <w:rPr>
                <w:rFonts w:ascii="Arial" w:hAnsi="Arial" w:cs="Arial"/>
                <w:b/>
              </w:rPr>
              <w:t xml:space="preserve">lead our dedicated team of experienced staff with confidence. The ideal candidate will have an excellent understanding of safeguarding requirements and a thorough knowledge of the Early Years Foundation Stage (EYFS). </w:t>
            </w:r>
          </w:p>
          <w:p w14:paraId="445E4F1A" w14:textId="3672664F" w:rsidR="00987122" w:rsidRPr="00987122" w:rsidRDefault="00987122" w:rsidP="00F968F3">
            <w:pPr>
              <w:rPr>
                <w:rFonts w:ascii="Arial" w:hAnsi="Arial" w:cs="Arial"/>
                <w:b/>
                <w:bCs/>
                <w:iCs/>
              </w:rPr>
            </w:pPr>
            <w:r w:rsidRPr="00987122">
              <w:rPr>
                <w:rFonts w:ascii="Arial" w:hAnsi="Arial" w:cs="Arial"/>
                <w:b/>
                <w:bCs/>
                <w:iCs/>
              </w:rPr>
              <w:t>Busy Bees Pre-School is committed to safeguarding and promoting the welfare of children. The position will therefore be subject to an Enhanced Disclosure and Barring Service (DBS) check and a minimum of two suitable references</w:t>
            </w:r>
          </w:p>
          <w:p w14:paraId="4BE39183" w14:textId="769DB6F1" w:rsidR="00F968F3" w:rsidRPr="00344BB7" w:rsidRDefault="00F968F3" w:rsidP="00F968F3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1EB2E60B" w14:textId="77777777" w:rsidTr="00344BB7">
        <w:tc>
          <w:tcPr>
            <w:tcW w:w="2088" w:type="dxa"/>
          </w:tcPr>
          <w:p w14:paraId="107563A9" w14:textId="77777777" w:rsidR="00283B10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Qualifications: </w:t>
            </w:r>
          </w:p>
          <w:p w14:paraId="027D001F" w14:textId="77777777" w:rsidR="004C4F0E" w:rsidRPr="004C4F0E" w:rsidRDefault="004C4F0E" w:rsidP="00344BB7">
            <w:pPr>
              <w:rPr>
                <w:rFonts w:ascii="Arial" w:hAnsi="Arial" w:cs="Arial"/>
                <w:i/>
              </w:rPr>
            </w:pPr>
            <w:r w:rsidRPr="004C4F0E">
              <w:rPr>
                <w:rFonts w:ascii="Arial" w:hAnsi="Arial" w:cs="Arial"/>
                <w:i/>
              </w:rPr>
              <w:t>Max 150 words</w:t>
            </w:r>
          </w:p>
        </w:tc>
        <w:tc>
          <w:tcPr>
            <w:tcW w:w="6434" w:type="dxa"/>
          </w:tcPr>
          <w:p w14:paraId="107A61CF" w14:textId="499D6FA9" w:rsidR="00283B10" w:rsidRPr="00344BB7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and relevant Level 3 Early Years qualification (or above). Paediatric First Aid</w:t>
            </w:r>
            <w:r w:rsidR="00F27600">
              <w:rPr>
                <w:rFonts w:ascii="Arial" w:hAnsi="Arial" w:cs="Arial"/>
                <w:b/>
              </w:rPr>
              <w:t xml:space="preserve">. </w:t>
            </w:r>
          </w:p>
          <w:p w14:paraId="4206ECB0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05C15BAD" w14:textId="77777777" w:rsidTr="00344BB7">
        <w:tc>
          <w:tcPr>
            <w:tcW w:w="2088" w:type="dxa"/>
          </w:tcPr>
          <w:p w14:paraId="5030001F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Salary Details: </w:t>
            </w:r>
          </w:p>
        </w:tc>
        <w:tc>
          <w:tcPr>
            <w:tcW w:w="6434" w:type="dxa"/>
          </w:tcPr>
          <w:p w14:paraId="5C819414" w14:textId="57AD0D53" w:rsidR="00283B10" w:rsidRPr="00344BB7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£16.00-£18.00 per hour dependent upon experience</w:t>
            </w:r>
          </w:p>
          <w:p w14:paraId="721AB5E7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4E3E0D3C" w14:textId="77777777" w:rsidTr="00344BB7">
        <w:tc>
          <w:tcPr>
            <w:tcW w:w="2088" w:type="dxa"/>
          </w:tcPr>
          <w:p w14:paraId="65E6BFF5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Hours: </w:t>
            </w:r>
          </w:p>
        </w:tc>
        <w:tc>
          <w:tcPr>
            <w:tcW w:w="6434" w:type="dxa"/>
          </w:tcPr>
          <w:p w14:paraId="605EF81D" w14:textId="44D801A1" w:rsidR="00283B10" w:rsidRPr="00344BB7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8.30am – 3.30pm, Monday to Friday term-time only</w:t>
            </w:r>
          </w:p>
          <w:p w14:paraId="36614FC5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720F2124" w14:textId="77777777" w:rsidTr="00344BB7">
        <w:tc>
          <w:tcPr>
            <w:tcW w:w="2088" w:type="dxa"/>
          </w:tcPr>
          <w:p w14:paraId="3D8E9A61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Closing Date: </w:t>
            </w:r>
          </w:p>
        </w:tc>
        <w:tc>
          <w:tcPr>
            <w:tcW w:w="6434" w:type="dxa"/>
          </w:tcPr>
          <w:p w14:paraId="22C53E14" w14:textId="06DF049F" w:rsidR="00283B10" w:rsidRPr="00344BB7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Monday </w:t>
            </w:r>
            <w:r w:rsidR="009B1D25">
              <w:rPr>
                <w:rFonts w:ascii="Arial" w:hAnsi="Arial" w:cs="Arial"/>
                <w:b/>
              </w:rPr>
              <w:t>18</w:t>
            </w:r>
            <w:r w:rsidRPr="00F968F3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B1D25">
              <w:rPr>
                <w:rFonts w:ascii="Arial" w:hAnsi="Arial" w:cs="Arial"/>
                <w:b/>
              </w:rPr>
              <w:t xml:space="preserve">May </w:t>
            </w:r>
            <w:r>
              <w:rPr>
                <w:rFonts w:ascii="Arial" w:hAnsi="Arial" w:cs="Arial"/>
                <w:b/>
              </w:rPr>
              <w:t>2026</w:t>
            </w:r>
          </w:p>
          <w:p w14:paraId="03EB39A5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5E0091AC" w14:textId="77777777" w:rsidTr="00344BB7">
        <w:tc>
          <w:tcPr>
            <w:tcW w:w="2088" w:type="dxa"/>
          </w:tcPr>
          <w:p w14:paraId="497756BE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Contact: </w:t>
            </w:r>
          </w:p>
        </w:tc>
        <w:tc>
          <w:tcPr>
            <w:tcW w:w="6434" w:type="dxa"/>
          </w:tcPr>
          <w:p w14:paraId="024789D3" w14:textId="08538AE5" w:rsidR="00283B10" w:rsidRPr="00344BB7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Tina Morley</w:t>
            </w:r>
          </w:p>
          <w:p w14:paraId="0D7F0C1E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802ACF" w:rsidRPr="00344BB7" w14:paraId="4419C8D5" w14:textId="77777777" w:rsidTr="00344BB7">
        <w:tc>
          <w:tcPr>
            <w:tcW w:w="2088" w:type="dxa"/>
          </w:tcPr>
          <w:p w14:paraId="56E15BDC" w14:textId="77777777" w:rsidR="00802ACF" w:rsidRPr="00344BB7" w:rsidRDefault="00802ACF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6434" w:type="dxa"/>
          </w:tcPr>
          <w:p w14:paraId="7C52A799" w14:textId="5F5808C2" w:rsidR="00802ACF" w:rsidRDefault="00F968F3" w:rsidP="00344BB7">
            <w:pPr>
              <w:rPr>
                <w:rFonts w:ascii="Arial" w:hAnsi="Arial" w:cs="Arial"/>
                <w:b/>
              </w:rPr>
            </w:pPr>
            <w:hyperlink r:id="rId6" w:history="1">
              <w:r w:rsidRPr="00F40828">
                <w:rPr>
                  <w:rStyle w:val="Hyperlink"/>
                  <w:rFonts w:ascii="Arial" w:hAnsi="Arial" w:cs="Arial"/>
                  <w:b/>
                </w:rPr>
                <w:t>busybeespannal@yahoo.com</w:t>
              </w:r>
            </w:hyperlink>
          </w:p>
          <w:p w14:paraId="1E8DE1BD" w14:textId="5B041DA9" w:rsidR="00F968F3" w:rsidRPr="00344BB7" w:rsidRDefault="00F968F3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4C7FA351" w14:textId="77777777" w:rsidTr="00344BB7">
        <w:tc>
          <w:tcPr>
            <w:tcW w:w="2088" w:type="dxa"/>
          </w:tcPr>
          <w:p w14:paraId="2C3A5D8F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6434" w:type="dxa"/>
          </w:tcPr>
          <w:p w14:paraId="56240A0B" w14:textId="5F3DEF0E" w:rsidR="00283B10" w:rsidRPr="00344BB7" w:rsidRDefault="00F968F3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01423 870351</w:t>
            </w:r>
          </w:p>
          <w:p w14:paraId="3FA232B2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4EA33E12" w14:textId="77777777" w:rsidTr="00344BB7">
        <w:tc>
          <w:tcPr>
            <w:tcW w:w="2088" w:type="dxa"/>
          </w:tcPr>
          <w:p w14:paraId="57A92D4C" w14:textId="77777777" w:rsidR="00283B10" w:rsidRPr="00344BB7" w:rsidRDefault="00283B10" w:rsidP="00344BB7">
            <w:pPr>
              <w:rPr>
                <w:rFonts w:ascii="Arial" w:hAnsi="Arial" w:cs="Arial"/>
              </w:rPr>
            </w:pPr>
            <w:r w:rsidRPr="00344BB7">
              <w:rPr>
                <w:rFonts w:ascii="Arial" w:hAnsi="Arial" w:cs="Arial"/>
                <w:b/>
              </w:rPr>
              <w:t xml:space="preserve">Address: </w:t>
            </w:r>
          </w:p>
        </w:tc>
        <w:tc>
          <w:tcPr>
            <w:tcW w:w="6434" w:type="dxa"/>
          </w:tcPr>
          <w:p w14:paraId="103B9268" w14:textId="691D13AA" w:rsidR="00283B10" w:rsidRDefault="00F968F3" w:rsidP="00344B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Pannal Green, Pannal, HG3 1LH</w:t>
            </w:r>
          </w:p>
          <w:p w14:paraId="5819A4C4" w14:textId="5658F490" w:rsidR="00F968F3" w:rsidRPr="00F968F3" w:rsidRDefault="00F968F3" w:rsidP="00344B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(we are situated in the grounds of Pannal Primary School)</w:t>
            </w:r>
          </w:p>
          <w:p w14:paraId="586C526E" w14:textId="77777777" w:rsidR="00283B10" w:rsidRPr="00344BB7" w:rsidRDefault="00283B10" w:rsidP="00344BB7">
            <w:pPr>
              <w:rPr>
                <w:rFonts w:ascii="Arial" w:hAnsi="Arial" w:cs="Arial"/>
              </w:rPr>
            </w:pPr>
          </w:p>
        </w:tc>
      </w:tr>
    </w:tbl>
    <w:p w14:paraId="679118E5" w14:textId="77777777" w:rsidR="00283B10" w:rsidRDefault="00283B10">
      <w:pPr>
        <w:rPr>
          <w:rFonts w:ascii="Arial" w:hAnsi="Arial" w:cs="Arial"/>
        </w:rPr>
      </w:pPr>
    </w:p>
    <w:p w14:paraId="4474F9A9" w14:textId="77777777" w:rsidR="004C4F0E" w:rsidRDefault="004C4F0E" w:rsidP="004C4F0E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Families Information Service have editorial rights to change the wording of your advert if necessary.   </w:t>
      </w:r>
    </w:p>
    <w:p w14:paraId="569A9485" w14:textId="77777777" w:rsidR="004C4F0E" w:rsidRDefault="004C4F0E">
      <w:pPr>
        <w:rPr>
          <w:rFonts w:ascii="Arial" w:hAnsi="Arial" w:cs="Arial"/>
        </w:rPr>
      </w:pPr>
    </w:p>
    <w:p w14:paraId="0340A124" w14:textId="77777777" w:rsidR="00283B10" w:rsidRPr="00344BB7" w:rsidRDefault="00283B10">
      <w:pPr>
        <w:rPr>
          <w:rFonts w:ascii="Arial" w:hAnsi="Arial" w:cs="Arial"/>
          <w:b/>
        </w:rPr>
      </w:pPr>
      <w:r w:rsidRPr="00344BB7">
        <w:rPr>
          <w:rFonts w:ascii="Arial" w:hAnsi="Arial" w:cs="Arial"/>
          <w:b/>
        </w:rPr>
        <w:t>Please email this completed form to FIS.Information@northyorks.gov.uk</w:t>
      </w:r>
    </w:p>
    <w:sectPr w:rsidR="00283B10" w:rsidRPr="00344BB7" w:rsidSect="00283B10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8E59" w14:textId="77777777" w:rsidR="009B1D25" w:rsidRDefault="009B1D25" w:rsidP="009B1D25">
      <w:r>
        <w:separator/>
      </w:r>
    </w:p>
  </w:endnote>
  <w:endnote w:type="continuationSeparator" w:id="0">
    <w:p w14:paraId="14AE9EA8" w14:textId="77777777" w:rsidR="009B1D25" w:rsidRDefault="009B1D25" w:rsidP="009B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344A" w14:textId="0D03F9ED" w:rsidR="009B1D25" w:rsidRDefault="009B1D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979EEF" wp14:editId="10BBA5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691171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E6D91" w14:textId="3C1E3A8E" w:rsidR="009B1D25" w:rsidRPr="009B1D25" w:rsidRDefault="009B1D25" w:rsidP="009B1D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B1D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79E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CDE6D91" w14:textId="3C1E3A8E" w:rsidR="009B1D25" w:rsidRPr="009B1D25" w:rsidRDefault="009B1D25" w:rsidP="009B1D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B1D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3292" w14:textId="59DB382B" w:rsidR="009B1D25" w:rsidRDefault="009B1D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06A901" wp14:editId="09917FC5">
              <wp:simplePos x="11430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1250466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3CBFC" w14:textId="5FC55D49" w:rsidR="009B1D25" w:rsidRPr="009B1D25" w:rsidRDefault="009B1D25" w:rsidP="009B1D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B1D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6A9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53CBFC" w14:textId="5FC55D49" w:rsidR="009B1D25" w:rsidRPr="009B1D25" w:rsidRDefault="009B1D25" w:rsidP="009B1D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B1D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14B" w14:textId="14380AD3" w:rsidR="009B1D25" w:rsidRDefault="009B1D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03FE3E" wp14:editId="22A9AF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919263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C139E" w14:textId="3B397774" w:rsidR="009B1D25" w:rsidRPr="009B1D25" w:rsidRDefault="009B1D25" w:rsidP="009B1D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B1D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3FE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466C139E" w14:textId="3B397774" w:rsidR="009B1D25" w:rsidRPr="009B1D25" w:rsidRDefault="009B1D25" w:rsidP="009B1D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B1D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17A5" w14:textId="77777777" w:rsidR="009B1D25" w:rsidRDefault="009B1D25" w:rsidP="009B1D25">
      <w:r>
        <w:separator/>
      </w:r>
    </w:p>
  </w:footnote>
  <w:footnote w:type="continuationSeparator" w:id="0">
    <w:p w14:paraId="2DBF8ED6" w14:textId="77777777" w:rsidR="009B1D25" w:rsidRDefault="009B1D25" w:rsidP="009B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57"/>
    <w:rsid w:val="00015BC7"/>
    <w:rsid w:val="001B4539"/>
    <w:rsid w:val="002216E0"/>
    <w:rsid w:val="00283B10"/>
    <w:rsid w:val="002A2A06"/>
    <w:rsid w:val="00344BB7"/>
    <w:rsid w:val="00404D7D"/>
    <w:rsid w:val="004A7957"/>
    <w:rsid w:val="004C4F0E"/>
    <w:rsid w:val="004F7E20"/>
    <w:rsid w:val="00552632"/>
    <w:rsid w:val="007B0C2D"/>
    <w:rsid w:val="00802ACF"/>
    <w:rsid w:val="008B41BA"/>
    <w:rsid w:val="008E134D"/>
    <w:rsid w:val="00987122"/>
    <w:rsid w:val="009B1D25"/>
    <w:rsid w:val="009F74D9"/>
    <w:rsid w:val="00A102A1"/>
    <w:rsid w:val="00A467EC"/>
    <w:rsid w:val="00A920D6"/>
    <w:rsid w:val="00F27600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8DAF9"/>
  <w15:docId w15:val="{03D522E4-C064-48D3-90AC-A0659D9E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9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96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8F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9B1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B1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ybeespannal@yaho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Job Vacancies on cypsinfo</vt:lpstr>
    </vt:vector>
  </TitlesOfParts>
  <Company>NYCC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Job Vacancies on cypsinfo</dc:title>
  <dc:creator>pshepher</dc:creator>
  <cp:lastModifiedBy>Kayleigh Chadfield</cp:lastModifiedBy>
  <cp:revision>2</cp:revision>
  <dcterms:created xsi:type="dcterms:W3CDTF">2026-04-30T15:51:00Z</dcterms:created>
  <dcterms:modified xsi:type="dcterms:W3CDTF">2026-04-30T15:51:00Z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36cada58,100a66bb,7ea9a349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2026-04-30T15:51:31Z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5527d445-d357-4b06-9d66-5ed62877c811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SIP_Label_3ecdfc32-7be5-4b17-9f97-00453388bdd7_Tag">
    <vt:lpwstr>10, 3, 0, 1</vt:lpwstr>
  </property>
</Properties>
</file>