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D04C1" w14:textId="00A6FF4A" w:rsidR="00A84A39" w:rsidRDefault="00A84A39" w:rsidP="00D16970">
      <w:pPr>
        <w:spacing w:after="0" w:line="240" w:lineRule="auto"/>
        <w:rPr>
          <w:rFonts w:ascii="Arial" w:hAnsi="Arial" w:cs="Arial"/>
        </w:rPr>
      </w:pPr>
      <w:bookmarkStart w:id="0" w:name="_Hlk181274029"/>
      <w:bookmarkStart w:id="1" w:name="_Hlk194314802"/>
      <w:bookmarkStart w:id="2" w:name="_Hlk216428240"/>
    </w:p>
    <w:p w14:paraId="245F4A19" w14:textId="77777777" w:rsidR="00B1582C" w:rsidRDefault="00B1582C" w:rsidP="00D16970">
      <w:pPr>
        <w:spacing w:after="0" w:line="240" w:lineRule="auto"/>
        <w:rPr>
          <w:rFonts w:ascii="Arial" w:hAnsi="Arial" w:cs="Arial"/>
        </w:rPr>
      </w:pPr>
    </w:p>
    <w:p w14:paraId="658B35EE" w14:textId="77777777" w:rsidR="00D173D2" w:rsidRPr="003F3123" w:rsidRDefault="00D173D2" w:rsidP="00D16970">
      <w:pPr>
        <w:spacing w:after="0" w:line="240" w:lineRule="auto"/>
        <w:rPr>
          <w:rFonts w:ascii="Arial" w:hAnsi="Arial" w:cs="Arial"/>
        </w:rPr>
      </w:pPr>
    </w:p>
    <w:p w14:paraId="1546DE5F" w14:textId="77777777" w:rsidR="0035602B" w:rsidRPr="003F3123" w:rsidRDefault="0035602B" w:rsidP="00D16970">
      <w:pPr>
        <w:spacing w:after="0" w:line="240" w:lineRule="auto"/>
        <w:rPr>
          <w:rFonts w:ascii="Arial" w:hAnsi="Arial" w:cs="Arial"/>
        </w:rPr>
      </w:pPr>
    </w:p>
    <w:p w14:paraId="2A00326B" w14:textId="77777777" w:rsidR="00A030A7" w:rsidRPr="003F3123" w:rsidRDefault="00A030A7" w:rsidP="00D16970">
      <w:pPr>
        <w:spacing w:after="0" w:line="240" w:lineRule="auto"/>
        <w:rPr>
          <w:rFonts w:ascii="Arial" w:hAnsi="Arial" w:cs="Arial"/>
        </w:rPr>
      </w:pPr>
    </w:p>
    <w:p w14:paraId="0AC5A0F5" w14:textId="77777777" w:rsidR="006D54FE" w:rsidRDefault="006D54FE" w:rsidP="00D16970">
      <w:pPr>
        <w:spacing w:after="0" w:line="240" w:lineRule="auto"/>
        <w:rPr>
          <w:rFonts w:ascii="Arial" w:hAnsi="Arial" w:cs="Arial"/>
          <w:color w:val="000000" w:themeColor="text1"/>
          <w:sz w:val="56"/>
          <w:szCs w:val="56"/>
        </w:rPr>
      </w:pPr>
      <w:bookmarkStart w:id="3" w:name="_Hlk195519956"/>
      <w:bookmarkStart w:id="4" w:name="_Hlk149908827"/>
      <w:bookmarkStart w:id="5" w:name="_Hlk189213172"/>
      <w:bookmarkStart w:id="6" w:name="_Hlk191646458"/>
      <w:bookmarkStart w:id="7" w:name="_Hlk194314640"/>
      <w:bookmarkStart w:id="8" w:name="_Hlk203561216"/>
      <w:bookmarkStart w:id="9" w:name="_Hlk216428632"/>
      <w:bookmarkStart w:id="10" w:name="_Hlk219452077"/>
      <w:bookmarkStart w:id="11" w:name="_Hlk223356986"/>
      <w:bookmarkEnd w:id="0"/>
    </w:p>
    <w:p w14:paraId="5C6D2E35" w14:textId="219C7873" w:rsidR="005D55AC" w:rsidRPr="003F3123" w:rsidRDefault="005D55AC" w:rsidP="004E05E9">
      <w:pPr>
        <w:spacing w:after="0" w:line="240" w:lineRule="auto"/>
        <w:rPr>
          <w:rFonts w:ascii="Arial" w:hAnsi="Arial" w:cs="Arial"/>
          <w:color w:val="000000" w:themeColor="text1"/>
          <w:sz w:val="56"/>
          <w:szCs w:val="56"/>
        </w:rPr>
      </w:pPr>
      <w:bookmarkStart w:id="12" w:name="_Hlk218520137"/>
      <w:r w:rsidRPr="003F3123">
        <w:rPr>
          <w:rFonts w:ascii="Arial" w:hAnsi="Arial" w:cs="Arial"/>
          <w:color w:val="000000" w:themeColor="text1"/>
          <w:sz w:val="56"/>
          <w:szCs w:val="56"/>
        </w:rPr>
        <w:t>Early Years Key Messages</w:t>
      </w:r>
    </w:p>
    <w:p w14:paraId="6392903A" w14:textId="528CDA8C" w:rsidR="005D55AC" w:rsidRPr="003F3123" w:rsidRDefault="006702F9" w:rsidP="004E05E9">
      <w:pPr>
        <w:spacing w:after="0" w:line="240" w:lineRule="auto"/>
        <w:rPr>
          <w:rFonts w:ascii="Arial" w:hAnsi="Arial" w:cs="Arial"/>
          <w:color w:val="000000" w:themeColor="text1"/>
          <w:sz w:val="56"/>
          <w:szCs w:val="56"/>
        </w:rPr>
      </w:pPr>
      <w:r>
        <w:rPr>
          <w:rFonts w:ascii="Arial" w:hAnsi="Arial" w:cs="Arial"/>
          <w:color w:val="000000" w:themeColor="text1"/>
          <w:sz w:val="32"/>
          <w:szCs w:val="32"/>
        </w:rPr>
        <w:t>1</w:t>
      </w:r>
      <w:r w:rsidR="00FD4789">
        <w:rPr>
          <w:rFonts w:ascii="Arial" w:hAnsi="Arial" w:cs="Arial"/>
          <w:color w:val="000000" w:themeColor="text1"/>
          <w:sz w:val="32"/>
          <w:szCs w:val="32"/>
        </w:rPr>
        <w:t>8</w:t>
      </w:r>
      <w:r>
        <w:rPr>
          <w:rFonts w:ascii="Arial" w:hAnsi="Arial" w:cs="Arial"/>
          <w:color w:val="000000" w:themeColor="text1"/>
          <w:sz w:val="32"/>
          <w:szCs w:val="32"/>
        </w:rPr>
        <w:t>th</w:t>
      </w:r>
      <w:r w:rsidR="00406A63">
        <w:rPr>
          <w:rFonts w:ascii="Arial" w:hAnsi="Arial" w:cs="Arial"/>
          <w:color w:val="000000" w:themeColor="text1"/>
          <w:sz w:val="32"/>
          <w:szCs w:val="32"/>
        </w:rPr>
        <w:t xml:space="preserve"> </w:t>
      </w:r>
      <w:r w:rsidR="00821D00">
        <w:rPr>
          <w:rFonts w:ascii="Arial" w:hAnsi="Arial" w:cs="Arial"/>
          <w:color w:val="000000" w:themeColor="text1"/>
          <w:sz w:val="32"/>
          <w:szCs w:val="32"/>
        </w:rPr>
        <w:t>March</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w:t>
      </w:r>
      <w:r w:rsidR="00B656A5">
        <w:rPr>
          <w:rFonts w:ascii="Arial" w:hAnsi="Arial" w:cs="Arial"/>
          <w:color w:val="000000" w:themeColor="text1"/>
          <w:sz w:val="32"/>
          <w:szCs w:val="32"/>
        </w:rPr>
        <w:t>6</w:t>
      </w:r>
    </w:p>
    <w:p w14:paraId="08B3ED45" w14:textId="77777777" w:rsidR="005D55AC" w:rsidRDefault="005D55AC" w:rsidP="00BD601C">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056B405D" w14:textId="77777777" w:rsidR="00F13A84" w:rsidRDefault="00F13A84" w:rsidP="00BD601C">
      <w:pPr>
        <w:spacing w:after="0" w:line="240" w:lineRule="auto"/>
        <w:rPr>
          <w:rFonts w:ascii="Arial" w:hAnsi="Arial" w:cs="Arial"/>
          <w:b/>
          <w:bCs/>
          <w:sz w:val="24"/>
          <w:szCs w:val="24"/>
        </w:rPr>
      </w:pPr>
    </w:p>
    <w:p w14:paraId="1F9D56F7" w14:textId="721E09CF" w:rsidR="00F13A84" w:rsidRPr="00F13A84" w:rsidRDefault="00F13A84" w:rsidP="00BD601C">
      <w:pPr>
        <w:spacing w:after="0" w:line="240" w:lineRule="auto"/>
        <w:rPr>
          <w:rFonts w:ascii="Arial" w:hAnsi="Arial" w:cs="Arial"/>
          <w:b/>
          <w:bCs/>
          <w:sz w:val="24"/>
          <w:szCs w:val="24"/>
        </w:rPr>
      </w:pPr>
      <w:r w:rsidRPr="00F13A84">
        <w:rPr>
          <w:rFonts w:ascii="Arial" w:hAnsi="Arial" w:cs="Arial"/>
          <w:b/>
          <w:bCs/>
          <w:sz w:val="24"/>
          <w:szCs w:val="24"/>
        </w:rPr>
        <w:t>Sufficiency Tab</w:t>
      </w:r>
    </w:p>
    <w:p w14:paraId="3677BE4F" w14:textId="77777777" w:rsidR="005A70D1" w:rsidRDefault="005A70D1" w:rsidP="00BD601C">
      <w:pPr>
        <w:spacing w:after="0" w:line="240" w:lineRule="auto"/>
        <w:rPr>
          <w:rFonts w:ascii="Arial" w:hAnsi="Arial" w:cs="Arial"/>
          <w:b/>
          <w:bCs/>
          <w:sz w:val="24"/>
          <w:szCs w:val="24"/>
        </w:rPr>
      </w:pPr>
      <w:r w:rsidRPr="005A70D1">
        <w:rPr>
          <w:rFonts w:ascii="Arial" w:hAnsi="Arial" w:cs="Arial"/>
          <w:b/>
          <w:bCs/>
          <w:sz w:val="24"/>
          <w:szCs w:val="24"/>
        </w:rPr>
        <w:t>Early Learning for Two-Year-Olds- Posters</w:t>
      </w:r>
    </w:p>
    <w:p w14:paraId="180675BF" w14:textId="18BBE3C1" w:rsidR="005A70D1" w:rsidRDefault="00BB6F0B" w:rsidP="00BD601C">
      <w:pPr>
        <w:spacing w:after="0" w:line="240" w:lineRule="auto"/>
        <w:rPr>
          <w:rFonts w:ascii="Arial" w:hAnsi="Arial" w:cs="Arial"/>
          <w:b/>
          <w:bCs/>
          <w:sz w:val="24"/>
          <w:szCs w:val="24"/>
        </w:rPr>
      </w:pPr>
      <w:r>
        <w:rPr>
          <w:rFonts w:ascii="Arial" w:hAnsi="Arial" w:cs="Arial"/>
          <w:b/>
          <w:bCs/>
          <w:sz w:val="24"/>
          <w:szCs w:val="24"/>
        </w:rPr>
        <w:t xml:space="preserve">FREE </w:t>
      </w:r>
      <w:r w:rsidR="005A70D1" w:rsidRPr="00F13A84">
        <w:rPr>
          <w:rFonts w:ascii="Arial" w:hAnsi="Arial" w:cs="Arial"/>
          <w:b/>
          <w:bCs/>
          <w:sz w:val="24"/>
          <w:szCs w:val="24"/>
        </w:rPr>
        <w:t xml:space="preserve">Childminder </w:t>
      </w:r>
      <w:r>
        <w:rPr>
          <w:rFonts w:ascii="Arial" w:hAnsi="Arial" w:cs="Arial"/>
          <w:b/>
          <w:bCs/>
          <w:sz w:val="24"/>
          <w:szCs w:val="24"/>
        </w:rPr>
        <w:t>Network Evening – 24</w:t>
      </w:r>
      <w:r w:rsidRPr="00BB6F0B">
        <w:rPr>
          <w:rFonts w:ascii="Arial" w:hAnsi="Arial" w:cs="Arial"/>
          <w:b/>
          <w:bCs/>
          <w:sz w:val="24"/>
          <w:szCs w:val="24"/>
          <w:vertAlign w:val="superscript"/>
        </w:rPr>
        <w:t>th</w:t>
      </w:r>
      <w:r>
        <w:rPr>
          <w:rFonts w:ascii="Arial" w:hAnsi="Arial" w:cs="Arial"/>
          <w:b/>
          <w:bCs/>
          <w:sz w:val="24"/>
          <w:szCs w:val="24"/>
        </w:rPr>
        <w:t xml:space="preserve"> March 2026 </w:t>
      </w:r>
    </w:p>
    <w:p w14:paraId="1F90C89C" w14:textId="3F36F970" w:rsidR="00BB6F0B" w:rsidRDefault="00BB6F0B" w:rsidP="00BD601C">
      <w:pPr>
        <w:spacing w:after="0" w:line="240" w:lineRule="auto"/>
        <w:rPr>
          <w:rFonts w:ascii="Arial" w:hAnsi="Arial" w:cs="Arial"/>
          <w:b/>
          <w:bCs/>
          <w:sz w:val="24"/>
          <w:szCs w:val="24"/>
        </w:rPr>
      </w:pPr>
      <w:r>
        <w:rPr>
          <w:rFonts w:ascii="Arial" w:hAnsi="Arial" w:cs="Arial"/>
          <w:b/>
          <w:bCs/>
          <w:sz w:val="24"/>
          <w:szCs w:val="24"/>
        </w:rPr>
        <w:t>FREE Early Years Safeguarding Evening – 29</w:t>
      </w:r>
      <w:r w:rsidRPr="00BB6F0B">
        <w:rPr>
          <w:rFonts w:ascii="Arial" w:hAnsi="Arial" w:cs="Arial"/>
          <w:b/>
          <w:bCs/>
          <w:sz w:val="24"/>
          <w:szCs w:val="24"/>
          <w:vertAlign w:val="superscript"/>
        </w:rPr>
        <w:t>th</w:t>
      </w:r>
      <w:r>
        <w:rPr>
          <w:rFonts w:ascii="Arial" w:hAnsi="Arial" w:cs="Arial"/>
          <w:b/>
          <w:bCs/>
          <w:sz w:val="24"/>
          <w:szCs w:val="24"/>
        </w:rPr>
        <w:t xml:space="preserve"> April 2026</w:t>
      </w:r>
    </w:p>
    <w:p w14:paraId="048E9233" w14:textId="77777777" w:rsidR="0096736F" w:rsidRDefault="0096736F" w:rsidP="00BD601C">
      <w:pPr>
        <w:spacing w:after="0" w:line="240" w:lineRule="auto"/>
        <w:rPr>
          <w:rFonts w:ascii="Arial" w:hAnsi="Arial" w:cs="Arial"/>
          <w:b/>
          <w:bCs/>
          <w:sz w:val="24"/>
          <w:szCs w:val="24"/>
        </w:rPr>
      </w:pPr>
      <w:r w:rsidRPr="0096736F">
        <w:rPr>
          <w:rFonts w:ascii="Arial" w:hAnsi="Arial" w:cs="Arial"/>
          <w:b/>
          <w:bCs/>
          <w:sz w:val="24"/>
          <w:szCs w:val="24"/>
        </w:rPr>
        <w:t>Early Years Service (Armed Forces) Children’s Champion</w:t>
      </w:r>
    </w:p>
    <w:p w14:paraId="3B656F57" w14:textId="77777777" w:rsidR="007953BE" w:rsidRPr="0096736F" w:rsidRDefault="007953BE" w:rsidP="00BD601C">
      <w:pPr>
        <w:spacing w:after="0" w:line="240" w:lineRule="auto"/>
        <w:rPr>
          <w:rFonts w:ascii="Arial" w:hAnsi="Arial" w:cs="Arial"/>
          <w:b/>
          <w:bCs/>
          <w:sz w:val="24"/>
          <w:szCs w:val="24"/>
        </w:rPr>
      </w:pPr>
      <w:r w:rsidRPr="000F5BD0">
        <w:rPr>
          <w:rFonts w:ascii="Arial" w:hAnsi="Arial" w:cs="Arial"/>
          <w:b/>
          <w:bCs/>
          <w:sz w:val="24"/>
          <w:szCs w:val="24"/>
        </w:rPr>
        <w:t>Early Education and Childcare Statutory Guidance from 1</w:t>
      </w:r>
      <w:r w:rsidRPr="000F5BD0">
        <w:rPr>
          <w:rFonts w:ascii="Arial" w:hAnsi="Arial" w:cs="Arial"/>
          <w:b/>
          <w:bCs/>
          <w:sz w:val="24"/>
          <w:szCs w:val="24"/>
          <w:vertAlign w:val="superscript"/>
        </w:rPr>
        <w:t>st</w:t>
      </w:r>
      <w:r w:rsidRPr="000F5BD0">
        <w:rPr>
          <w:rFonts w:ascii="Arial" w:hAnsi="Arial" w:cs="Arial"/>
          <w:b/>
          <w:bCs/>
          <w:sz w:val="24"/>
          <w:szCs w:val="24"/>
        </w:rPr>
        <w:t xml:space="preserve"> April 2026</w:t>
      </w:r>
    </w:p>
    <w:p w14:paraId="6414D2D3" w14:textId="77777777" w:rsidR="00BB6F0B" w:rsidRDefault="00BB6F0B" w:rsidP="00BD601C">
      <w:pPr>
        <w:spacing w:after="0" w:line="240" w:lineRule="auto"/>
        <w:rPr>
          <w:rFonts w:ascii="Arial" w:hAnsi="Arial" w:cs="Arial"/>
          <w:b/>
          <w:bCs/>
          <w:sz w:val="24"/>
          <w:szCs w:val="24"/>
        </w:rPr>
      </w:pPr>
      <w:r>
        <w:rPr>
          <w:rFonts w:ascii="Arial" w:hAnsi="Arial" w:cs="Arial"/>
          <w:b/>
          <w:bCs/>
          <w:sz w:val="24"/>
          <w:szCs w:val="24"/>
        </w:rPr>
        <w:t>Early Years Ofsted Inspection Toolkit</w:t>
      </w:r>
    </w:p>
    <w:p w14:paraId="04BE9267" w14:textId="41444110" w:rsidR="00E2750B" w:rsidRPr="00E2750B" w:rsidRDefault="00E2750B" w:rsidP="00BD601C">
      <w:pPr>
        <w:spacing w:after="0" w:line="240" w:lineRule="auto"/>
        <w:rPr>
          <w:rFonts w:ascii="Arial" w:hAnsi="Arial" w:cs="Arial"/>
          <w:b/>
          <w:bCs/>
          <w:sz w:val="24"/>
          <w:szCs w:val="24"/>
        </w:rPr>
      </w:pPr>
      <w:r w:rsidRPr="00E2750B">
        <w:rPr>
          <w:rFonts w:ascii="Arial" w:hAnsi="Arial" w:cs="Arial"/>
          <w:b/>
          <w:bCs/>
          <w:sz w:val="24"/>
          <w:szCs w:val="24"/>
        </w:rPr>
        <w:t>School-Based Nursery Programme</w:t>
      </w:r>
      <w:r w:rsidR="00BB6F0B">
        <w:rPr>
          <w:rFonts w:ascii="Arial" w:hAnsi="Arial" w:cs="Arial"/>
          <w:b/>
          <w:bCs/>
          <w:sz w:val="24"/>
          <w:szCs w:val="24"/>
        </w:rPr>
        <w:t xml:space="preserve"> Phase III</w:t>
      </w:r>
    </w:p>
    <w:p w14:paraId="4057CD49" w14:textId="77777777" w:rsidR="007953BE" w:rsidRDefault="007953BE" w:rsidP="00BD601C">
      <w:pPr>
        <w:spacing w:after="0" w:line="240" w:lineRule="auto"/>
        <w:rPr>
          <w:rFonts w:ascii="Arial" w:hAnsi="Arial" w:cs="Arial"/>
          <w:b/>
          <w:bCs/>
          <w:sz w:val="24"/>
          <w:szCs w:val="24"/>
        </w:rPr>
      </w:pPr>
      <w:r w:rsidRPr="007953BE">
        <w:rPr>
          <w:rFonts w:ascii="Arial" w:hAnsi="Arial" w:cs="Arial"/>
          <w:b/>
          <w:bCs/>
          <w:sz w:val="24"/>
          <w:szCs w:val="24"/>
        </w:rPr>
        <w:t>Best Start in Life plans – Stronger Practice Hubs</w:t>
      </w:r>
    </w:p>
    <w:p w14:paraId="4672DA14" w14:textId="77777777" w:rsidR="00BD601C" w:rsidRPr="00BD601C" w:rsidRDefault="00BD601C" w:rsidP="00BD601C">
      <w:pPr>
        <w:spacing w:after="0" w:line="240" w:lineRule="auto"/>
        <w:rPr>
          <w:rFonts w:ascii="Arial" w:hAnsi="Arial" w:cs="Arial"/>
          <w:b/>
          <w:bCs/>
          <w:sz w:val="24"/>
          <w:szCs w:val="24"/>
        </w:rPr>
      </w:pPr>
      <w:r w:rsidRPr="00BD601C">
        <w:rPr>
          <w:rFonts w:ascii="Arial" w:hAnsi="Arial" w:cs="Arial"/>
          <w:b/>
          <w:bCs/>
          <w:sz w:val="24"/>
          <w:szCs w:val="24"/>
        </w:rPr>
        <w:t>North Yorkshire Healthy Early Years Awards- FREE Training</w:t>
      </w:r>
    </w:p>
    <w:p w14:paraId="15DCA987" w14:textId="28DC62D6" w:rsidR="0096736F" w:rsidRPr="0096736F" w:rsidRDefault="00BB6F0B" w:rsidP="00BD601C">
      <w:pPr>
        <w:spacing w:after="0" w:line="240" w:lineRule="auto"/>
        <w:rPr>
          <w:rFonts w:ascii="Arial" w:hAnsi="Arial" w:cs="Arial"/>
          <w:b/>
          <w:bCs/>
          <w:sz w:val="24"/>
          <w:szCs w:val="24"/>
        </w:rPr>
      </w:pPr>
      <w:r>
        <w:rPr>
          <w:rFonts w:ascii="Arial" w:hAnsi="Arial" w:cs="Arial"/>
          <w:b/>
          <w:bCs/>
          <w:sz w:val="24"/>
          <w:szCs w:val="24"/>
        </w:rPr>
        <w:t xml:space="preserve">Early Years </w:t>
      </w:r>
      <w:r w:rsidR="0096736F" w:rsidRPr="0096736F">
        <w:rPr>
          <w:rFonts w:ascii="Arial" w:hAnsi="Arial" w:cs="Arial"/>
          <w:b/>
          <w:bCs/>
          <w:sz w:val="24"/>
          <w:szCs w:val="24"/>
        </w:rPr>
        <w:t>Thriving Lives Toolkit</w:t>
      </w:r>
    </w:p>
    <w:p w14:paraId="11BC9D90" w14:textId="77777777" w:rsidR="0096736F" w:rsidRPr="0096736F" w:rsidRDefault="0096736F" w:rsidP="00BD601C">
      <w:pPr>
        <w:spacing w:after="0" w:line="240" w:lineRule="auto"/>
        <w:rPr>
          <w:rFonts w:ascii="Arial" w:hAnsi="Arial" w:cs="Arial"/>
          <w:b/>
          <w:bCs/>
          <w:sz w:val="24"/>
          <w:szCs w:val="24"/>
        </w:rPr>
      </w:pPr>
      <w:r w:rsidRPr="0096736F">
        <w:rPr>
          <w:rFonts w:ascii="Arial" w:hAnsi="Arial" w:cs="Arial"/>
          <w:b/>
          <w:bCs/>
          <w:sz w:val="24"/>
          <w:szCs w:val="24"/>
        </w:rPr>
        <w:t xml:space="preserve">NSPCC – </w:t>
      </w:r>
      <w:proofErr w:type="spellStart"/>
      <w:r w:rsidRPr="0096736F">
        <w:rPr>
          <w:rFonts w:ascii="Arial" w:hAnsi="Arial" w:cs="Arial"/>
          <w:b/>
          <w:bCs/>
          <w:sz w:val="24"/>
          <w:szCs w:val="24"/>
        </w:rPr>
        <w:t>Techosaurus</w:t>
      </w:r>
      <w:proofErr w:type="spellEnd"/>
    </w:p>
    <w:p w14:paraId="4F8CD8E8" w14:textId="4F75C9A6" w:rsidR="00ED2557" w:rsidRDefault="00ED2557" w:rsidP="00BD601C">
      <w:pPr>
        <w:spacing w:after="0" w:line="240" w:lineRule="auto"/>
        <w:rPr>
          <w:rFonts w:ascii="Arial" w:hAnsi="Arial" w:cs="Arial"/>
          <w:b/>
          <w:bCs/>
          <w:sz w:val="24"/>
          <w:szCs w:val="24"/>
        </w:rPr>
      </w:pPr>
      <w:r w:rsidRPr="00ED2557">
        <w:rPr>
          <w:rFonts w:ascii="Arial" w:hAnsi="Arial" w:cs="Arial"/>
          <w:b/>
          <w:bCs/>
          <w:sz w:val="24"/>
          <w:szCs w:val="24"/>
        </w:rPr>
        <w:t>Early Years Funding</w:t>
      </w:r>
    </w:p>
    <w:p w14:paraId="0D73519A" w14:textId="77777777" w:rsidR="00821D00" w:rsidRPr="00F13A84" w:rsidRDefault="00821D00" w:rsidP="00BD601C">
      <w:pPr>
        <w:spacing w:after="0" w:line="240" w:lineRule="auto"/>
        <w:rPr>
          <w:rFonts w:ascii="Arial" w:hAnsi="Arial" w:cs="Arial"/>
          <w:b/>
          <w:bCs/>
          <w:sz w:val="24"/>
          <w:szCs w:val="24"/>
        </w:rPr>
      </w:pPr>
    </w:p>
    <w:p w14:paraId="44269000" w14:textId="77777777" w:rsidR="00F13A84" w:rsidRPr="00F13A84" w:rsidRDefault="00F13A84" w:rsidP="00BD601C">
      <w:pPr>
        <w:spacing w:after="0" w:line="240" w:lineRule="auto"/>
        <w:rPr>
          <w:rFonts w:ascii="Arial" w:hAnsi="Arial" w:cs="Arial"/>
          <w:b/>
          <w:bCs/>
          <w:sz w:val="24"/>
          <w:szCs w:val="24"/>
          <w:u w:val="single"/>
        </w:rPr>
      </w:pPr>
      <w:bookmarkStart w:id="13" w:name="_Hlk221620265"/>
      <w:r w:rsidRPr="00F13A84">
        <w:rPr>
          <w:rFonts w:ascii="Arial" w:hAnsi="Arial" w:cs="Arial"/>
          <w:b/>
          <w:bCs/>
          <w:sz w:val="24"/>
          <w:szCs w:val="24"/>
          <w:u w:val="single"/>
        </w:rPr>
        <w:t>Sufficiency Tab</w:t>
      </w:r>
    </w:p>
    <w:p w14:paraId="0A5B333C" w14:textId="6BECDD24" w:rsidR="00F13A84" w:rsidRPr="00F13A84" w:rsidRDefault="00F13A84" w:rsidP="00BD601C">
      <w:pPr>
        <w:spacing w:after="0" w:line="240" w:lineRule="auto"/>
        <w:rPr>
          <w:rFonts w:ascii="Arial" w:hAnsi="Arial" w:cs="Arial"/>
          <w:b/>
          <w:bCs/>
          <w:color w:val="215F9A"/>
        </w:rPr>
      </w:pPr>
      <w:r w:rsidRPr="00F13A84">
        <w:rPr>
          <w:rFonts w:ascii="Arial" w:hAnsi="Arial" w:cs="Arial"/>
        </w:rPr>
        <w:t xml:space="preserve">The Sufficiency Tab on the Provider Portal is </w:t>
      </w:r>
      <w:r w:rsidRPr="00F13A84">
        <w:rPr>
          <w:rFonts w:ascii="Arial" w:hAnsi="Arial" w:cs="Arial"/>
          <w:b/>
          <w:bCs/>
        </w:rPr>
        <w:t>now open</w:t>
      </w:r>
      <w:r w:rsidRPr="00F13A84">
        <w:rPr>
          <w:rFonts w:ascii="Arial" w:hAnsi="Arial" w:cs="Arial"/>
        </w:rPr>
        <w:t xml:space="preserve"> </w:t>
      </w:r>
      <w:r w:rsidRPr="00F13A84">
        <w:rPr>
          <w:rFonts w:ascii="Arial" w:hAnsi="Arial" w:cs="Arial"/>
          <w:b/>
          <w:bCs/>
        </w:rPr>
        <w:t>for Summer Term 2026 data entries</w:t>
      </w:r>
      <w:r w:rsidRPr="00F13A84">
        <w:rPr>
          <w:rFonts w:ascii="Arial" w:hAnsi="Arial" w:cs="Arial"/>
        </w:rPr>
        <w:t xml:space="preserve"> and will close at midnight on Tuesday 24</w:t>
      </w:r>
      <w:r w:rsidRPr="00F13A84">
        <w:rPr>
          <w:rFonts w:ascii="Arial" w:hAnsi="Arial" w:cs="Arial"/>
          <w:vertAlign w:val="superscript"/>
        </w:rPr>
        <w:t>th</w:t>
      </w:r>
      <w:r w:rsidRPr="00F13A84">
        <w:rPr>
          <w:rFonts w:ascii="Arial" w:hAnsi="Arial" w:cs="Arial"/>
        </w:rPr>
        <w:t xml:space="preserve"> March.</w:t>
      </w:r>
      <w:r w:rsidR="00BB6F0B">
        <w:rPr>
          <w:rFonts w:ascii="Arial" w:hAnsi="Arial" w:cs="Arial"/>
        </w:rPr>
        <w:t xml:space="preserve">  </w:t>
      </w:r>
      <w:r w:rsidRPr="00F13A84">
        <w:rPr>
          <w:rFonts w:ascii="Arial" w:hAnsi="Arial" w:cs="Arial"/>
        </w:rPr>
        <w:t>Please log onto your provider portal and enter your Sufficiency (occupancy) data:</w:t>
      </w:r>
      <w:r w:rsidR="00BB6F0B">
        <w:rPr>
          <w:rFonts w:ascii="Arial" w:hAnsi="Arial" w:cs="Arial"/>
        </w:rPr>
        <w:t xml:space="preserve"> </w:t>
      </w:r>
      <w:hyperlink r:id="rId12" w:history="1">
        <w:r w:rsidRPr="00F13A84">
          <w:rPr>
            <w:rStyle w:val="Hyperlink"/>
            <w:rFonts w:ascii="Arial" w:hAnsi="Arial" w:cs="Arial"/>
            <w:b/>
            <w:bCs/>
            <w:color w:val="215F9A"/>
          </w:rPr>
          <w:t>Sign In - Portal for parents, schools and providers</w:t>
        </w:r>
      </w:hyperlink>
    </w:p>
    <w:p w14:paraId="11A76900" w14:textId="77777777" w:rsidR="00F13A84" w:rsidRPr="005A70D1" w:rsidRDefault="00F13A84" w:rsidP="00BD601C">
      <w:pPr>
        <w:spacing w:after="0" w:line="240" w:lineRule="auto"/>
        <w:rPr>
          <w:rFonts w:ascii="Arial" w:hAnsi="Arial" w:cs="Arial"/>
          <w:b/>
          <w:bCs/>
          <w:color w:val="215F9A"/>
          <w:sz w:val="24"/>
          <w:szCs w:val="24"/>
          <w:u w:val="single"/>
        </w:rPr>
      </w:pPr>
      <w:bookmarkStart w:id="14" w:name="_Hlk224571320"/>
    </w:p>
    <w:p w14:paraId="2EA538A5" w14:textId="32E5173D" w:rsidR="005A70D1" w:rsidRPr="005A70D1" w:rsidRDefault="005A70D1" w:rsidP="00BD601C">
      <w:pPr>
        <w:spacing w:after="0" w:line="240" w:lineRule="auto"/>
        <w:rPr>
          <w:rFonts w:ascii="Arial" w:hAnsi="Arial" w:cs="Arial"/>
          <w:b/>
          <w:bCs/>
          <w:sz w:val="24"/>
          <w:szCs w:val="24"/>
          <w:u w:val="single"/>
        </w:rPr>
      </w:pPr>
      <w:r w:rsidRPr="005A70D1">
        <w:rPr>
          <w:rFonts w:ascii="Arial" w:hAnsi="Arial" w:cs="Arial"/>
          <w:b/>
          <w:bCs/>
          <w:sz w:val="24"/>
          <w:szCs w:val="24"/>
          <w:u w:val="single"/>
        </w:rPr>
        <w:t>Early Learning for Two-Year-Olds- Posters</w:t>
      </w:r>
    </w:p>
    <w:bookmarkEnd w:id="14"/>
    <w:p w14:paraId="05186E46" w14:textId="78EC8BE3" w:rsidR="005A70D1" w:rsidRPr="005A70D1" w:rsidRDefault="005A70D1" w:rsidP="00BD601C">
      <w:pPr>
        <w:spacing w:after="0" w:line="240" w:lineRule="auto"/>
        <w:rPr>
          <w:rFonts w:ascii="Arial" w:hAnsi="Arial" w:cs="Arial"/>
        </w:rPr>
      </w:pPr>
      <w:r w:rsidRPr="005A70D1">
        <w:rPr>
          <w:rFonts w:ascii="Arial" w:hAnsi="Arial" w:cs="Arial"/>
        </w:rPr>
        <w:t xml:space="preserve">Please see the attached </w:t>
      </w:r>
      <w:r>
        <w:rPr>
          <w:rFonts w:ascii="Arial" w:hAnsi="Arial" w:cs="Arial"/>
        </w:rPr>
        <w:t>Two-Year-old funding posters to</w:t>
      </w:r>
      <w:r w:rsidR="007953BE">
        <w:rPr>
          <w:rFonts w:ascii="Arial" w:hAnsi="Arial" w:cs="Arial"/>
        </w:rPr>
        <w:t xml:space="preserve"> put on your provision noticeboard and to</w:t>
      </w:r>
      <w:r>
        <w:rPr>
          <w:rFonts w:ascii="Arial" w:hAnsi="Arial" w:cs="Arial"/>
        </w:rPr>
        <w:t xml:space="preserve"> share with your families. </w:t>
      </w:r>
      <w:r w:rsidRPr="005A70D1">
        <w:rPr>
          <w:rFonts w:ascii="Arial" w:hAnsi="Arial" w:cs="Arial"/>
          <w:color w:val="FF0000"/>
        </w:rPr>
        <w:t>(Attachments X&amp;X)</w:t>
      </w:r>
    </w:p>
    <w:p w14:paraId="0A8737AA" w14:textId="77777777" w:rsidR="005A70D1" w:rsidRDefault="005A70D1" w:rsidP="00BD601C">
      <w:pPr>
        <w:spacing w:after="0" w:line="240" w:lineRule="auto"/>
        <w:rPr>
          <w:rFonts w:ascii="Arial" w:hAnsi="Arial" w:cs="Arial"/>
          <w:b/>
          <w:bCs/>
          <w:sz w:val="24"/>
          <w:szCs w:val="24"/>
          <w:u w:val="single"/>
        </w:rPr>
      </w:pPr>
    </w:p>
    <w:p w14:paraId="2F8BCF91" w14:textId="2D9DC311" w:rsidR="00F13A84" w:rsidRPr="00F13A84" w:rsidRDefault="00BB6F0B" w:rsidP="00BD601C">
      <w:pPr>
        <w:spacing w:after="0" w:line="240" w:lineRule="auto"/>
        <w:rPr>
          <w:rFonts w:ascii="Arial" w:hAnsi="Arial" w:cs="Arial"/>
          <w:b/>
          <w:bCs/>
          <w:sz w:val="24"/>
          <w:szCs w:val="24"/>
          <w:u w:val="single"/>
        </w:rPr>
      </w:pPr>
      <w:r>
        <w:rPr>
          <w:rFonts w:ascii="Arial" w:hAnsi="Arial" w:cs="Arial"/>
          <w:b/>
          <w:bCs/>
          <w:sz w:val="24"/>
          <w:szCs w:val="24"/>
          <w:u w:val="single"/>
        </w:rPr>
        <w:t xml:space="preserve">FREE </w:t>
      </w:r>
      <w:r w:rsidR="00F13A84" w:rsidRPr="00F13A84">
        <w:rPr>
          <w:rFonts w:ascii="Arial" w:hAnsi="Arial" w:cs="Arial"/>
          <w:b/>
          <w:bCs/>
          <w:sz w:val="24"/>
          <w:szCs w:val="24"/>
          <w:u w:val="single"/>
        </w:rPr>
        <w:t xml:space="preserve">Childminder </w:t>
      </w:r>
      <w:r>
        <w:rPr>
          <w:rFonts w:ascii="Arial" w:hAnsi="Arial" w:cs="Arial"/>
          <w:b/>
          <w:bCs/>
          <w:sz w:val="24"/>
          <w:szCs w:val="24"/>
          <w:u w:val="single"/>
        </w:rPr>
        <w:t>Network Evening – 24</w:t>
      </w:r>
      <w:r w:rsidRPr="00BB6F0B">
        <w:rPr>
          <w:rFonts w:ascii="Arial" w:hAnsi="Arial" w:cs="Arial"/>
          <w:b/>
          <w:bCs/>
          <w:sz w:val="24"/>
          <w:szCs w:val="24"/>
          <w:u w:val="single"/>
          <w:vertAlign w:val="superscript"/>
        </w:rPr>
        <w:t>th</w:t>
      </w:r>
      <w:r>
        <w:rPr>
          <w:rFonts w:ascii="Arial" w:hAnsi="Arial" w:cs="Arial"/>
          <w:b/>
          <w:bCs/>
          <w:sz w:val="24"/>
          <w:szCs w:val="24"/>
          <w:u w:val="single"/>
        </w:rPr>
        <w:t xml:space="preserve"> March 2026</w:t>
      </w:r>
    </w:p>
    <w:p w14:paraId="21A6B1F0" w14:textId="4F2A04D6" w:rsidR="00F13A84" w:rsidRPr="00F13A84" w:rsidRDefault="00F13A84" w:rsidP="00BD601C">
      <w:pPr>
        <w:spacing w:after="0" w:line="240" w:lineRule="auto"/>
        <w:rPr>
          <w:rStyle w:val="me-email-text"/>
          <w:rFonts w:ascii="Arial" w:hAnsi="Arial" w:cs="Arial"/>
          <w:color w:val="242424"/>
        </w:rPr>
      </w:pPr>
      <w:r w:rsidRPr="00F13A84">
        <w:rPr>
          <w:rFonts w:ascii="Arial" w:hAnsi="Arial" w:cs="Arial"/>
        </w:rPr>
        <w:t>Join us on Tuesday 24</w:t>
      </w:r>
      <w:r w:rsidRPr="00F13A84">
        <w:rPr>
          <w:rFonts w:ascii="Arial" w:hAnsi="Arial" w:cs="Arial"/>
          <w:vertAlign w:val="superscript"/>
        </w:rPr>
        <w:t>th</w:t>
      </w:r>
      <w:r w:rsidRPr="00F13A84">
        <w:rPr>
          <w:rFonts w:ascii="Arial" w:hAnsi="Arial" w:cs="Arial"/>
        </w:rPr>
        <w:t xml:space="preserve"> March 2026 from 7:30 until 8:30pm for our termly Childminder’s meeting – an opportunity to network with other childminders and have informal discussions with colleagues.</w:t>
      </w:r>
      <w:r w:rsidR="00BD601C">
        <w:rPr>
          <w:rFonts w:ascii="Arial" w:hAnsi="Arial" w:cs="Arial"/>
        </w:rPr>
        <w:t xml:space="preserve">  </w:t>
      </w:r>
      <w:r w:rsidRPr="00F13A84">
        <w:rPr>
          <w:rStyle w:val="me-email-text"/>
          <w:rFonts w:ascii="Arial" w:hAnsi="Arial" w:cs="Arial"/>
          <w:color w:val="242424"/>
        </w:rPr>
        <w:t xml:space="preserve">The link to join the meeting via Teams </w:t>
      </w:r>
      <w:r w:rsidR="00BB6F0B">
        <w:rPr>
          <w:rStyle w:val="me-email-text"/>
          <w:rFonts w:ascii="Arial" w:hAnsi="Arial" w:cs="Arial"/>
          <w:color w:val="242424"/>
        </w:rPr>
        <w:t xml:space="preserve">is </w:t>
      </w:r>
      <w:r w:rsidRPr="00F13A84">
        <w:rPr>
          <w:rStyle w:val="me-email-text"/>
          <w:rFonts w:ascii="Arial" w:hAnsi="Arial" w:cs="Arial"/>
          <w:color w:val="242424"/>
        </w:rPr>
        <w:t>below, we hope to see you there!</w:t>
      </w:r>
    </w:p>
    <w:p w14:paraId="5B584E07" w14:textId="77777777" w:rsidR="00F13A84" w:rsidRDefault="00F13A84" w:rsidP="00BD601C">
      <w:pPr>
        <w:spacing w:after="0" w:line="240" w:lineRule="auto"/>
        <w:rPr>
          <w:rStyle w:val="me-email-text"/>
          <w:rFonts w:ascii="Arial" w:hAnsi="Arial" w:cs="Arial"/>
          <w:b/>
          <w:bCs/>
          <w:color w:val="242424"/>
        </w:rPr>
      </w:pPr>
    </w:p>
    <w:p w14:paraId="320D2A48" w14:textId="5C52461A" w:rsidR="00F13A84" w:rsidRDefault="00F13A84" w:rsidP="00BD601C">
      <w:pPr>
        <w:spacing w:after="0" w:line="240" w:lineRule="auto"/>
        <w:rPr>
          <w:rFonts w:ascii="Aptos" w:hAnsi="Aptos" w:cs="Aptos"/>
        </w:rPr>
      </w:pPr>
      <w:r>
        <w:rPr>
          <w:rStyle w:val="me-email-text"/>
          <w:rFonts w:ascii="Arial" w:hAnsi="Arial" w:cs="Arial"/>
          <w:b/>
          <w:bCs/>
          <w:color w:val="242424"/>
        </w:rPr>
        <w:t xml:space="preserve">Join: </w:t>
      </w:r>
      <w:hyperlink r:id="rId13" w:tooltip="Meeting join" w:history="1">
        <w:r>
          <w:rPr>
            <w:rStyle w:val="Hyperlink"/>
            <w:rFonts w:ascii="Arial" w:hAnsi="Arial" w:cs="Arial"/>
            <w:color w:val="5B5FC7"/>
          </w:rPr>
          <w:t>https://teams.microsoft.com/meet/37331377480687?p=jViodRqFKsioABgQ85</w:t>
        </w:r>
      </w:hyperlink>
      <w:r>
        <w:rPr>
          <w:rFonts w:ascii="Arial" w:hAnsi="Arial" w:cs="Arial"/>
          <w:color w:val="242424"/>
        </w:rPr>
        <w:t xml:space="preserve"> </w:t>
      </w:r>
    </w:p>
    <w:p w14:paraId="364006C8" w14:textId="24AA3DAF" w:rsidR="00F13A84" w:rsidRPr="00F13A84" w:rsidRDefault="00F13A84" w:rsidP="00BD601C">
      <w:pPr>
        <w:spacing w:after="0" w:line="240" w:lineRule="auto"/>
        <w:rPr>
          <w:rFonts w:ascii="Aptos" w:hAnsi="Aptos" w:cs="Aptos"/>
        </w:rPr>
      </w:pPr>
      <w:r>
        <w:rPr>
          <w:rStyle w:val="me-email-text-secondary"/>
          <w:rFonts w:ascii="Arial" w:hAnsi="Arial" w:cs="Arial"/>
          <w:color w:val="616161"/>
        </w:rPr>
        <w:t xml:space="preserve">Meeting ID: </w:t>
      </w:r>
      <w:r>
        <w:rPr>
          <w:rStyle w:val="me-email-text"/>
          <w:rFonts w:ascii="Arial" w:hAnsi="Arial" w:cs="Arial"/>
          <w:color w:val="242424"/>
        </w:rPr>
        <w:t>373 313 774 806 87</w:t>
      </w:r>
      <w:r>
        <w:rPr>
          <w:rFonts w:ascii="Arial" w:hAnsi="Arial" w:cs="Arial"/>
          <w:color w:val="242424"/>
        </w:rPr>
        <w:t xml:space="preserve"> </w:t>
      </w:r>
    </w:p>
    <w:p w14:paraId="51510331" w14:textId="77777777" w:rsidR="00F13A84" w:rsidRDefault="00F13A84" w:rsidP="00BD601C">
      <w:pPr>
        <w:spacing w:after="0" w:line="240" w:lineRule="auto"/>
        <w:rPr>
          <w:rFonts w:ascii="Arial" w:hAnsi="Arial" w:cs="Arial"/>
          <w:color w:val="242424"/>
        </w:rPr>
      </w:pPr>
      <w:r>
        <w:rPr>
          <w:rStyle w:val="me-email-text-secondary"/>
          <w:rFonts w:ascii="Arial" w:hAnsi="Arial" w:cs="Arial"/>
          <w:color w:val="616161"/>
        </w:rPr>
        <w:t xml:space="preserve">Passcode: </w:t>
      </w:r>
      <w:r>
        <w:rPr>
          <w:rStyle w:val="me-email-text"/>
          <w:rFonts w:ascii="Arial" w:hAnsi="Arial" w:cs="Arial"/>
          <w:color w:val="242424"/>
        </w:rPr>
        <w:t>aZ9tZ9qk</w:t>
      </w:r>
      <w:r>
        <w:rPr>
          <w:rFonts w:ascii="Arial" w:hAnsi="Arial" w:cs="Arial"/>
          <w:color w:val="242424"/>
        </w:rPr>
        <w:t xml:space="preserve"> </w:t>
      </w:r>
    </w:p>
    <w:p w14:paraId="7DCE2B1C" w14:textId="77777777" w:rsidR="005A70D1" w:rsidRDefault="005A70D1" w:rsidP="00BD601C">
      <w:pPr>
        <w:spacing w:after="0" w:line="240" w:lineRule="auto"/>
        <w:rPr>
          <w:rFonts w:ascii="Arial" w:hAnsi="Arial" w:cs="Arial"/>
          <w:color w:val="242424"/>
        </w:rPr>
      </w:pPr>
    </w:p>
    <w:p w14:paraId="0B484562" w14:textId="3627F7D9" w:rsidR="00BB6F0B" w:rsidRDefault="00BB6F0B" w:rsidP="00BB6F0B">
      <w:pPr>
        <w:spacing w:after="0" w:line="240" w:lineRule="auto"/>
        <w:rPr>
          <w:rFonts w:ascii="Arial" w:hAnsi="Arial" w:cs="Arial"/>
          <w:b/>
          <w:bCs/>
          <w:sz w:val="24"/>
          <w:szCs w:val="24"/>
          <w:u w:val="single"/>
        </w:rPr>
      </w:pPr>
      <w:r>
        <w:rPr>
          <w:rFonts w:ascii="Arial" w:hAnsi="Arial" w:cs="Arial"/>
          <w:b/>
          <w:bCs/>
          <w:sz w:val="24"/>
          <w:szCs w:val="24"/>
          <w:u w:val="single"/>
        </w:rPr>
        <w:t>FREE Early Years Safeguarding Evening – 29</w:t>
      </w:r>
      <w:r w:rsidRPr="009C2F16">
        <w:rPr>
          <w:rFonts w:ascii="Arial" w:hAnsi="Arial" w:cs="Arial"/>
          <w:b/>
          <w:bCs/>
          <w:sz w:val="24"/>
          <w:szCs w:val="24"/>
          <w:u w:val="single"/>
          <w:vertAlign w:val="superscript"/>
        </w:rPr>
        <w:t>th</w:t>
      </w:r>
      <w:r>
        <w:rPr>
          <w:rFonts w:ascii="Arial" w:hAnsi="Arial" w:cs="Arial"/>
          <w:b/>
          <w:bCs/>
          <w:sz w:val="24"/>
          <w:szCs w:val="24"/>
          <w:u w:val="single"/>
        </w:rPr>
        <w:t xml:space="preserve"> April 2026</w:t>
      </w:r>
    </w:p>
    <w:p w14:paraId="6E9A7F50" w14:textId="77777777" w:rsidR="00BB6F0B" w:rsidRDefault="00BB6F0B" w:rsidP="00BB6F0B">
      <w:pPr>
        <w:spacing w:after="0" w:line="240" w:lineRule="auto"/>
        <w:rPr>
          <w:rFonts w:ascii="Arial" w:hAnsi="Arial" w:cs="Arial"/>
        </w:rPr>
      </w:pPr>
      <w:r>
        <w:rPr>
          <w:rFonts w:ascii="Arial" w:hAnsi="Arial" w:cs="Arial"/>
        </w:rPr>
        <w:t>The summer Early Years Safeguarding evening will be on Wednesday, 29</w:t>
      </w:r>
      <w:r w:rsidRPr="009C2F16">
        <w:rPr>
          <w:rFonts w:ascii="Arial" w:hAnsi="Arial" w:cs="Arial"/>
          <w:vertAlign w:val="superscript"/>
        </w:rPr>
        <w:t>th</w:t>
      </w:r>
      <w:r>
        <w:rPr>
          <w:rFonts w:ascii="Arial" w:hAnsi="Arial" w:cs="Arial"/>
        </w:rPr>
        <w:t xml:space="preserve"> April 2026 from 1900 – 2100 on Teams.  This is FREE to attend and is available for ALL early </w:t>
      </w:r>
      <w:proofErr w:type="gramStart"/>
      <w:r>
        <w:rPr>
          <w:rFonts w:ascii="Arial" w:hAnsi="Arial" w:cs="Arial"/>
        </w:rPr>
        <w:t>years</w:t>
      </w:r>
      <w:proofErr w:type="gramEnd"/>
      <w:r>
        <w:rPr>
          <w:rFonts w:ascii="Arial" w:hAnsi="Arial" w:cs="Arial"/>
        </w:rPr>
        <w:t xml:space="preserve"> providers in group provision and childminders.  Please book via the NYSCP </w:t>
      </w:r>
      <w:hyperlink r:id="rId14" w:history="1">
        <w:proofErr w:type="spellStart"/>
        <w:r w:rsidRPr="000D4EFF">
          <w:rPr>
            <w:rStyle w:val="Hyperlink"/>
            <w:rFonts w:ascii="Arial" w:hAnsi="Arial" w:cs="Arial"/>
          </w:rPr>
          <w:t>NYSCP</w:t>
        </w:r>
        <w:proofErr w:type="spellEnd"/>
        <w:r w:rsidRPr="000D4EFF">
          <w:rPr>
            <w:rStyle w:val="Hyperlink"/>
            <w:rFonts w:ascii="Arial" w:hAnsi="Arial" w:cs="Arial"/>
          </w:rPr>
          <w:t xml:space="preserve"> Developments in Safeguarding, Online Learning Session - Early Years, April 2026 | NYES Info</w:t>
        </w:r>
      </w:hyperlink>
      <w:r>
        <w:rPr>
          <w:rFonts w:ascii="Arial" w:hAnsi="Arial" w:cs="Arial"/>
        </w:rPr>
        <w:t>. Agenda will be shared once available.</w:t>
      </w:r>
    </w:p>
    <w:p w14:paraId="3813218A" w14:textId="77777777" w:rsidR="00BB6F0B" w:rsidRPr="009C2F16" w:rsidRDefault="00BB6F0B" w:rsidP="00BB6F0B">
      <w:pPr>
        <w:spacing w:after="0" w:line="240" w:lineRule="auto"/>
        <w:rPr>
          <w:rFonts w:ascii="Arial" w:hAnsi="Arial" w:cs="Arial"/>
        </w:rPr>
      </w:pPr>
    </w:p>
    <w:p w14:paraId="2EF31DDB" w14:textId="50FA802D" w:rsidR="00BB6F0B" w:rsidRPr="00BB6F0B" w:rsidRDefault="00BB6F0B" w:rsidP="00BD601C">
      <w:pPr>
        <w:spacing w:after="0" w:line="240" w:lineRule="auto"/>
        <w:rPr>
          <w:rFonts w:ascii="Arial" w:hAnsi="Arial" w:cs="Arial"/>
          <w:sz w:val="24"/>
          <w:szCs w:val="24"/>
        </w:rPr>
      </w:pPr>
    </w:p>
    <w:p w14:paraId="3E997C24" w14:textId="77777777" w:rsidR="00BB6F0B" w:rsidRDefault="00BB6F0B" w:rsidP="00BD601C">
      <w:pPr>
        <w:spacing w:after="0" w:line="240" w:lineRule="auto"/>
        <w:rPr>
          <w:rFonts w:ascii="Arial" w:hAnsi="Arial" w:cs="Arial"/>
          <w:b/>
          <w:bCs/>
          <w:sz w:val="24"/>
          <w:szCs w:val="24"/>
          <w:u w:val="single"/>
        </w:rPr>
      </w:pPr>
    </w:p>
    <w:p w14:paraId="5AA1AEB6" w14:textId="3FCD35E6" w:rsidR="005A70D1" w:rsidRPr="0096736F" w:rsidRDefault="005A70D1" w:rsidP="00BD601C">
      <w:pPr>
        <w:spacing w:after="0" w:line="240" w:lineRule="auto"/>
        <w:rPr>
          <w:rFonts w:ascii="Arial" w:hAnsi="Arial" w:cs="Arial"/>
          <w:b/>
          <w:bCs/>
          <w:sz w:val="24"/>
          <w:szCs w:val="24"/>
          <w:u w:val="single"/>
        </w:rPr>
      </w:pPr>
      <w:r w:rsidRPr="0096736F">
        <w:rPr>
          <w:rFonts w:ascii="Arial" w:hAnsi="Arial" w:cs="Arial"/>
          <w:b/>
          <w:bCs/>
          <w:sz w:val="24"/>
          <w:szCs w:val="24"/>
          <w:u w:val="single"/>
        </w:rPr>
        <w:lastRenderedPageBreak/>
        <w:t>Early Years Service (Armed Forces) Children’s Champion</w:t>
      </w:r>
    </w:p>
    <w:p w14:paraId="1DDBCFDC" w14:textId="6AFF39A8" w:rsidR="007953BE" w:rsidRDefault="005A70D1" w:rsidP="00BD601C">
      <w:pPr>
        <w:spacing w:after="0" w:line="240" w:lineRule="auto"/>
        <w:rPr>
          <w:rFonts w:ascii="Arial" w:hAnsi="Arial" w:cs="Arial"/>
        </w:rPr>
      </w:pPr>
      <w:r w:rsidRPr="005A70D1">
        <w:rPr>
          <w:rFonts w:ascii="Arial" w:hAnsi="Arial" w:cs="Arial"/>
        </w:rPr>
        <w:t>We are delighted that Amanda Rosbotham has joined the team as the Early Years Service (Armed Forces) Children’s Champion.</w:t>
      </w:r>
      <w:r w:rsidR="00BD601C">
        <w:rPr>
          <w:rFonts w:ascii="Arial" w:hAnsi="Arial" w:cs="Arial"/>
        </w:rPr>
        <w:t xml:space="preserve">  </w:t>
      </w:r>
      <w:r w:rsidRPr="005A70D1">
        <w:rPr>
          <w:rFonts w:ascii="Arial" w:hAnsi="Arial" w:cs="Arial"/>
        </w:rPr>
        <w:t>This is a two-year contract funded by the Armed Forces Covenant Fund Trust.</w:t>
      </w:r>
      <w:r w:rsidR="00BD601C">
        <w:rPr>
          <w:rFonts w:ascii="Arial" w:hAnsi="Arial" w:cs="Arial"/>
        </w:rPr>
        <w:t xml:space="preserve">  </w:t>
      </w:r>
      <w:r w:rsidRPr="005A70D1">
        <w:rPr>
          <w:rFonts w:ascii="Arial" w:hAnsi="Arial" w:cs="Arial"/>
        </w:rPr>
        <w:t xml:space="preserve">Amanda will be working with early years providers and families to support the unique needs of children of service families and ensure that children have access to their early </w:t>
      </w:r>
      <w:proofErr w:type="gramStart"/>
      <w:r w:rsidRPr="005A70D1">
        <w:rPr>
          <w:rFonts w:ascii="Arial" w:hAnsi="Arial" w:cs="Arial"/>
        </w:rPr>
        <w:t>years</w:t>
      </w:r>
      <w:proofErr w:type="gramEnd"/>
      <w:r w:rsidRPr="005A70D1">
        <w:rPr>
          <w:rFonts w:ascii="Arial" w:hAnsi="Arial" w:cs="Arial"/>
        </w:rPr>
        <w:t xml:space="preserve"> education. </w:t>
      </w:r>
    </w:p>
    <w:p w14:paraId="703535EB" w14:textId="77777777" w:rsidR="007953BE" w:rsidRDefault="007953BE" w:rsidP="00BD601C">
      <w:pPr>
        <w:spacing w:after="0" w:line="240" w:lineRule="auto"/>
        <w:rPr>
          <w:rFonts w:ascii="Arial" w:hAnsi="Arial" w:cs="Arial"/>
        </w:rPr>
      </w:pPr>
    </w:p>
    <w:p w14:paraId="446262C5" w14:textId="70732224" w:rsidR="007953BE" w:rsidRPr="007953BE" w:rsidRDefault="007953BE" w:rsidP="00BD601C">
      <w:pPr>
        <w:spacing w:after="0" w:line="240" w:lineRule="auto"/>
        <w:rPr>
          <w:rFonts w:ascii="Segoe UI" w:eastAsia="Times New Roman" w:hAnsi="Segoe UI" w:cs="Segoe UI"/>
          <w:sz w:val="21"/>
          <w:szCs w:val="21"/>
          <w:lang w:eastAsia="en-GB"/>
        </w:rPr>
      </w:pPr>
      <w:r w:rsidRPr="000F5BD0">
        <w:rPr>
          <w:rFonts w:ascii="Arial" w:hAnsi="Arial" w:cs="Arial"/>
          <w:b/>
          <w:bCs/>
          <w:sz w:val="24"/>
          <w:szCs w:val="24"/>
          <w:u w:val="single"/>
        </w:rPr>
        <w:t>Early Education and Childcare Statutory Guidance from 1</w:t>
      </w:r>
      <w:r w:rsidRPr="000F5BD0">
        <w:rPr>
          <w:rFonts w:ascii="Arial" w:hAnsi="Arial" w:cs="Arial"/>
          <w:b/>
          <w:bCs/>
          <w:sz w:val="24"/>
          <w:szCs w:val="24"/>
          <w:u w:val="single"/>
          <w:vertAlign w:val="superscript"/>
        </w:rPr>
        <w:t>st</w:t>
      </w:r>
      <w:r w:rsidRPr="000F5BD0">
        <w:rPr>
          <w:rFonts w:ascii="Arial" w:hAnsi="Arial" w:cs="Arial"/>
          <w:b/>
          <w:bCs/>
          <w:sz w:val="24"/>
          <w:szCs w:val="24"/>
          <w:u w:val="single"/>
        </w:rPr>
        <w:t xml:space="preserve"> April 2026</w:t>
      </w:r>
    </w:p>
    <w:p w14:paraId="0D73F6B6" w14:textId="79F922B0" w:rsidR="007953BE" w:rsidRDefault="007953BE" w:rsidP="00BD601C">
      <w:pPr>
        <w:spacing w:after="0" w:line="240" w:lineRule="auto"/>
        <w:rPr>
          <w:rFonts w:ascii="Arial" w:hAnsi="Arial" w:cs="Arial"/>
        </w:rPr>
      </w:pPr>
      <w:r>
        <w:rPr>
          <w:rFonts w:ascii="Arial" w:hAnsi="Arial" w:cs="Arial"/>
        </w:rPr>
        <w:t>The DfE has published the updated statutory guidance for local authorities on early education and childcare which will come into effect from 1</w:t>
      </w:r>
      <w:r w:rsidRPr="00A6135E">
        <w:rPr>
          <w:rFonts w:ascii="Arial" w:hAnsi="Arial" w:cs="Arial"/>
          <w:vertAlign w:val="superscript"/>
        </w:rPr>
        <w:t>st</w:t>
      </w:r>
      <w:r>
        <w:rPr>
          <w:rFonts w:ascii="Arial" w:hAnsi="Arial" w:cs="Arial"/>
        </w:rPr>
        <w:t xml:space="preserve"> April </w:t>
      </w:r>
      <w:proofErr w:type="gramStart"/>
      <w:r>
        <w:rPr>
          <w:rFonts w:ascii="Arial" w:hAnsi="Arial" w:cs="Arial"/>
        </w:rPr>
        <w:t>with the exception of</w:t>
      </w:r>
      <w:proofErr w:type="gramEnd"/>
      <w:r>
        <w:rPr>
          <w:rFonts w:ascii="Arial" w:hAnsi="Arial" w:cs="Arial"/>
        </w:rPr>
        <w:t xml:space="preserve"> the references to Ofsted inspection changes in Section A3 (Quality) and paragraphs A4.15 – A4.21 and D2 – D3 which apply from 9</w:t>
      </w:r>
      <w:r w:rsidRPr="00A6135E">
        <w:rPr>
          <w:rFonts w:ascii="Arial" w:hAnsi="Arial" w:cs="Arial"/>
          <w:vertAlign w:val="superscript"/>
        </w:rPr>
        <w:t>th</w:t>
      </w:r>
      <w:r>
        <w:rPr>
          <w:rFonts w:ascii="Arial" w:hAnsi="Arial" w:cs="Arial"/>
        </w:rPr>
        <w:t xml:space="preserve"> February 2026</w:t>
      </w:r>
      <w:r w:rsidR="00552E54">
        <w:rPr>
          <w:rFonts w:ascii="Arial" w:hAnsi="Arial" w:cs="Arial"/>
        </w:rPr>
        <w:t>.  Please note how this may affect your ability to offer government fund</w:t>
      </w:r>
      <w:r w:rsidR="00BB6F0B">
        <w:rPr>
          <w:rFonts w:ascii="Arial" w:hAnsi="Arial" w:cs="Arial"/>
        </w:rPr>
        <w:t>ed entitlements</w:t>
      </w:r>
      <w:r w:rsidR="00552E54">
        <w:rPr>
          <w:rFonts w:ascii="Arial" w:hAnsi="Arial" w:cs="Arial"/>
        </w:rPr>
        <w:t xml:space="preserve"> depending on the Ofsted </w:t>
      </w:r>
      <w:r w:rsidR="00BB6F0B">
        <w:rPr>
          <w:rFonts w:ascii="Arial" w:hAnsi="Arial" w:cs="Arial"/>
        </w:rPr>
        <w:t xml:space="preserve">judgements </w:t>
      </w:r>
      <w:r>
        <w:rPr>
          <w:rFonts w:ascii="Arial" w:hAnsi="Arial" w:cs="Arial"/>
        </w:rPr>
        <w:t xml:space="preserve"> </w:t>
      </w:r>
      <w:hyperlink r:id="rId15" w:history="1">
        <w:r w:rsidRPr="00A6135E">
          <w:rPr>
            <w:rStyle w:val="Hyperlink"/>
            <w:rFonts w:ascii="Arial" w:hAnsi="Arial" w:cs="Arial"/>
          </w:rPr>
          <w:t>Early education and childcare (valid from 1 April 2026) - GOV.UK</w:t>
        </w:r>
      </w:hyperlink>
    </w:p>
    <w:p w14:paraId="07B8707C" w14:textId="34CC611C" w:rsidR="005A70D1" w:rsidRDefault="005A70D1" w:rsidP="00BD601C">
      <w:pPr>
        <w:spacing w:after="0" w:line="240" w:lineRule="auto"/>
        <w:rPr>
          <w:rFonts w:ascii="Arial" w:hAnsi="Arial" w:cs="Arial"/>
        </w:rPr>
      </w:pPr>
    </w:p>
    <w:p w14:paraId="4F62F95E" w14:textId="77777777" w:rsidR="00BB6F0B" w:rsidRPr="005A70D1" w:rsidRDefault="00BB6F0B" w:rsidP="00BB6F0B">
      <w:pPr>
        <w:spacing w:after="0" w:line="240" w:lineRule="auto"/>
        <w:rPr>
          <w:rFonts w:ascii="Arial" w:hAnsi="Arial" w:cs="Arial"/>
          <w:b/>
          <w:bCs/>
          <w:sz w:val="24"/>
          <w:szCs w:val="24"/>
          <w:u w:val="single"/>
        </w:rPr>
      </w:pPr>
      <w:r w:rsidRPr="005A70D1">
        <w:rPr>
          <w:rFonts w:ascii="Arial" w:hAnsi="Arial" w:cs="Arial"/>
          <w:b/>
          <w:bCs/>
          <w:sz w:val="24"/>
          <w:szCs w:val="24"/>
          <w:u w:val="single"/>
        </w:rPr>
        <w:t>Early Years Ofsted Inspection Toolkit</w:t>
      </w:r>
    </w:p>
    <w:p w14:paraId="23056F71" w14:textId="77777777" w:rsidR="00BB6F0B" w:rsidRPr="00BD601C" w:rsidRDefault="00BB6F0B" w:rsidP="00BB6F0B">
      <w:pPr>
        <w:spacing w:after="0" w:line="240" w:lineRule="auto"/>
        <w:rPr>
          <w:rFonts w:ascii="Arial" w:hAnsi="Arial" w:cs="Arial"/>
        </w:rPr>
      </w:pPr>
      <w:r w:rsidRPr="00BD601C">
        <w:rPr>
          <w:rFonts w:ascii="Arial" w:hAnsi="Arial" w:cs="Arial"/>
        </w:rPr>
        <w:t>The Early Years Ofsted Inspection Too</w:t>
      </w:r>
      <w:r>
        <w:rPr>
          <w:rFonts w:ascii="Arial" w:hAnsi="Arial" w:cs="Arial"/>
        </w:rPr>
        <w:t>l</w:t>
      </w:r>
      <w:r w:rsidRPr="00BD601C">
        <w:rPr>
          <w:rFonts w:ascii="Arial" w:hAnsi="Arial" w:cs="Arial"/>
        </w:rPr>
        <w:t xml:space="preserve">kit sets out the areas that will be evaluated and graded during inspection and can be used to support self-evaluation and continuous improvement </w:t>
      </w:r>
      <w:hyperlink r:id="rId16" w:history="1">
        <w:r w:rsidRPr="00BD601C">
          <w:rPr>
            <w:rStyle w:val="Hyperlink"/>
            <w:rFonts w:ascii="Arial" w:hAnsi="Arial" w:cs="Arial"/>
          </w:rPr>
          <w:t>Early years inspection toolkit</w:t>
        </w:r>
      </w:hyperlink>
    </w:p>
    <w:p w14:paraId="31C2C434" w14:textId="77777777" w:rsidR="00BB6F0B" w:rsidRDefault="00BB6F0B" w:rsidP="00BD601C">
      <w:pPr>
        <w:spacing w:after="0" w:line="240" w:lineRule="auto"/>
        <w:rPr>
          <w:rFonts w:ascii="Arial" w:hAnsi="Arial" w:cs="Arial"/>
          <w:b/>
          <w:bCs/>
          <w:sz w:val="24"/>
          <w:szCs w:val="24"/>
          <w:u w:val="single"/>
        </w:rPr>
      </w:pPr>
    </w:p>
    <w:p w14:paraId="717CD5EB" w14:textId="5BEA9DC6" w:rsidR="00253752" w:rsidRPr="00E2750B" w:rsidRDefault="00253752" w:rsidP="00BD601C">
      <w:pPr>
        <w:spacing w:after="0" w:line="240" w:lineRule="auto"/>
        <w:rPr>
          <w:rFonts w:ascii="Arial" w:hAnsi="Arial" w:cs="Arial"/>
          <w:b/>
          <w:bCs/>
          <w:sz w:val="24"/>
          <w:szCs w:val="24"/>
          <w:u w:val="single"/>
        </w:rPr>
      </w:pPr>
      <w:r w:rsidRPr="00E2750B">
        <w:rPr>
          <w:rFonts w:ascii="Arial" w:hAnsi="Arial" w:cs="Arial"/>
          <w:b/>
          <w:bCs/>
          <w:sz w:val="24"/>
          <w:szCs w:val="24"/>
          <w:u w:val="single"/>
        </w:rPr>
        <w:t>School-</w:t>
      </w:r>
      <w:r w:rsidR="007953BE">
        <w:rPr>
          <w:rFonts w:ascii="Arial" w:hAnsi="Arial" w:cs="Arial"/>
          <w:b/>
          <w:bCs/>
          <w:sz w:val="24"/>
          <w:szCs w:val="24"/>
          <w:u w:val="single"/>
        </w:rPr>
        <w:t>b</w:t>
      </w:r>
      <w:r w:rsidRPr="00E2750B">
        <w:rPr>
          <w:rFonts w:ascii="Arial" w:hAnsi="Arial" w:cs="Arial"/>
          <w:b/>
          <w:bCs/>
          <w:sz w:val="24"/>
          <w:szCs w:val="24"/>
          <w:u w:val="single"/>
        </w:rPr>
        <w:t>ased Nursery Programme</w:t>
      </w:r>
      <w:r w:rsidR="00BB6F0B">
        <w:rPr>
          <w:rFonts w:ascii="Arial" w:hAnsi="Arial" w:cs="Arial"/>
          <w:b/>
          <w:bCs/>
          <w:sz w:val="24"/>
          <w:szCs w:val="24"/>
          <w:u w:val="single"/>
        </w:rPr>
        <w:t xml:space="preserve"> Phase III</w:t>
      </w:r>
    </w:p>
    <w:p w14:paraId="1532FB6F" w14:textId="555D721E" w:rsidR="007953BE" w:rsidRDefault="00253752" w:rsidP="00BB6F0B">
      <w:pPr>
        <w:pStyle w:val="NormalWeb"/>
        <w:spacing w:before="0" w:beforeAutospacing="0" w:after="0" w:afterAutospacing="0"/>
        <w:rPr>
          <w:rFonts w:ascii="Segoe UI" w:eastAsia="Times New Roman" w:hAnsi="Segoe UI" w:cs="Segoe UI"/>
          <w:sz w:val="21"/>
          <w:szCs w:val="21"/>
        </w:rPr>
      </w:pPr>
      <w:r>
        <w:rPr>
          <w:rFonts w:ascii="Arial" w:hAnsi="Arial" w:cs="Arial"/>
          <w:color w:val="000000"/>
        </w:rPr>
        <w:t>The </w:t>
      </w:r>
      <w:proofErr w:type="gramStart"/>
      <w:r>
        <w:rPr>
          <w:rFonts w:ascii="Arial" w:hAnsi="Arial" w:cs="Arial"/>
          <w:color w:val="000000"/>
        </w:rPr>
        <w:t>School</w:t>
      </w:r>
      <w:proofErr w:type="gramEnd"/>
      <w:r>
        <w:rPr>
          <w:rFonts w:ascii="Arial" w:hAnsi="Arial" w:cs="Arial"/>
          <w:color w:val="000000"/>
        </w:rPr>
        <w:t>-</w:t>
      </w:r>
      <w:r w:rsidR="007953BE">
        <w:rPr>
          <w:rFonts w:ascii="Arial" w:hAnsi="Arial" w:cs="Arial"/>
          <w:color w:val="000000"/>
        </w:rPr>
        <w:t>b</w:t>
      </w:r>
      <w:r>
        <w:rPr>
          <w:rFonts w:ascii="Arial" w:hAnsi="Arial" w:cs="Arial"/>
          <w:color w:val="000000"/>
        </w:rPr>
        <w:t>ased Nursery (SBN) programme aims to help more families access early years provision, including those in disadvantaged areas, and give every child the best possible start in life.</w:t>
      </w:r>
      <w:r w:rsidR="00BB6F0B">
        <w:rPr>
          <w:rFonts w:ascii="Arial" w:hAnsi="Arial" w:cs="Arial"/>
          <w:color w:val="000000"/>
        </w:rPr>
        <w:t xml:space="preserve">  </w:t>
      </w:r>
      <w:r>
        <w:rPr>
          <w:rFonts w:ascii="Arial" w:hAnsi="Arial" w:cs="Arial"/>
          <w:color w:val="000000"/>
        </w:rPr>
        <w:t xml:space="preserve">Local authorities can apply for funding for SBN projects in primary schools, Maintained Nursery Schools and on Best Start Family Hubs (BSFH) sites. Schools and BSFH can also partner with private, voluntary and </w:t>
      </w:r>
      <w:r w:rsidRPr="00E2750B">
        <w:rPr>
          <w:rFonts w:ascii="Arial" w:hAnsi="Arial" w:cs="Arial"/>
          <w:color w:val="000000"/>
        </w:rPr>
        <w:t>independent providers (PVIs) and childminders to deliver nursery provision</w:t>
      </w:r>
      <w:r w:rsidR="00E2750B" w:rsidRPr="00E2750B">
        <w:rPr>
          <w:rFonts w:ascii="Arial" w:hAnsi="Arial" w:cs="Arial"/>
          <w:color w:val="000000"/>
        </w:rPr>
        <w:t xml:space="preserve">. </w:t>
      </w:r>
      <w:r w:rsidR="00E2750B" w:rsidRPr="00E2750B">
        <w:rPr>
          <w:rFonts w:ascii="Arial" w:eastAsia="Times New Roman" w:hAnsi="Arial" w:cs="Arial"/>
        </w:rPr>
        <w:t>The Local Authority is in the process of assessing the childcare market to establish eligibility.</w:t>
      </w:r>
    </w:p>
    <w:p w14:paraId="63F0D154" w14:textId="77777777" w:rsidR="00BD601C" w:rsidRDefault="00BD601C" w:rsidP="00BD601C">
      <w:pPr>
        <w:spacing w:after="0" w:line="240" w:lineRule="auto"/>
        <w:rPr>
          <w:rFonts w:ascii="Arial" w:hAnsi="Arial" w:cs="Arial"/>
        </w:rPr>
      </w:pPr>
    </w:p>
    <w:p w14:paraId="31ED4082" w14:textId="77777777" w:rsidR="00E2750B" w:rsidRPr="007953BE" w:rsidRDefault="00E2750B" w:rsidP="00BD601C">
      <w:pPr>
        <w:spacing w:after="0" w:line="240" w:lineRule="auto"/>
        <w:rPr>
          <w:rFonts w:ascii="Arial" w:hAnsi="Arial" w:cs="Arial"/>
          <w:b/>
          <w:bCs/>
          <w:sz w:val="24"/>
          <w:szCs w:val="24"/>
          <w:u w:val="single"/>
        </w:rPr>
      </w:pPr>
      <w:bookmarkStart w:id="15" w:name="NCB"/>
      <w:r w:rsidRPr="007953BE">
        <w:rPr>
          <w:rFonts w:ascii="Arial" w:hAnsi="Arial" w:cs="Arial"/>
          <w:b/>
          <w:bCs/>
          <w:sz w:val="24"/>
          <w:szCs w:val="24"/>
          <w:u w:val="single"/>
        </w:rPr>
        <w:t>Best Start in Life plans – Stronger Practice Hubs</w:t>
      </w:r>
      <w:bookmarkEnd w:id="15"/>
    </w:p>
    <w:p w14:paraId="711199C8" w14:textId="77777777" w:rsidR="00E2750B" w:rsidRDefault="00E2750B" w:rsidP="00BD601C">
      <w:pPr>
        <w:spacing w:after="0" w:line="240" w:lineRule="auto"/>
        <w:rPr>
          <w:rFonts w:ascii="Arial" w:hAnsi="Arial" w:cs="Arial"/>
        </w:rPr>
      </w:pPr>
      <w:r w:rsidRPr="00E2750B">
        <w:rPr>
          <w:rFonts w:ascii="Arial" w:hAnsi="Arial" w:cs="Arial"/>
        </w:rPr>
        <w:t xml:space="preserve">The Early Years Stronger Practice Hubs are working closely with the nurseries, PVIs, </w:t>
      </w:r>
      <w:r>
        <w:rPr>
          <w:rFonts w:ascii="Arial" w:hAnsi="Arial" w:cs="Arial"/>
        </w:rPr>
        <w:t>C</w:t>
      </w:r>
      <w:r w:rsidRPr="00E2750B">
        <w:rPr>
          <w:rFonts w:ascii="Arial" w:hAnsi="Arial" w:cs="Arial"/>
        </w:rPr>
        <w:t xml:space="preserve">hildminders and </w:t>
      </w:r>
      <w:r>
        <w:rPr>
          <w:rFonts w:ascii="Arial" w:hAnsi="Arial" w:cs="Arial"/>
        </w:rPr>
        <w:t>S</w:t>
      </w:r>
      <w:r w:rsidRPr="00E2750B">
        <w:rPr>
          <w:rFonts w:ascii="Arial" w:hAnsi="Arial" w:cs="Arial"/>
        </w:rPr>
        <w:t xml:space="preserve">chools in their region to provide a range of evidence informed approaches to support outcomes for children. </w:t>
      </w:r>
    </w:p>
    <w:p w14:paraId="4FB7D35B" w14:textId="00A2BFCF" w:rsidR="007953BE" w:rsidRDefault="00E2750B" w:rsidP="00BD601C">
      <w:pPr>
        <w:spacing w:after="0" w:line="240" w:lineRule="auto"/>
        <w:rPr>
          <w:rFonts w:ascii="Arial" w:hAnsi="Arial" w:cs="Arial"/>
        </w:rPr>
      </w:pPr>
      <w:r w:rsidRPr="00E2750B">
        <w:rPr>
          <w:rFonts w:ascii="Arial" w:hAnsi="Arial" w:cs="Arial"/>
        </w:rPr>
        <w:t>They are well placed to identify local needs and gaps in provision and join up across systems and sectors to improve GLD.</w:t>
      </w:r>
      <w:r w:rsidR="00BB6F0B">
        <w:rPr>
          <w:rFonts w:ascii="Arial" w:hAnsi="Arial" w:cs="Arial"/>
        </w:rPr>
        <w:t xml:space="preserve">  </w:t>
      </w:r>
      <w:r w:rsidRPr="00E2750B">
        <w:rPr>
          <w:rFonts w:ascii="Arial" w:hAnsi="Arial" w:cs="Arial"/>
        </w:rPr>
        <w:t xml:space="preserve">Please do get in touch with your local hub or contact NCB to discuss further, email </w:t>
      </w:r>
      <w:hyperlink r:id="rId17" w:history="1">
        <w:r w:rsidRPr="00E2750B">
          <w:rPr>
            <w:rStyle w:val="Hyperlink"/>
            <w:rFonts w:ascii="Arial" w:hAnsi="Arial" w:cs="Arial"/>
          </w:rPr>
          <w:t>sph@ncb.org.uk</w:t>
        </w:r>
      </w:hyperlink>
      <w:r w:rsidRPr="00E2750B">
        <w:rPr>
          <w:rFonts w:ascii="Arial" w:hAnsi="Arial" w:cs="Arial"/>
        </w:rPr>
        <w:t xml:space="preserve">   </w:t>
      </w:r>
    </w:p>
    <w:p w14:paraId="1C8029AB" w14:textId="77777777" w:rsidR="007953BE" w:rsidRDefault="007953BE" w:rsidP="00BD601C">
      <w:pPr>
        <w:spacing w:after="0" w:line="240" w:lineRule="auto"/>
        <w:rPr>
          <w:rFonts w:ascii="Arial" w:hAnsi="Arial" w:cs="Arial"/>
        </w:rPr>
      </w:pPr>
    </w:p>
    <w:p w14:paraId="5CABCD97" w14:textId="6D0EE58C" w:rsidR="00E2750B" w:rsidRPr="00BD601C" w:rsidRDefault="007953BE" w:rsidP="00BD601C">
      <w:pPr>
        <w:spacing w:after="0" w:line="240" w:lineRule="auto"/>
        <w:rPr>
          <w:rFonts w:ascii="Arial" w:hAnsi="Arial" w:cs="Arial"/>
          <w:b/>
          <w:bCs/>
          <w:sz w:val="24"/>
          <w:szCs w:val="24"/>
          <w:u w:val="single"/>
        </w:rPr>
      </w:pPr>
      <w:r w:rsidRPr="00BD601C">
        <w:rPr>
          <w:rFonts w:ascii="Arial" w:hAnsi="Arial" w:cs="Arial"/>
          <w:b/>
          <w:bCs/>
          <w:sz w:val="24"/>
          <w:szCs w:val="24"/>
          <w:u w:val="single"/>
        </w:rPr>
        <w:t>North Yorkshire Healthy Early Years Awards</w:t>
      </w:r>
      <w:r w:rsidR="00BD601C" w:rsidRPr="00BD601C">
        <w:rPr>
          <w:rFonts w:ascii="Arial" w:hAnsi="Arial" w:cs="Arial"/>
          <w:b/>
          <w:bCs/>
          <w:sz w:val="24"/>
          <w:szCs w:val="24"/>
          <w:u w:val="single"/>
        </w:rPr>
        <w:t>- FREE Training</w:t>
      </w:r>
    </w:p>
    <w:p w14:paraId="53EFF6BC" w14:textId="566A78C8" w:rsidR="007953BE" w:rsidRPr="00BD601C" w:rsidRDefault="007953BE" w:rsidP="00BD601C">
      <w:pPr>
        <w:spacing w:after="0" w:line="240" w:lineRule="auto"/>
        <w:rPr>
          <w:rFonts w:ascii="Arial" w:hAnsi="Arial" w:cs="Arial"/>
          <w:b/>
          <w:bCs/>
          <w:sz w:val="24"/>
          <w:szCs w:val="24"/>
          <w:u w:val="single"/>
        </w:rPr>
      </w:pPr>
      <w:r w:rsidRPr="00BD601C">
        <w:rPr>
          <w:rFonts w:ascii="Arial" w:hAnsi="Arial" w:cs="Arial"/>
        </w:rPr>
        <w:t xml:space="preserve">The Healthy Early Years Award is a free award for all Early Years Providers in North Yorkshire (day nurseries, playgroups, pre-schools, childminders who work on their own, childminders with assistants or childcare on domestic premises). </w:t>
      </w:r>
      <w:r w:rsidR="00BD601C">
        <w:rPr>
          <w:rFonts w:ascii="Arial" w:hAnsi="Arial" w:cs="Arial"/>
        </w:rPr>
        <w:t xml:space="preserve"> </w:t>
      </w:r>
      <w:r w:rsidRPr="00BD601C">
        <w:rPr>
          <w:rFonts w:ascii="Arial" w:hAnsi="Arial" w:cs="Arial"/>
          <w:b/>
          <w:bCs/>
        </w:rPr>
        <w:t>FREE</w:t>
      </w:r>
      <w:r w:rsidRPr="00BD601C">
        <w:rPr>
          <w:rFonts w:ascii="Arial" w:hAnsi="Arial" w:cs="Arial"/>
        </w:rPr>
        <w:t xml:space="preserve"> ‘Getting Started Training’ </w:t>
      </w:r>
      <w:r w:rsidR="00BD601C" w:rsidRPr="00BD601C">
        <w:rPr>
          <w:rFonts w:ascii="Arial" w:hAnsi="Arial" w:cs="Arial"/>
        </w:rPr>
        <w:t xml:space="preserve">for Early Year Providers </w:t>
      </w:r>
      <w:r w:rsidRPr="00BD601C">
        <w:rPr>
          <w:rFonts w:ascii="Arial" w:hAnsi="Arial" w:cs="Arial"/>
        </w:rPr>
        <w:t>to enable a successful submission for a Healthy Early Years Award.</w:t>
      </w:r>
      <w:r w:rsidR="00BD601C" w:rsidRPr="00BD601C">
        <w:rPr>
          <w:rFonts w:ascii="Arial" w:hAnsi="Arial" w:cs="Arial"/>
        </w:rPr>
        <w:t xml:space="preserve"> Please see the attached poster for further details: </w:t>
      </w:r>
      <w:r w:rsidR="00BD601C" w:rsidRPr="00BD601C">
        <w:rPr>
          <w:rFonts w:ascii="Arial" w:hAnsi="Arial" w:cs="Arial"/>
          <w:color w:val="FF0000"/>
        </w:rPr>
        <w:t>(Attachment X)</w:t>
      </w:r>
    </w:p>
    <w:p w14:paraId="22FDA0B7" w14:textId="77777777" w:rsidR="00E2750B" w:rsidRDefault="00E2750B" w:rsidP="00BD601C">
      <w:pPr>
        <w:spacing w:after="0" w:line="240" w:lineRule="auto"/>
        <w:rPr>
          <w:rFonts w:ascii="Arial" w:hAnsi="Arial" w:cs="Arial"/>
          <w:sz w:val="24"/>
          <w:szCs w:val="24"/>
        </w:rPr>
      </w:pPr>
    </w:p>
    <w:p w14:paraId="14DD0A9E" w14:textId="1C67D13E" w:rsidR="0096736F" w:rsidRPr="0096736F" w:rsidRDefault="00BB6F0B" w:rsidP="00BD601C">
      <w:pPr>
        <w:spacing w:after="0" w:line="240" w:lineRule="auto"/>
        <w:rPr>
          <w:rFonts w:ascii="Arial" w:hAnsi="Arial" w:cs="Arial"/>
          <w:b/>
          <w:bCs/>
          <w:sz w:val="24"/>
          <w:szCs w:val="24"/>
          <w:u w:val="single"/>
        </w:rPr>
      </w:pPr>
      <w:r>
        <w:rPr>
          <w:rFonts w:ascii="Arial" w:hAnsi="Arial" w:cs="Arial"/>
          <w:b/>
          <w:bCs/>
          <w:sz w:val="24"/>
          <w:szCs w:val="24"/>
          <w:u w:val="single"/>
        </w:rPr>
        <w:t xml:space="preserve">Early Years </w:t>
      </w:r>
      <w:r w:rsidR="0096736F" w:rsidRPr="0096736F">
        <w:rPr>
          <w:rFonts w:ascii="Arial" w:hAnsi="Arial" w:cs="Arial"/>
          <w:b/>
          <w:bCs/>
          <w:sz w:val="24"/>
          <w:szCs w:val="24"/>
          <w:u w:val="single"/>
        </w:rPr>
        <w:t>Thriving Lives Toolkit</w:t>
      </w:r>
    </w:p>
    <w:p w14:paraId="7EED0AE3" w14:textId="1D0393B6" w:rsidR="0096736F" w:rsidRDefault="0096736F" w:rsidP="00BD601C">
      <w:pPr>
        <w:spacing w:after="0" w:line="240" w:lineRule="auto"/>
        <w:rPr>
          <w:rFonts w:ascii="Arial" w:hAnsi="Arial" w:cs="Arial"/>
          <w:color w:val="FF0000"/>
        </w:rPr>
      </w:pPr>
      <w:r w:rsidRPr="0096736F">
        <w:rPr>
          <w:rFonts w:ascii="Arial" w:hAnsi="Arial" w:cs="Arial"/>
        </w:rPr>
        <w:t>Working with the Ministry of Defence and after lots of research work, a new Thriving Lives toolkit for early years providers working with children of service families will be launched.  Please find attached information on the launch and how to book a place if you wish to attend.</w:t>
      </w:r>
      <w:r>
        <w:rPr>
          <w:rFonts w:ascii="Arial" w:hAnsi="Arial" w:cs="Arial"/>
        </w:rPr>
        <w:t xml:space="preserve"> </w:t>
      </w:r>
      <w:r w:rsidRPr="0096736F">
        <w:rPr>
          <w:rFonts w:ascii="Arial" w:hAnsi="Arial" w:cs="Arial"/>
          <w:color w:val="FF0000"/>
        </w:rPr>
        <w:t>(Attachment X)</w:t>
      </w:r>
    </w:p>
    <w:p w14:paraId="2C2EA007" w14:textId="77777777" w:rsidR="0096736F" w:rsidRDefault="0096736F" w:rsidP="00BD601C">
      <w:pPr>
        <w:spacing w:after="0" w:line="240" w:lineRule="auto"/>
        <w:rPr>
          <w:rFonts w:ascii="Arial" w:hAnsi="Arial" w:cs="Arial"/>
          <w:color w:val="FF0000"/>
        </w:rPr>
      </w:pPr>
    </w:p>
    <w:p w14:paraId="69E18A30" w14:textId="039E7752" w:rsidR="0096736F" w:rsidRPr="0096736F" w:rsidRDefault="0096736F" w:rsidP="00BD601C">
      <w:pPr>
        <w:spacing w:after="0" w:line="240" w:lineRule="auto"/>
        <w:rPr>
          <w:rFonts w:ascii="Arial" w:hAnsi="Arial" w:cs="Arial"/>
          <w:b/>
          <w:bCs/>
          <w:sz w:val="24"/>
          <w:szCs w:val="24"/>
          <w:u w:val="single"/>
        </w:rPr>
      </w:pPr>
      <w:r>
        <w:rPr>
          <w:rFonts w:ascii="Arial" w:hAnsi="Arial" w:cs="Arial"/>
          <w:b/>
          <w:bCs/>
          <w:sz w:val="24"/>
          <w:szCs w:val="24"/>
          <w:u w:val="single"/>
        </w:rPr>
        <w:t xml:space="preserve">New </w:t>
      </w:r>
      <w:r w:rsidRPr="0096736F">
        <w:rPr>
          <w:rFonts w:ascii="Arial" w:hAnsi="Arial" w:cs="Arial"/>
          <w:b/>
          <w:bCs/>
          <w:sz w:val="24"/>
          <w:szCs w:val="24"/>
          <w:u w:val="single"/>
        </w:rPr>
        <w:t>DfE</w:t>
      </w:r>
      <w:r>
        <w:rPr>
          <w:rFonts w:ascii="Arial" w:hAnsi="Arial" w:cs="Arial"/>
          <w:b/>
          <w:bCs/>
          <w:sz w:val="24"/>
          <w:szCs w:val="24"/>
          <w:u w:val="single"/>
        </w:rPr>
        <w:t xml:space="preserve"> </w:t>
      </w:r>
      <w:r w:rsidR="000F5BD0">
        <w:rPr>
          <w:rFonts w:ascii="Arial" w:hAnsi="Arial" w:cs="Arial"/>
          <w:b/>
          <w:bCs/>
          <w:sz w:val="24"/>
          <w:szCs w:val="24"/>
          <w:u w:val="single"/>
        </w:rPr>
        <w:t>P</w:t>
      </w:r>
      <w:r w:rsidRPr="0096736F">
        <w:rPr>
          <w:rFonts w:ascii="Arial" w:hAnsi="Arial" w:cs="Arial"/>
          <w:b/>
          <w:bCs/>
          <w:sz w:val="24"/>
          <w:szCs w:val="24"/>
          <w:u w:val="single"/>
        </w:rPr>
        <w:t xml:space="preserve">ublished </w:t>
      </w:r>
      <w:r w:rsidR="007953BE">
        <w:rPr>
          <w:rFonts w:ascii="Arial" w:hAnsi="Arial" w:cs="Arial"/>
          <w:b/>
          <w:bCs/>
          <w:sz w:val="24"/>
          <w:szCs w:val="24"/>
          <w:u w:val="single"/>
        </w:rPr>
        <w:t>S</w:t>
      </w:r>
      <w:r w:rsidRPr="0096736F">
        <w:rPr>
          <w:rFonts w:ascii="Arial" w:hAnsi="Arial" w:cs="Arial"/>
          <w:b/>
          <w:bCs/>
          <w:sz w:val="24"/>
          <w:szCs w:val="24"/>
          <w:u w:val="single"/>
        </w:rPr>
        <w:t>tatutory</w:t>
      </w:r>
      <w:r>
        <w:rPr>
          <w:rFonts w:ascii="Arial" w:hAnsi="Arial" w:cs="Arial"/>
          <w:b/>
          <w:bCs/>
          <w:sz w:val="24"/>
          <w:szCs w:val="24"/>
          <w:u w:val="single"/>
        </w:rPr>
        <w:t xml:space="preserve"> Allergy</w:t>
      </w:r>
      <w:r w:rsidRPr="0096736F">
        <w:rPr>
          <w:rFonts w:ascii="Arial" w:hAnsi="Arial" w:cs="Arial"/>
          <w:b/>
          <w:bCs/>
          <w:sz w:val="24"/>
          <w:szCs w:val="24"/>
          <w:u w:val="single"/>
        </w:rPr>
        <w:t xml:space="preserve"> </w:t>
      </w:r>
      <w:r w:rsidR="000F5BD0">
        <w:rPr>
          <w:rFonts w:ascii="Arial" w:hAnsi="Arial" w:cs="Arial"/>
          <w:b/>
          <w:bCs/>
          <w:sz w:val="24"/>
          <w:szCs w:val="24"/>
          <w:u w:val="single"/>
        </w:rPr>
        <w:t>G</w:t>
      </w:r>
      <w:r w:rsidRPr="0096736F">
        <w:rPr>
          <w:rFonts w:ascii="Arial" w:hAnsi="Arial" w:cs="Arial"/>
          <w:b/>
          <w:bCs/>
          <w:sz w:val="24"/>
          <w:szCs w:val="24"/>
          <w:u w:val="single"/>
        </w:rPr>
        <w:t xml:space="preserve">uidance for </w:t>
      </w:r>
      <w:r w:rsidR="000F5BD0">
        <w:rPr>
          <w:rFonts w:ascii="Arial" w:hAnsi="Arial" w:cs="Arial"/>
          <w:b/>
          <w:bCs/>
          <w:sz w:val="24"/>
          <w:szCs w:val="24"/>
          <w:u w:val="single"/>
        </w:rPr>
        <w:t>S</w:t>
      </w:r>
      <w:r w:rsidRPr="0096736F">
        <w:rPr>
          <w:rFonts w:ascii="Arial" w:hAnsi="Arial" w:cs="Arial"/>
          <w:b/>
          <w:bCs/>
          <w:sz w:val="24"/>
          <w:szCs w:val="24"/>
          <w:u w:val="single"/>
        </w:rPr>
        <w:t>chools</w:t>
      </w:r>
    </w:p>
    <w:p w14:paraId="1C8985A2" w14:textId="023EE79C" w:rsidR="0096736F" w:rsidRPr="00BD601C" w:rsidRDefault="0096736F" w:rsidP="00BD601C">
      <w:pPr>
        <w:spacing w:after="0" w:line="240" w:lineRule="auto"/>
        <w:rPr>
          <w:rFonts w:ascii="Arial" w:hAnsi="Arial" w:cs="Arial"/>
          <w:shd w:val="clear" w:color="auto" w:fill="FFFFFF"/>
        </w:rPr>
      </w:pPr>
      <w:r w:rsidRPr="00BD601C">
        <w:rPr>
          <w:rFonts w:ascii="Arial" w:hAnsi="Arial" w:cs="Arial"/>
        </w:rPr>
        <w:t xml:space="preserve">Natasha Allergy Research Foundation </w:t>
      </w:r>
      <w:r w:rsidRPr="00BD601C">
        <w:rPr>
          <w:rFonts w:ascii="Arial" w:hAnsi="Arial" w:cs="Arial"/>
          <w:shd w:val="clear" w:color="auto" w:fill="FFFFFF"/>
        </w:rPr>
        <w:t xml:space="preserve">are offering a </w:t>
      </w:r>
      <w:r w:rsidR="00BD601C" w:rsidRPr="00BD601C">
        <w:rPr>
          <w:rFonts w:ascii="Arial" w:hAnsi="Arial" w:cs="Arial"/>
          <w:b/>
          <w:bCs/>
          <w:shd w:val="clear" w:color="auto" w:fill="FFFFFF"/>
        </w:rPr>
        <w:t>FREE</w:t>
      </w:r>
      <w:r w:rsidRPr="00BD601C">
        <w:rPr>
          <w:rFonts w:ascii="Arial" w:hAnsi="Arial" w:cs="Arial"/>
          <w:b/>
          <w:bCs/>
          <w:shd w:val="clear" w:color="auto" w:fill="FFFFFF"/>
        </w:rPr>
        <w:t xml:space="preserve"> </w:t>
      </w:r>
      <w:r w:rsidRPr="00BD601C">
        <w:rPr>
          <w:rFonts w:ascii="Arial" w:hAnsi="Arial" w:cs="Arial"/>
          <w:shd w:val="clear" w:color="auto" w:fill="FFFFFF"/>
        </w:rPr>
        <w:t>webinar to understand what the new statutory guidance means for your school, share the real-world challenges you face, and influence the support schools need.</w:t>
      </w:r>
      <w:r w:rsidRPr="00BD601C">
        <w:rPr>
          <w:rFonts w:ascii="Arial" w:hAnsi="Arial" w:cs="Arial"/>
        </w:rPr>
        <w:t xml:space="preserve"> </w:t>
      </w:r>
      <w:r w:rsidR="00BD601C">
        <w:rPr>
          <w:rFonts w:ascii="Arial" w:hAnsi="Arial" w:cs="Arial"/>
        </w:rPr>
        <w:t xml:space="preserve"> </w:t>
      </w:r>
      <w:r w:rsidRPr="00BD601C">
        <w:rPr>
          <w:rFonts w:ascii="Arial" w:hAnsi="Arial" w:cs="Arial"/>
          <w:shd w:val="clear" w:color="auto" w:fill="FFFFFF"/>
        </w:rPr>
        <w:t>They will offer understanding of the new guidance and explain what it means for your school/provision.</w:t>
      </w:r>
      <w:r w:rsidRPr="00BD601C">
        <w:rPr>
          <w:rFonts w:ascii="Arial" w:hAnsi="Arial" w:cs="Arial"/>
        </w:rPr>
        <w:br/>
      </w:r>
      <w:r w:rsidRPr="00BD601C">
        <w:rPr>
          <w:rFonts w:ascii="Arial" w:hAnsi="Arial" w:cs="Arial"/>
          <w:shd w:val="clear" w:color="auto" w:fill="FFFFFF"/>
        </w:rPr>
        <w:t xml:space="preserve">Sign up: </w:t>
      </w:r>
      <w:hyperlink r:id="rId18" w:history="1">
        <w:r w:rsidRPr="00BD601C">
          <w:rPr>
            <w:rFonts w:ascii="Arial" w:hAnsi="Arial" w:cs="Arial"/>
            <w:color w:val="0000FF"/>
            <w:u w:val="single"/>
          </w:rPr>
          <w:t>Natasha Allergy Research Foundation - Sign up to our free Allergy School webinar</w:t>
        </w:r>
      </w:hyperlink>
    </w:p>
    <w:p w14:paraId="0278270E" w14:textId="77777777" w:rsidR="0096736F" w:rsidRPr="005A70D1" w:rsidRDefault="0096736F" w:rsidP="00BD601C">
      <w:pPr>
        <w:spacing w:after="0" w:line="240" w:lineRule="auto"/>
        <w:rPr>
          <w:rFonts w:ascii="Arial" w:hAnsi="Arial" w:cs="Arial"/>
          <w:sz w:val="24"/>
          <w:szCs w:val="24"/>
        </w:rPr>
      </w:pPr>
    </w:p>
    <w:p w14:paraId="3FA60685" w14:textId="77777777" w:rsidR="0096736F" w:rsidRPr="0096736F" w:rsidRDefault="0096736F" w:rsidP="00BD601C">
      <w:pPr>
        <w:spacing w:after="0" w:line="240" w:lineRule="auto"/>
        <w:rPr>
          <w:rFonts w:ascii="Arial" w:hAnsi="Arial" w:cs="Arial"/>
          <w:b/>
          <w:bCs/>
          <w:sz w:val="24"/>
          <w:szCs w:val="24"/>
          <w:u w:val="single"/>
        </w:rPr>
      </w:pPr>
      <w:r w:rsidRPr="0096736F">
        <w:rPr>
          <w:rFonts w:ascii="Arial" w:hAnsi="Arial" w:cs="Arial"/>
          <w:b/>
          <w:bCs/>
          <w:sz w:val="24"/>
          <w:szCs w:val="24"/>
          <w:u w:val="single"/>
        </w:rPr>
        <w:t xml:space="preserve">NSPCC – </w:t>
      </w:r>
      <w:proofErr w:type="spellStart"/>
      <w:r w:rsidRPr="0096736F">
        <w:rPr>
          <w:rFonts w:ascii="Arial" w:hAnsi="Arial" w:cs="Arial"/>
          <w:b/>
          <w:bCs/>
          <w:sz w:val="24"/>
          <w:szCs w:val="24"/>
          <w:u w:val="single"/>
        </w:rPr>
        <w:t>Techosaurus</w:t>
      </w:r>
      <w:proofErr w:type="spellEnd"/>
    </w:p>
    <w:p w14:paraId="5F54FFAB" w14:textId="77777777" w:rsidR="0096736F" w:rsidRPr="00BD601C" w:rsidRDefault="0096736F" w:rsidP="00BD601C">
      <w:pPr>
        <w:spacing w:after="0" w:line="240" w:lineRule="auto"/>
        <w:rPr>
          <w:rFonts w:ascii="Arial" w:hAnsi="Arial" w:cs="Arial"/>
        </w:rPr>
      </w:pPr>
      <w:r w:rsidRPr="00BD601C">
        <w:rPr>
          <w:rFonts w:ascii="Arial" w:hAnsi="Arial" w:cs="Arial"/>
        </w:rPr>
        <w:t>In addition to NSPCC having “</w:t>
      </w:r>
      <w:proofErr w:type="spellStart"/>
      <w:r w:rsidRPr="00BD601C">
        <w:rPr>
          <w:rFonts w:ascii="Arial" w:hAnsi="Arial" w:cs="Arial"/>
        </w:rPr>
        <w:t>Pantosaurus</w:t>
      </w:r>
      <w:proofErr w:type="spellEnd"/>
      <w:r w:rsidRPr="00BD601C">
        <w:rPr>
          <w:rFonts w:ascii="Arial" w:hAnsi="Arial" w:cs="Arial"/>
        </w:rPr>
        <w:t>”, the NSPCC now has a dinosaur “</w:t>
      </w:r>
      <w:proofErr w:type="spellStart"/>
      <w:r w:rsidRPr="00BD601C">
        <w:rPr>
          <w:rFonts w:ascii="Arial" w:hAnsi="Arial" w:cs="Arial"/>
        </w:rPr>
        <w:t>Techosaurus</w:t>
      </w:r>
      <w:proofErr w:type="spellEnd"/>
      <w:r w:rsidRPr="00BD601C">
        <w:rPr>
          <w:rFonts w:ascii="Arial" w:hAnsi="Arial" w:cs="Arial"/>
        </w:rPr>
        <w:t xml:space="preserve">” to help talk about online safety with young children </w:t>
      </w:r>
      <w:hyperlink r:id="rId19" w:history="1">
        <w:r w:rsidRPr="00BD601C">
          <w:rPr>
            <w:rStyle w:val="Hyperlink"/>
            <w:rFonts w:ascii="Arial" w:hAnsi="Arial" w:cs="Arial"/>
          </w:rPr>
          <w:t xml:space="preserve">Help keep children safe online with </w:t>
        </w:r>
        <w:proofErr w:type="spellStart"/>
        <w:r w:rsidRPr="00BD601C">
          <w:rPr>
            <w:rStyle w:val="Hyperlink"/>
            <w:rFonts w:ascii="Arial" w:hAnsi="Arial" w:cs="Arial"/>
          </w:rPr>
          <w:t>Techosaurus</w:t>
        </w:r>
        <w:proofErr w:type="spellEnd"/>
        <w:r w:rsidRPr="00BD601C">
          <w:rPr>
            <w:rStyle w:val="Hyperlink"/>
            <w:rFonts w:ascii="Arial" w:hAnsi="Arial" w:cs="Arial"/>
          </w:rPr>
          <w:t>! | NSPCC</w:t>
        </w:r>
      </w:hyperlink>
      <w:r w:rsidRPr="00BD601C">
        <w:rPr>
          <w:rFonts w:ascii="Arial" w:hAnsi="Arial" w:cs="Arial"/>
        </w:rPr>
        <w:t xml:space="preserve"> </w:t>
      </w:r>
    </w:p>
    <w:p w14:paraId="6ED23B44" w14:textId="77777777" w:rsidR="00B90881" w:rsidRPr="00B90881" w:rsidRDefault="00B90881" w:rsidP="00BD601C">
      <w:pPr>
        <w:pStyle w:val="xmsonormal"/>
        <w:ind w:left="720"/>
        <w:textAlignment w:val="baseline"/>
        <w:rPr>
          <w:rFonts w:ascii="Arial" w:hAnsi="Arial" w:cs="Arial"/>
        </w:rPr>
      </w:pPr>
      <w:r w:rsidRPr="00B90881">
        <w:rPr>
          <w:rFonts w:ascii="Arial" w:hAnsi="Arial" w:cs="Arial"/>
        </w:rPr>
        <w:t> </w:t>
      </w:r>
    </w:p>
    <w:p w14:paraId="5337F5E7" w14:textId="77777777" w:rsidR="004E05E9" w:rsidRPr="004E05E9" w:rsidRDefault="004E05E9" w:rsidP="00BD601C">
      <w:pPr>
        <w:spacing w:after="0" w:line="240" w:lineRule="auto"/>
        <w:rPr>
          <w:rFonts w:ascii="Arial" w:hAnsi="Arial" w:cs="Arial"/>
          <w:color w:val="0B0C0C"/>
          <w:sz w:val="24"/>
          <w:szCs w:val="24"/>
          <w:u w:val="single"/>
          <w:shd w:val="clear" w:color="auto" w:fill="FFFFFF"/>
        </w:rPr>
      </w:pPr>
    </w:p>
    <w:bookmarkEnd w:id="13"/>
    <w:p w14:paraId="529E05A2" w14:textId="77777777" w:rsidR="00083AEC" w:rsidRPr="00B656A5" w:rsidRDefault="00083AEC" w:rsidP="00BD601C">
      <w:pPr>
        <w:spacing w:after="0" w:line="240" w:lineRule="auto"/>
        <w:rPr>
          <w:rFonts w:ascii="Arial" w:hAnsi="Arial" w:cs="Arial"/>
          <w:vanish/>
          <w:u w:val="single"/>
        </w:rPr>
      </w:pPr>
    </w:p>
    <w:p w14:paraId="77FBEA0D" w14:textId="1385D432" w:rsidR="00B64525" w:rsidRPr="00E25203" w:rsidRDefault="00E25203" w:rsidP="00BD601C">
      <w:pPr>
        <w:spacing w:after="0" w:line="240" w:lineRule="auto"/>
        <w:rPr>
          <w:rFonts w:ascii="Arial" w:hAnsi="Arial" w:cs="Arial"/>
          <w:b/>
          <w:bCs/>
          <w:sz w:val="24"/>
          <w:szCs w:val="24"/>
          <w:u w:val="single"/>
        </w:rPr>
      </w:pPr>
      <w:bookmarkStart w:id="16" w:name="_Hlk213073777"/>
      <w:bookmarkStart w:id="17" w:name="_Hlk201931393"/>
      <w:bookmarkStart w:id="18" w:name="_Hlk216428747"/>
      <w:r w:rsidRPr="00770362">
        <w:rPr>
          <w:rFonts w:ascii="Arial" w:hAnsi="Arial" w:cs="Arial"/>
          <w:b/>
          <w:bCs/>
          <w:sz w:val="24"/>
          <w:szCs w:val="24"/>
          <w:u w:val="single"/>
        </w:rPr>
        <w:t>Early Years Funding</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206"/>
      </w:tblGrid>
      <w:tr w:rsidR="005A70D1" w:rsidRPr="00BB148B" w14:paraId="103E87F5" w14:textId="77777777" w:rsidTr="00A4015B">
        <w:tc>
          <w:tcPr>
            <w:tcW w:w="10206" w:type="dxa"/>
            <w:tcMar>
              <w:top w:w="0" w:type="dxa"/>
              <w:left w:w="108" w:type="dxa"/>
              <w:bottom w:w="0" w:type="dxa"/>
              <w:right w:w="108" w:type="dxa"/>
            </w:tcMar>
            <w:hideMark/>
          </w:tcPr>
          <w:bookmarkEnd w:id="1"/>
          <w:bookmarkEnd w:id="2"/>
          <w:bookmarkEnd w:id="3"/>
          <w:bookmarkEnd w:id="4"/>
          <w:bookmarkEnd w:id="5"/>
          <w:bookmarkEnd w:id="6"/>
          <w:bookmarkEnd w:id="7"/>
          <w:bookmarkEnd w:id="8"/>
          <w:bookmarkEnd w:id="9"/>
          <w:bookmarkEnd w:id="10"/>
          <w:bookmarkEnd w:id="12"/>
          <w:bookmarkEnd w:id="16"/>
          <w:bookmarkEnd w:id="17"/>
          <w:bookmarkEnd w:id="18"/>
          <w:bookmarkEnd w:id="11"/>
          <w:p w14:paraId="4EC5AB04" w14:textId="77777777" w:rsidR="005A70D1" w:rsidRPr="00BB148B" w:rsidRDefault="005A70D1" w:rsidP="00BD601C">
            <w:pPr>
              <w:spacing w:line="240" w:lineRule="auto"/>
              <w:ind w:left="567" w:hanging="425"/>
              <w:jc w:val="center"/>
              <w:rPr>
                <w:rFonts w:ascii="Arial" w:hAnsi="Arial" w:cs="Arial"/>
                <w:b/>
                <w:bCs/>
                <w:u w:val="single"/>
              </w:rPr>
            </w:pPr>
            <w:r w:rsidRPr="00BB148B">
              <w:rPr>
                <w:rFonts w:ascii="Arial" w:hAnsi="Arial" w:cs="Arial"/>
                <w:b/>
                <w:bCs/>
                <w:u w:val="single"/>
              </w:rPr>
              <w:lastRenderedPageBreak/>
              <w:t xml:space="preserve">Early Years Funding </w:t>
            </w:r>
          </w:p>
        </w:tc>
      </w:tr>
      <w:tr w:rsidR="005A70D1" w:rsidRPr="00BB148B" w14:paraId="067298FA" w14:textId="77777777" w:rsidTr="00A4015B">
        <w:tc>
          <w:tcPr>
            <w:tcW w:w="10206" w:type="dxa"/>
            <w:tcMar>
              <w:top w:w="0" w:type="dxa"/>
              <w:left w:w="108" w:type="dxa"/>
              <w:bottom w:w="0" w:type="dxa"/>
              <w:right w:w="108" w:type="dxa"/>
            </w:tcMar>
          </w:tcPr>
          <w:p w14:paraId="49F27927" w14:textId="77777777" w:rsidR="005A70D1" w:rsidRPr="00AF14EC" w:rsidRDefault="005A70D1" w:rsidP="00BD601C">
            <w:pPr>
              <w:spacing w:line="240" w:lineRule="auto"/>
              <w:ind w:left="179" w:hanging="37"/>
              <w:rPr>
                <w:rFonts w:ascii="Arial" w:hAnsi="Arial" w:cs="Arial"/>
                <w:b/>
                <w:bCs/>
                <w:color w:val="000000" w:themeColor="text1"/>
              </w:rPr>
            </w:pPr>
            <w:r>
              <w:rPr>
                <w:rFonts w:ascii="Arial" w:hAnsi="Arial" w:cs="Arial"/>
                <w:b/>
                <w:bCs/>
                <w:color w:val="FF0000"/>
              </w:rPr>
              <w:t xml:space="preserve">OPENING SOON – </w:t>
            </w:r>
            <w:r>
              <w:rPr>
                <w:rFonts w:ascii="Arial" w:hAnsi="Arial" w:cs="Arial"/>
                <w:b/>
                <w:bCs/>
                <w:color w:val="000000" w:themeColor="text1"/>
              </w:rPr>
              <w:t xml:space="preserve">Summer Term 2026 Headcount </w:t>
            </w:r>
          </w:p>
          <w:p w14:paraId="761E9B04" w14:textId="77777777" w:rsidR="005A70D1" w:rsidRDefault="005A70D1" w:rsidP="00BD601C">
            <w:pPr>
              <w:pStyle w:val="ListParagraph"/>
              <w:numPr>
                <w:ilvl w:val="0"/>
                <w:numId w:val="21"/>
              </w:numPr>
              <w:ind w:left="426" w:hanging="284"/>
            </w:pPr>
            <w:r w:rsidRPr="00AF14EC">
              <w:t>Provider portal will be open week commencing Mon</w:t>
            </w:r>
            <w:r>
              <w:t>day</w:t>
            </w:r>
            <w:r w:rsidRPr="00AF14EC">
              <w:t xml:space="preserve"> 23rd March.</w:t>
            </w:r>
          </w:p>
          <w:p w14:paraId="0F2DDE18" w14:textId="77777777" w:rsidR="005A70D1" w:rsidRPr="00BB148B" w:rsidRDefault="005A70D1" w:rsidP="00BD601C">
            <w:pPr>
              <w:pStyle w:val="ListParagraph"/>
              <w:numPr>
                <w:ilvl w:val="0"/>
                <w:numId w:val="21"/>
              </w:numPr>
              <w:ind w:left="426" w:hanging="284"/>
            </w:pPr>
            <w:r w:rsidRPr="00BB148B">
              <w:t xml:space="preserve">Please submit your summer term headcount as soon as you can – do not wait until headcount week as you can always amend up until the deadline. </w:t>
            </w:r>
          </w:p>
          <w:p w14:paraId="6DADF916" w14:textId="77777777" w:rsidR="005A70D1" w:rsidRPr="00BB148B" w:rsidRDefault="005A70D1" w:rsidP="00BD601C">
            <w:pPr>
              <w:pStyle w:val="ListParagraph"/>
              <w:numPr>
                <w:ilvl w:val="0"/>
                <w:numId w:val="21"/>
              </w:numPr>
              <w:ind w:left="426" w:hanging="284"/>
            </w:pPr>
            <w:r w:rsidRPr="00BB148B">
              <w:t xml:space="preserve">Guidance will be issued to providers. </w:t>
            </w:r>
          </w:p>
          <w:p w14:paraId="4639ADF0" w14:textId="77777777" w:rsidR="005A70D1" w:rsidRPr="00BB148B" w:rsidRDefault="005A70D1" w:rsidP="00BD601C">
            <w:pPr>
              <w:pStyle w:val="ListParagraph"/>
              <w:numPr>
                <w:ilvl w:val="0"/>
                <w:numId w:val="21"/>
              </w:numPr>
              <w:ind w:left="426" w:hanging="284"/>
              <w:rPr>
                <w:b w:val="0"/>
                <w:bCs w:val="0"/>
              </w:rPr>
            </w:pPr>
            <w:r w:rsidRPr="00BB148B">
              <w:t>Headcount week 18</w:t>
            </w:r>
            <w:r w:rsidRPr="00BB148B">
              <w:rPr>
                <w:vertAlign w:val="superscript"/>
              </w:rPr>
              <w:t>th</w:t>
            </w:r>
            <w:r w:rsidRPr="00BB148B">
              <w:t xml:space="preserve"> – 22</w:t>
            </w:r>
            <w:r w:rsidRPr="00BB148B">
              <w:rPr>
                <w:vertAlign w:val="superscript"/>
              </w:rPr>
              <w:t>nd</w:t>
            </w:r>
            <w:r w:rsidRPr="00BB148B">
              <w:t xml:space="preserve"> May 2026</w:t>
            </w:r>
          </w:p>
          <w:p w14:paraId="2DD2AE39" w14:textId="77777777" w:rsidR="005A70D1" w:rsidRPr="00BB148B" w:rsidRDefault="005A70D1" w:rsidP="00BD601C">
            <w:pPr>
              <w:pStyle w:val="ListParagraph"/>
              <w:numPr>
                <w:ilvl w:val="0"/>
                <w:numId w:val="21"/>
              </w:numPr>
              <w:ind w:left="426" w:hanging="284"/>
              <w:rPr>
                <w:b w:val="0"/>
                <w:bCs w:val="0"/>
              </w:rPr>
            </w:pPr>
            <w:r w:rsidRPr="00BB148B">
              <w:t>DAF evidence must be submitted by Friday 22</w:t>
            </w:r>
            <w:r w:rsidRPr="00BB148B">
              <w:rPr>
                <w:vertAlign w:val="superscript"/>
              </w:rPr>
              <w:t>nd</w:t>
            </w:r>
            <w:r w:rsidRPr="00BB148B">
              <w:t xml:space="preserve"> May 2026</w:t>
            </w:r>
          </w:p>
        </w:tc>
      </w:tr>
      <w:tr w:rsidR="005A70D1" w:rsidRPr="00BB148B" w14:paraId="2C612440" w14:textId="77777777" w:rsidTr="00A4015B">
        <w:trPr>
          <w:trHeight w:val="1583"/>
        </w:trPr>
        <w:tc>
          <w:tcPr>
            <w:tcW w:w="10206" w:type="dxa"/>
            <w:tcMar>
              <w:top w:w="0" w:type="dxa"/>
              <w:left w:w="108" w:type="dxa"/>
              <w:bottom w:w="0" w:type="dxa"/>
              <w:right w:w="108" w:type="dxa"/>
            </w:tcMar>
          </w:tcPr>
          <w:p w14:paraId="7563613E" w14:textId="77777777" w:rsidR="005A70D1" w:rsidRDefault="005A70D1" w:rsidP="00BD601C">
            <w:pPr>
              <w:spacing w:line="240" w:lineRule="auto"/>
              <w:ind w:left="426" w:hanging="284"/>
              <w:rPr>
                <w:rFonts w:ascii="Arial" w:hAnsi="Arial" w:cs="Arial"/>
                <w:b/>
                <w:bCs/>
              </w:rPr>
            </w:pPr>
            <w:r>
              <w:rPr>
                <w:rFonts w:ascii="Arial" w:hAnsi="Arial" w:cs="Arial"/>
                <w:b/>
                <w:bCs/>
                <w:color w:val="FF0000"/>
              </w:rPr>
              <w:t xml:space="preserve">CLOSING </w:t>
            </w:r>
            <w:r w:rsidRPr="00AF14EC">
              <w:rPr>
                <w:rFonts w:ascii="Arial" w:hAnsi="Arial" w:cs="Arial"/>
                <w:b/>
                <w:bCs/>
                <w:color w:val="FF0000"/>
              </w:rPr>
              <w:t xml:space="preserve">SOON – </w:t>
            </w:r>
            <w:r w:rsidRPr="003E4CF5">
              <w:rPr>
                <w:rFonts w:ascii="Arial" w:hAnsi="Arial" w:cs="Arial"/>
                <w:b/>
                <w:bCs/>
                <w:color w:val="000000" w:themeColor="text1"/>
              </w:rPr>
              <w:t>After Headcount</w:t>
            </w:r>
            <w:r>
              <w:rPr>
                <w:rFonts w:ascii="Arial" w:hAnsi="Arial" w:cs="Arial"/>
                <w:b/>
                <w:bCs/>
                <w:color w:val="000000" w:themeColor="text1"/>
              </w:rPr>
              <w:t xml:space="preserve"> </w:t>
            </w:r>
            <w:r w:rsidRPr="003E4CF5">
              <w:rPr>
                <w:rFonts w:ascii="Arial" w:hAnsi="Arial" w:cs="Arial"/>
                <w:b/>
                <w:bCs/>
                <w:color w:val="000000" w:themeColor="text1"/>
              </w:rPr>
              <w:t>Spring</w:t>
            </w:r>
            <w:r w:rsidRPr="00BB148B">
              <w:rPr>
                <w:rFonts w:ascii="Arial" w:hAnsi="Arial" w:cs="Arial"/>
                <w:b/>
                <w:bCs/>
              </w:rPr>
              <w:t xml:space="preserve"> term 2026</w:t>
            </w:r>
          </w:p>
          <w:p w14:paraId="00969119" w14:textId="77777777" w:rsidR="005A70D1" w:rsidRPr="00AF14EC" w:rsidRDefault="005A70D1" w:rsidP="00BD601C">
            <w:pPr>
              <w:pStyle w:val="ListParagraph"/>
              <w:numPr>
                <w:ilvl w:val="0"/>
                <w:numId w:val="21"/>
              </w:numPr>
              <w:ind w:left="462" w:hanging="283"/>
              <w:rPr>
                <w:color w:val="000000" w:themeColor="text1"/>
              </w:rPr>
            </w:pPr>
            <w:r>
              <w:rPr>
                <w:rStyle w:val="Hyperlink"/>
                <w:color w:val="000000" w:themeColor="text1"/>
              </w:rPr>
              <w:t>16</w:t>
            </w:r>
            <w:r w:rsidRPr="00AF14EC">
              <w:rPr>
                <w:rStyle w:val="Hyperlink"/>
                <w:color w:val="000000" w:themeColor="text1"/>
                <w:vertAlign w:val="superscript"/>
              </w:rPr>
              <w:t>th</w:t>
            </w:r>
            <w:r>
              <w:rPr>
                <w:rStyle w:val="Hyperlink"/>
                <w:color w:val="000000" w:themeColor="text1"/>
              </w:rPr>
              <w:t xml:space="preserve"> – 20</w:t>
            </w:r>
            <w:r w:rsidRPr="00AF14EC">
              <w:rPr>
                <w:rStyle w:val="Hyperlink"/>
                <w:color w:val="000000" w:themeColor="text1"/>
                <w:vertAlign w:val="superscript"/>
              </w:rPr>
              <w:t>th</w:t>
            </w:r>
            <w:r>
              <w:rPr>
                <w:rStyle w:val="Hyperlink"/>
                <w:color w:val="000000" w:themeColor="text1"/>
              </w:rPr>
              <w:t xml:space="preserve"> March</w:t>
            </w:r>
            <w:r w:rsidRPr="00AF14EC">
              <w:rPr>
                <w:rStyle w:val="Hyperlink"/>
                <w:color w:val="000000" w:themeColor="text1"/>
              </w:rPr>
              <w:t xml:space="preserve"> is the final week eligible after headcount children can be claimed for</w:t>
            </w:r>
          </w:p>
          <w:p w14:paraId="2B490C14" w14:textId="77777777" w:rsidR="005A70D1" w:rsidRPr="00BB148B" w:rsidRDefault="005A70D1" w:rsidP="00BD601C">
            <w:pPr>
              <w:pStyle w:val="ListParagraph"/>
              <w:numPr>
                <w:ilvl w:val="0"/>
                <w:numId w:val="21"/>
              </w:numPr>
              <w:ind w:left="462" w:hanging="283"/>
            </w:pPr>
            <w:r>
              <w:t xml:space="preserve">All providers who have already contacted the team about making an after-headcount claim have now been emailed and we confirm the deadline for claims to be sent is </w:t>
            </w:r>
            <w:r w:rsidRPr="00FE50DE">
              <w:t>5pm, Friday 20</w:t>
            </w:r>
            <w:r w:rsidRPr="00FE50DE">
              <w:rPr>
                <w:vertAlign w:val="superscript"/>
              </w:rPr>
              <w:t>th</w:t>
            </w:r>
            <w:r w:rsidRPr="00FE50DE">
              <w:t xml:space="preserve"> March</w:t>
            </w:r>
            <w:r>
              <w:t>. If you haven’t already done so, please log onto the provider portal and submit your after-headcount claim as soon as possible.</w:t>
            </w:r>
            <w:r>
              <w:rPr>
                <w:rStyle w:val="Hyperlink"/>
              </w:rPr>
              <w:t xml:space="preserve"> </w:t>
            </w:r>
          </w:p>
        </w:tc>
      </w:tr>
      <w:tr w:rsidR="005A70D1" w:rsidRPr="00A339FB" w14:paraId="17D353D8" w14:textId="77777777" w:rsidTr="00A4015B">
        <w:tc>
          <w:tcPr>
            <w:tcW w:w="10206" w:type="dxa"/>
            <w:tcMar>
              <w:top w:w="0" w:type="dxa"/>
              <w:left w:w="108" w:type="dxa"/>
              <w:bottom w:w="0" w:type="dxa"/>
              <w:right w:w="108" w:type="dxa"/>
            </w:tcMar>
          </w:tcPr>
          <w:p w14:paraId="25B86715" w14:textId="77777777" w:rsidR="005A70D1" w:rsidRPr="001A3B57" w:rsidRDefault="005A70D1" w:rsidP="00BD601C">
            <w:pPr>
              <w:spacing w:line="240" w:lineRule="auto"/>
              <w:ind w:left="426" w:hanging="284"/>
              <w:rPr>
                <w:rFonts w:ascii="Arial" w:hAnsi="Arial" w:cs="Arial"/>
                <w:b/>
                <w:bCs/>
                <w:sz w:val="20"/>
                <w:szCs w:val="20"/>
              </w:rPr>
            </w:pPr>
            <w:r w:rsidRPr="00AF14EC">
              <w:rPr>
                <w:rFonts w:ascii="Arial" w:hAnsi="Arial" w:cs="Arial"/>
                <w:b/>
                <w:bCs/>
                <w:color w:val="FF0000"/>
              </w:rPr>
              <w:t>CLOSED</w:t>
            </w:r>
            <w:r w:rsidRPr="001A3B57">
              <w:rPr>
                <w:rFonts w:ascii="Arial" w:hAnsi="Arial" w:cs="Arial"/>
                <w:b/>
                <w:bCs/>
                <w:color w:val="FF0000"/>
                <w:sz w:val="20"/>
                <w:szCs w:val="20"/>
              </w:rPr>
              <w:t xml:space="preserve"> </w:t>
            </w:r>
            <w:r>
              <w:rPr>
                <w:rFonts w:ascii="Arial" w:hAnsi="Arial" w:cs="Arial"/>
                <w:b/>
                <w:bCs/>
                <w:color w:val="FF0000"/>
                <w:sz w:val="20"/>
                <w:szCs w:val="20"/>
              </w:rPr>
              <w:t xml:space="preserve">- </w:t>
            </w:r>
            <w:r w:rsidRPr="00A339FB">
              <w:rPr>
                <w:rFonts w:ascii="Arial" w:hAnsi="Arial" w:cs="Arial"/>
                <w:b/>
                <w:bCs/>
                <w:sz w:val="20"/>
                <w:szCs w:val="20"/>
              </w:rPr>
              <w:t>Summer</w:t>
            </w:r>
            <w:r>
              <w:rPr>
                <w:rFonts w:ascii="Arial" w:hAnsi="Arial" w:cs="Arial"/>
                <w:b/>
                <w:bCs/>
                <w:sz w:val="20"/>
                <w:szCs w:val="20"/>
              </w:rPr>
              <w:t xml:space="preserve"> </w:t>
            </w:r>
            <w:r w:rsidRPr="001A3B57">
              <w:rPr>
                <w:rFonts w:ascii="Arial" w:hAnsi="Arial" w:cs="Arial"/>
                <w:b/>
                <w:bCs/>
                <w:sz w:val="20"/>
                <w:szCs w:val="20"/>
              </w:rPr>
              <w:t>Term Estimates</w:t>
            </w:r>
          </w:p>
          <w:p w14:paraId="2E5758D3" w14:textId="77777777" w:rsidR="005A70D1" w:rsidRPr="00A339FB" w:rsidRDefault="005A70D1" w:rsidP="00BD601C">
            <w:pPr>
              <w:pStyle w:val="ListParagraph"/>
              <w:numPr>
                <w:ilvl w:val="0"/>
                <w:numId w:val="25"/>
              </w:numPr>
              <w:ind w:left="457" w:hanging="283"/>
              <w:rPr>
                <w:b w:val="0"/>
                <w:bCs w:val="0"/>
              </w:rPr>
            </w:pPr>
            <w:r w:rsidRPr="00A339FB">
              <w:t xml:space="preserve">If you have </w:t>
            </w:r>
            <w:r w:rsidRPr="00A339FB">
              <w:rPr>
                <w:u w:val="single"/>
              </w:rPr>
              <w:t>not</w:t>
            </w:r>
            <w:r w:rsidRPr="00A339FB">
              <w:t xml:space="preserve"> submitted an estimate, you will be contacted via email but will </w:t>
            </w:r>
            <w:r w:rsidRPr="00A339FB">
              <w:rPr>
                <w:u w:val="single"/>
              </w:rPr>
              <w:t>not</w:t>
            </w:r>
            <w:r w:rsidRPr="00A339FB">
              <w:t xml:space="preserve"> receive a payment in April. </w:t>
            </w:r>
          </w:p>
          <w:p w14:paraId="67F75DB8" w14:textId="77777777" w:rsidR="005A70D1" w:rsidRPr="00A339FB" w:rsidRDefault="005A70D1" w:rsidP="00BD601C">
            <w:pPr>
              <w:pStyle w:val="ListParagraph"/>
              <w:numPr>
                <w:ilvl w:val="0"/>
                <w:numId w:val="25"/>
              </w:numPr>
              <w:ind w:left="457" w:hanging="283"/>
              <w:rPr>
                <w:b w:val="0"/>
                <w:bCs w:val="0"/>
              </w:rPr>
            </w:pPr>
            <w:r w:rsidRPr="00A339FB">
              <w:t xml:space="preserve">If you need to update your estimates because they have changed considerably, please contact </w:t>
            </w:r>
            <w:hyperlink r:id="rId20" w:history="1">
              <w:r w:rsidRPr="00A339FB">
                <w:rPr>
                  <w:rStyle w:val="Hyperlink"/>
                </w:rPr>
                <w:t>eyft@northyorks.gov.uk</w:t>
              </w:r>
            </w:hyperlink>
            <w:r w:rsidRPr="00A339FB">
              <w:t xml:space="preserve"> for further instructions.</w:t>
            </w:r>
            <w:r w:rsidRPr="00A339FB">
              <w:br/>
            </w:r>
          </w:p>
        </w:tc>
      </w:tr>
      <w:tr w:rsidR="005A70D1" w:rsidRPr="00BB148B" w14:paraId="2DF9017D" w14:textId="77777777" w:rsidTr="00A4015B">
        <w:tc>
          <w:tcPr>
            <w:tcW w:w="10206" w:type="dxa"/>
            <w:tcMar>
              <w:top w:w="0" w:type="dxa"/>
              <w:left w:w="108" w:type="dxa"/>
              <w:bottom w:w="0" w:type="dxa"/>
              <w:right w:w="108" w:type="dxa"/>
            </w:tcMar>
          </w:tcPr>
          <w:p w14:paraId="21444828" w14:textId="77777777" w:rsidR="005A70D1" w:rsidRPr="00BB148B" w:rsidRDefault="005A70D1" w:rsidP="00BD601C">
            <w:pPr>
              <w:spacing w:line="240" w:lineRule="auto"/>
              <w:ind w:left="426" w:hanging="284"/>
              <w:rPr>
                <w:rFonts w:ascii="Arial" w:hAnsi="Arial" w:cs="Arial"/>
              </w:rPr>
            </w:pPr>
            <w:r w:rsidRPr="00BB148B">
              <w:rPr>
                <w:rFonts w:ascii="Arial" w:hAnsi="Arial" w:cs="Arial"/>
                <w:b/>
                <w:bCs/>
                <w:color w:val="FF0000"/>
              </w:rPr>
              <w:t>REMINDER</w:t>
            </w:r>
            <w:r w:rsidRPr="00BB148B">
              <w:rPr>
                <w:rFonts w:ascii="Arial" w:hAnsi="Arial" w:cs="Arial"/>
              </w:rPr>
              <w:t xml:space="preserve"> – </w:t>
            </w:r>
            <w:r w:rsidRPr="00BB148B">
              <w:rPr>
                <w:rFonts w:ascii="Arial" w:hAnsi="Arial" w:cs="Arial"/>
                <w:b/>
                <w:bCs/>
              </w:rPr>
              <w:t>Providers offering stretched funding</w:t>
            </w:r>
          </w:p>
          <w:p w14:paraId="5390F355" w14:textId="77777777" w:rsidR="005A70D1" w:rsidRPr="00BB148B" w:rsidRDefault="005A70D1" w:rsidP="00BD601C">
            <w:pPr>
              <w:pStyle w:val="ListParagraph"/>
              <w:numPr>
                <w:ilvl w:val="0"/>
                <w:numId w:val="22"/>
              </w:numPr>
              <w:ind w:left="426" w:hanging="284"/>
            </w:pPr>
            <w:r w:rsidRPr="00BB148B">
              <w:t>If you are a provider offering stretched funding, you must inform the Early Years Funding Team via email if you have not already.</w:t>
            </w:r>
          </w:p>
          <w:p w14:paraId="7AD3E4AF" w14:textId="77777777" w:rsidR="005A70D1" w:rsidRPr="00BB148B" w:rsidRDefault="005A70D1" w:rsidP="00BD601C">
            <w:pPr>
              <w:pStyle w:val="ListParagraph"/>
              <w:numPr>
                <w:ilvl w:val="0"/>
                <w:numId w:val="22"/>
              </w:numPr>
              <w:ind w:left="426" w:hanging="284"/>
              <w:rPr>
                <w:b w:val="0"/>
                <w:bCs w:val="0"/>
              </w:rPr>
            </w:pPr>
            <w:r w:rsidRPr="00BB148B">
              <w:t>You must ensure parents understand how the funded hours are offered on a stretched basis and indicate which children are accessing stretched funding when submitting headcount actuals</w:t>
            </w:r>
          </w:p>
        </w:tc>
      </w:tr>
      <w:tr w:rsidR="005A70D1" w:rsidRPr="00BB148B" w14:paraId="5C6BD4F2" w14:textId="77777777" w:rsidTr="00A4015B">
        <w:trPr>
          <w:trHeight w:val="1386"/>
        </w:trPr>
        <w:tc>
          <w:tcPr>
            <w:tcW w:w="10206" w:type="dxa"/>
          </w:tcPr>
          <w:p w14:paraId="44BAF240" w14:textId="77777777" w:rsidR="005A70D1" w:rsidRPr="00BB148B" w:rsidRDefault="005A70D1" w:rsidP="00BD601C">
            <w:pPr>
              <w:spacing w:line="240" w:lineRule="auto"/>
              <w:ind w:left="567" w:hanging="283"/>
              <w:rPr>
                <w:rFonts w:ascii="Arial" w:hAnsi="Arial" w:cs="Arial"/>
                <w:b/>
                <w:bCs/>
                <w:color w:val="FF0000"/>
              </w:rPr>
            </w:pPr>
            <w:r w:rsidRPr="00BB148B">
              <w:rPr>
                <w:rFonts w:ascii="Arial" w:hAnsi="Arial" w:cs="Arial"/>
                <w:b/>
                <w:bCs/>
                <w:color w:val="FF0000"/>
              </w:rPr>
              <w:t xml:space="preserve">REMINDER </w:t>
            </w:r>
            <w:r w:rsidRPr="00BB148B">
              <w:rPr>
                <w:rFonts w:ascii="Arial" w:hAnsi="Arial" w:cs="Arial"/>
                <w:b/>
                <w:bCs/>
              </w:rPr>
              <w:t>- Websites</w:t>
            </w:r>
          </w:p>
          <w:p w14:paraId="52EC52EC" w14:textId="77777777" w:rsidR="005A70D1" w:rsidRPr="00BB148B" w:rsidRDefault="005A70D1" w:rsidP="00BD601C">
            <w:pPr>
              <w:pStyle w:val="ListParagraph"/>
              <w:numPr>
                <w:ilvl w:val="0"/>
                <w:numId w:val="7"/>
              </w:numPr>
              <w:ind w:left="567" w:hanging="283"/>
            </w:pPr>
            <w:r w:rsidRPr="00BB148B">
              <w:t xml:space="preserve">Providers with their own websites should </w:t>
            </w:r>
            <w:r>
              <w:t xml:space="preserve">now </w:t>
            </w:r>
            <w:r w:rsidRPr="00BB148B">
              <w:t xml:space="preserve">have </w:t>
            </w:r>
            <w:r>
              <w:t xml:space="preserve">updated these to confirm the additional charges payable by parents/carers, </w:t>
            </w:r>
            <w:r w:rsidRPr="00BB148B">
              <w:t xml:space="preserve">in line with DfE guidance. </w:t>
            </w:r>
          </w:p>
          <w:p w14:paraId="4F360120" w14:textId="77777777" w:rsidR="005A70D1" w:rsidRPr="00BB148B" w:rsidRDefault="005A70D1" w:rsidP="00BD601C">
            <w:pPr>
              <w:pStyle w:val="ListParagraph"/>
              <w:numPr>
                <w:ilvl w:val="0"/>
                <w:numId w:val="7"/>
              </w:numPr>
              <w:ind w:left="567" w:hanging="283"/>
            </w:pPr>
            <w:r w:rsidRPr="00BB148B">
              <w:t xml:space="preserve">Please use the guidance </w:t>
            </w:r>
            <w:hyperlink r:id="rId21" w:anchor="part-d-information-to-childcare-providers" w:history="1">
              <w:r w:rsidRPr="00BB148B">
                <w:rPr>
                  <w:u w:val="single"/>
                </w:rPr>
                <w:t>Early education and childcare - GOV.UK</w:t>
              </w:r>
            </w:hyperlink>
            <w:r w:rsidRPr="00BB148B">
              <w:t xml:space="preserve"> Section 1.32 to ensure parents are aware of your charges - DfE Statutory Guidance Section 1.32 to 1.44 </w:t>
            </w:r>
            <w:hyperlink r:id="rId22" w:history="1">
              <w:r w:rsidRPr="00BB148B">
                <w:rPr>
                  <w:color w:val="0000FF"/>
                  <w:u w:val="single"/>
                </w:rPr>
                <w:t>Early education and childcare - GOV.UK</w:t>
              </w:r>
            </w:hyperlink>
            <w:r w:rsidRPr="00BB148B">
              <w:rPr>
                <w:color w:val="0000FF"/>
                <w:u w:val="single"/>
              </w:rPr>
              <w:t>;</w:t>
            </w:r>
            <w:r w:rsidRPr="00BB148B">
              <w:rPr>
                <w:color w:val="0000FF"/>
              </w:rPr>
              <w:t xml:space="preserve">  </w:t>
            </w:r>
          </w:p>
          <w:p w14:paraId="65D5F6D9" w14:textId="77777777" w:rsidR="005A70D1" w:rsidRPr="00BB148B" w:rsidRDefault="005A70D1" w:rsidP="00BD601C">
            <w:pPr>
              <w:pStyle w:val="ListParagraph"/>
              <w:numPr>
                <w:ilvl w:val="0"/>
                <w:numId w:val="7"/>
              </w:numPr>
              <w:ind w:left="567" w:hanging="283"/>
            </w:pPr>
            <w:r w:rsidRPr="00BB148B">
              <w:t xml:space="preserve">Childcare Works </w:t>
            </w:r>
            <w:hyperlink r:id="rId23" w:history="1">
              <w:r w:rsidRPr="00BB148B">
                <w:rPr>
                  <w:color w:val="0000FF"/>
                  <w:u w:val="single"/>
                </w:rPr>
                <w:t>Invoicing, Consumables, and Charging Structures - childcareworks.org.uk</w:t>
              </w:r>
            </w:hyperlink>
          </w:p>
        </w:tc>
      </w:tr>
      <w:tr w:rsidR="005A70D1" w:rsidRPr="00BB148B" w14:paraId="15FC9DEE" w14:textId="77777777" w:rsidTr="00A4015B">
        <w:trPr>
          <w:trHeight w:val="1386"/>
        </w:trPr>
        <w:tc>
          <w:tcPr>
            <w:tcW w:w="10206" w:type="dxa"/>
          </w:tcPr>
          <w:p w14:paraId="2FD53A42" w14:textId="77777777" w:rsidR="005A70D1" w:rsidRPr="00BB148B" w:rsidRDefault="005A70D1" w:rsidP="00BD601C">
            <w:pPr>
              <w:spacing w:line="240" w:lineRule="auto"/>
              <w:ind w:left="567" w:hanging="283"/>
              <w:rPr>
                <w:rFonts w:ascii="Arial" w:hAnsi="Arial" w:cs="Arial"/>
                <w:b/>
                <w:bCs/>
              </w:rPr>
            </w:pPr>
            <w:r w:rsidRPr="00BB148B">
              <w:rPr>
                <w:rFonts w:ascii="Arial" w:hAnsi="Arial" w:cs="Arial"/>
                <w:b/>
                <w:bCs/>
                <w:color w:val="FF0000"/>
              </w:rPr>
              <w:t xml:space="preserve">IMPORTANT </w:t>
            </w:r>
            <w:r w:rsidRPr="00BB148B">
              <w:rPr>
                <w:rFonts w:ascii="Arial" w:hAnsi="Arial" w:cs="Arial"/>
                <w:b/>
                <w:bCs/>
              </w:rPr>
              <w:t>–</w:t>
            </w:r>
            <w:r w:rsidRPr="00BB148B">
              <w:rPr>
                <w:rFonts w:ascii="Arial" w:hAnsi="Arial" w:cs="Arial"/>
                <w:b/>
                <w:bCs/>
                <w:color w:val="FF0000"/>
              </w:rPr>
              <w:t xml:space="preserve"> </w:t>
            </w:r>
            <w:r w:rsidRPr="00BB148B">
              <w:rPr>
                <w:rFonts w:ascii="Arial" w:hAnsi="Arial" w:cs="Arial"/>
                <w:b/>
                <w:bCs/>
              </w:rPr>
              <w:t>Changes to Your Business</w:t>
            </w:r>
          </w:p>
          <w:p w14:paraId="2228B07F" w14:textId="77777777" w:rsidR="005A70D1" w:rsidRPr="00BB148B" w:rsidRDefault="005A70D1" w:rsidP="00BD601C">
            <w:pPr>
              <w:pStyle w:val="ListParagraph"/>
              <w:numPr>
                <w:ilvl w:val="0"/>
                <w:numId w:val="6"/>
              </w:numPr>
              <w:ind w:left="567" w:hanging="283"/>
            </w:pPr>
            <w:r w:rsidRPr="00BB148B">
              <w:t>Please contact EYFT (</w:t>
            </w:r>
            <w:hyperlink r:id="rId24" w:history="1">
              <w:r w:rsidRPr="00BA5518">
                <w:rPr>
                  <w:rStyle w:val="Hyperlink"/>
                  <w:color w:val="0000FF"/>
                </w:rPr>
                <w:t>eyft@northyorks.gov.uk</w:t>
              </w:r>
            </w:hyperlink>
            <w:r w:rsidRPr="00BA5518">
              <w:rPr>
                <w:color w:val="0000FF"/>
              </w:rPr>
              <w:t>)</w:t>
            </w:r>
            <w:r w:rsidRPr="00BB148B">
              <w:t xml:space="preserve">, as soon as possible to inform them if you are reducing your funded offer, e.g. reducing days or selling your business. </w:t>
            </w:r>
          </w:p>
          <w:p w14:paraId="0E07CCA9" w14:textId="77777777" w:rsidR="005A70D1" w:rsidRPr="00BB148B" w:rsidRDefault="005A70D1" w:rsidP="00BD601C">
            <w:pPr>
              <w:pStyle w:val="ListParagraph"/>
              <w:numPr>
                <w:ilvl w:val="0"/>
                <w:numId w:val="6"/>
              </w:numPr>
              <w:ind w:left="567" w:hanging="283"/>
            </w:pPr>
            <w:r w:rsidRPr="00BB148B">
              <w:t>This is to ensure any funding paid is accurate.</w:t>
            </w:r>
          </w:p>
          <w:p w14:paraId="5C431EAC" w14:textId="77777777" w:rsidR="005A70D1" w:rsidRPr="00BB148B" w:rsidRDefault="005A70D1" w:rsidP="00BD601C">
            <w:pPr>
              <w:pStyle w:val="ListParagraph"/>
              <w:numPr>
                <w:ilvl w:val="0"/>
                <w:numId w:val="6"/>
              </w:numPr>
              <w:ind w:left="567" w:hanging="283"/>
            </w:pPr>
            <w:r w:rsidRPr="00BB148B">
              <w:t>Please also update any contact details on the provider portal as and when they happen</w:t>
            </w:r>
          </w:p>
        </w:tc>
      </w:tr>
      <w:tr w:rsidR="005A70D1" w:rsidRPr="00BB148B" w14:paraId="365C6318" w14:textId="77777777" w:rsidTr="00A4015B">
        <w:trPr>
          <w:trHeight w:val="1069"/>
        </w:trPr>
        <w:tc>
          <w:tcPr>
            <w:tcW w:w="10206" w:type="dxa"/>
          </w:tcPr>
          <w:p w14:paraId="17436717" w14:textId="77777777" w:rsidR="005A70D1" w:rsidRPr="00BB148B" w:rsidRDefault="005A70D1" w:rsidP="00BD601C">
            <w:pPr>
              <w:spacing w:line="240" w:lineRule="auto"/>
              <w:ind w:left="567" w:hanging="283"/>
              <w:rPr>
                <w:rFonts w:ascii="Arial" w:hAnsi="Arial" w:cs="Arial"/>
                <w:b/>
                <w:bCs/>
                <w:color w:val="FF0000"/>
              </w:rPr>
            </w:pPr>
            <w:r w:rsidRPr="00BB148B">
              <w:rPr>
                <w:rFonts w:ascii="Arial" w:hAnsi="Arial" w:cs="Arial"/>
                <w:b/>
                <w:bCs/>
                <w:color w:val="FF0000"/>
              </w:rPr>
              <w:t xml:space="preserve">REMINDER </w:t>
            </w:r>
            <w:r w:rsidRPr="00BB148B">
              <w:rPr>
                <w:rFonts w:ascii="Arial" w:hAnsi="Arial" w:cs="Arial"/>
                <w:b/>
                <w:bCs/>
              </w:rPr>
              <w:t>– Early Years Payments into Bank Accounts</w:t>
            </w:r>
          </w:p>
          <w:p w14:paraId="0FD6969B" w14:textId="77777777" w:rsidR="005A70D1" w:rsidRPr="00BB148B" w:rsidRDefault="005A70D1" w:rsidP="00BD601C">
            <w:pPr>
              <w:pStyle w:val="ListParagraph"/>
              <w:numPr>
                <w:ilvl w:val="0"/>
                <w:numId w:val="7"/>
              </w:numPr>
              <w:ind w:left="567" w:hanging="283"/>
              <w:rPr>
                <w:b w:val="0"/>
                <w:bCs w:val="0"/>
                <w:color w:val="FF0000"/>
              </w:rPr>
            </w:pPr>
            <w:r w:rsidRPr="00BB148B">
              <w:t xml:space="preserve">Please contact </w:t>
            </w:r>
            <w:hyperlink r:id="rId25" w:tgtFrame="_blank" w:tooltip="mailto:eyft@northyorks.gov.uk" w:history="1">
              <w:r w:rsidRPr="00BA5518">
                <w:rPr>
                  <w:rStyle w:val="Hyperlink"/>
                  <w:color w:val="0000FF"/>
                </w:rPr>
                <w:t>eyft@northyorks.gov.uk</w:t>
              </w:r>
            </w:hyperlink>
            <w:r w:rsidRPr="00BB148B">
              <w:t xml:space="preserve"> if you are contacted by your bank about fraudulent activity on the bank account that your early years funding is paid into.</w:t>
            </w:r>
          </w:p>
        </w:tc>
      </w:tr>
      <w:tr w:rsidR="005A70D1" w:rsidRPr="00BB148B" w14:paraId="0D5B08F1" w14:textId="77777777" w:rsidTr="00A4015B">
        <w:trPr>
          <w:trHeight w:val="1069"/>
        </w:trPr>
        <w:tc>
          <w:tcPr>
            <w:tcW w:w="10206" w:type="dxa"/>
          </w:tcPr>
          <w:p w14:paraId="11525EB2" w14:textId="77777777" w:rsidR="005A70D1" w:rsidRPr="00BB148B" w:rsidRDefault="005A70D1" w:rsidP="00BD601C">
            <w:pPr>
              <w:spacing w:line="240" w:lineRule="auto"/>
              <w:ind w:left="426" w:hanging="142"/>
              <w:rPr>
                <w:rFonts w:ascii="Arial" w:hAnsi="Arial" w:cs="Arial"/>
                <w:b/>
                <w:bCs/>
              </w:rPr>
            </w:pPr>
            <w:r w:rsidRPr="00BB148B">
              <w:rPr>
                <w:rFonts w:ascii="Arial" w:hAnsi="Arial" w:cs="Arial"/>
                <w:b/>
                <w:bCs/>
                <w:color w:val="FF0000"/>
              </w:rPr>
              <w:t xml:space="preserve">UPDATE </w:t>
            </w:r>
            <w:r w:rsidRPr="00BB148B">
              <w:rPr>
                <w:rFonts w:ascii="Arial" w:hAnsi="Arial" w:cs="Arial"/>
                <w:b/>
                <w:bCs/>
              </w:rPr>
              <w:t>– New Guidance Available on Website</w:t>
            </w:r>
          </w:p>
          <w:p w14:paraId="20079760" w14:textId="77777777" w:rsidR="005A70D1" w:rsidRPr="00BB148B" w:rsidRDefault="005A70D1" w:rsidP="00BD601C">
            <w:pPr>
              <w:pStyle w:val="ListParagraph"/>
              <w:numPr>
                <w:ilvl w:val="0"/>
                <w:numId w:val="17"/>
              </w:numPr>
              <w:ind w:left="567" w:hanging="283"/>
              <w:rPr>
                <w:rStyle w:val="Hyperlink"/>
                <w:b w:val="0"/>
                <w:bCs w:val="0"/>
                <w:color w:val="FF0000"/>
              </w:rPr>
            </w:pPr>
            <w:r w:rsidRPr="00BB148B">
              <w:t xml:space="preserve">The following guidance has been updated </w:t>
            </w:r>
            <w:r>
              <w:t xml:space="preserve">and is </w:t>
            </w:r>
            <w:r w:rsidRPr="00BB148B">
              <w:t xml:space="preserve">available here </w:t>
            </w:r>
            <w:hyperlink r:id="rId26" w:history="1">
              <w:r w:rsidRPr="00BA5518">
                <w:rPr>
                  <w:rStyle w:val="Hyperlink"/>
                  <w:color w:val="0000FF"/>
                </w:rPr>
                <w:t xml:space="preserve">Early Years Funding | </w:t>
              </w:r>
              <w:proofErr w:type="spellStart"/>
              <w:r w:rsidRPr="00BA5518">
                <w:rPr>
                  <w:rStyle w:val="Hyperlink"/>
                  <w:color w:val="0000FF"/>
                </w:rPr>
                <w:t>CYPSinfo</w:t>
              </w:r>
              <w:proofErr w:type="spellEnd"/>
            </w:hyperlink>
            <w:r w:rsidRPr="00BA5518">
              <w:rPr>
                <w:rStyle w:val="Hyperlink"/>
                <w:color w:val="0000FF"/>
              </w:rPr>
              <w:t xml:space="preserve"> </w:t>
            </w:r>
            <w:r w:rsidRPr="00BB148B">
              <w:rPr>
                <w:rStyle w:val="Hyperlink"/>
              </w:rPr>
              <w:t xml:space="preserve"> </w:t>
            </w:r>
          </w:p>
          <w:p w14:paraId="5E470701" w14:textId="77777777" w:rsidR="005A70D1" w:rsidRPr="005F5B7B" w:rsidRDefault="005A70D1" w:rsidP="00BD601C">
            <w:pPr>
              <w:pStyle w:val="ListParagraph"/>
              <w:numPr>
                <w:ilvl w:val="0"/>
                <w:numId w:val="0"/>
              </w:numPr>
              <w:ind w:left="720"/>
              <w:rPr>
                <w:rStyle w:val="Hyperlink"/>
                <w:color w:val="0000FF"/>
              </w:rPr>
            </w:pPr>
            <w:hyperlink r:id="rId27" w:history="1">
              <w:r w:rsidRPr="005F5B7B">
                <w:rPr>
                  <w:rStyle w:val="Hyperlink"/>
                  <w:color w:val="0000FF"/>
                </w:rPr>
                <w:t>Useful dates 2026-2027.pdf</w:t>
              </w:r>
            </w:hyperlink>
            <w:r w:rsidRPr="005F5B7B">
              <w:rPr>
                <w:rStyle w:val="Hyperlink"/>
                <w:color w:val="0000FF"/>
              </w:rPr>
              <w:t xml:space="preserve"> </w:t>
            </w:r>
          </w:p>
          <w:p w14:paraId="65E495FD" w14:textId="77777777" w:rsidR="005A70D1" w:rsidRPr="00BB148B" w:rsidRDefault="005A70D1" w:rsidP="00BD601C">
            <w:pPr>
              <w:pStyle w:val="ListParagraph"/>
              <w:numPr>
                <w:ilvl w:val="0"/>
                <w:numId w:val="0"/>
              </w:numPr>
              <w:ind w:left="720"/>
              <w:rPr>
                <w:b w:val="0"/>
                <w:bCs w:val="0"/>
                <w:color w:val="FF0000"/>
              </w:rPr>
            </w:pPr>
            <w:hyperlink r:id="rId28" w:history="1">
              <w:r w:rsidRPr="005F5B7B">
                <w:rPr>
                  <w:rStyle w:val="Hyperlink"/>
                  <w:color w:val="0000FF"/>
                </w:rPr>
                <w:t>Early Years Funding Rates 2026-27.pdf</w:t>
              </w:r>
            </w:hyperlink>
          </w:p>
        </w:tc>
      </w:tr>
    </w:tbl>
    <w:p w14:paraId="1B7CFF77" w14:textId="77777777" w:rsidR="000B5DE2" w:rsidRPr="002250E3" w:rsidRDefault="000B5DE2" w:rsidP="00BD601C">
      <w:pPr>
        <w:spacing w:after="0" w:line="240" w:lineRule="auto"/>
        <w:rPr>
          <w:rFonts w:ascii="Arial" w:hAnsi="Arial" w:cs="Arial"/>
          <w:b/>
          <w:bCs/>
          <w:u w:val="single"/>
        </w:rPr>
      </w:pPr>
    </w:p>
    <w:sectPr w:rsidR="000B5DE2" w:rsidRPr="002250E3" w:rsidSect="00F44D67">
      <w:footerReference w:type="even" r:id="rId29"/>
      <w:footerReference w:type="default" r:id="rId30"/>
      <w:headerReference w:type="first" r:id="rId31"/>
      <w:footerReference w:type="first" r:id="rId32"/>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6FAF"/>
    <w:multiLevelType w:val="hybridMultilevel"/>
    <w:tmpl w:val="D20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F3727"/>
    <w:multiLevelType w:val="hybridMultilevel"/>
    <w:tmpl w:val="57FCB946"/>
    <w:lvl w:ilvl="0" w:tplc="5A1EA79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FEF0962"/>
    <w:multiLevelType w:val="hybridMultilevel"/>
    <w:tmpl w:val="67663D64"/>
    <w:lvl w:ilvl="0" w:tplc="0809000B">
      <w:start w:val="1"/>
      <w:numFmt w:val="bullet"/>
      <w:lvlText w:val=""/>
      <w:lvlJc w:val="left"/>
      <w:pPr>
        <w:ind w:left="1146" w:hanging="360"/>
      </w:pPr>
      <w:rPr>
        <w:rFonts w:ascii="Wingdings" w:hAnsi="Wingdings"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 w15:restartNumberingAfterBreak="0">
    <w:nsid w:val="1850614A"/>
    <w:multiLevelType w:val="hybridMultilevel"/>
    <w:tmpl w:val="24D8FA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D9924FF"/>
    <w:multiLevelType w:val="hybridMultilevel"/>
    <w:tmpl w:val="1152C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D86813"/>
    <w:multiLevelType w:val="hybridMultilevel"/>
    <w:tmpl w:val="A9F4A540"/>
    <w:lvl w:ilvl="0" w:tplc="0809000B">
      <w:start w:val="1"/>
      <w:numFmt w:val="bullet"/>
      <w:lvlText w:val=""/>
      <w:lvlJc w:val="left"/>
      <w:pPr>
        <w:ind w:left="502" w:hanging="360"/>
      </w:pPr>
      <w:rPr>
        <w:rFonts w:ascii="Wingdings" w:hAnsi="Wingding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212E0D28"/>
    <w:multiLevelType w:val="hybridMultilevel"/>
    <w:tmpl w:val="B9986DD8"/>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7" w15:restartNumberingAfterBreak="0">
    <w:nsid w:val="215FF9F7"/>
    <w:multiLevelType w:val="multilevel"/>
    <w:tmpl w:val="53B6FC4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49649A7"/>
    <w:multiLevelType w:val="multilevel"/>
    <w:tmpl w:val="874CF1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AE5E74"/>
    <w:multiLevelType w:val="hybridMultilevel"/>
    <w:tmpl w:val="EBF6E46C"/>
    <w:lvl w:ilvl="0" w:tplc="AFA82C8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D039D3"/>
    <w:multiLevelType w:val="hybridMultilevel"/>
    <w:tmpl w:val="B348662A"/>
    <w:lvl w:ilvl="0" w:tplc="08090001">
      <w:start w:val="1"/>
      <w:numFmt w:val="bullet"/>
      <w:lvlText w:val=""/>
      <w:lvlJc w:val="left"/>
      <w:pPr>
        <w:ind w:left="567" w:hanging="360"/>
      </w:pPr>
      <w:rPr>
        <w:rFonts w:ascii="Symbol" w:hAnsi="Symbol" w:hint="default"/>
      </w:rPr>
    </w:lvl>
    <w:lvl w:ilvl="1" w:tplc="08090003" w:tentative="1">
      <w:start w:val="1"/>
      <w:numFmt w:val="bullet"/>
      <w:lvlText w:val="o"/>
      <w:lvlJc w:val="left"/>
      <w:pPr>
        <w:ind w:left="1287" w:hanging="360"/>
      </w:pPr>
      <w:rPr>
        <w:rFonts w:ascii="Courier New" w:hAnsi="Courier New" w:cs="Courier New" w:hint="default"/>
      </w:rPr>
    </w:lvl>
    <w:lvl w:ilvl="2" w:tplc="08090005" w:tentative="1">
      <w:start w:val="1"/>
      <w:numFmt w:val="bullet"/>
      <w:lvlText w:val=""/>
      <w:lvlJc w:val="left"/>
      <w:pPr>
        <w:ind w:left="2007" w:hanging="360"/>
      </w:pPr>
      <w:rPr>
        <w:rFonts w:ascii="Wingdings" w:hAnsi="Wingdings" w:hint="default"/>
      </w:rPr>
    </w:lvl>
    <w:lvl w:ilvl="3" w:tplc="08090001" w:tentative="1">
      <w:start w:val="1"/>
      <w:numFmt w:val="bullet"/>
      <w:lvlText w:val=""/>
      <w:lvlJc w:val="left"/>
      <w:pPr>
        <w:ind w:left="2727" w:hanging="360"/>
      </w:pPr>
      <w:rPr>
        <w:rFonts w:ascii="Symbol" w:hAnsi="Symbol" w:hint="default"/>
      </w:rPr>
    </w:lvl>
    <w:lvl w:ilvl="4" w:tplc="08090003" w:tentative="1">
      <w:start w:val="1"/>
      <w:numFmt w:val="bullet"/>
      <w:lvlText w:val="o"/>
      <w:lvlJc w:val="left"/>
      <w:pPr>
        <w:ind w:left="3447" w:hanging="360"/>
      </w:pPr>
      <w:rPr>
        <w:rFonts w:ascii="Courier New" w:hAnsi="Courier New" w:cs="Courier New" w:hint="default"/>
      </w:rPr>
    </w:lvl>
    <w:lvl w:ilvl="5" w:tplc="08090005" w:tentative="1">
      <w:start w:val="1"/>
      <w:numFmt w:val="bullet"/>
      <w:lvlText w:val=""/>
      <w:lvlJc w:val="left"/>
      <w:pPr>
        <w:ind w:left="4167" w:hanging="360"/>
      </w:pPr>
      <w:rPr>
        <w:rFonts w:ascii="Wingdings" w:hAnsi="Wingdings" w:hint="default"/>
      </w:rPr>
    </w:lvl>
    <w:lvl w:ilvl="6" w:tplc="08090001" w:tentative="1">
      <w:start w:val="1"/>
      <w:numFmt w:val="bullet"/>
      <w:lvlText w:val=""/>
      <w:lvlJc w:val="left"/>
      <w:pPr>
        <w:ind w:left="4887" w:hanging="360"/>
      </w:pPr>
      <w:rPr>
        <w:rFonts w:ascii="Symbol" w:hAnsi="Symbol" w:hint="default"/>
      </w:rPr>
    </w:lvl>
    <w:lvl w:ilvl="7" w:tplc="08090003" w:tentative="1">
      <w:start w:val="1"/>
      <w:numFmt w:val="bullet"/>
      <w:lvlText w:val="o"/>
      <w:lvlJc w:val="left"/>
      <w:pPr>
        <w:ind w:left="5607" w:hanging="360"/>
      </w:pPr>
      <w:rPr>
        <w:rFonts w:ascii="Courier New" w:hAnsi="Courier New" w:cs="Courier New" w:hint="default"/>
      </w:rPr>
    </w:lvl>
    <w:lvl w:ilvl="8" w:tplc="08090005" w:tentative="1">
      <w:start w:val="1"/>
      <w:numFmt w:val="bullet"/>
      <w:lvlText w:val=""/>
      <w:lvlJc w:val="left"/>
      <w:pPr>
        <w:ind w:left="6327" w:hanging="360"/>
      </w:pPr>
      <w:rPr>
        <w:rFonts w:ascii="Wingdings" w:hAnsi="Wingdings" w:hint="default"/>
      </w:rPr>
    </w:lvl>
  </w:abstractNum>
  <w:abstractNum w:abstractNumId="11" w15:restartNumberingAfterBreak="0">
    <w:nsid w:val="36870668"/>
    <w:multiLevelType w:val="multilevel"/>
    <w:tmpl w:val="F4D071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455415"/>
    <w:multiLevelType w:val="hybridMultilevel"/>
    <w:tmpl w:val="5F687782"/>
    <w:lvl w:ilvl="0" w:tplc="3A6CC84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731BBC"/>
    <w:multiLevelType w:val="multilevel"/>
    <w:tmpl w:val="67826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15" w15:restartNumberingAfterBreak="0">
    <w:nsid w:val="4C7F62E9"/>
    <w:multiLevelType w:val="hybridMultilevel"/>
    <w:tmpl w:val="E0C6CD54"/>
    <w:lvl w:ilvl="0" w:tplc="0809000B">
      <w:start w:val="1"/>
      <w:numFmt w:val="bullet"/>
      <w:lvlText w:val=""/>
      <w:lvlJc w:val="left"/>
      <w:pPr>
        <w:ind w:left="862" w:hanging="360"/>
      </w:pPr>
      <w:rPr>
        <w:rFonts w:ascii="Wingdings" w:hAnsi="Wingdings" w:hint="default"/>
        <w:color w:val="auto"/>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16"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A2D4822"/>
    <w:multiLevelType w:val="multilevel"/>
    <w:tmpl w:val="0DD401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9A66355"/>
    <w:multiLevelType w:val="hybridMultilevel"/>
    <w:tmpl w:val="95F8CFFC"/>
    <w:lvl w:ilvl="0" w:tplc="9EC67892">
      <w:start w:val="1"/>
      <w:numFmt w:val="bullet"/>
      <w:pStyle w:val="ListParagraph"/>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B8B76C9"/>
    <w:multiLevelType w:val="hybridMultilevel"/>
    <w:tmpl w:val="90BCDF7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C87408A"/>
    <w:multiLevelType w:val="hybridMultilevel"/>
    <w:tmpl w:val="83F6D410"/>
    <w:lvl w:ilvl="0" w:tplc="0809000B">
      <w:start w:val="1"/>
      <w:numFmt w:val="bullet"/>
      <w:lvlText w:val=""/>
      <w:lvlJc w:val="left"/>
      <w:pPr>
        <w:ind w:left="720" w:hanging="360"/>
      </w:pPr>
      <w:rPr>
        <w:rFonts w:ascii="Wingdings" w:hAnsi="Wingding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E115A2"/>
    <w:multiLevelType w:val="hybridMultilevel"/>
    <w:tmpl w:val="6674CEB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944C1B"/>
    <w:multiLevelType w:val="hybridMultilevel"/>
    <w:tmpl w:val="67E2BDF4"/>
    <w:lvl w:ilvl="0" w:tplc="0809000B">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3" w15:restartNumberingAfterBreak="0">
    <w:nsid w:val="7E153D62"/>
    <w:multiLevelType w:val="hybridMultilevel"/>
    <w:tmpl w:val="2B6071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F7D3559"/>
    <w:multiLevelType w:val="hybridMultilevel"/>
    <w:tmpl w:val="1C509880"/>
    <w:lvl w:ilvl="0" w:tplc="0809000B">
      <w:start w:val="1"/>
      <w:numFmt w:val="bullet"/>
      <w:lvlText w:val=""/>
      <w:lvlJc w:val="left"/>
      <w:pPr>
        <w:ind w:left="1002" w:hanging="360"/>
      </w:pPr>
      <w:rPr>
        <w:rFonts w:ascii="Wingdings" w:hAnsi="Wingdings" w:hint="default"/>
        <w:color w:val="auto"/>
      </w:rPr>
    </w:lvl>
    <w:lvl w:ilvl="1" w:tplc="08090003" w:tentative="1">
      <w:start w:val="1"/>
      <w:numFmt w:val="bullet"/>
      <w:lvlText w:val="o"/>
      <w:lvlJc w:val="left"/>
      <w:pPr>
        <w:ind w:left="1722" w:hanging="360"/>
      </w:pPr>
      <w:rPr>
        <w:rFonts w:ascii="Courier New" w:hAnsi="Courier New" w:cs="Courier New" w:hint="default"/>
      </w:rPr>
    </w:lvl>
    <w:lvl w:ilvl="2" w:tplc="08090005" w:tentative="1">
      <w:start w:val="1"/>
      <w:numFmt w:val="bullet"/>
      <w:lvlText w:val=""/>
      <w:lvlJc w:val="left"/>
      <w:pPr>
        <w:ind w:left="2442" w:hanging="360"/>
      </w:pPr>
      <w:rPr>
        <w:rFonts w:ascii="Wingdings" w:hAnsi="Wingdings" w:hint="default"/>
      </w:rPr>
    </w:lvl>
    <w:lvl w:ilvl="3" w:tplc="08090001" w:tentative="1">
      <w:start w:val="1"/>
      <w:numFmt w:val="bullet"/>
      <w:lvlText w:val=""/>
      <w:lvlJc w:val="left"/>
      <w:pPr>
        <w:ind w:left="3162" w:hanging="360"/>
      </w:pPr>
      <w:rPr>
        <w:rFonts w:ascii="Symbol" w:hAnsi="Symbol" w:hint="default"/>
      </w:rPr>
    </w:lvl>
    <w:lvl w:ilvl="4" w:tplc="08090003" w:tentative="1">
      <w:start w:val="1"/>
      <w:numFmt w:val="bullet"/>
      <w:lvlText w:val="o"/>
      <w:lvlJc w:val="left"/>
      <w:pPr>
        <w:ind w:left="3882" w:hanging="360"/>
      </w:pPr>
      <w:rPr>
        <w:rFonts w:ascii="Courier New" w:hAnsi="Courier New" w:cs="Courier New" w:hint="default"/>
      </w:rPr>
    </w:lvl>
    <w:lvl w:ilvl="5" w:tplc="08090005" w:tentative="1">
      <w:start w:val="1"/>
      <w:numFmt w:val="bullet"/>
      <w:lvlText w:val=""/>
      <w:lvlJc w:val="left"/>
      <w:pPr>
        <w:ind w:left="4602" w:hanging="360"/>
      </w:pPr>
      <w:rPr>
        <w:rFonts w:ascii="Wingdings" w:hAnsi="Wingdings" w:hint="default"/>
      </w:rPr>
    </w:lvl>
    <w:lvl w:ilvl="6" w:tplc="08090001" w:tentative="1">
      <w:start w:val="1"/>
      <w:numFmt w:val="bullet"/>
      <w:lvlText w:val=""/>
      <w:lvlJc w:val="left"/>
      <w:pPr>
        <w:ind w:left="5322" w:hanging="360"/>
      </w:pPr>
      <w:rPr>
        <w:rFonts w:ascii="Symbol" w:hAnsi="Symbol" w:hint="default"/>
      </w:rPr>
    </w:lvl>
    <w:lvl w:ilvl="7" w:tplc="08090003" w:tentative="1">
      <w:start w:val="1"/>
      <w:numFmt w:val="bullet"/>
      <w:lvlText w:val="o"/>
      <w:lvlJc w:val="left"/>
      <w:pPr>
        <w:ind w:left="6042" w:hanging="360"/>
      </w:pPr>
      <w:rPr>
        <w:rFonts w:ascii="Courier New" w:hAnsi="Courier New" w:cs="Courier New" w:hint="default"/>
      </w:rPr>
    </w:lvl>
    <w:lvl w:ilvl="8" w:tplc="08090005" w:tentative="1">
      <w:start w:val="1"/>
      <w:numFmt w:val="bullet"/>
      <w:lvlText w:val=""/>
      <w:lvlJc w:val="left"/>
      <w:pPr>
        <w:ind w:left="6762" w:hanging="360"/>
      </w:pPr>
      <w:rPr>
        <w:rFonts w:ascii="Wingdings" w:hAnsi="Wingdings" w:hint="default"/>
      </w:rPr>
    </w:lvl>
  </w:abstractNum>
  <w:num w:numId="1" w16cid:durableId="1166285495">
    <w:abstractNumId w:val="9"/>
  </w:num>
  <w:num w:numId="2" w16cid:durableId="987788721">
    <w:abstractNumId w:val="14"/>
  </w:num>
  <w:num w:numId="3" w16cid:durableId="1128937195">
    <w:abstractNumId w:val="23"/>
  </w:num>
  <w:num w:numId="4" w16cid:durableId="1861240476">
    <w:abstractNumId w:val="1"/>
  </w:num>
  <w:num w:numId="5" w16cid:durableId="1790851324">
    <w:abstractNumId w:val="13"/>
  </w:num>
  <w:num w:numId="6" w16cid:durableId="1251894054">
    <w:abstractNumId w:val="20"/>
  </w:num>
  <w:num w:numId="7" w16cid:durableId="1557928980">
    <w:abstractNumId w:val="15"/>
  </w:num>
  <w:num w:numId="8" w16cid:durableId="1414430419">
    <w:abstractNumId w:val="10"/>
  </w:num>
  <w:num w:numId="9" w16cid:durableId="1457799202">
    <w:abstractNumId w:val="5"/>
  </w:num>
  <w:num w:numId="10" w16cid:durableId="2142649361">
    <w:abstractNumId w:val="6"/>
  </w:num>
  <w:num w:numId="11" w16cid:durableId="1127889548">
    <w:abstractNumId w:val="12"/>
  </w:num>
  <w:num w:numId="12" w16cid:durableId="2124417099">
    <w:abstractNumId w:val="18"/>
  </w:num>
  <w:num w:numId="13" w16cid:durableId="451823867">
    <w:abstractNumId w:val="0"/>
  </w:num>
  <w:num w:numId="14" w16cid:durableId="683632660">
    <w:abstractNumId w:val="4"/>
  </w:num>
  <w:num w:numId="15" w16cid:durableId="1033582040">
    <w:abstractNumId w:val="17"/>
  </w:num>
  <w:num w:numId="16" w16cid:durableId="416250432">
    <w:abstractNumId w:val="7"/>
  </w:num>
  <w:num w:numId="17" w16cid:durableId="1035042283">
    <w:abstractNumId w:val="24"/>
  </w:num>
  <w:num w:numId="18" w16cid:durableId="1557014253">
    <w:abstractNumId w:val="3"/>
  </w:num>
  <w:num w:numId="19" w16cid:durableId="229002657">
    <w:abstractNumId w:val="16"/>
  </w:num>
  <w:num w:numId="20" w16cid:durableId="1547839953">
    <w:abstractNumId w:val="21"/>
  </w:num>
  <w:num w:numId="21" w16cid:durableId="864174614">
    <w:abstractNumId w:val="22"/>
  </w:num>
  <w:num w:numId="22" w16cid:durableId="1083070705">
    <w:abstractNumId w:val="19"/>
  </w:num>
  <w:num w:numId="23" w16cid:durableId="757285396">
    <w:abstractNumId w:val="8"/>
  </w:num>
  <w:num w:numId="24" w16cid:durableId="1723094442">
    <w:abstractNumId w:val="11"/>
  </w:num>
  <w:num w:numId="25" w16cid:durableId="24283622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EA1A7F5-A0CE-48B8-A39D-6C5BFD8B8E6D}"/>
    <w:docVar w:name="dgnword-eventsink" w:val="1639760056992"/>
  </w:docVars>
  <w:rsids>
    <w:rsidRoot w:val="005B1365"/>
    <w:rsid w:val="00000212"/>
    <w:rsid w:val="000004C4"/>
    <w:rsid w:val="000018CC"/>
    <w:rsid w:val="0000419A"/>
    <w:rsid w:val="00005074"/>
    <w:rsid w:val="0000664F"/>
    <w:rsid w:val="000122D1"/>
    <w:rsid w:val="00013292"/>
    <w:rsid w:val="00013566"/>
    <w:rsid w:val="00013B8E"/>
    <w:rsid w:val="00014CA2"/>
    <w:rsid w:val="00014D0D"/>
    <w:rsid w:val="00014D7C"/>
    <w:rsid w:val="0001642C"/>
    <w:rsid w:val="00017720"/>
    <w:rsid w:val="00017C15"/>
    <w:rsid w:val="0002081D"/>
    <w:rsid w:val="00021F28"/>
    <w:rsid w:val="00024E2E"/>
    <w:rsid w:val="000252B7"/>
    <w:rsid w:val="00026DBA"/>
    <w:rsid w:val="0002768E"/>
    <w:rsid w:val="0003136F"/>
    <w:rsid w:val="00031689"/>
    <w:rsid w:val="00031F23"/>
    <w:rsid w:val="00032A93"/>
    <w:rsid w:val="00033257"/>
    <w:rsid w:val="00033A66"/>
    <w:rsid w:val="00033DC4"/>
    <w:rsid w:val="00033FDC"/>
    <w:rsid w:val="00034CC1"/>
    <w:rsid w:val="000369A2"/>
    <w:rsid w:val="00036CE0"/>
    <w:rsid w:val="0004031E"/>
    <w:rsid w:val="000404A6"/>
    <w:rsid w:val="00040927"/>
    <w:rsid w:val="00041803"/>
    <w:rsid w:val="00043DFA"/>
    <w:rsid w:val="00045C9F"/>
    <w:rsid w:val="00046441"/>
    <w:rsid w:val="00051624"/>
    <w:rsid w:val="00053D14"/>
    <w:rsid w:val="000553A5"/>
    <w:rsid w:val="00055531"/>
    <w:rsid w:val="00061BDB"/>
    <w:rsid w:val="00064790"/>
    <w:rsid w:val="000649F1"/>
    <w:rsid w:val="00065B1E"/>
    <w:rsid w:val="00071AB6"/>
    <w:rsid w:val="00072AF4"/>
    <w:rsid w:val="00072F3E"/>
    <w:rsid w:val="000735DA"/>
    <w:rsid w:val="00074249"/>
    <w:rsid w:val="00077FB0"/>
    <w:rsid w:val="00080795"/>
    <w:rsid w:val="00082ED5"/>
    <w:rsid w:val="00083AEC"/>
    <w:rsid w:val="00084973"/>
    <w:rsid w:val="00085AE7"/>
    <w:rsid w:val="0008656A"/>
    <w:rsid w:val="00087372"/>
    <w:rsid w:val="00087E6E"/>
    <w:rsid w:val="000A0968"/>
    <w:rsid w:val="000A24CC"/>
    <w:rsid w:val="000A71AD"/>
    <w:rsid w:val="000B1B5E"/>
    <w:rsid w:val="000B31F0"/>
    <w:rsid w:val="000B4C04"/>
    <w:rsid w:val="000B4FE1"/>
    <w:rsid w:val="000B5BE0"/>
    <w:rsid w:val="000B5DE2"/>
    <w:rsid w:val="000C49A9"/>
    <w:rsid w:val="000D13D0"/>
    <w:rsid w:val="000D1660"/>
    <w:rsid w:val="000D3E1A"/>
    <w:rsid w:val="000D4701"/>
    <w:rsid w:val="000D4EFF"/>
    <w:rsid w:val="000D57C1"/>
    <w:rsid w:val="000D5952"/>
    <w:rsid w:val="000D773E"/>
    <w:rsid w:val="000D7D6C"/>
    <w:rsid w:val="000E1842"/>
    <w:rsid w:val="000E3816"/>
    <w:rsid w:val="000E44D3"/>
    <w:rsid w:val="000E5FE2"/>
    <w:rsid w:val="000F0321"/>
    <w:rsid w:val="000F0BFB"/>
    <w:rsid w:val="000F0F8F"/>
    <w:rsid w:val="000F114C"/>
    <w:rsid w:val="000F32B5"/>
    <w:rsid w:val="000F5BD0"/>
    <w:rsid w:val="000F64FE"/>
    <w:rsid w:val="000F6527"/>
    <w:rsid w:val="000F68BB"/>
    <w:rsid w:val="000F765E"/>
    <w:rsid w:val="000F7DFB"/>
    <w:rsid w:val="00101160"/>
    <w:rsid w:val="001011FE"/>
    <w:rsid w:val="00101779"/>
    <w:rsid w:val="00102AF0"/>
    <w:rsid w:val="00105B27"/>
    <w:rsid w:val="00106228"/>
    <w:rsid w:val="001076DD"/>
    <w:rsid w:val="00110C61"/>
    <w:rsid w:val="00115125"/>
    <w:rsid w:val="00116302"/>
    <w:rsid w:val="00117CC1"/>
    <w:rsid w:val="0012190B"/>
    <w:rsid w:val="001223DB"/>
    <w:rsid w:val="00122C37"/>
    <w:rsid w:val="00123A8D"/>
    <w:rsid w:val="00123EA9"/>
    <w:rsid w:val="00124280"/>
    <w:rsid w:val="00127768"/>
    <w:rsid w:val="00136B78"/>
    <w:rsid w:val="00141E75"/>
    <w:rsid w:val="00143380"/>
    <w:rsid w:val="00143713"/>
    <w:rsid w:val="001438C6"/>
    <w:rsid w:val="0014427D"/>
    <w:rsid w:val="00145C11"/>
    <w:rsid w:val="00150C16"/>
    <w:rsid w:val="001531B4"/>
    <w:rsid w:val="00154040"/>
    <w:rsid w:val="001543B7"/>
    <w:rsid w:val="0015549D"/>
    <w:rsid w:val="00156A66"/>
    <w:rsid w:val="001576AA"/>
    <w:rsid w:val="00160A84"/>
    <w:rsid w:val="00162982"/>
    <w:rsid w:val="00163094"/>
    <w:rsid w:val="00163CF1"/>
    <w:rsid w:val="001646F4"/>
    <w:rsid w:val="00164CEE"/>
    <w:rsid w:val="00165C98"/>
    <w:rsid w:val="0016736D"/>
    <w:rsid w:val="0017070C"/>
    <w:rsid w:val="00171A48"/>
    <w:rsid w:val="00173982"/>
    <w:rsid w:val="001739CC"/>
    <w:rsid w:val="00177377"/>
    <w:rsid w:val="00177444"/>
    <w:rsid w:val="00181D4B"/>
    <w:rsid w:val="0018243D"/>
    <w:rsid w:val="00182DAD"/>
    <w:rsid w:val="00183B30"/>
    <w:rsid w:val="0018427F"/>
    <w:rsid w:val="0018434B"/>
    <w:rsid w:val="00184FD8"/>
    <w:rsid w:val="00185AAE"/>
    <w:rsid w:val="001874AE"/>
    <w:rsid w:val="0019111B"/>
    <w:rsid w:val="00191507"/>
    <w:rsid w:val="00191A83"/>
    <w:rsid w:val="00193103"/>
    <w:rsid w:val="00193322"/>
    <w:rsid w:val="00195779"/>
    <w:rsid w:val="001A0626"/>
    <w:rsid w:val="001A0DF8"/>
    <w:rsid w:val="001A0F66"/>
    <w:rsid w:val="001A1A14"/>
    <w:rsid w:val="001A5577"/>
    <w:rsid w:val="001B0705"/>
    <w:rsid w:val="001B1478"/>
    <w:rsid w:val="001B2103"/>
    <w:rsid w:val="001B51F3"/>
    <w:rsid w:val="001B54CF"/>
    <w:rsid w:val="001B6129"/>
    <w:rsid w:val="001B68AA"/>
    <w:rsid w:val="001C088F"/>
    <w:rsid w:val="001C0C23"/>
    <w:rsid w:val="001C0C5E"/>
    <w:rsid w:val="001C156C"/>
    <w:rsid w:val="001C1DA9"/>
    <w:rsid w:val="001C2C7E"/>
    <w:rsid w:val="001C2FD9"/>
    <w:rsid w:val="001C313A"/>
    <w:rsid w:val="001C333E"/>
    <w:rsid w:val="001C3F6F"/>
    <w:rsid w:val="001C525D"/>
    <w:rsid w:val="001C52EE"/>
    <w:rsid w:val="001C6BBA"/>
    <w:rsid w:val="001C73A8"/>
    <w:rsid w:val="001C7F21"/>
    <w:rsid w:val="001D10C9"/>
    <w:rsid w:val="001D24E0"/>
    <w:rsid w:val="001D47DF"/>
    <w:rsid w:val="001D62CF"/>
    <w:rsid w:val="001D6C9A"/>
    <w:rsid w:val="001D7725"/>
    <w:rsid w:val="001E03E3"/>
    <w:rsid w:val="001E0408"/>
    <w:rsid w:val="001E50E1"/>
    <w:rsid w:val="001E54CD"/>
    <w:rsid w:val="001F1602"/>
    <w:rsid w:val="001F18B6"/>
    <w:rsid w:val="001F3373"/>
    <w:rsid w:val="001F45A6"/>
    <w:rsid w:val="001F5B2A"/>
    <w:rsid w:val="001F7ACB"/>
    <w:rsid w:val="001F7CBD"/>
    <w:rsid w:val="00205124"/>
    <w:rsid w:val="00206277"/>
    <w:rsid w:val="00206DC7"/>
    <w:rsid w:val="00207CC3"/>
    <w:rsid w:val="00213CB0"/>
    <w:rsid w:val="0021454F"/>
    <w:rsid w:val="002176DC"/>
    <w:rsid w:val="00217C52"/>
    <w:rsid w:val="002250E3"/>
    <w:rsid w:val="002279A6"/>
    <w:rsid w:val="00231A71"/>
    <w:rsid w:val="002337F9"/>
    <w:rsid w:val="00233D7D"/>
    <w:rsid w:val="00233DBA"/>
    <w:rsid w:val="00233F6B"/>
    <w:rsid w:val="00235BC8"/>
    <w:rsid w:val="00237F95"/>
    <w:rsid w:val="00241037"/>
    <w:rsid w:val="00241C6A"/>
    <w:rsid w:val="002424E8"/>
    <w:rsid w:val="00243586"/>
    <w:rsid w:val="00244963"/>
    <w:rsid w:val="00244D73"/>
    <w:rsid w:val="002467FB"/>
    <w:rsid w:val="002521D1"/>
    <w:rsid w:val="0025270B"/>
    <w:rsid w:val="002532AD"/>
    <w:rsid w:val="00253752"/>
    <w:rsid w:val="002538F3"/>
    <w:rsid w:val="002558CA"/>
    <w:rsid w:val="002566FE"/>
    <w:rsid w:val="00256A63"/>
    <w:rsid w:val="00257186"/>
    <w:rsid w:val="002603A3"/>
    <w:rsid w:val="002620BD"/>
    <w:rsid w:val="002634B6"/>
    <w:rsid w:val="00263A87"/>
    <w:rsid w:val="00264088"/>
    <w:rsid w:val="002645FF"/>
    <w:rsid w:val="00265EC0"/>
    <w:rsid w:val="00265EC6"/>
    <w:rsid w:val="00267240"/>
    <w:rsid w:val="00267940"/>
    <w:rsid w:val="00267F14"/>
    <w:rsid w:val="002706B8"/>
    <w:rsid w:val="00273559"/>
    <w:rsid w:val="00273700"/>
    <w:rsid w:val="002740E5"/>
    <w:rsid w:val="00276EF7"/>
    <w:rsid w:val="0028083B"/>
    <w:rsid w:val="00283F56"/>
    <w:rsid w:val="00284698"/>
    <w:rsid w:val="00287FB9"/>
    <w:rsid w:val="00290722"/>
    <w:rsid w:val="00290D77"/>
    <w:rsid w:val="00290F22"/>
    <w:rsid w:val="002938E5"/>
    <w:rsid w:val="00294623"/>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6601"/>
    <w:rsid w:val="002D74F3"/>
    <w:rsid w:val="002E2ABF"/>
    <w:rsid w:val="002E5066"/>
    <w:rsid w:val="002F0EF7"/>
    <w:rsid w:val="002F1E89"/>
    <w:rsid w:val="002F20CB"/>
    <w:rsid w:val="002F3570"/>
    <w:rsid w:val="002F437A"/>
    <w:rsid w:val="002F7528"/>
    <w:rsid w:val="0030034C"/>
    <w:rsid w:val="00300694"/>
    <w:rsid w:val="00302B6E"/>
    <w:rsid w:val="003060C7"/>
    <w:rsid w:val="00306EBE"/>
    <w:rsid w:val="003107D1"/>
    <w:rsid w:val="003118FC"/>
    <w:rsid w:val="0031248D"/>
    <w:rsid w:val="00312B5E"/>
    <w:rsid w:val="00313080"/>
    <w:rsid w:val="0031380E"/>
    <w:rsid w:val="00314BBD"/>
    <w:rsid w:val="00314C5F"/>
    <w:rsid w:val="00315304"/>
    <w:rsid w:val="00317B93"/>
    <w:rsid w:val="00323890"/>
    <w:rsid w:val="00323D5E"/>
    <w:rsid w:val="00325BA6"/>
    <w:rsid w:val="00326653"/>
    <w:rsid w:val="00327137"/>
    <w:rsid w:val="003272B9"/>
    <w:rsid w:val="003274F2"/>
    <w:rsid w:val="00327573"/>
    <w:rsid w:val="0033004B"/>
    <w:rsid w:val="00331132"/>
    <w:rsid w:val="0033162F"/>
    <w:rsid w:val="00331679"/>
    <w:rsid w:val="00333277"/>
    <w:rsid w:val="00333427"/>
    <w:rsid w:val="0033353B"/>
    <w:rsid w:val="00334B48"/>
    <w:rsid w:val="003352AB"/>
    <w:rsid w:val="00335CE6"/>
    <w:rsid w:val="00336756"/>
    <w:rsid w:val="003404BA"/>
    <w:rsid w:val="00340BBE"/>
    <w:rsid w:val="0034411D"/>
    <w:rsid w:val="0034511E"/>
    <w:rsid w:val="00346062"/>
    <w:rsid w:val="003464A5"/>
    <w:rsid w:val="00355BF2"/>
    <w:rsid w:val="0035602B"/>
    <w:rsid w:val="0035716C"/>
    <w:rsid w:val="0035787C"/>
    <w:rsid w:val="003629E5"/>
    <w:rsid w:val="00362A66"/>
    <w:rsid w:val="00362CFD"/>
    <w:rsid w:val="0036321E"/>
    <w:rsid w:val="00364D17"/>
    <w:rsid w:val="003652D2"/>
    <w:rsid w:val="003658DA"/>
    <w:rsid w:val="0036739C"/>
    <w:rsid w:val="00367CF6"/>
    <w:rsid w:val="00371014"/>
    <w:rsid w:val="00372047"/>
    <w:rsid w:val="00372DBA"/>
    <w:rsid w:val="00373028"/>
    <w:rsid w:val="00374DB3"/>
    <w:rsid w:val="0037677E"/>
    <w:rsid w:val="00376C18"/>
    <w:rsid w:val="0037737B"/>
    <w:rsid w:val="0038088E"/>
    <w:rsid w:val="00382F39"/>
    <w:rsid w:val="00386CC6"/>
    <w:rsid w:val="00390810"/>
    <w:rsid w:val="0039190E"/>
    <w:rsid w:val="00391CE8"/>
    <w:rsid w:val="00394A5A"/>
    <w:rsid w:val="00395D05"/>
    <w:rsid w:val="003973AA"/>
    <w:rsid w:val="003977DE"/>
    <w:rsid w:val="00397B78"/>
    <w:rsid w:val="003A0B84"/>
    <w:rsid w:val="003A2438"/>
    <w:rsid w:val="003A479C"/>
    <w:rsid w:val="003A4DC1"/>
    <w:rsid w:val="003A60B5"/>
    <w:rsid w:val="003B10CC"/>
    <w:rsid w:val="003B3BCB"/>
    <w:rsid w:val="003B51A6"/>
    <w:rsid w:val="003B732F"/>
    <w:rsid w:val="003C1D38"/>
    <w:rsid w:val="003C4BE3"/>
    <w:rsid w:val="003C58E1"/>
    <w:rsid w:val="003C7BE4"/>
    <w:rsid w:val="003D1FF6"/>
    <w:rsid w:val="003D6888"/>
    <w:rsid w:val="003D7174"/>
    <w:rsid w:val="003E024D"/>
    <w:rsid w:val="003E2426"/>
    <w:rsid w:val="003E27E2"/>
    <w:rsid w:val="003E4534"/>
    <w:rsid w:val="003E4AC6"/>
    <w:rsid w:val="003E58A2"/>
    <w:rsid w:val="003E6802"/>
    <w:rsid w:val="003F27DC"/>
    <w:rsid w:val="003F3123"/>
    <w:rsid w:val="003F3138"/>
    <w:rsid w:val="003F3285"/>
    <w:rsid w:val="003F3815"/>
    <w:rsid w:val="003F385A"/>
    <w:rsid w:val="003F4A3F"/>
    <w:rsid w:val="003F5F6C"/>
    <w:rsid w:val="003F6D62"/>
    <w:rsid w:val="003F73F0"/>
    <w:rsid w:val="0040134D"/>
    <w:rsid w:val="004024CB"/>
    <w:rsid w:val="0040342B"/>
    <w:rsid w:val="00403A3C"/>
    <w:rsid w:val="00405D37"/>
    <w:rsid w:val="00406A63"/>
    <w:rsid w:val="00411473"/>
    <w:rsid w:val="0041369E"/>
    <w:rsid w:val="00413A14"/>
    <w:rsid w:val="00414C44"/>
    <w:rsid w:val="00417325"/>
    <w:rsid w:val="00420711"/>
    <w:rsid w:val="00420DB5"/>
    <w:rsid w:val="004214F7"/>
    <w:rsid w:val="00422AB3"/>
    <w:rsid w:val="004269C9"/>
    <w:rsid w:val="00426FE6"/>
    <w:rsid w:val="00432076"/>
    <w:rsid w:val="0043265D"/>
    <w:rsid w:val="004374E7"/>
    <w:rsid w:val="00440B0A"/>
    <w:rsid w:val="00441B34"/>
    <w:rsid w:val="00443127"/>
    <w:rsid w:val="0044379D"/>
    <w:rsid w:val="00444D60"/>
    <w:rsid w:val="00445C23"/>
    <w:rsid w:val="00447AD2"/>
    <w:rsid w:val="00454F35"/>
    <w:rsid w:val="00456037"/>
    <w:rsid w:val="00462B55"/>
    <w:rsid w:val="00462C78"/>
    <w:rsid w:val="00462F84"/>
    <w:rsid w:val="00465423"/>
    <w:rsid w:val="004667C3"/>
    <w:rsid w:val="00466DCF"/>
    <w:rsid w:val="004672A6"/>
    <w:rsid w:val="004672AF"/>
    <w:rsid w:val="00474716"/>
    <w:rsid w:val="0047610A"/>
    <w:rsid w:val="004765AE"/>
    <w:rsid w:val="004772A5"/>
    <w:rsid w:val="00477E23"/>
    <w:rsid w:val="00480EDC"/>
    <w:rsid w:val="00483F5E"/>
    <w:rsid w:val="004843FE"/>
    <w:rsid w:val="00486749"/>
    <w:rsid w:val="004937BC"/>
    <w:rsid w:val="004948A5"/>
    <w:rsid w:val="0049701A"/>
    <w:rsid w:val="004B4C60"/>
    <w:rsid w:val="004B4D1F"/>
    <w:rsid w:val="004B58EA"/>
    <w:rsid w:val="004B7545"/>
    <w:rsid w:val="004B76FB"/>
    <w:rsid w:val="004C1E70"/>
    <w:rsid w:val="004C51BE"/>
    <w:rsid w:val="004C643E"/>
    <w:rsid w:val="004C67DC"/>
    <w:rsid w:val="004C69BB"/>
    <w:rsid w:val="004C7C2D"/>
    <w:rsid w:val="004D4421"/>
    <w:rsid w:val="004D48B1"/>
    <w:rsid w:val="004D7023"/>
    <w:rsid w:val="004E03F7"/>
    <w:rsid w:val="004E05E9"/>
    <w:rsid w:val="004E2D71"/>
    <w:rsid w:val="004E3D10"/>
    <w:rsid w:val="004E6177"/>
    <w:rsid w:val="004E772C"/>
    <w:rsid w:val="004F0412"/>
    <w:rsid w:val="004F1594"/>
    <w:rsid w:val="004F2613"/>
    <w:rsid w:val="004F3897"/>
    <w:rsid w:val="004F3C4F"/>
    <w:rsid w:val="0050001D"/>
    <w:rsid w:val="0050007D"/>
    <w:rsid w:val="00500214"/>
    <w:rsid w:val="00501549"/>
    <w:rsid w:val="00502291"/>
    <w:rsid w:val="00507028"/>
    <w:rsid w:val="0050771E"/>
    <w:rsid w:val="005100AD"/>
    <w:rsid w:val="005114EF"/>
    <w:rsid w:val="005123D2"/>
    <w:rsid w:val="005127EB"/>
    <w:rsid w:val="0051629C"/>
    <w:rsid w:val="00516DC6"/>
    <w:rsid w:val="00516F28"/>
    <w:rsid w:val="005222B8"/>
    <w:rsid w:val="005259F4"/>
    <w:rsid w:val="005269E2"/>
    <w:rsid w:val="005279DB"/>
    <w:rsid w:val="00532704"/>
    <w:rsid w:val="00533502"/>
    <w:rsid w:val="005335D1"/>
    <w:rsid w:val="00537F14"/>
    <w:rsid w:val="005413DD"/>
    <w:rsid w:val="0054192C"/>
    <w:rsid w:val="00541F53"/>
    <w:rsid w:val="00542AF5"/>
    <w:rsid w:val="00544000"/>
    <w:rsid w:val="005443E5"/>
    <w:rsid w:val="005460AB"/>
    <w:rsid w:val="00546F5F"/>
    <w:rsid w:val="00546FD7"/>
    <w:rsid w:val="0055189F"/>
    <w:rsid w:val="00552970"/>
    <w:rsid w:val="00552E54"/>
    <w:rsid w:val="00554160"/>
    <w:rsid w:val="00554200"/>
    <w:rsid w:val="005554D9"/>
    <w:rsid w:val="00556281"/>
    <w:rsid w:val="00560F5B"/>
    <w:rsid w:val="00561DF0"/>
    <w:rsid w:val="00563FE8"/>
    <w:rsid w:val="005653AD"/>
    <w:rsid w:val="00566605"/>
    <w:rsid w:val="0057368E"/>
    <w:rsid w:val="00573E11"/>
    <w:rsid w:val="005752ED"/>
    <w:rsid w:val="00575A62"/>
    <w:rsid w:val="00575BF1"/>
    <w:rsid w:val="0057676C"/>
    <w:rsid w:val="00577513"/>
    <w:rsid w:val="0057789B"/>
    <w:rsid w:val="00577D89"/>
    <w:rsid w:val="00582CB3"/>
    <w:rsid w:val="005855D9"/>
    <w:rsid w:val="00586420"/>
    <w:rsid w:val="005902F6"/>
    <w:rsid w:val="00590E0E"/>
    <w:rsid w:val="005915F0"/>
    <w:rsid w:val="005925FD"/>
    <w:rsid w:val="00593601"/>
    <w:rsid w:val="005939A0"/>
    <w:rsid w:val="00593DCF"/>
    <w:rsid w:val="00594382"/>
    <w:rsid w:val="005955C4"/>
    <w:rsid w:val="00596D99"/>
    <w:rsid w:val="005A12CA"/>
    <w:rsid w:val="005A167C"/>
    <w:rsid w:val="005A209E"/>
    <w:rsid w:val="005A212C"/>
    <w:rsid w:val="005A2655"/>
    <w:rsid w:val="005A28D5"/>
    <w:rsid w:val="005A4210"/>
    <w:rsid w:val="005A6093"/>
    <w:rsid w:val="005A70D1"/>
    <w:rsid w:val="005A7C11"/>
    <w:rsid w:val="005A7C46"/>
    <w:rsid w:val="005B01F1"/>
    <w:rsid w:val="005B0E54"/>
    <w:rsid w:val="005B1342"/>
    <w:rsid w:val="005B1365"/>
    <w:rsid w:val="005B25B6"/>
    <w:rsid w:val="005B2696"/>
    <w:rsid w:val="005B2E02"/>
    <w:rsid w:val="005B326F"/>
    <w:rsid w:val="005B3617"/>
    <w:rsid w:val="005B386D"/>
    <w:rsid w:val="005B442C"/>
    <w:rsid w:val="005B47E4"/>
    <w:rsid w:val="005B4CB0"/>
    <w:rsid w:val="005C3427"/>
    <w:rsid w:val="005C3DAD"/>
    <w:rsid w:val="005C3F67"/>
    <w:rsid w:val="005C41C9"/>
    <w:rsid w:val="005C485A"/>
    <w:rsid w:val="005C4D58"/>
    <w:rsid w:val="005D106B"/>
    <w:rsid w:val="005D2BF7"/>
    <w:rsid w:val="005D314A"/>
    <w:rsid w:val="005D55AC"/>
    <w:rsid w:val="005D6103"/>
    <w:rsid w:val="005D6A5A"/>
    <w:rsid w:val="005E0CDD"/>
    <w:rsid w:val="005E14B0"/>
    <w:rsid w:val="005E2A6C"/>
    <w:rsid w:val="005E6709"/>
    <w:rsid w:val="005E712B"/>
    <w:rsid w:val="005E7551"/>
    <w:rsid w:val="005F07F0"/>
    <w:rsid w:val="005F2B8E"/>
    <w:rsid w:val="005F30E5"/>
    <w:rsid w:val="005F49E2"/>
    <w:rsid w:val="005F6AF5"/>
    <w:rsid w:val="005F6FBD"/>
    <w:rsid w:val="005F7008"/>
    <w:rsid w:val="00603A60"/>
    <w:rsid w:val="00603EA5"/>
    <w:rsid w:val="00604EDE"/>
    <w:rsid w:val="00613B96"/>
    <w:rsid w:val="00614D1F"/>
    <w:rsid w:val="00614E52"/>
    <w:rsid w:val="00622ACB"/>
    <w:rsid w:val="006230E8"/>
    <w:rsid w:val="0062335B"/>
    <w:rsid w:val="00625830"/>
    <w:rsid w:val="00626C98"/>
    <w:rsid w:val="006279F8"/>
    <w:rsid w:val="00630CDD"/>
    <w:rsid w:val="00632A75"/>
    <w:rsid w:val="00633490"/>
    <w:rsid w:val="00635FFF"/>
    <w:rsid w:val="00636A54"/>
    <w:rsid w:val="00636B07"/>
    <w:rsid w:val="006376FB"/>
    <w:rsid w:val="0064095D"/>
    <w:rsid w:val="00641092"/>
    <w:rsid w:val="006415F0"/>
    <w:rsid w:val="00642864"/>
    <w:rsid w:val="00642E2F"/>
    <w:rsid w:val="00642ED9"/>
    <w:rsid w:val="006432A6"/>
    <w:rsid w:val="00644E31"/>
    <w:rsid w:val="00646E87"/>
    <w:rsid w:val="00647008"/>
    <w:rsid w:val="006503A7"/>
    <w:rsid w:val="006520B4"/>
    <w:rsid w:val="00656FD0"/>
    <w:rsid w:val="00660E30"/>
    <w:rsid w:val="00661439"/>
    <w:rsid w:val="006616EA"/>
    <w:rsid w:val="006676B8"/>
    <w:rsid w:val="006702F9"/>
    <w:rsid w:val="00670998"/>
    <w:rsid w:val="00671175"/>
    <w:rsid w:val="006723D9"/>
    <w:rsid w:val="00672D05"/>
    <w:rsid w:val="00672EFE"/>
    <w:rsid w:val="0067483E"/>
    <w:rsid w:val="00675386"/>
    <w:rsid w:val="0067603F"/>
    <w:rsid w:val="00676A37"/>
    <w:rsid w:val="00677D13"/>
    <w:rsid w:val="006801CF"/>
    <w:rsid w:val="00681849"/>
    <w:rsid w:val="0068491F"/>
    <w:rsid w:val="00685F23"/>
    <w:rsid w:val="00687392"/>
    <w:rsid w:val="0069135A"/>
    <w:rsid w:val="006948CE"/>
    <w:rsid w:val="00696DC8"/>
    <w:rsid w:val="00697A4C"/>
    <w:rsid w:val="00697CF2"/>
    <w:rsid w:val="006A5663"/>
    <w:rsid w:val="006B34B9"/>
    <w:rsid w:val="006B407D"/>
    <w:rsid w:val="006B54A1"/>
    <w:rsid w:val="006C057A"/>
    <w:rsid w:val="006C2FA0"/>
    <w:rsid w:val="006C3F41"/>
    <w:rsid w:val="006C4490"/>
    <w:rsid w:val="006C5223"/>
    <w:rsid w:val="006D070D"/>
    <w:rsid w:val="006D0803"/>
    <w:rsid w:val="006D1D48"/>
    <w:rsid w:val="006D3580"/>
    <w:rsid w:val="006D54FE"/>
    <w:rsid w:val="006D608C"/>
    <w:rsid w:val="006D6C90"/>
    <w:rsid w:val="006D6CEA"/>
    <w:rsid w:val="006D7A53"/>
    <w:rsid w:val="006E011C"/>
    <w:rsid w:val="006E1A4B"/>
    <w:rsid w:val="006E1B28"/>
    <w:rsid w:val="006E259D"/>
    <w:rsid w:val="006E2B61"/>
    <w:rsid w:val="006E2B71"/>
    <w:rsid w:val="006E4081"/>
    <w:rsid w:val="006E6A3A"/>
    <w:rsid w:val="006E778D"/>
    <w:rsid w:val="006F4327"/>
    <w:rsid w:val="006F461C"/>
    <w:rsid w:val="006F52D5"/>
    <w:rsid w:val="00701612"/>
    <w:rsid w:val="007024C3"/>
    <w:rsid w:val="007047A7"/>
    <w:rsid w:val="00705D5B"/>
    <w:rsid w:val="00705F84"/>
    <w:rsid w:val="007072C4"/>
    <w:rsid w:val="00707A94"/>
    <w:rsid w:val="007119B2"/>
    <w:rsid w:val="0071249B"/>
    <w:rsid w:val="0071343E"/>
    <w:rsid w:val="00713953"/>
    <w:rsid w:val="0071441E"/>
    <w:rsid w:val="007146CC"/>
    <w:rsid w:val="00714789"/>
    <w:rsid w:val="00715B6E"/>
    <w:rsid w:val="0071678B"/>
    <w:rsid w:val="007242AD"/>
    <w:rsid w:val="007252F7"/>
    <w:rsid w:val="007269D8"/>
    <w:rsid w:val="00727D26"/>
    <w:rsid w:val="00730ED8"/>
    <w:rsid w:val="007312E5"/>
    <w:rsid w:val="007324DB"/>
    <w:rsid w:val="00733DED"/>
    <w:rsid w:val="0073540A"/>
    <w:rsid w:val="00735F4B"/>
    <w:rsid w:val="007360D1"/>
    <w:rsid w:val="00736AF0"/>
    <w:rsid w:val="0073758E"/>
    <w:rsid w:val="00742EF0"/>
    <w:rsid w:val="007437D1"/>
    <w:rsid w:val="00744A65"/>
    <w:rsid w:val="007452F8"/>
    <w:rsid w:val="0075126A"/>
    <w:rsid w:val="0075178E"/>
    <w:rsid w:val="007533AF"/>
    <w:rsid w:val="00753E17"/>
    <w:rsid w:val="0075755F"/>
    <w:rsid w:val="007600FE"/>
    <w:rsid w:val="007610D3"/>
    <w:rsid w:val="00761D1A"/>
    <w:rsid w:val="00763635"/>
    <w:rsid w:val="00766CFA"/>
    <w:rsid w:val="00770362"/>
    <w:rsid w:val="00770A06"/>
    <w:rsid w:val="00771418"/>
    <w:rsid w:val="007719DF"/>
    <w:rsid w:val="00772966"/>
    <w:rsid w:val="00775B3E"/>
    <w:rsid w:val="00781C83"/>
    <w:rsid w:val="00783BF0"/>
    <w:rsid w:val="007850D9"/>
    <w:rsid w:val="0078722F"/>
    <w:rsid w:val="00787399"/>
    <w:rsid w:val="007922CF"/>
    <w:rsid w:val="00792605"/>
    <w:rsid w:val="00792734"/>
    <w:rsid w:val="00792744"/>
    <w:rsid w:val="007931AD"/>
    <w:rsid w:val="007936EF"/>
    <w:rsid w:val="007953BE"/>
    <w:rsid w:val="00795A3F"/>
    <w:rsid w:val="00796D8E"/>
    <w:rsid w:val="007972BD"/>
    <w:rsid w:val="007A0D9A"/>
    <w:rsid w:val="007A19F9"/>
    <w:rsid w:val="007A2DDA"/>
    <w:rsid w:val="007A500C"/>
    <w:rsid w:val="007A515B"/>
    <w:rsid w:val="007A5A11"/>
    <w:rsid w:val="007A62BE"/>
    <w:rsid w:val="007A6461"/>
    <w:rsid w:val="007A750C"/>
    <w:rsid w:val="007A754E"/>
    <w:rsid w:val="007A79BA"/>
    <w:rsid w:val="007A7E9A"/>
    <w:rsid w:val="007B10D8"/>
    <w:rsid w:val="007B37C8"/>
    <w:rsid w:val="007B422D"/>
    <w:rsid w:val="007C1603"/>
    <w:rsid w:val="007C1D31"/>
    <w:rsid w:val="007C32F3"/>
    <w:rsid w:val="007C50E1"/>
    <w:rsid w:val="007C6356"/>
    <w:rsid w:val="007D0572"/>
    <w:rsid w:val="007D163E"/>
    <w:rsid w:val="007D39DC"/>
    <w:rsid w:val="007D5F37"/>
    <w:rsid w:val="007D7859"/>
    <w:rsid w:val="007E3AA0"/>
    <w:rsid w:val="007F1A17"/>
    <w:rsid w:val="007F25B8"/>
    <w:rsid w:val="007F33C6"/>
    <w:rsid w:val="007F4394"/>
    <w:rsid w:val="00801567"/>
    <w:rsid w:val="0080296F"/>
    <w:rsid w:val="00803979"/>
    <w:rsid w:val="00803C0E"/>
    <w:rsid w:val="008052FD"/>
    <w:rsid w:val="00806017"/>
    <w:rsid w:val="00807F01"/>
    <w:rsid w:val="00810ABD"/>
    <w:rsid w:val="0081518E"/>
    <w:rsid w:val="00816EBE"/>
    <w:rsid w:val="00820B89"/>
    <w:rsid w:val="00821D00"/>
    <w:rsid w:val="00823E1F"/>
    <w:rsid w:val="00825E2C"/>
    <w:rsid w:val="0082722A"/>
    <w:rsid w:val="00827AA9"/>
    <w:rsid w:val="008308B9"/>
    <w:rsid w:val="008325AE"/>
    <w:rsid w:val="00833974"/>
    <w:rsid w:val="00834E2C"/>
    <w:rsid w:val="008360E4"/>
    <w:rsid w:val="008365D2"/>
    <w:rsid w:val="00837F96"/>
    <w:rsid w:val="008429AE"/>
    <w:rsid w:val="00845C2A"/>
    <w:rsid w:val="00845D02"/>
    <w:rsid w:val="0085024F"/>
    <w:rsid w:val="00854A7D"/>
    <w:rsid w:val="0085680B"/>
    <w:rsid w:val="00857428"/>
    <w:rsid w:val="00860789"/>
    <w:rsid w:val="00861103"/>
    <w:rsid w:val="00861C5C"/>
    <w:rsid w:val="0086333F"/>
    <w:rsid w:val="00863967"/>
    <w:rsid w:val="008640DA"/>
    <w:rsid w:val="00865D9A"/>
    <w:rsid w:val="00866FC0"/>
    <w:rsid w:val="00867000"/>
    <w:rsid w:val="008670C8"/>
    <w:rsid w:val="00867E0F"/>
    <w:rsid w:val="008710BF"/>
    <w:rsid w:val="0087173E"/>
    <w:rsid w:val="00871E29"/>
    <w:rsid w:val="00871F18"/>
    <w:rsid w:val="00876E91"/>
    <w:rsid w:val="00877557"/>
    <w:rsid w:val="00877995"/>
    <w:rsid w:val="0088042E"/>
    <w:rsid w:val="00880814"/>
    <w:rsid w:val="00884BE7"/>
    <w:rsid w:val="008866D1"/>
    <w:rsid w:val="0088780C"/>
    <w:rsid w:val="00887823"/>
    <w:rsid w:val="00893D2B"/>
    <w:rsid w:val="00896C71"/>
    <w:rsid w:val="008970A0"/>
    <w:rsid w:val="008A0F9B"/>
    <w:rsid w:val="008A3106"/>
    <w:rsid w:val="008A4348"/>
    <w:rsid w:val="008A592C"/>
    <w:rsid w:val="008A653C"/>
    <w:rsid w:val="008A714C"/>
    <w:rsid w:val="008A7F0D"/>
    <w:rsid w:val="008B1C1F"/>
    <w:rsid w:val="008B25F7"/>
    <w:rsid w:val="008B6122"/>
    <w:rsid w:val="008B7A76"/>
    <w:rsid w:val="008B7EF2"/>
    <w:rsid w:val="008C0244"/>
    <w:rsid w:val="008C23B3"/>
    <w:rsid w:val="008C2FBE"/>
    <w:rsid w:val="008C3679"/>
    <w:rsid w:val="008C3C5C"/>
    <w:rsid w:val="008C4A41"/>
    <w:rsid w:val="008C5388"/>
    <w:rsid w:val="008C5745"/>
    <w:rsid w:val="008C5CD3"/>
    <w:rsid w:val="008D1B6D"/>
    <w:rsid w:val="008D5493"/>
    <w:rsid w:val="008D6A0D"/>
    <w:rsid w:val="008E000D"/>
    <w:rsid w:val="008E0516"/>
    <w:rsid w:val="008E1F2A"/>
    <w:rsid w:val="008E2B24"/>
    <w:rsid w:val="008E307E"/>
    <w:rsid w:val="008E37C6"/>
    <w:rsid w:val="008E3C52"/>
    <w:rsid w:val="008E4051"/>
    <w:rsid w:val="008E54B3"/>
    <w:rsid w:val="008E5FDC"/>
    <w:rsid w:val="008F0BAC"/>
    <w:rsid w:val="008F0F22"/>
    <w:rsid w:val="008F26E8"/>
    <w:rsid w:val="008F3C93"/>
    <w:rsid w:val="008F5218"/>
    <w:rsid w:val="008F5293"/>
    <w:rsid w:val="008F6DC5"/>
    <w:rsid w:val="0090106F"/>
    <w:rsid w:val="009027B9"/>
    <w:rsid w:val="00902A8D"/>
    <w:rsid w:val="00904878"/>
    <w:rsid w:val="00904BD1"/>
    <w:rsid w:val="00905DA4"/>
    <w:rsid w:val="00910250"/>
    <w:rsid w:val="00913A08"/>
    <w:rsid w:val="0091483D"/>
    <w:rsid w:val="00914BF1"/>
    <w:rsid w:val="0091678D"/>
    <w:rsid w:val="00917BF6"/>
    <w:rsid w:val="009226AD"/>
    <w:rsid w:val="009242DE"/>
    <w:rsid w:val="009249A4"/>
    <w:rsid w:val="00925694"/>
    <w:rsid w:val="009260D1"/>
    <w:rsid w:val="00931049"/>
    <w:rsid w:val="00932A83"/>
    <w:rsid w:val="00934651"/>
    <w:rsid w:val="00935E62"/>
    <w:rsid w:val="009379B3"/>
    <w:rsid w:val="009410DA"/>
    <w:rsid w:val="009423B0"/>
    <w:rsid w:val="009428CC"/>
    <w:rsid w:val="009448EF"/>
    <w:rsid w:val="00945411"/>
    <w:rsid w:val="00951BFE"/>
    <w:rsid w:val="009545D5"/>
    <w:rsid w:val="00957A42"/>
    <w:rsid w:val="00957C13"/>
    <w:rsid w:val="009606FB"/>
    <w:rsid w:val="0096256A"/>
    <w:rsid w:val="00963145"/>
    <w:rsid w:val="00963573"/>
    <w:rsid w:val="00965D89"/>
    <w:rsid w:val="009669E3"/>
    <w:rsid w:val="0096736F"/>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3AF5"/>
    <w:rsid w:val="0099521A"/>
    <w:rsid w:val="0099525C"/>
    <w:rsid w:val="009954B2"/>
    <w:rsid w:val="0099680F"/>
    <w:rsid w:val="009971C5"/>
    <w:rsid w:val="009978F2"/>
    <w:rsid w:val="00997E4B"/>
    <w:rsid w:val="009A0E91"/>
    <w:rsid w:val="009A433A"/>
    <w:rsid w:val="009A47DA"/>
    <w:rsid w:val="009A4864"/>
    <w:rsid w:val="009A6592"/>
    <w:rsid w:val="009A65FC"/>
    <w:rsid w:val="009A7522"/>
    <w:rsid w:val="009B2A84"/>
    <w:rsid w:val="009B302C"/>
    <w:rsid w:val="009B3E7A"/>
    <w:rsid w:val="009B5AE4"/>
    <w:rsid w:val="009B5D71"/>
    <w:rsid w:val="009B6D87"/>
    <w:rsid w:val="009C07AF"/>
    <w:rsid w:val="009C2342"/>
    <w:rsid w:val="009C2F16"/>
    <w:rsid w:val="009C31D5"/>
    <w:rsid w:val="009C35CB"/>
    <w:rsid w:val="009C3C6C"/>
    <w:rsid w:val="009C7452"/>
    <w:rsid w:val="009C777C"/>
    <w:rsid w:val="009D2A7C"/>
    <w:rsid w:val="009D4CBF"/>
    <w:rsid w:val="009D6D4D"/>
    <w:rsid w:val="009E0A62"/>
    <w:rsid w:val="009E1EEC"/>
    <w:rsid w:val="009E1F11"/>
    <w:rsid w:val="009F11F5"/>
    <w:rsid w:val="009F1F7E"/>
    <w:rsid w:val="009F45CC"/>
    <w:rsid w:val="009F531C"/>
    <w:rsid w:val="009F6A0F"/>
    <w:rsid w:val="009F6C3B"/>
    <w:rsid w:val="009F6D57"/>
    <w:rsid w:val="00A00F1C"/>
    <w:rsid w:val="00A030A7"/>
    <w:rsid w:val="00A04A73"/>
    <w:rsid w:val="00A10960"/>
    <w:rsid w:val="00A109D4"/>
    <w:rsid w:val="00A13A8D"/>
    <w:rsid w:val="00A154D8"/>
    <w:rsid w:val="00A2015C"/>
    <w:rsid w:val="00A20976"/>
    <w:rsid w:val="00A21B26"/>
    <w:rsid w:val="00A2206A"/>
    <w:rsid w:val="00A22519"/>
    <w:rsid w:val="00A22DA4"/>
    <w:rsid w:val="00A27C15"/>
    <w:rsid w:val="00A33406"/>
    <w:rsid w:val="00A33C94"/>
    <w:rsid w:val="00A34DC2"/>
    <w:rsid w:val="00A34E3E"/>
    <w:rsid w:val="00A35747"/>
    <w:rsid w:val="00A377DF"/>
    <w:rsid w:val="00A37BDB"/>
    <w:rsid w:val="00A4026F"/>
    <w:rsid w:val="00A413A2"/>
    <w:rsid w:val="00A4160E"/>
    <w:rsid w:val="00A42220"/>
    <w:rsid w:val="00A4275E"/>
    <w:rsid w:val="00A44942"/>
    <w:rsid w:val="00A44DBA"/>
    <w:rsid w:val="00A45355"/>
    <w:rsid w:val="00A464FF"/>
    <w:rsid w:val="00A46727"/>
    <w:rsid w:val="00A478C9"/>
    <w:rsid w:val="00A51733"/>
    <w:rsid w:val="00A51CDE"/>
    <w:rsid w:val="00A55769"/>
    <w:rsid w:val="00A57387"/>
    <w:rsid w:val="00A6135E"/>
    <w:rsid w:val="00A61491"/>
    <w:rsid w:val="00A61FD3"/>
    <w:rsid w:val="00A62724"/>
    <w:rsid w:val="00A62C85"/>
    <w:rsid w:val="00A6323D"/>
    <w:rsid w:val="00A6675F"/>
    <w:rsid w:val="00A67257"/>
    <w:rsid w:val="00A678AE"/>
    <w:rsid w:val="00A67D13"/>
    <w:rsid w:val="00A70ACE"/>
    <w:rsid w:val="00A7411A"/>
    <w:rsid w:val="00A74368"/>
    <w:rsid w:val="00A766DB"/>
    <w:rsid w:val="00A77DC3"/>
    <w:rsid w:val="00A8138C"/>
    <w:rsid w:val="00A817B5"/>
    <w:rsid w:val="00A839F9"/>
    <w:rsid w:val="00A83B6D"/>
    <w:rsid w:val="00A84A39"/>
    <w:rsid w:val="00A84D9E"/>
    <w:rsid w:val="00A861FA"/>
    <w:rsid w:val="00A92040"/>
    <w:rsid w:val="00A933C1"/>
    <w:rsid w:val="00A9383B"/>
    <w:rsid w:val="00A96A62"/>
    <w:rsid w:val="00A97C4E"/>
    <w:rsid w:val="00AA2F05"/>
    <w:rsid w:val="00AA3E75"/>
    <w:rsid w:val="00AA698B"/>
    <w:rsid w:val="00AA7178"/>
    <w:rsid w:val="00AB18F5"/>
    <w:rsid w:val="00AB1E04"/>
    <w:rsid w:val="00AB2BA5"/>
    <w:rsid w:val="00AB33D3"/>
    <w:rsid w:val="00AB3424"/>
    <w:rsid w:val="00AB3626"/>
    <w:rsid w:val="00AB4F46"/>
    <w:rsid w:val="00AB7C39"/>
    <w:rsid w:val="00AC063C"/>
    <w:rsid w:val="00AC1A53"/>
    <w:rsid w:val="00AC3193"/>
    <w:rsid w:val="00AC684E"/>
    <w:rsid w:val="00AC6C83"/>
    <w:rsid w:val="00AC7411"/>
    <w:rsid w:val="00AC7C9D"/>
    <w:rsid w:val="00AD3B12"/>
    <w:rsid w:val="00AD6103"/>
    <w:rsid w:val="00AD619A"/>
    <w:rsid w:val="00AD6750"/>
    <w:rsid w:val="00AD6D9D"/>
    <w:rsid w:val="00AE056A"/>
    <w:rsid w:val="00AE0A9F"/>
    <w:rsid w:val="00AE1CD9"/>
    <w:rsid w:val="00AE1EEA"/>
    <w:rsid w:val="00AE392F"/>
    <w:rsid w:val="00AE3E71"/>
    <w:rsid w:val="00AE4F7D"/>
    <w:rsid w:val="00AE6009"/>
    <w:rsid w:val="00AE7765"/>
    <w:rsid w:val="00AF19C0"/>
    <w:rsid w:val="00AF1CBD"/>
    <w:rsid w:val="00AF2794"/>
    <w:rsid w:val="00AF332B"/>
    <w:rsid w:val="00AF55B2"/>
    <w:rsid w:val="00AF58AB"/>
    <w:rsid w:val="00AF72F2"/>
    <w:rsid w:val="00B003D3"/>
    <w:rsid w:val="00B022BD"/>
    <w:rsid w:val="00B0315A"/>
    <w:rsid w:val="00B0437B"/>
    <w:rsid w:val="00B05147"/>
    <w:rsid w:val="00B07517"/>
    <w:rsid w:val="00B13886"/>
    <w:rsid w:val="00B1582C"/>
    <w:rsid w:val="00B202E8"/>
    <w:rsid w:val="00B20ABF"/>
    <w:rsid w:val="00B249F3"/>
    <w:rsid w:val="00B25149"/>
    <w:rsid w:val="00B32724"/>
    <w:rsid w:val="00B40942"/>
    <w:rsid w:val="00B40D7F"/>
    <w:rsid w:val="00B41EE9"/>
    <w:rsid w:val="00B4396D"/>
    <w:rsid w:val="00B4523F"/>
    <w:rsid w:val="00B47DE8"/>
    <w:rsid w:val="00B51724"/>
    <w:rsid w:val="00B567D6"/>
    <w:rsid w:val="00B56D7C"/>
    <w:rsid w:val="00B60656"/>
    <w:rsid w:val="00B64419"/>
    <w:rsid w:val="00B64525"/>
    <w:rsid w:val="00B64818"/>
    <w:rsid w:val="00B656A5"/>
    <w:rsid w:val="00B66543"/>
    <w:rsid w:val="00B67384"/>
    <w:rsid w:val="00B67AEE"/>
    <w:rsid w:val="00B70640"/>
    <w:rsid w:val="00B71AA7"/>
    <w:rsid w:val="00B722D7"/>
    <w:rsid w:val="00B760BB"/>
    <w:rsid w:val="00B8066F"/>
    <w:rsid w:val="00B80842"/>
    <w:rsid w:val="00B8212A"/>
    <w:rsid w:val="00B83418"/>
    <w:rsid w:val="00B8370F"/>
    <w:rsid w:val="00B86442"/>
    <w:rsid w:val="00B9006C"/>
    <w:rsid w:val="00B90881"/>
    <w:rsid w:val="00B9289B"/>
    <w:rsid w:val="00B92E32"/>
    <w:rsid w:val="00B92EAA"/>
    <w:rsid w:val="00B96FAA"/>
    <w:rsid w:val="00BA0653"/>
    <w:rsid w:val="00BA0870"/>
    <w:rsid w:val="00BA0F3D"/>
    <w:rsid w:val="00BA178A"/>
    <w:rsid w:val="00BA72B6"/>
    <w:rsid w:val="00BA7F5B"/>
    <w:rsid w:val="00BB0938"/>
    <w:rsid w:val="00BB0FAF"/>
    <w:rsid w:val="00BB1D3C"/>
    <w:rsid w:val="00BB1F10"/>
    <w:rsid w:val="00BB32F8"/>
    <w:rsid w:val="00BB4DAD"/>
    <w:rsid w:val="00BB54A2"/>
    <w:rsid w:val="00BB6F0B"/>
    <w:rsid w:val="00BC33BA"/>
    <w:rsid w:val="00BC440D"/>
    <w:rsid w:val="00BC6125"/>
    <w:rsid w:val="00BC6315"/>
    <w:rsid w:val="00BC66E5"/>
    <w:rsid w:val="00BC6C7E"/>
    <w:rsid w:val="00BC779B"/>
    <w:rsid w:val="00BD132A"/>
    <w:rsid w:val="00BD3AD0"/>
    <w:rsid w:val="00BD5E03"/>
    <w:rsid w:val="00BD601C"/>
    <w:rsid w:val="00BD6E88"/>
    <w:rsid w:val="00BE1315"/>
    <w:rsid w:val="00BE1647"/>
    <w:rsid w:val="00BE2DA4"/>
    <w:rsid w:val="00BE3D7C"/>
    <w:rsid w:val="00BE6BAE"/>
    <w:rsid w:val="00BE73C3"/>
    <w:rsid w:val="00BF2329"/>
    <w:rsid w:val="00BF6A91"/>
    <w:rsid w:val="00BF7221"/>
    <w:rsid w:val="00BF7269"/>
    <w:rsid w:val="00BF744B"/>
    <w:rsid w:val="00C0010C"/>
    <w:rsid w:val="00C02DD1"/>
    <w:rsid w:val="00C04703"/>
    <w:rsid w:val="00C0759C"/>
    <w:rsid w:val="00C07FA7"/>
    <w:rsid w:val="00C108F6"/>
    <w:rsid w:val="00C1117D"/>
    <w:rsid w:val="00C131BC"/>
    <w:rsid w:val="00C142D1"/>
    <w:rsid w:val="00C1519A"/>
    <w:rsid w:val="00C159E3"/>
    <w:rsid w:val="00C15C8E"/>
    <w:rsid w:val="00C210D5"/>
    <w:rsid w:val="00C25CAE"/>
    <w:rsid w:val="00C2623E"/>
    <w:rsid w:val="00C3105C"/>
    <w:rsid w:val="00C31960"/>
    <w:rsid w:val="00C31E95"/>
    <w:rsid w:val="00C33494"/>
    <w:rsid w:val="00C337BE"/>
    <w:rsid w:val="00C33947"/>
    <w:rsid w:val="00C33D7D"/>
    <w:rsid w:val="00C34107"/>
    <w:rsid w:val="00C348FC"/>
    <w:rsid w:val="00C36EBC"/>
    <w:rsid w:val="00C37DF8"/>
    <w:rsid w:val="00C40584"/>
    <w:rsid w:val="00C43B69"/>
    <w:rsid w:val="00C4578A"/>
    <w:rsid w:val="00C474E6"/>
    <w:rsid w:val="00C5054C"/>
    <w:rsid w:val="00C51526"/>
    <w:rsid w:val="00C52267"/>
    <w:rsid w:val="00C535B8"/>
    <w:rsid w:val="00C54A83"/>
    <w:rsid w:val="00C55117"/>
    <w:rsid w:val="00C553BE"/>
    <w:rsid w:val="00C55B92"/>
    <w:rsid w:val="00C569FE"/>
    <w:rsid w:val="00C56E1B"/>
    <w:rsid w:val="00C574B0"/>
    <w:rsid w:val="00C57EAC"/>
    <w:rsid w:val="00C6106B"/>
    <w:rsid w:val="00C6210C"/>
    <w:rsid w:val="00C624F0"/>
    <w:rsid w:val="00C63DE2"/>
    <w:rsid w:val="00C6476C"/>
    <w:rsid w:val="00C656CD"/>
    <w:rsid w:val="00C71566"/>
    <w:rsid w:val="00C73910"/>
    <w:rsid w:val="00C74009"/>
    <w:rsid w:val="00C740CA"/>
    <w:rsid w:val="00C81AB3"/>
    <w:rsid w:val="00C92403"/>
    <w:rsid w:val="00C926DD"/>
    <w:rsid w:val="00C92D0B"/>
    <w:rsid w:val="00C92F04"/>
    <w:rsid w:val="00C93918"/>
    <w:rsid w:val="00C947F3"/>
    <w:rsid w:val="00C975CF"/>
    <w:rsid w:val="00CA08AB"/>
    <w:rsid w:val="00CA0BF5"/>
    <w:rsid w:val="00CA1A58"/>
    <w:rsid w:val="00CA29D1"/>
    <w:rsid w:val="00CA51B4"/>
    <w:rsid w:val="00CA5B2A"/>
    <w:rsid w:val="00CA6CEA"/>
    <w:rsid w:val="00CA74DF"/>
    <w:rsid w:val="00CB1931"/>
    <w:rsid w:val="00CB1F07"/>
    <w:rsid w:val="00CB27F4"/>
    <w:rsid w:val="00CB29B5"/>
    <w:rsid w:val="00CB4673"/>
    <w:rsid w:val="00CC032B"/>
    <w:rsid w:val="00CC1DD9"/>
    <w:rsid w:val="00CC2790"/>
    <w:rsid w:val="00CC2F53"/>
    <w:rsid w:val="00CC5522"/>
    <w:rsid w:val="00CD10B5"/>
    <w:rsid w:val="00CD2A42"/>
    <w:rsid w:val="00CD41B1"/>
    <w:rsid w:val="00CD532F"/>
    <w:rsid w:val="00CD5B31"/>
    <w:rsid w:val="00CE0DA3"/>
    <w:rsid w:val="00CE207D"/>
    <w:rsid w:val="00CE20A2"/>
    <w:rsid w:val="00CE410F"/>
    <w:rsid w:val="00CE5494"/>
    <w:rsid w:val="00CE669F"/>
    <w:rsid w:val="00CE6796"/>
    <w:rsid w:val="00CE6F15"/>
    <w:rsid w:val="00CE7011"/>
    <w:rsid w:val="00CE7262"/>
    <w:rsid w:val="00CF08D5"/>
    <w:rsid w:val="00CF6564"/>
    <w:rsid w:val="00CF775E"/>
    <w:rsid w:val="00D002A0"/>
    <w:rsid w:val="00D0100F"/>
    <w:rsid w:val="00D02415"/>
    <w:rsid w:val="00D036E9"/>
    <w:rsid w:val="00D05B1D"/>
    <w:rsid w:val="00D10493"/>
    <w:rsid w:val="00D116A3"/>
    <w:rsid w:val="00D116C0"/>
    <w:rsid w:val="00D11A35"/>
    <w:rsid w:val="00D1218C"/>
    <w:rsid w:val="00D1333E"/>
    <w:rsid w:val="00D16970"/>
    <w:rsid w:val="00D173D2"/>
    <w:rsid w:val="00D17AA9"/>
    <w:rsid w:val="00D2003E"/>
    <w:rsid w:val="00D202D3"/>
    <w:rsid w:val="00D256CC"/>
    <w:rsid w:val="00D26819"/>
    <w:rsid w:val="00D3210C"/>
    <w:rsid w:val="00D3306B"/>
    <w:rsid w:val="00D3358D"/>
    <w:rsid w:val="00D341D6"/>
    <w:rsid w:val="00D346B2"/>
    <w:rsid w:val="00D358CB"/>
    <w:rsid w:val="00D35E73"/>
    <w:rsid w:val="00D4336F"/>
    <w:rsid w:val="00D46469"/>
    <w:rsid w:val="00D46ED6"/>
    <w:rsid w:val="00D52827"/>
    <w:rsid w:val="00D53BF2"/>
    <w:rsid w:val="00D54DD3"/>
    <w:rsid w:val="00D55C60"/>
    <w:rsid w:val="00D56423"/>
    <w:rsid w:val="00D5652C"/>
    <w:rsid w:val="00D56AF5"/>
    <w:rsid w:val="00D64201"/>
    <w:rsid w:val="00D65E69"/>
    <w:rsid w:val="00D66CEF"/>
    <w:rsid w:val="00D70C0C"/>
    <w:rsid w:val="00D71D32"/>
    <w:rsid w:val="00D7246B"/>
    <w:rsid w:val="00D747A1"/>
    <w:rsid w:val="00D74B36"/>
    <w:rsid w:val="00D75601"/>
    <w:rsid w:val="00D766C3"/>
    <w:rsid w:val="00D80864"/>
    <w:rsid w:val="00D8299C"/>
    <w:rsid w:val="00D82BEF"/>
    <w:rsid w:val="00D8381C"/>
    <w:rsid w:val="00D83ABD"/>
    <w:rsid w:val="00D85B96"/>
    <w:rsid w:val="00D85EC4"/>
    <w:rsid w:val="00D873B2"/>
    <w:rsid w:val="00D87A56"/>
    <w:rsid w:val="00D92067"/>
    <w:rsid w:val="00D925F4"/>
    <w:rsid w:val="00D93FF9"/>
    <w:rsid w:val="00D9416D"/>
    <w:rsid w:val="00D9578B"/>
    <w:rsid w:val="00D95FEC"/>
    <w:rsid w:val="00D96346"/>
    <w:rsid w:val="00D96B6A"/>
    <w:rsid w:val="00D96F2D"/>
    <w:rsid w:val="00DA1F0D"/>
    <w:rsid w:val="00DA4D52"/>
    <w:rsid w:val="00DB032F"/>
    <w:rsid w:val="00DB2856"/>
    <w:rsid w:val="00DB2F23"/>
    <w:rsid w:val="00DB3C06"/>
    <w:rsid w:val="00DB6DD0"/>
    <w:rsid w:val="00DC34D2"/>
    <w:rsid w:val="00DD17A3"/>
    <w:rsid w:val="00DD31F5"/>
    <w:rsid w:val="00DD525A"/>
    <w:rsid w:val="00DD55DF"/>
    <w:rsid w:val="00DD66F0"/>
    <w:rsid w:val="00DD7702"/>
    <w:rsid w:val="00DD7751"/>
    <w:rsid w:val="00DE10C1"/>
    <w:rsid w:val="00DE1891"/>
    <w:rsid w:val="00DE1DC6"/>
    <w:rsid w:val="00DE2575"/>
    <w:rsid w:val="00DE3BB3"/>
    <w:rsid w:val="00DE4144"/>
    <w:rsid w:val="00DE4460"/>
    <w:rsid w:val="00DE4997"/>
    <w:rsid w:val="00DE5678"/>
    <w:rsid w:val="00DE61A2"/>
    <w:rsid w:val="00DF0932"/>
    <w:rsid w:val="00DF1D34"/>
    <w:rsid w:val="00DF2DE9"/>
    <w:rsid w:val="00DF39AB"/>
    <w:rsid w:val="00DF3D8F"/>
    <w:rsid w:val="00DF619D"/>
    <w:rsid w:val="00E00C09"/>
    <w:rsid w:val="00E00C82"/>
    <w:rsid w:val="00E03399"/>
    <w:rsid w:val="00E07639"/>
    <w:rsid w:val="00E07B91"/>
    <w:rsid w:val="00E208E4"/>
    <w:rsid w:val="00E2130A"/>
    <w:rsid w:val="00E22D4E"/>
    <w:rsid w:val="00E24B27"/>
    <w:rsid w:val="00E25203"/>
    <w:rsid w:val="00E255BB"/>
    <w:rsid w:val="00E2601A"/>
    <w:rsid w:val="00E2750B"/>
    <w:rsid w:val="00E33E69"/>
    <w:rsid w:val="00E34093"/>
    <w:rsid w:val="00E35B34"/>
    <w:rsid w:val="00E36507"/>
    <w:rsid w:val="00E3719F"/>
    <w:rsid w:val="00E40FE4"/>
    <w:rsid w:val="00E431D5"/>
    <w:rsid w:val="00E45708"/>
    <w:rsid w:val="00E457E1"/>
    <w:rsid w:val="00E46404"/>
    <w:rsid w:val="00E472D5"/>
    <w:rsid w:val="00E50A4B"/>
    <w:rsid w:val="00E5190C"/>
    <w:rsid w:val="00E51953"/>
    <w:rsid w:val="00E5298A"/>
    <w:rsid w:val="00E55EC6"/>
    <w:rsid w:val="00E576D5"/>
    <w:rsid w:val="00E607AD"/>
    <w:rsid w:val="00E61B02"/>
    <w:rsid w:val="00E63F90"/>
    <w:rsid w:val="00E64E50"/>
    <w:rsid w:val="00E6565F"/>
    <w:rsid w:val="00E65826"/>
    <w:rsid w:val="00E668F6"/>
    <w:rsid w:val="00E66B39"/>
    <w:rsid w:val="00E6706B"/>
    <w:rsid w:val="00E72EAB"/>
    <w:rsid w:val="00E733A9"/>
    <w:rsid w:val="00E73827"/>
    <w:rsid w:val="00E73A93"/>
    <w:rsid w:val="00E73B15"/>
    <w:rsid w:val="00E74E4F"/>
    <w:rsid w:val="00E7543A"/>
    <w:rsid w:val="00E8109E"/>
    <w:rsid w:val="00E812F3"/>
    <w:rsid w:val="00E8191C"/>
    <w:rsid w:val="00E843C8"/>
    <w:rsid w:val="00E87CCD"/>
    <w:rsid w:val="00E90FF5"/>
    <w:rsid w:val="00E91589"/>
    <w:rsid w:val="00E91BC2"/>
    <w:rsid w:val="00E92530"/>
    <w:rsid w:val="00E927E7"/>
    <w:rsid w:val="00E9619E"/>
    <w:rsid w:val="00E965EF"/>
    <w:rsid w:val="00E9691B"/>
    <w:rsid w:val="00E97AD9"/>
    <w:rsid w:val="00EA131B"/>
    <w:rsid w:val="00EA1EBC"/>
    <w:rsid w:val="00EA24C6"/>
    <w:rsid w:val="00EA33E8"/>
    <w:rsid w:val="00EA6383"/>
    <w:rsid w:val="00EA65A2"/>
    <w:rsid w:val="00EA685E"/>
    <w:rsid w:val="00EA786B"/>
    <w:rsid w:val="00EB3962"/>
    <w:rsid w:val="00EB6F71"/>
    <w:rsid w:val="00EC0411"/>
    <w:rsid w:val="00EC06E6"/>
    <w:rsid w:val="00EC18FF"/>
    <w:rsid w:val="00EC471F"/>
    <w:rsid w:val="00EC7403"/>
    <w:rsid w:val="00EC7485"/>
    <w:rsid w:val="00EC778C"/>
    <w:rsid w:val="00ED0BE9"/>
    <w:rsid w:val="00ED186B"/>
    <w:rsid w:val="00ED2557"/>
    <w:rsid w:val="00ED2FC6"/>
    <w:rsid w:val="00ED314C"/>
    <w:rsid w:val="00ED39F4"/>
    <w:rsid w:val="00EE4902"/>
    <w:rsid w:val="00EE7190"/>
    <w:rsid w:val="00EF0CB0"/>
    <w:rsid w:val="00EF191B"/>
    <w:rsid w:val="00EF1F86"/>
    <w:rsid w:val="00EF30EB"/>
    <w:rsid w:val="00EF3D28"/>
    <w:rsid w:val="00EF529A"/>
    <w:rsid w:val="00EF678F"/>
    <w:rsid w:val="00F01F00"/>
    <w:rsid w:val="00F03887"/>
    <w:rsid w:val="00F0515B"/>
    <w:rsid w:val="00F05562"/>
    <w:rsid w:val="00F0629B"/>
    <w:rsid w:val="00F10603"/>
    <w:rsid w:val="00F10D9B"/>
    <w:rsid w:val="00F12541"/>
    <w:rsid w:val="00F126FC"/>
    <w:rsid w:val="00F12A0C"/>
    <w:rsid w:val="00F13710"/>
    <w:rsid w:val="00F13A84"/>
    <w:rsid w:val="00F13B9D"/>
    <w:rsid w:val="00F141D5"/>
    <w:rsid w:val="00F15D0B"/>
    <w:rsid w:val="00F162A2"/>
    <w:rsid w:val="00F165C5"/>
    <w:rsid w:val="00F1696F"/>
    <w:rsid w:val="00F17499"/>
    <w:rsid w:val="00F17F9B"/>
    <w:rsid w:val="00F22AE2"/>
    <w:rsid w:val="00F235B0"/>
    <w:rsid w:val="00F243DA"/>
    <w:rsid w:val="00F25E3A"/>
    <w:rsid w:val="00F27C18"/>
    <w:rsid w:val="00F3073D"/>
    <w:rsid w:val="00F318AD"/>
    <w:rsid w:val="00F367EB"/>
    <w:rsid w:val="00F36C65"/>
    <w:rsid w:val="00F41150"/>
    <w:rsid w:val="00F4378A"/>
    <w:rsid w:val="00F4403A"/>
    <w:rsid w:val="00F44D67"/>
    <w:rsid w:val="00F46251"/>
    <w:rsid w:val="00F47AC0"/>
    <w:rsid w:val="00F50BE9"/>
    <w:rsid w:val="00F51466"/>
    <w:rsid w:val="00F5234A"/>
    <w:rsid w:val="00F525B9"/>
    <w:rsid w:val="00F52E48"/>
    <w:rsid w:val="00F56050"/>
    <w:rsid w:val="00F57534"/>
    <w:rsid w:val="00F61C5A"/>
    <w:rsid w:val="00F625FE"/>
    <w:rsid w:val="00F639FB"/>
    <w:rsid w:val="00F640C1"/>
    <w:rsid w:val="00F650E0"/>
    <w:rsid w:val="00F66FA6"/>
    <w:rsid w:val="00F72DFE"/>
    <w:rsid w:val="00F73476"/>
    <w:rsid w:val="00F75193"/>
    <w:rsid w:val="00F861BF"/>
    <w:rsid w:val="00F8738B"/>
    <w:rsid w:val="00F878E9"/>
    <w:rsid w:val="00F941E8"/>
    <w:rsid w:val="00F95C9C"/>
    <w:rsid w:val="00FA1295"/>
    <w:rsid w:val="00FA1706"/>
    <w:rsid w:val="00FA6AEC"/>
    <w:rsid w:val="00FB1756"/>
    <w:rsid w:val="00FB1D88"/>
    <w:rsid w:val="00FB2014"/>
    <w:rsid w:val="00FB2206"/>
    <w:rsid w:val="00FB29C8"/>
    <w:rsid w:val="00FB43DF"/>
    <w:rsid w:val="00FB5701"/>
    <w:rsid w:val="00FB5AE5"/>
    <w:rsid w:val="00FC192F"/>
    <w:rsid w:val="00FC2F4B"/>
    <w:rsid w:val="00FC327B"/>
    <w:rsid w:val="00FC4747"/>
    <w:rsid w:val="00FD09E5"/>
    <w:rsid w:val="00FD1D62"/>
    <w:rsid w:val="00FD2F9C"/>
    <w:rsid w:val="00FD4789"/>
    <w:rsid w:val="00FD6FBA"/>
    <w:rsid w:val="00FE15C6"/>
    <w:rsid w:val="00FE1E15"/>
    <w:rsid w:val="00FE49B3"/>
    <w:rsid w:val="00FE4E86"/>
    <w:rsid w:val="00FE5FF7"/>
    <w:rsid w:val="00FE6DD4"/>
    <w:rsid w:val="00FE797F"/>
    <w:rsid w:val="00FF031F"/>
    <w:rsid w:val="00FF08CB"/>
    <w:rsid w:val="00FF4090"/>
    <w:rsid w:val="00FF4101"/>
    <w:rsid w:val="00FF4BFB"/>
    <w:rsid w:val="00FF5539"/>
    <w:rsid w:val="00FF60C8"/>
    <w:rsid w:val="00FF68EE"/>
    <w:rsid w:val="00FF6E29"/>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5E6709"/>
    <w:pPr>
      <w:numPr>
        <w:numId w:val="12"/>
      </w:numPr>
      <w:spacing w:after="0" w:line="240" w:lineRule="auto"/>
    </w:pPr>
    <w:rPr>
      <w:rFonts w:ascii="Arial" w:eastAsia="Times New Roman" w:hAnsi="Arial" w:cs="Arial"/>
      <w:b/>
      <w:bCs/>
    </w:r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5E6709"/>
    <w:rPr>
      <w:rFonts w:ascii="Arial" w:eastAsia="Times New Roman" w:hAnsi="Arial" w:cs="Arial"/>
      <w:b/>
      <w:bCs/>
    </w:rPr>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 w:type="paragraph" w:customStyle="1" w:styleId="xmsonormal">
    <w:name w:val="x_msonormal"/>
    <w:basedOn w:val="Normal"/>
    <w:rsid w:val="00116302"/>
    <w:pPr>
      <w:spacing w:after="0" w:line="240" w:lineRule="auto"/>
    </w:pPr>
    <w:rPr>
      <w:rFonts w:ascii="Aptos" w:hAnsi="Aptos" w:cs="Aptos"/>
      <w:lang w:eastAsia="en-GB"/>
    </w:rPr>
  </w:style>
  <w:style w:type="character" w:customStyle="1" w:styleId="gstkn">
    <w:name w:val="gs_tkn"/>
    <w:basedOn w:val="DefaultParagraphFont"/>
    <w:rsid w:val="004F1594"/>
  </w:style>
  <w:style w:type="paragraph" w:customStyle="1" w:styleId="mcepastedcontent1">
    <w:name w:val="mcepastedcontent1"/>
    <w:basedOn w:val="Normal"/>
    <w:rsid w:val="006E6A3A"/>
    <w:pPr>
      <w:spacing w:before="150" w:after="150" w:line="360" w:lineRule="auto"/>
    </w:pPr>
    <w:rPr>
      <w:rFonts w:ascii="Helvetica" w:hAnsi="Helvetica" w:cs="Times New Roman"/>
      <w:color w:val="80808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6951802">
      <w:bodyDiv w:val="1"/>
      <w:marLeft w:val="0"/>
      <w:marRight w:val="0"/>
      <w:marTop w:val="0"/>
      <w:marBottom w:val="0"/>
      <w:divBdr>
        <w:top w:val="none" w:sz="0" w:space="0" w:color="auto"/>
        <w:left w:val="none" w:sz="0" w:space="0" w:color="auto"/>
        <w:bottom w:val="none" w:sz="0" w:space="0" w:color="auto"/>
        <w:right w:val="none" w:sz="0" w:space="0" w:color="auto"/>
      </w:divBdr>
    </w:div>
    <w:div w:id="11954271">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18899879">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153027">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3086298">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0124048">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84154029">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02965050">
      <w:bodyDiv w:val="1"/>
      <w:marLeft w:val="0"/>
      <w:marRight w:val="0"/>
      <w:marTop w:val="0"/>
      <w:marBottom w:val="0"/>
      <w:divBdr>
        <w:top w:val="none" w:sz="0" w:space="0" w:color="auto"/>
        <w:left w:val="none" w:sz="0" w:space="0" w:color="auto"/>
        <w:bottom w:val="none" w:sz="0" w:space="0" w:color="auto"/>
        <w:right w:val="none" w:sz="0" w:space="0" w:color="auto"/>
      </w:divBdr>
    </w:div>
    <w:div w:id="107282475">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5763333">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29829184">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36650817">
      <w:bodyDiv w:val="1"/>
      <w:marLeft w:val="0"/>
      <w:marRight w:val="0"/>
      <w:marTop w:val="0"/>
      <w:marBottom w:val="0"/>
      <w:divBdr>
        <w:top w:val="none" w:sz="0" w:space="0" w:color="auto"/>
        <w:left w:val="none" w:sz="0" w:space="0" w:color="auto"/>
        <w:bottom w:val="none" w:sz="0" w:space="0" w:color="auto"/>
        <w:right w:val="none" w:sz="0" w:space="0" w:color="auto"/>
      </w:divBdr>
      <w:divsChild>
        <w:div w:id="678695390">
          <w:marLeft w:val="0"/>
          <w:marRight w:val="0"/>
          <w:marTop w:val="0"/>
          <w:marBottom w:val="0"/>
          <w:divBdr>
            <w:top w:val="none" w:sz="0" w:space="0" w:color="auto"/>
            <w:left w:val="none" w:sz="0" w:space="0" w:color="auto"/>
            <w:bottom w:val="none" w:sz="0" w:space="0" w:color="auto"/>
            <w:right w:val="none" w:sz="0" w:space="0" w:color="auto"/>
          </w:divBdr>
        </w:div>
      </w:divsChild>
    </w:div>
    <w:div w:id="140199907">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4148807">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102030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89490554">
      <w:bodyDiv w:val="1"/>
      <w:marLeft w:val="0"/>
      <w:marRight w:val="0"/>
      <w:marTop w:val="0"/>
      <w:marBottom w:val="0"/>
      <w:divBdr>
        <w:top w:val="none" w:sz="0" w:space="0" w:color="auto"/>
        <w:left w:val="none" w:sz="0" w:space="0" w:color="auto"/>
        <w:bottom w:val="none" w:sz="0" w:space="0" w:color="auto"/>
        <w:right w:val="none" w:sz="0" w:space="0" w:color="auto"/>
      </w:divBdr>
    </w:div>
    <w:div w:id="190263960">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1843387">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08106541">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56594657">
      <w:bodyDiv w:val="1"/>
      <w:marLeft w:val="0"/>
      <w:marRight w:val="0"/>
      <w:marTop w:val="0"/>
      <w:marBottom w:val="0"/>
      <w:divBdr>
        <w:top w:val="none" w:sz="0" w:space="0" w:color="auto"/>
        <w:left w:val="none" w:sz="0" w:space="0" w:color="auto"/>
        <w:bottom w:val="none" w:sz="0" w:space="0" w:color="auto"/>
        <w:right w:val="none" w:sz="0" w:space="0" w:color="auto"/>
      </w:divBdr>
    </w:div>
    <w:div w:id="259531937">
      <w:bodyDiv w:val="1"/>
      <w:marLeft w:val="0"/>
      <w:marRight w:val="0"/>
      <w:marTop w:val="0"/>
      <w:marBottom w:val="0"/>
      <w:divBdr>
        <w:top w:val="none" w:sz="0" w:space="0" w:color="auto"/>
        <w:left w:val="none" w:sz="0" w:space="0" w:color="auto"/>
        <w:bottom w:val="none" w:sz="0" w:space="0" w:color="auto"/>
        <w:right w:val="none" w:sz="0" w:space="0" w:color="auto"/>
      </w:divBdr>
    </w:div>
    <w:div w:id="269896996">
      <w:bodyDiv w:val="1"/>
      <w:marLeft w:val="0"/>
      <w:marRight w:val="0"/>
      <w:marTop w:val="0"/>
      <w:marBottom w:val="0"/>
      <w:divBdr>
        <w:top w:val="none" w:sz="0" w:space="0" w:color="auto"/>
        <w:left w:val="none" w:sz="0" w:space="0" w:color="auto"/>
        <w:bottom w:val="none" w:sz="0" w:space="0" w:color="auto"/>
        <w:right w:val="none" w:sz="0" w:space="0" w:color="auto"/>
      </w:divBdr>
    </w:div>
    <w:div w:id="273099639">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77296157">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0769933">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87051478">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4625300">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0527237">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3001001">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1933490">
      <w:bodyDiv w:val="1"/>
      <w:marLeft w:val="0"/>
      <w:marRight w:val="0"/>
      <w:marTop w:val="0"/>
      <w:marBottom w:val="0"/>
      <w:divBdr>
        <w:top w:val="none" w:sz="0" w:space="0" w:color="auto"/>
        <w:left w:val="none" w:sz="0" w:space="0" w:color="auto"/>
        <w:bottom w:val="none" w:sz="0" w:space="0" w:color="auto"/>
        <w:right w:val="none" w:sz="0" w:space="0" w:color="auto"/>
      </w:divBdr>
    </w:div>
    <w:div w:id="343434896">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4793952">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0203102">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1394450">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7894617">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39842837">
      <w:bodyDiv w:val="1"/>
      <w:marLeft w:val="0"/>
      <w:marRight w:val="0"/>
      <w:marTop w:val="0"/>
      <w:marBottom w:val="0"/>
      <w:divBdr>
        <w:top w:val="none" w:sz="0" w:space="0" w:color="auto"/>
        <w:left w:val="none" w:sz="0" w:space="0" w:color="auto"/>
        <w:bottom w:val="none" w:sz="0" w:space="0" w:color="auto"/>
        <w:right w:val="none" w:sz="0" w:space="0" w:color="auto"/>
      </w:divBdr>
    </w:div>
    <w:div w:id="446196663">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79734530">
      <w:bodyDiv w:val="1"/>
      <w:marLeft w:val="0"/>
      <w:marRight w:val="0"/>
      <w:marTop w:val="0"/>
      <w:marBottom w:val="0"/>
      <w:divBdr>
        <w:top w:val="none" w:sz="0" w:space="0" w:color="auto"/>
        <w:left w:val="none" w:sz="0" w:space="0" w:color="auto"/>
        <w:bottom w:val="none" w:sz="0" w:space="0" w:color="auto"/>
        <w:right w:val="none" w:sz="0" w:space="0" w:color="auto"/>
      </w:divBdr>
    </w:div>
    <w:div w:id="484321619">
      <w:bodyDiv w:val="1"/>
      <w:marLeft w:val="0"/>
      <w:marRight w:val="0"/>
      <w:marTop w:val="0"/>
      <w:marBottom w:val="0"/>
      <w:divBdr>
        <w:top w:val="none" w:sz="0" w:space="0" w:color="auto"/>
        <w:left w:val="none" w:sz="0" w:space="0" w:color="auto"/>
        <w:bottom w:val="none" w:sz="0" w:space="0" w:color="auto"/>
        <w:right w:val="none" w:sz="0" w:space="0" w:color="auto"/>
      </w:divBdr>
    </w:div>
    <w:div w:id="486476852">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0758508">
      <w:bodyDiv w:val="1"/>
      <w:marLeft w:val="0"/>
      <w:marRight w:val="0"/>
      <w:marTop w:val="0"/>
      <w:marBottom w:val="0"/>
      <w:divBdr>
        <w:top w:val="none" w:sz="0" w:space="0" w:color="auto"/>
        <w:left w:val="none" w:sz="0" w:space="0" w:color="auto"/>
        <w:bottom w:val="none" w:sz="0" w:space="0" w:color="auto"/>
        <w:right w:val="none" w:sz="0" w:space="0" w:color="auto"/>
      </w:divBdr>
    </w:div>
    <w:div w:id="496306816">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08567766">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15536266">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27839654">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548122">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10386">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0913137">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09821796">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19609144">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31178975">
      <w:bodyDiv w:val="1"/>
      <w:marLeft w:val="0"/>
      <w:marRight w:val="0"/>
      <w:marTop w:val="0"/>
      <w:marBottom w:val="0"/>
      <w:divBdr>
        <w:top w:val="none" w:sz="0" w:space="0" w:color="auto"/>
        <w:left w:val="none" w:sz="0" w:space="0" w:color="auto"/>
        <w:bottom w:val="none" w:sz="0" w:space="0" w:color="auto"/>
        <w:right w:val="none" w:sz="0" w:space="0" w:color="auto"/>
      </w:divBdr>
    </w:div>
    <w:div w:id="637028677">
      <w:bodyDiv w:val="1"/>
      <w:marLeft w:val="0"/>
      <w:marRight w:val="0"/>
      <w:marTop w:val="0"/>
      <w:marBottom w:val="0"/>
      <w:divBdr>
        <w:top w:val="none" w:sz="0" w:space="0" w:color="auto"/>
        <w:left w:val="none" w:sz="0" w:space="0" w:color="auto"/>
        <w:bottom w:val="none" w:sz="0" w:space="0" w:color="auto"/>
        <w:right w:val="none" w:sz="0" w:space="0" w:color="auto"/>
      </w:divBdr>
    </w:div>
    <w:div w:id="637801661">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6055872">
      <w:bodyDiv w:val="1"/>
      <w:marLeft w:val="0"/>
      <w:marRight w:val="0"/>
      <w:marTop w:val="0"/>
      <w:marBottom w:val="0"/>
      <w:divBdr>
        <w:top w:val="none" w:sz="0" w:space="0" w:color="auto"/>
        <w:left w:val="none" w:sz="0" w:space="0" w:color="auto"/>
        <w:bottom w:val="none" w:sz="0" w:space="0" w:color="auto"/>
        <w:right w:val="none" w:sz="0" w:space="0" w:color="auto"/>
      </w:divBdr>
    </w:div>
    <w:div w:id="648286951">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59696479">
      <w:bodyDiv w:val="1"/>
      <w:marLeft w:val="0"/>
      <w:marRight w:val="0"/>
      <w:marTop w:val="0"/>
      <w:marBottom w:val="0"/>
      <w:divBdr>
        <w:top w:val="none" w:sz="0" w:space="0" w:color="auto"/>
        <w:left w:val="none" w:sz="0" w:space="0" w:color="auto"/>
        <w:bottom w:val="none" w:sz="0" w:space="0" w:color="auto"/>
        <w:right w:val="none" w:sz="0" w:space="0" w:color="auto"/>
      </w:divBdr>
      <w:divsChild>
        <w:div w:id="1799496771">
          <w:marLeft w:val="0"/>
          <w:marRight w:val="0"/>
          <w:marTop w:val="0"/>
          <w:marBottom w:val="0"/>
          <w:divBdr>
            <w:top w:val="none" w:sz="0" w:space="0" w:color="auto"/>
            <w:left w:val="none" w:sz="0" w:space="0" w:color="auto"/>
            <w:bottom w:val="none" w:sz="0" w:space="0" w:color="auto"/>
            <w:right w:val="none" w:sz="0" w:space="0" w:color="auto"/>
          </w:divBdr>
        </w:div>
      </w:divsChild>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66903726">
      <w:bodyDiv w:val="1"/>
      <w:marLeft w:val="0"/>
      <w:marRight w:val="0"/>
      <w:marTop w:val="0"/>
      <w:marBottom w:val="0"/>
      <w:divBdr>
        <w:top w:val="none" w:sz="0" w:space="0" w:color="auto"/>
        <w:left w:val="none" w:sz="0" w:space="0" w:color="auto"/>
        <w:bottom w:val="none" w:sz="0" w:space="0" w:color="auto"/>
        <w:right w:val="none" w:sz="0" w:space="0" w:color="auto"/>
      </w:divBdr>
    </w:div>
    <w:div w:id="669677477">
      <w:bodyDiv w:val="1"/>
      <w:marLeft w:val="0"/>
      <w:marRight w:val="0"/>
      <w:marTop w:val="0"/>
      <w:marBottom w:val="0"/>
      <w:divBdr>
        <w:top w:val="none" w:sz="0" w:space="0" w:color="auto"/>
        <w:left w:val="none" w:sz="0" w:space="0" w:color="auto"/>
        <w:bottom w:val="none" w:sz="0" w:space="0" w:color="auto"/>
        <w:right w:val="none" w:sz="0" w:space="0" w:color="auto"/>
      </w:divBdr>
      <w:divsChild>
        <w:div w:id="1069383410">
          <w:marLeft w:val="0"/>
          <w:marRight w:val="0"/>
          <w:marTop w:val="0"/>
          <w:marBottom w:val="0"/>
          <w:divBdr>
            <w:top w:val="none" w:sz="0" w:space="0" w:color="auto"/>
            <w:left w:val="none" w:sz="0" w:space="0" w:color="auto"/>
            <w:bottom w:val="none" w:sz="0" w:space="0" w:color="auto"/>
            <w:right w:val="none" w:sz="0" w:space="0" w:color="auto"/>
          </w:divBdr>
        </w:div>
      </w:divsChild>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1414613">
      <w:bodyDiv w:val="1"/>
      <w:marLeft w:val="0"/>
      <w:marRight w:val="0"/>
      <w:marTop w:val="0"/>
      <w:marBottom w:val="0"/>
      <w:divBdr>
        <w:top w:val="none" w:sz="0" w:space="0" w:color="auto"/>
        <w:left w:val="none" w:sz="0" w:space="0" w:color="auto"/>
        <w:bottom w:val="none" w:sz="0" w:space="0" w:color="auto"/>
        <w:right w:val="none" w:sz="0" w:space="0" w:color="auto"/>
      </w:divBdr>
    </w:div>
    <w:div w:id="694692270">
      <w:bodyDiv w:val="1"/>
      <w:marLeft w:val="0"/>
      <w:marRight w:val="0"/>
      <w:marTop w:val="0"/>
      <w:marBottom w:val="0"/>
      <w:divBdr>
        <w:top w:val="none" w:sz="0" w:space="0" w:color="auto"/>
        <w:left w:val="none" w:sz="0" w:space="0" w:color="auto"/>
        <w:bottom w:val="none" w:sz="0" w:space="0" w:color="auto"/>
        <w:right w:val="none" w:sz="0" w:space="0" w:color="auto"/>
      </w:divBdr>
    </w:div>
    <w:div w:id="695160663">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2246520">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13699207">
      <w:bodyDiv w:val="1"/>
      <w:marLeft w:val="0"/>
      <w:marRight w:val="0"/>
      <w:marTop w:val="0"/>
      <w:marBottom w:val="0"/>
      <w:divBdr>
        <w:top w:val="none" w:sz="0" w:space="0" w:color="auto"/>
        <w:left w:val="none" w:sz="0" w:space="0" w:color="auto"/>
        <w:bottom w:val="none" w:sz="0" w:space="0" w:color="auto"/>
        <w:right w:val="none" w:sz="0" w:space="0" w:color="auto"/>
      </w:divBdr>
      <w:divsChild>
        <w:div w:id="2133550575">
          <w:marLeft w:val="0"/>
          <w:marRight w:val="0"/>
          <w:marTop w:val="0"/>
          <w:marBottom w:val="0"/>
          <w:divBdr>
            <w:top w:val="none" w:sz="0" w:space="0" w:color="auto"/>
            <w:left w:val="none" w:sz="0" w:space="0" w:color="auto"/>
            <w:bottom w:val="none" w:sz="0" w:space="0" w:color="auto"/>
            <w:right w:val="none" w:sz="0" w:space="0" w:color="auto"/>
          </w:divBdr>
        </w:div>
      </w:divsChild>
    </w:div>
    <w:div w:id="714895151">
      <w:bodyDiv w:val="1"/>
      <w:marLeft w:val="0"/>
      <w:marRight w:val="0"/>
      <w:marTop w:val="0"/>
      <w:marBottom w:val="0"/>
      <w:divBdr>
        <w:top w:val="none" w:sz="0" w:space="0" w:color="auto"/>
        <w:left w:val="none" w:sz="0" w:space="0" w:color="auto"/>
        <w:bottom w:val="none" w:sz="0" w:space="0" w:color="auto"/>
        <w:right w:val="none" w:sz="0" w:space="0" w:color="auto"/>
      </w:divBdr>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3218555">
      <w:bodyDiv w:val="1"/>
      <w:marLeft w:val="0"/>
      <w:marRight w:val="0"/>
      <w:marTop w:val="0"/>
      <w:marBottom w:val="0"/>
      <w:divBdr>
        <w:top w:val="none" w:sz="0" w:space="0" w:color="auto"/>
        <w:left w:val="none" w:sz="0" w:space="0" w:color="auto"/>
        <w:bottom w:val="none" w:sz="0" w:space="0" w:color="auto"/>
        <w:right w:val="none" w:sz="0" w:space="0" w:color="auto"/>
      </w:divBdr>
    </w:div>
    <w:div w:id="723675238">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29423502">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32700370">
      <w:bodyDiv w:val="1"/>
      <w:marLeft w:val="0"/>
      <w:marRight w:val="0"/>
      <w:marTop w:val="0"/>
      <w:marBottom w:val="0"/>
      <w:divBdr>
        <w:top w:val="none" w:sz="0" w:space="0" w:color="auto"/>
        <w:left w:val="none" w:sz="0" w:space="0" w:color="auto"/>
        <w:bottom w:val="none" w:sz="0" w:space="0" w:color="auto"/>
        <w:right w:val="none" w:sz="0" w:space="0" w:color="auto"/>
      </w:divBdr>
    </w:div>
    <w:div w:id="735585997">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48500996">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2266433">
      <w:bodyDiv w:val="1"/>
      <w:marLeft w:val="0"/>
      <w:marRight w:val="0"/>
      <w:marTop w:val="0"/>
      <w:marBottom w:val="0"/>
      <w:divBdr>
        <w:top w:val="none" w:sz="0" w:space="0" w:color="auto"/>
        <w:left w:val="none" w:sz="0" w:space="0" w:color="auto"/>
        <w:bottom w:val="none" w:sz="0" w:space="0" w:color="auto"/>
        <w:right w:val="none" w:sz="0" w:space="0" w:color="auto"/>
      </w:divBdr>
    </w:div>
    <w:div w:id="768549888">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0778859">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1388697">
      <w:bodyDiv w:val="1"/>
      <w:marLeft w:val="0"/>
      <w:marRight w:val="0"/>
      <w:marTop w:val="0"/>
      <w:marBottom w:val="0"/>
      <w:divBdr>
        <w:top w:val="none" w:sz="0" w:space="0" w:color="auto"/>
        <w:left w:val="none" w:sz="0" w:space="0" w:color="auto"/>
        <w:bottom w:val="none" w:sz="0" w:space="0" w:color="auto"/>
        <w:right w:val="none" w:sz="0" w:space="0" w:color="auto"/>
      </w:divBdr>
    </w:div>
    <w:div w:id="782968128">
      <w:bodyDiv w:val="1"/>
      <w:marLeft w:val="0"/>
      <w:marRight w:val="0"/>
      <w:marTop w:val="0"/>
      <w:marBottom w:val="0"/>
      <w:divBdr>
        <w:top w:val="none" w:sz="0" w:space="0" w:color="auto"/>
        <w:left w:val="none" w:sz="0" w:space="0" w:color="auto"/>
        <w:bottom w:val="none" w:sz="0" w:space="0" w:color="auto"/>
        <w:right w:val="none" w:sz="0" w:space="0" w:color="auto"/>
      </w:divBdr>
    </w:div>
    <w:div w:id="783498023">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063324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1847330">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39462608">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48182569">
      <w:bodyDiv w:val="1"/>
      <w:marLeft w:val="0"/>
      <w:marRight w:val="0"/>
      <w:marTop w:val="0"/>
      <w:marBottom w:val="0"/>
      <w:divBdr>
        <w:top w:val="none" w:sz="0" w:space="0" w:color="auto"/>
        <w:left w:val="none" w:sz="0" w:space="0" w:color="auto"/>
        <w:bottom w:val="none" w:sz="0" w:space="0" w:color="auto"/>
        <w:right w:val="none" w:sz="0" w:space="0" w:color="auto"/>
      </w:divBdr>
    </w:div>
    <w:div w:id="852494302">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6188112">
      <w:bodyDiv w:val="1"/>
      <w:marLeft w:val="0"/>
      <w:marRight w:val="0"/>
      <w:marTop w:val="0"/>
      <w:marBottom w:val="0"/>
      <w:divBdr>
        <w:top w:val="none" w:sz="0" w:space="0" w:color="auto"/>
        <w:left w:val="none" w:sz="0" w:space="0" w:color="auto"/>
        <w:bottom w:val="none" w:sz="0" w:space="0" w:color="auto"/>
        <w:right w:val="none" w:sz="0" w:space="0" w:color="auto"/>
      </w:divBdr>
    </w:div>
    <w:div w:id="858546203">
      <w:bodyDiv w:val="1"/>
      <w:marLeft w:val="0"/>
      <w:marRight w:val="0"/>
      <w:marTop w:val="0"/>
      <w:marBottom w:val="0"/>
      <w:divBdr>
        <w:top w:val="none" w:sz="0" w:space="0" w:color="auto"/>
        <w:left w:val="none" w:sz="0" w:space="0" w:color="auto"/>
        <w:bottom w:val="none" w:sz="0" w:space="0" w:color="auto"/>
        <w:right w:val="none" w:sz="0" w:space="0" w:color="auto"/>
      </w:divBdr>
      <w:divsChild>
        <w:div w:id="939410521">
          <w:marLeft w:val="0"/>
          <w:marRight w:val="0"/>
          <w:marTop w:val="0"/>
          <w:marBottom w:val="0"/>
          <w:divBdr>
            <w:top w:val="none" w:sz="0" w:space="0" w:color="auto"/>
            <w:left w:val="none" w:sz="0" w:space="0" w:color="auto"/>
            <w:bottom w:val="none" w:sz="0" w:space="0" w:color="auto"/>
            <w:right w:val="none" w:sz="0" w:space="0" w:color="auto"/>
          </w:divBdr>
        </w:div>
      </w:divsChild>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67334730">
      <w:bodyDiv w:val="1"/>
      <w:marLeft w:val="0"/>
      <w:marRight w:val="0"/>
      <w:marTop w:val="0"/>
      <w:marBottom w:val="0"/>
      <w:divBdr>
        <w:top w:val="none" w:sz="0" w:space="0" w:color="auto"/>
        <w:left w:val="none" w:sz="0" w:space="0" w:color="auto"/>
        <w:bottom w:val="none" w:sz="0" w:space="0" w:color="auto"/>
        <w:right w:val="none" w:sz="0" w:space="0" w:color="auto"/>
      </w:divBdr>
    </w:div>
    <w:div w:id="870341738">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2324241">
      <w:bodyDiv w:val="1"/>
      <w:marLeft w:val="0"/>
      <w:marRight w:val="0"/>
      <w:marTop w:val="0"/>
      <w:marBottom w:val="0"/>
      <w:divBdr>
        <w:top w:val="none" w:sz="0" w:space="0" w:color="auto"/>
        <w:left w:val="none" w:sz="0" w:space="0" w:color="auto"/>
        <w:bottom w:val="none" w:sz="0" w:space="0" w:color="auto"/>
        <w:right w:val="none" w:sz="0" w:space="0" w:color="auto"/>
      </w:divBdr>
    </w:div>
    <w:div w:id="884756925">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0120428">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899437351">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3663620">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5017365">
      <w:bodyDiv w:val="1"/>
      <w:marLeft w:val="0"/>
      <w:marRight w:val="0"/>
      <w:marTop w:val="0"/>
      <w:marBottom w:val="0"/>
      <w:divBdr>
        <w:top w:val="none" w:sz="0" w:space="0" w:color="auto"/>
        <w:left w:val="none" w:sz="0" w:space="0" w:color="auto"/>
        <w:bottom w:val="none" w:sz="0" w:space="0" w:color="auto"/>
        <w:right w:val="none" w:sz="0" w:space="0" w:color="auto"/>
      </w:divBdr>
    </w:div>
    <w:div w:id="916673041">
      <w:bodyDiv w:val="1"/>
      <w:marLeft w:val="0"/>
      <w:marRight w:val="0"/>
      <w:marTop w:val="0"/>
      <w:marBottom w:val="0"/>
      <w:divBdr>
        <w:top w:val="none" w:sz="0" w:space="0" w:color="auto"/>
        <w:left w:val="none" w:sz="0" w:space="0" w:color="auto"/>
        <w:bottom w:val="none" w:sz="0" w:space="0" w:color="auto"/>
        <w:right w:val="none" w:sz="0" w:space="0" w:color="auto"/>
      </w:divBdr>
      <w:divsChild>
        <w:div w:id="1655180277">
          <w:marLeft w:val="0"/>
          <w:marRight w:val="0"/>
          <w:marTop w:val="0"/>
          <w:marBottom w:val="60"/>
          <w:divBdr>
            <w:top w:val="none" w:sz="0" w:space="0" w:color="auto"/>
            <w:left w:val="none" w:sz="0" w:space="0" w:color="auto"/>
            <w:bottom w:val="none" w:sz="0" w:space="0" w:color="auto"/>
            <w:right w:val="none" w:sz="0" w:space="0" w:color="auto"/>
          </w:divBdr>
          <w:divsChild>
            <w:div w:id="1806240995">
              <w:marLeft w:val="0"/>
              <w:marRight w:val="0"/>
              <w:marTop w:val="0"/>
              <w:marBottom w:val="0"/>
              <w:divBdr>
                <w:top w:val="none" w:sz="0" w:space="0" w:color="auto"/>
                <w:left w:val="none" w:sz="0" w:space="0" w:color="auto"/>
                <w:bottom w:val="none" w:sz="0" w:space="0" w:color="auto"/>
                <w:right w:val="none" w:sz="0" w:space="0" w:color="auto"/>
              </w:divBdr>
            </w:div>
          </w:divsChild>
        </w:div>
        <w:div w:id="251595964">
          <w:marLeft w:val="0"/>
          <w:marRight w:val="0"/>
          <w:marTop w:val="0"/>
          <w:marBottom w:val="60"/>
          <w:divBdr>
            <w:top w:val="none" w:sz="0" w:space="0" w:color="auto"/>
            <w:left w:val="none" w:sz="0" w:space="0" w:color="auto"/>
            <w:bottom w:val="none" w:sz="0" w:space="0" w:color="auto"/>
            <w:right w:val="none" w:sz="0" w:space="0" w:color="auto"/>
          </w:divBdr>
          <w:divsChild>
            <w:div w:id="1175221403">
              <w:marLeft w:val="0"/>
              <w:marRight w:val="0"/>
              <w:marTop w:val="0"/>
              <w:marBottom w:val="0"/>
              <w:divBdr>
                <w:top w:val="none" w:sz="0" w:space="0" w:color="auto"/>
                <w:left w:val="none" w:sz="0" w:space="0" w:color="auto"/>
                <w:bottom w:val="none" w:sz="0" w:space="0" w:color="auto"/>
                <w:right w:val="none" w:sz="0" w:space="0" w:color="auto"/>
              </w:divBdr>
            </w:div>
          </w:divsChild>
        </w:div>
        <w:div w:id="705957106">
          <w:marLeft w:val="0"/>
          <w:marRight w:val="0"/>
          <w:marTop w:val="0"/>
          <w:marBottom w:val="0"/>
          <w:divBdr>
            <w:top w:val="none" w:sz="0" w:space="0" w:color="auto"/>
            <w:left w:val="none" w:sz="0" w:space="0" w:color="auto"/>
            <w:bottom w:val="none" w:sz="0" w:space="0" w:color="auto"/>
            <w:right w:val="none" w:sz="0" w:space="0" w:color="auto"/>
          </w:divBdr>
          <w:divsChild>
            <w:div w:id="53400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6032">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8700540">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1715280">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6857618">
      <w:bodyDiv w:val="1"/>
      <w:marLeft w:val="0"/>
      <w:marRight w:val="0"/>
      <w:marTop w:val="0"/>
      <w:marBottom w:val="0"/>
      <w:divBdr>
        <w:top w:val="none" w:sz="0" w:space="0" w:color="auto"/>
        <w:left w:val="none" w:sz="0" w:space="0" w:color="auto"/>
        <w:bottom w:val="none" w:sz="0" w:space="0" w:color="auto"/>
        <w:right w:val="none" w:sz="0" w:space="0" w:color="auto"/>
      </w:divBdr>
    </w:div>
    <w:div w:id="1007974824">
      <w:bodyDiv w:val="1"/>
      <w:marLeft w:val="0"/>
      <w:marRight w:val="0"/>
      <w:marTop w:val="0"/>
      <w:marBottom w:val="0"/>
      <w:divBdr>
        <w:top w:val="none" w:sz="0" w:space="0" w:color="auto"/>
        <w:left w:val="none" w:sz="0" w:space="0" w:color="auto"/>
        <w:bottom w:val="none" w:sz="0" w:space="0" w:color="auto"/>
        <w:right w:val="none" w:sz="0" w:space="0" w:color="auto"/>
      </w:divBdr>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0528954">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24478669">
      <w:bodyDiv w:val="1"/>
      <w:marLeft w:val="0"/>
      <w:marRight w:val="0"/>
      <w:marTop w:val="0"/>
      <w:marBottom w:val="0"/>
      <w:divBdr>
        <w:top w:val="none" w:sz="0" w:space="0" w:color="auto"/>
        <w:left w:val="none" w:sz="0" w:space="0" w:color="auto"/>
        <w:bottom w:val="none" w:sz="0" w:space="0" w:color="auto"/>
        <w:right w:val="none" w:sz="0" w:space="0" w:color="auto"/>
      </w:divBdr>
    </w:div>
    <w:div w:id="1027366775">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38820938">
      <w:bodyDiv w:val="1"/>
      <w:marLeft w:val="0"/>
      <w:marRight w:val="0"/>
      <w:marTop w:val="0"/>
      <w:marBottom w:val="0"/>
      <w:divBdr>
        <w:top w:val="none" w:sz="0" w:space="0" w:color="auto"/>
        <w:left w:val="none" w:sz="0" w:space="0" w:color="auto"/>
        <w:bottom w:val="none" w:sz="0" w:space="0" w:color="auto"/>
        <w:right w:val="none" w:sz="0" w:space="0" w:color="auto"/>
      </w:divBdr>
    </w:div>
    <w:div w:id="1039206024">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4136327">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48720855">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73354425">
      <w:bodyDiv w:val="1"/>
      <w:marLeft w:val="0"/>
      <w:marRight w:val="0"/>
      <w:marTop w:val="0"/>
      <w:marBottom w:val="0"/>
      <w:divBdr>
        <w:top w:val="none" w:sz="0" w:space="0" w:color="auto"/>
        <w:left w:val="none" w:sz="0" w:space="0" w:color="auto"/>
        <w:bottom w:val="none" w:sz="0" w:space="0" w:color="auto"/>
        <w:right w:val="none" w:sz="0" w:space="0" w:color="auto"/>
      </w:divBdr>
    </w:div>
    <w:div w:id="1077554447">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593585">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17791145">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64273003">
      <w:bodyDiv w:val="1"/>
      <w:marLeft w:val="0"/>
      <w:marRight w:val="0"/>
      <w:marTop w:val="0"/>
      <w:marBottom w:val="0"/>
      <w:divBdr>
        <w:top w:val="none" w:sz="0" w:space="0" w:color="auto"/>
        <w:left w:val="none" w:sz="0" w:space="0" w:color="auto"/>
        <w:bottom w:val="none" w:sz="0" w:space="0" w:color="auto"/>
        <w:right w:val="none" w:sz="0" w:space="0" w:color="auto"/>
      </w:divBdr>
    </w:div>
    <w:div w:id="1166243679">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0041854">
      <w:bodyDiv w:val="1"/>
      <w:marLeft w:val="0"/>
      <w:marRight w:val="0"/>
      <w:marTop w:val="0"/>
      <w:marBottom w:val="0"/>
      <w:divBdr>
        <w:top w:val="none" w:sz="0" w:space="0" w:color="auto"/>
        <w:left w:val="none" w:sz="0" w:space="0" w:color="auto"/>
        <w:bottom w:val="none" w:sz="0" w:space="0" w:color="auto"/>
        <w:right w:val="none" w:sz="0" w:space="0" w:color="auto"/>
      </w:divBdr>
    </w:div>
    <w:div w:id="1185287794">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0606209">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05097487">
      <w:bodyDiv w:val="1"/>
      <w:marLeft w:val="0"/>
      <w:marRight w:val="0"/>
      <w:marTop w:val="0"/>
      <w:marBottom w:val="0"/>
      <w:divBdr>
        <w:top w:val="none" w:sz="0" w:space="0" w:color="auto"/>
        <w:left w:val="none" w:sz="0" w:space="0" w:color="auto"/>
        <w:bottom w:val="none" w:sz="0" w:space="0" w:color="auto"/>
        <w:right w:val="none" w:sz="0" w:space="0" w:color="auto"/>
      </w:divBdr>
      <w:divsChild>
        <w:div w:id="1195847807">
          <w:marLeft w:val="0"/>
          <w:marRight w:val="0"/>
          <w:marTop w:val="360"/>
          <w:marBottom w:val="0"/>
          <w:divBdr>
            <w:top w:val="none" w:sz="0" w:space="0" w:color="auto"/>
            <w:left w:val="none" w:sz="0" w:space="0" w:color="auto"/>
            <w:bottom w:val="none" w:sz="0" w:space="0" w:color="auto"/>
            <w:right w:val="none" w:sz="0" w:space="0" w:color="auto"/>
          </w:divBdr>
          <w:divsChild>
            <w:div w:id="217515474">
              <w:marLeft w:val="0"/>
              <w:marRight w:val="0"/>
              <w:marTop w:val="0"/>
              <w:marBottom w:val="0"/>
              <w:divBdr>
                <w:top w:val="none" w:sz="0" w:space="0" w:color="auto"/>
                <w:left w:val="none" w:sz="0" w:space="0" w:color="auto"/>
                <w:bottom w:val="none" w:sz="0" w:space="0" w:color="auto"/>
                <w:right w:val="none" w:sz="0" w:space="0" w:color="auto"/>
              </w:divBdr>
              <w:divsChild>
                <w:div w:id="442652258">
                  <w:marLeft w:val="0"/>
                  <w:marRight w:val="0"/>
                  <w:marTop w:val="0"/>
                  <w:marBottom w:val="0"/>
                  <w:divBdr>
                    <w:top w:val="none" w:sz="0" w:space="0" w:color="auto"/>
                    <w:left w:val="none" w:sz="0" w:space="0" w:color="auto"/>
                    <w:bottom w:val="none" w:sz="0" w:space="0" w:color="auto"/>
                    <w:right w:val="none" w:sz="0" w:space="0" w:color="auto"/>
                  </w:divBdr>
                  <w:divsChild>
                    <w:div w:id="977800053">
                      <w:marLeft w:val="0"/>
                      <w:marRight w:val="0"/>
                      <w:marTop w:val="0"/>
                      <w:marBottom w:val="0"/>
                      <w:divBdr>
                        <w:top w:val="single" w:sz="6" w:space="0" w:color="00437B"/>
                        <w:left w:val="none" w:sz="0" w:space="8" w:color="00437B"/>
                        <w:bottom w:val="none" w:sz="0" w:space="0" w:color="00437B"/>
                        <w:right w:val="none" w:sz="0" w:space="8" w:color="00437B"/>
                      </w:divBdr>
                      <w:divsChild>
                        <w:div w:id="640498290">
                          <w:marLeft w:val="0"/>
                          <w:marRight w:val="0"/>
                          <w:marTop w:val="0"/>
                          <w:marBottom w:val="0"/>
                          <w:divBdr>
                            <w:top w:val="none" w:sz="0" w:space="0" w:color="auto"/>
                            <w:left w:val="none" w:sz="0" w:space="0" w:color="auto"/>
                            <w:bottom w:val="none" w:sz="0" w:space="0" w:color="auto"/>
                            <w:right w:val="none" w:sz="0" w:space="0" w:color="auto"/>
                          </w:divBdr>
                          <w:divsChild>
                            <w:div w:id="1281764419">
                              <w:marLeft w:val="-180"/>
                              <w:marRight w:val="-180"/>
                              <w:marTop w:val="0"/>
                              <w:marBottom w:val="0"/>
                              <w:divBdr>
                                <w:top w:val="none" w:sz="0" w:space="0" w:color="auto"/>
                                <w:left w:val="none" w:sz="0" w:space="0" w:color="auto"/>
                                <w:bottom w:val="none" w:sz="0" w:space="0" w:color="auto"/>
                                <w:right w:val="none" w:sz="0" w:space="0" w:color="auto"/>
                              </w:divBdr>
                              <w:divsChild>
                                <w:div w:id="1760128583">
                                  <w:marLeft w:val="0"/>
                                  <w:marRight w:val="0"/>
                                  <w:marTop w:val="0"/>
                                  <w:marBottom w:val="0"/>
                                  <w:divBdr>
                                    <w:top w:val="none" w:sz="0" w:space="0" w:color="auto"/>
                                    <w:left w:val="none" w:sz="0" w:space="0" w:color="auto"/>
                                    <w:bottom w:val="none" w:sz="0" w:space="0" w:color="auto"/>
                                    <w:right w:val="none" w:sz="0" w:space="0" w:color="auto"/>
                                  </w:divBdr>
                                  <w:divsChild>
                                    <w:div w:id="23744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9874972">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0380013">
      <w:bodyDiv w:val="1"/>
      <w:marLeft w:val="0"/>
      <w:marRight w:val="0"/>
      <w:marTop w:val="0"/>
      <w:marBottom w:val="0"/>
      <w:divBdr>
        <w:top w:val="none" w:sz="0" w:space="0" w:color="auto"/>
        <w:left w:val="none" w:sz="0" w:space="0" w:color="auto"/>
        <w:bottom w:val="none" w:sz="0" w:space="0" w:color="auto"/>
        <w:right w:val="none" w:sz="0" w:space="0" w:color="auto"/>
      </w:divBdr>
    </w:div>
    <w:div w:id="1233002073">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5623402">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299998296">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390551">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2349813">
      <w:bodyDiv w:val="1"/>
      <w:marLeft w:val="0"/>
      <w:marRight w:val="0"/>
      <w:marTop w:val="0"/>
      <w:marBottom w:val="0"/>
      <w:divBdr>
        <w:top w:val="none" w:sz="0" w:space="0" w:color="auto"/>
        <w:left w:val="none" w:sz="0" w:space="0" w:color="auto"/>
        <w:bottom w:val="none" w:sz="0" w:space="0" w:color="auto"/>
        <w:right w:val="none" w:sz="0" w:space="0" w:color="auto"/>
      </w:divBdr>
    </w:div>
    <w:div w:id="1325471275">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34186027">
      <w:bodyDiv w:val="1"/>
      <w:marLeft w:val="0"/>
      <w:marRight w:val="0"/>
      <w:marTop w:val="0"/>
      <w:marBottom w:val="0"/>
      <w:divBdr>
        <w:top w:val="none" w:sz="0" w:space="0" w:color="auto"/>
        <w:left w:val="none" w:sz="0" w:space="0" w:color="auto"/>
        <w:bottom w:val="none" w:sz="0" w:space="0" w:color="auto"/>
        <w:right w:val="none" w:sz="0" w:space="0" w:color="auto"/>
      </w:divBdr>
    </w:div>
    <w:div w:id="133499054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49217431">
      <w:bodyDiv w:val="1"/>
      <w:marLeft w:val="0"/>
      <w:marRight w:val="0"/>
      <w:marTop w:val="0"/>
      <w:marBottom w:val="0"/>
      <w:divBdr>
        <w:top w:val="none" w:sz="0" w:space="0" w:color="auto"/>
        <w:left w:val="none" w:sz="0" w:space="0" w:color="auto"/>
        <w:bottom w:val="none" w:sz="0" w:space="0" w:color="auto"/>
        <w:right w:val="none" w:sz="0" w:space="0" w:color="auto"/>
      </w:divBdr>
    </w:div>
    <w:div w:id="1353410661">
      <w:bodyDiv w:val="1"/>
      <w:marLeft w:val="0"/>
      <w:marRight w:val="0"/>
      <w:marTop w:val="0"/>
      <w:marBottom w:val="0"/>
      <w:divBdr>
        <w:top w:val="none" w:sz="0" w:space="0" w:color="auto"/>
        <w:left w:val="none" w:sz="0" w:space="0" w:color="auto"/>
        <w:bottom w:val="none" w:sz="0" w:space="0" w:color="auto"/>
        <w:right w:val="none" w:sz="0" w:space="0" w:color="auto"/>
      </w:divBdr>
    </w:div>
    <w:div w:id="1354763396">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65671922">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389650710">
      <w:bodyDiv w:val="1"/>
      <w:marLeft w:val="0"/>
      <w:marRight w:val="0"/>
      <w:marTop w:val="0"/>
      <w:marBottom w:val="0"/>
      <w:divBdr>
        <w:top w:val="none" w:sz="0" w:space="0" w:color="auto"/>
        <w:left w:val="none" w:sz="0" w:space="0" w:color="auto"/>
        <w:bottom w:val="none" w:sz="0" w:space="0" w:color="auto"/>
        <w:right w:val="none" w:sz="0" w:space="0" w:color="auto"/>
      </w:divBdr>
    </w:div>
    <w:div w:id="1392583490">
      <w:bodyDiv w:val="1"/>
      <w:marLeft w:val="0"/>
      <w:marRight w:val="0"/>
      <w:marTop w:val="0"/>
      <w:marBottom w:val="0"/>
      <w:divBdr>
        <w:top w:val="none" w:sz="0" w:space="0" w:color="auto"/>
        <w:left w:val="none" w:sz="0" w:space="0" w:color="auto"/>
        <w:bottom w:val="none" w:sz="0" w:space="0" w:color="auto"/>
        <w:right w:val="none" w:sz="0" w:space="0" w:color="auto"/>
      </w:divBdr>
    </w:div>
    <w:div w:id="1393843474">
      <w:bodyDiv w:val="1"/>
      <w:marLeft w:val="0"/>
      <w:marRight w:val="0"/>
      <w:marTop w:val="0"/>
      <w:marBottom w:val="0"/>
      <w:divBdr>
        <w:top w:val="none" w:sz="0" w:space="0" w:color="auto"/>
        <w:left w:val="none" w:sz="0" w:space="0" w:color="auto"/>
        <w:bottom w:val="none" w:sz="0" w:space="0" w:color="auto"/>
        <w:right w:val="none" w:sz="0" w:space="0" w:color="auto"/>
      </w:divBdr>
    </w:div>
    <w:div w:id="1397045325">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14857321">
      <w:bodyDiv w:val="1"/>
      <w:marLeft w:val="0"/>
      <w:marRight w:val="0"/>
      <w:marTop w:val="0"/>
      <w:marBottom w:val="0"/>
      <w:divBdr>
        <w:top w:val="none" w:sz="0" w:space="0" w:color="auto"/>
        <w:left w:val="none" w:sz="0" w:space="0" w:color="auto"/>
        <w:bottom w:val="none" w:sz="0" w:space="0" w:color="auto"/>
        <w:right w:val="none" w:sz="0" w:space="0" w:color="auto"/>
      </w:divBdr>
    </w:div>
    <w:div w:id="1417441142">
      <w:bodyDiv w:val="1"/>
      <w:marLeft w:val="0"/>
      <w:marRight w:val="0"/>
      <w:marTop w:val="0"/>
      <w:marBottom w:val="0"/>
      <w:divBdr>
        <w:top w:val="none" w:sz="0" w:space="0" w:color="auto"/>
        <w:left w:val="none" w:sz="0" w:space="0" w:color="auto"/>
        <w:bottom w:val="none" w:sz="0" w:space="0" w:color="auto"/>
        <w:right w:val="none" w:sz="0" w:space="0" w:color="auto"/>
      </w:divBdr>
    </w:div>
    <w:div w:id="1418361082">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2942525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69400610">
      <w:bodyDiv w:val="1"/>
      <w:marLeft w:val="0"/>
      <w:marRight w:val="0"/>
      <w:marTop w:val="0"/>
      <w:marBottom w:val="0"/>
      <w:divBdr>
        <w:top w:val="none" w:sz="0" w:space="0" w:color="auto"/>
        <w:left w:val="none" w:sz="0" w:space="0" w:color="auto"/>
        <w:bottom w:val="none" w:sz="0" w:space="0" w:color="auto"/>
        <w:right w:val="none" w:sz="0" w:space="0" w:color="auto"/>
      </w:divBdr>
    </w:div>
    <w:div w:id="1471552484">
      <w:bodyDiv w:val="1"/>
      <w:marLeft w:val="0"/>
      <w:marRight w:val="0"/>
      <w:marTop w:val="0"/>
      <w:marBottom w:val="0"/>
      <w:divBdr>
        <w:top w:val="none" w:sz="0" w:space="0" w:color="auto"/>
        <w:left w:val="none" w:sz="0" w:space="0" w:color="auto"/>
        <w:bottom w:val="none" w:sz="0" w:space="0" w:color="auto"/>
        <w:right w:val="none" w:sz="0" w:space="0" w:color="auto"/>
      </w:divBdr>
      <w:divsChild>
        <w:div w:id="25566349">
          <w:marLeft w:val="0"/>
          <w:marRight w:val="0"/>
          <w:marTop w:val="0"/>
          <w:marBottom w:val="0"/>
          <w:divBdr>
            <w:top w:val="none" w:sz="0" w:space="0" w:color="auto"/>
            <w:left w:val="none" w:sz="0" w:space="0" w:color="auto"/>
            <w:bottom w:val="none" w:sz="0" w:space="0" w:color="auto"/>
            <w:right w:val="none" w:sz="0" w:space="0" w:color="auto"/>
          </w:divBdr>
        </w:div>
      </w:divsChild>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88592236">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02505477">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2992504">
      <w:bodyDiv w:val="1"/>
      <w:marLeft w:val="0"/>
      <w:marRight w:val="0"/>
      <w:marTop w:val="0"/>
      <w:marBottom w:val="0"/>
      <w:divBdr>
        <w:top w:val="none" w:sz="0" w:space="0" w:color="auto"/>
        <w:left w:val="none" w:sz="0" w:space="0" w:color="auto"/>
        <w:bottom w:val="none" w:sz="0" w:space="0" w:color="auto"/>
        <w:right w:val="none" w:sz="0" w:space="0" w:color="auto"/>
      </w:divBdr>
    </w:div>
    <w:div w:id="1516068964">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0291514">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2426711">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0455303">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71621084">
      <w:bodyDiv w:val="1"/>
      <w:marLeft w:val="0"/>
      <w:marRight w:val="0"/>
      <w:marTop w:val="0"/>
      <w:marBottom w:val="0"/>
      <w:divBdr>
        <w:top w:val="none" w:sz="0" w:space="0" w:color="auto"/>
        <w:left w:val="none" w:sz="0" w:space="0" w:color="auto"/>
        <w:bottom w:val="none" w:sz="0" w:space="0" w:color="auto"/>
        <w:right w:val="none" w:sz="0" w:space="0" w:color="auto"/>
      </w:divBdr>
    </w:div>
    <w:div w:id="1574509347">
      <w:bodyDiv w:val="1"/>
      <w:marLeft w:val="0"/>
      <w:marRight w:val="0"/>
      <w:marTop w:val="0"/>
      <w:marBottom w:val="0"/>
      <w:divBdr>
        <w:top w:val="none" w:sz="0" w:space="0" w:color="auto"/>
        <w:left w:val="none" w:sz="0" w:space="0" w:color="auto"/>
        <w:bottom w:val="none" w:sz="0" w:space="0" w:color="auto"/>
        <w:right w:val="none" w:sz="0" w:space="0" w:color="auto"/>
      </w:divBdr>
    </w:div>
    <w:div w:id="1578322920">
      <w:bodyDiv w:val="1"/>
      <w:marLeft w:val="0"/>
      <w:marRight w:val="0"/>
      <w:marTop w:val="0"/>
      <w:marBottom w:val="0"/>
      <w:divBdr>
        <w:top w:val="none" w:sz="0" w:space="0" w:color="auto"/>
        <w:left w:val="none" w:sz="0" w:space="0" w:color="auto"/>
        <w:bottom w:val="none" w:sz="0" w:space="0" w:color="auto"/>
        <w:right w:val="none" w:sz="0" w:space="0" w:color="auto"/>
      </w:divBdr>
    </w:div>
    <w:div w:id="1589148436">
      <w:bodyDiv w:val="1"/>
      <w:marLeft w:val="0"/>
      <w:marRight w:val="0"/>
      <w:marTop w:val="0"/>
      <w:marBottom w:val="0"/>
      <w:divBdr>
        <w:top w:val="none" w:sz="0" w:space="0" w:color="auto"/>
        <w:left w:val="none" w:sz="0" w:space="0" w:color="auto"/>
        <w:bottom w:val="none" w:sz="0" w:space="0" w:color="auto"/>
        <w:right w:val="none" w:sz="0" w:space="0" w:color="auto"/>
      </w:divBdr>
    </w:div>
    <w:div w:id="1594046669">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0262048">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06839381">
      <w:bodyDiv w:val="1"/>
      <w:marLeft w:val="0"/>
      <w:marRight w:val="0"/>
      <w:marTop w:val="0"/>
      <w:marBottom w:val="0"/>
      <w:divBdr>
        <w:top w:val="none" w:sz="0" w:space="0" w:color="auto"/>
        <w:left w:val="none" w:sz="0" w:space="0" w:color="auto"/>
        <w:bottom w:val="none" w:sz="0" w:space="0" w:color="auto"/>
        <w:right w:val="none" w:sz="0" w:space="0" w:color="auto"/>
      </w:divBdr>
    </w:div>
    <w:div w:id="1614558839">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0406403">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3514672">
      <w:bodyDiv w:val="1"/>
      <w:marLeft w:val="0"/>
      <w:marRight w:val="0"/>
      <w:marTop w:val="0"/>
      <w:marBottom w:val="0"/>
      <w:divBdr>
        <w:top w:val="none" w:sz="0" w:space="0" w:color="auto"/>
        <w:left w:val="none" w:sz="0" w:space="0" w:color="auto"/>
        <w:bottom w:val="none" w:sz="0" w:space="0" w:color="auto"/>
        <w:right w:val="none" w:sz="0" w:space="0" w:color="auto"/>
      </w:divBdr>
    </w:div>
    <w:div w:id="1635863114">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39846704">
      <w:bodyDiv w:val="1"/>
      <w:marLeft w:val="0"/>
      <w:marRight w:val="0"/>
      <w:marTop w:val="0"/>
      <w:marBottom w:val="0"/>
      <w:divBdr>
        <w:top w:val="none" w:sz="0" w:space="0" w:color="auto"/>
        <w:left w:val="none" w:sz="0" w:space="0" w:color="auto"/>
        <w:bottom w:val="none" w:sz="0" w:space="0" w:color="auto"/>
        <w:right w:val="none" w:sz="0" w:space="0" w:color="auto"/>
      </w:divBdr>
    </w:div>
    <w:div w:id="1641154959">
      <w:bodyDiv w:val="1"/>
      <w:marLeft w:val="0"/>
      <w:marRight w:val="0"/>
      <w:marTop w:val="0"/>
      <w:marBottom w:val="0"/>
      <w:divBdr>
        <w:top w:val="none" w:sz="0" w:space="0" w:color="auto"/>
        <w:left w:val="none" w:sz="0" w:space="0" w:color="auto"/>
        <w:bottom w:val="none" w:sz="0" w:space="0" w:color="auto"/>
        <w:right w:val="none" w:sz="0" w:space="0" w:color="auto"/>
      </w:divBdr>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67398326">
      <w:bodyDiv w:val="1"/>
      <w:marLeft w:val="0"/>
      <w:marRight w:val="0"/>
      <w:marTop w:val="0"/>
      <w:marBottom w:val="0"/>
      <w:divBdr>
        <w:top w:val="none" w:sz="0" w:space="0" w:color="auto"/>
        <w:left w:val="none" w:sz="0" w:space="0" w:color="auto"/>
        <w:bottom w:val="none" w:sz="0" w:space="0" w:color="auto"/>
        <w:right w:val="none" w:sz="0" w:space="0" w:color="auto"/>
      </w:divBdr>
    </w:div>
    <w:div w:id="1671642089">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3214849">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80352118">
      <w:bodyDiv w:val="1"/>
      <w:marLeft w:val="0"/>
      <w:marRight w:val="0"/>
      <w:marTop w:val="0"/>
      <w:marBottom w:val="0"/>
      <w:divBdr>
        <w:top w:val="none" w:sz="0" w:space="0" w:color="auto"/>
        <w:left w:val="none" w:sz="0" w:space="0" w:color="auto"/>
        <w:bottom w:val="none" w:sz="0" w:space="0" w:color="auto"/>
        <w:right w:val="none" w:sz="0" w:space="0" w:color="auto"/>
      </w:divBdr>
    </w:div>
    <w:div w:id="1687290864">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691950371">
      <w:bodyDiv w:val="1"/>
      <w:marLeft w:val="0"/>
      <w:marRight w:val="0"/>
      <w:marTop w:val="0"/>
      <w:marBottom w:val="0"/>
      <w:divBdr>
        <w:top w:val="none" w:sz="0" w:space="0" w:color="auto"/>
        <w:left w:val="none" w:sz="0" w:space="0" w:color="auto"/>
        <w:bottom w:val="none" w:sz="0" w:space="0" w:color="auto"/>
        <w:right w:val="none" w:sz="0" w:space="0" w:color="auto"/>
      </w:divBdr>
    </w:div>
    <w:div w:id="1697458472">
      <w:bodyDiv w:val="1"/>
      <w:marLeft w:val="0"/>
      <w:marRight w:val="0"/>
      <w:marTop w:val="0"/>
      <w:marBottom w:val="0"/>
      <w:divBdr>
        <w:top w:val="none" w:sz="0" w:space="0" w:color="auto"/>
        <w:left w:val="none" w:sz="0" w:space="0" w:color="auto"/>
        <w:bottom w:val="none" w:sz="0" w:space="0" w:color="auto"/>
        <w:right w:val="none" w:sz="0" w:space="0" w:color="auto"/>
      </w:divBdr>
    </w:div>
    <w:div w:id="1701323937">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013687">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19163670">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26951926">
      <w:bodyDiv w:val="1"/>
      <w:marLeft w:val="0"/>
      <w:marRight w:val="0"/>
      <w:marTop w:val="0"/>
      <w:marBottom w:val="0"/>
      <w:divBdr>
        <w:top w:val="none" w:sz="0" w:space="0" w:color="auto"/>
        <w:left w:val="none" w:sz="0" w:space="0" w:color="auto"/>
        <w:bottom w:val="none" w:sz="0" w:space="0" w:color="auto"/>
        <w:right w:val="none" w:sz="0" w:space="0" w:color="auto"/>
      </w:divBdr>
    </w:div>
    <w:div w:id="1727140401">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3947240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332745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58019419">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5030018">
      <w:bodyDiv w:val="1"/>
      <w:marLeft w:val="0"/>
      <w:marRight w:val="0"/>
      <w:marTop w:val="0"/>
      <w:marBottom w:val="0"/>
      <w:divBdr>
        <w:top w:val="none" w:sz="0" w:space="0" w:color="auto"/>
        <w:left w:val="none" w:sz="0" w:space="0" w:color="auto"/>
        <w:bottom w:val="none" w:sz="0" w:space="0" w:color="auto"/>
        <w:right w:val="none" w:sz="0" w:space="0" w:color="auto"/>
      </w:divBdr>
    </w:div>
    <w:div w:id="1785348757">
      <w:bodyDiv w:val="1"/>
      <w:marLeft w:val="0"/>
      <w:marRight w:val="0"/>
      <w:marTop w:val="0"/>
      <w:marBottom w:val="0"/>
      <w:divBdr>
        <w:top w:val="none" w:sz="0" w:space="0" w:color="auto"/>
        <w:left w:val="none" w:sz="0" w:space="0" w:color="auto"/>
        <w:bottom w:val="none" w:sz="0" w:space="0" w:color="auto"/>
        <w:right w:val="none" w:sz="0" w:space="0" w:color="auto"/>
      </w:divBdr>
      <w:divsChild>
        <w:div w:id="439186733">
          <w:marLeft w:val="0"/>
          <w:marRight w:val="0"/>
          <w:marTop w:val="0"/>
          <w:marBottom w:val="0"/>
          <w:divBdr>
            <w:top w:val="none" w:sz="0" w:space="0" w:color="auto"/>
            <w:left w:val="none" w:sz="0" w:space="0" w:color="auto"/>
            <w:bottom w:val="none" w:sz="0" w:space="0" w:color="auto"/>
            <w:right w:val="none" w:sz="0" w:space="0" w:color="auto"/>
          </w:divBdr>
        </w:div>
      </w:divsChild>
    </w:div>
    <w:div w:id="1788230579">
      <w:bodyDiv w:val="1"/>
      <w:marLeft w:val="0"/>
      <w:marRight w:val="0"/>
      <w:marTop w:val="0"/>
      <w:marBottom w:val="0"/>
      <w:divBdr>
        <w:top w:val="none" w:sz="0" w:space="0" w:color="auto"/>
        <w:left w:val="none" w:sz="0" w:space="0" w:color="auto"/>
        <w:bottom w:val="none" w:sz="0" w:space="0" w:color="auto"/>
        <w:right w:val="none" w:sz="0" w:space="0" w:color="auto"/>
      </w:divBdr>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796370307">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06268162">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23891140">
      <w:bodyDiv w:val="1"/>
      <w:marLeft w:val="0"/>
      <w:marRight w:val="0"/>
      <w:marTop w:val="0"/>
      <w:marBottom w:val="0"/>
      <w:divBdr>
        <w:top w:val="none" w:sz="0" w:space="0" w:color="auto"/>
        <w:left w:val="none" w:sz="0" w:space="0" w:color="auto"/>
        <w:bottom w:val="none" w:sz="0" w:space="0" w:color="auto"/>
        <w:right w:val="none" w:sz="0" w:space="0" w:color="auto"/>
      </w:divBdr>
    </w:div>
    <w:div w:id="1826508725">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5724453">
      <w:bodyDiv w:val="1"/>
      <w:marLeft w:val="0"/>
      <w:marRight w:val="0"/>
      <w:marTop w:val="0"/>
      <w:marBottom w:val="0"/>
      <w:divBdr>
        <w:top w:val="none" w:sz="0" w:space="0" w:color="auto"/>
        <w:left w:val="none" w:sz="0" w:space="0" w:color="auto"/>
        <w:bottom w:val="none" w:sz="0" w:space="0" w:color="auto"/>
        <w:right w:val="none" w:sz="0" w:space="0" w:color="auto"/>
      </w:divBdr>
      <w:divsChild>
        <w:div w:id="539904505">
          <w:marLeft w:val="0"/>
          <w:marRight w:val="0"/>
          <w:marTop w:val="0"/>
          <w:marBottom w:val="0"/>
          <w:divBdr>
            <w:top w:val="none" w:sz="0" w:space="0" w:color="auto"/>
            <w:left w:val="none" w:sz="0" w:space="0" w:color="auto"/>
            <w:bottom w:val="none" w:sz="0" w:space="0" w:color="auto"/>
            <w:right w:val="none" w:sz="0" w:space="0" w:color="auto"/>
          </w:divBdr>
        </w:div>
      </w:divsChild>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01790359">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596340">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6376460">
      <w:bodyDiv w:val="1"/>
      <w:marLeft w:val="0"/>
      <w:marRight w:val="0"/>
      <w:marTop w:val="0"/>
      <w:marBottom w:val="0"/>
      <w:divBdr>
        <w:top w:val="none" w:sz="0" w:space="0" w:color="auto"/>
        <w:left w:val="none" w:sz="0" w:space="0" w:color="auto"/>
        <w:bottom w:val="none" w:sz="0" w:space="0" w:color="auto"/>
        <w:right w:val="none" w:sz="0" w:space="0" w:color="auto"/>
      </w:divBdr>
    </w:div>
    <w:div w:id="1927380667">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2464935">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4142933">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49728727">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55668861">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1761208">
      <w:bodyDiv w:val="1"/>
      <w:marLeft w:val="0"/>
      <w:marRight w:val="0"/>
      <w:marTop w:val="0"/>
      <w:marBottom w:val="0"/>
      <w:divBdr>
        <w:top w:val="none" w:sz="0" w:space="0" w:color="auto"/>
        <w:left w:val="none" w:sz="0" w:space="0" w:color="auto"/>
        <w:bottom w:val="none" w:sz="0" w:space="0" w:color="auto"/>
        <w:right w:val="none" w:sz="0" w:space="0" w:color="auto"/>
      </w:divBdr>
      <w:divsChild>
        <w:div w:id="1581015610">
          <w:marLeft w:val="0"/>
          <w:marRight w:val="0"/>
          <w:marTop w:val="0"/>
          <w:marBottom w:val="0"/>
          <w:divBdr>
            <w:top w:val="none" w:sz="0" w:space="0" w:color="auto"/>
            <w:left w:val="none" w:sz="0" w:space="0" w:color="auto"/>
            <w:bottom w:val="none" w:sz="0" w:space="0" w:color="auto"/>
            <w:right w:val="none" w:sz="0" w:space="0" w:color="auto"/>
          </w:divBdr>
        </w:div>
      </w:divsChild>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19841134">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2586178">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6681427">
      <w:bodyDiv w:val="1"/>
      <w:marLeft w:val="0"/>
      <w:marRight w:val="0"/>
      <w:marTop w:val="0"/>
      <w:marBottom w:val="0"/>
      <w:divBdr>
        <w:top w:val="none" w:sz="0" w:space="0" w:color="auto"/>
        <w:left w:val="none" w:sz="0" w:space="0" w:color="auto"/>
        <w:bottom w:val="none" w:sz="0" w:space="0" w:color="auto"/>
        <w:right w:val="none" w:sz="0" w:space="0" w:color="auto"/>
      </w:divBdr>
    </w:div>
    <w:div w:id="2086800474">
      <w:bodyDiv w:val="1"/>
      <w:marLeft w:val="0"/>
      <w:marRight w:val="0"/>
      <w:marTop w:val="0"/>
      <w:marBottom w:val="0"/>
      <w:divBdr>
        <w:top w:val="none" w:sz="0" w:space="0" w:color="auto"/>
        <w:left w:val="none" w:sz="0" w:space="0" w:color="auto"/>
        <w:bottom w:val="none" w:sz="0" w:space="0" w:color="auto"/>
        <w:right w:val="none" w:sz="0" w:space="0" w:color="auto"/>
      </w:divBdr>
    </w:div>
    <w:div w:id="2088844263">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89687206">
      <w:bodyDiv w:val="1"/>
      <w:marLeft w:val="0"/>
      <w:marRight w:val="0"/>
      <w:marTop w:val="0"/>
      <w:marBottom w:val="0"/>
      <w:divBdr>
        <w:top w:val="none" w:sz="0" w:space="0" w:color="auto"/>
        <w:left w:val="none" w:sz="0" w:space="0" w:color="auto"/>
        <w:bottom w:val="none" w:sz="0" w:space="0" w:color="auto"/>
        <w:right w:val="none" w:sz="0" w:space="0" w:color="auto"/>
      </w:divBdr>
      <w:divsChild>
        <w:div w:id="719548169">
          <w:marLeft w:val="0"/>
          <w:marRight w:val="0"/>
          <w:marTop w:val="360"/>
          <w:marBottom w:val="0"/>
          <w:divBdr>
            <w:top w:val="none" w:sz="0" w:space="0" w:color="auto"/>
            <w:left w:val="none" w:sz="0" w:space="0" w:color="auto"/>
            <w:bottom w:val="none" w:sz="0" w:space="0" w:color="auto"/>
            <w:right w:val="none" w:sz="0" w:space="0" w:color="auto"/>
          </w:divBdr>
          <w:divsChild>
            <w:div w:id="817503882">
              <w:marLeft w:val="0"/>
              <w:marRight w:val="0"/>
              <w:marTop w:val="0"/>
              <w:marBottom w:val="0"/>
              <w:divBdr>
                <w:top w:val="none" w:sz="0" w:space="0" w:color="auto"/>
                <w:left w:val="none" w:sz="0" w:space="0" w:color="auto"/>
                <w:bottom w:val="none" w:sz="0" w:space="0" w:color="auto"/>
                <w:right w:val="none" w:sz="0" w:space="0" w:color="auto"/>
              </w:divBdr>
              <w:divsChild>
                <w:div w:id="1722830237">
                  <w:marLeft w:val="0"/>
                  <w:marRight w:val="0"/>
                  <w:marTop w:val="0"/>
                  <w:marBottom w:val="0"/>
                  <w:divBdr>
                    <w:top w:val="none" w:sz="0" w:space="0" w:color="auto"/>
                    <w:left w:val="none" w:sz="0" w:space="0" w:color="auto"/>
                    <w:bottom w:val="none" w:sz="0" w:space="0" w:color="auto"/>
                    <w:right w:val="none" w:sz="0" w:space="0" w:color="auto"/>
                  </w:divBdr>
                  <w:divsChild>
                    <w:div w:id="1548296594">
                      <w:marLeft w:val="0"/>
                      <w:marRight w:val="0"/>
                      <w:marTop w:val="0"/>
                      <w:marBottom w:val="0"/>
                      <w:divBdr>
                        <w:top w:val="single" w:sz="6" w:space="0" w:color="00437B"/>
                        <w:left w:val="none" w:sz="0" w:space="8" w:color="00437B"/>
                        <w:bottom w:val="none" w:sz="0" w:space="0" w:color="00437B"/>
                        <w:right w:val="none" w:sz="0" w:space="8" w:color="00437B"/>
                      </w:divBdr>
                      <w:divsChild>
                        <w:div w:id="610476070">
                          <w:marLeft w:val="0"/>
                          <w:marRight w:val="0"/>
                          <w:marTop w:val="0"/>
                          <w:marBottom w:val="0"/>
                          <w:divBdr>
                            <w:top w:val="none" w:sz="0" w:space="0" w:color="auto"/>
                            <w:left w:val="none" w:sz="0" w:space="0" w:color="auto"/>
                            <w:bottom w:val="none" w:sz="0" w:space="0" w:color="auto"/>
                            <w:right w:val="none" w:sz="0" w:space="0" w:color="auto"/>
                          </w:divBdr>
                          <w:divsChild>
                            <w:div w:id="838692576">
                              <w:marLeft w:val="-180"/>
                              <w:marRight w:val="-180"/>
                              <w:marTop w:val="0"/>
                              <w:marBottom w:val="0"/>
                              <w:divBdr>
                                <w:top w:val="none" w:sz="0" w:space="0" w:color="auto"/>
                                <w:left w:val="none" w:sz="0" w:space="0" w:color="auto"/>
                                <w:bottom w:val="none" w:sz="0" w:space="0" w:color="auto"/>
                                <w:right w:val="none" w:sz="0" w:space="0" w:color="auto"/>
                              </w:divBdr>
                              <w:divsChild>
                                <w:div w:id="1297683505">
                                  <w:marLeft w:val="0"/>
                                  <w:marRight w:val="0"/>
                                  <w:marTop w:val="0"/>
                                  <w:marBottom w:val="0"/>
                                  <w:divBdr>
                                    <w:top w:val="none" w:sz="0" w:space="0" w:color="auto"/>
                                    <w:left w:val="none" w:sz="0" w:space="0" w:color="auto"/>
                                    <w:bottom w:val="none" w:sz="0" w:space="0" w:color="auto"/>
                                    <w:right w:val="none" w:sz="0" w:space="0" w:color="auto"/>
                                  </w:divBdr>
                                  <w:divsChild>
                                    <w:div w:id="151715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4836367">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08572063">
      <w:bodyDiv w:val="1"/>
      <w:marLeft w:val="0"/>
      <w:marRight w:val="0"/>
      <w:marTop w:val="0"/>
      <w:marBottom w:val="0"/>
      <w:divBdr>
        <w:top w:val="none" w:sz="0" w:space="0" w:color="auto"/>
        <w:left w:val="none" w:sz="0" w:space="0" w:color="auto"/>
        <w:bottom w:val="none" w:sz="0" w:space="0" w:color="auto"/>
        <w:right w:val="none" w:sz="0" w:space="0" w:color="auto"/>
      </w:divBdr>
    </w:div>
    <w:div w:id="2109806876">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402028">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78282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1438924">
      <w:bodyDiv w:val="1"/>
      <w:marLeft w:val="0"/>
      <w:marRight w:val="0"/>
      <w:marTop w:val="0"/>
      <w:marBottom w:val="0"/>
      <w:divBdr>
        <w:top w:val="none" w:sz="0" w:space="0" w:color="auto"/>
        <w:left w:val="none" w:sz="0" w:space="0" w:color="auto"/>
        <w:bottom w:val="none" w:sz="0" w:space="0" w:color="auto"/>
        <w:right w:val="none" w:sz="0" w:space="0" w:color="auto"/>
      </w:divBdr>
    </w:div>
    <w:div w:id="2131590033">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3964437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02.safelinks.protection.outlook.com/?url=https%3A%2F%2Fteams.microsoft.com%2Fmeet%2F37331377480687%3Fp%3DjViodRqFKsioABgQ85&amp;data=05%7C02%7Cfis.Information%40northyorks.gov.uk%7C35e85394233f40d9707508de7851cf83%7Cad3d9c73983044a1b487e1055441c70e%7C0%7C0%7C639080489938566888%7CUnknown%7CTWFpbGZsb3d8eyJFbXB0eU1hcGkiOnRydWUsIlYiOiIwLjAuMDAwMCIsIlAiOiJXaW4zMiIsIkFOIjoiTWFpbCIsIldUIjoyfQ%3D%3D%7C0%7C%7C%7C&amp;sdata=cOS7WemCjnG0%2BMuR9It5A61KAlST0tNeYhdfvKx6Dbo%3D&amp;reserved=0" TargetMode="External"/><Relationship Id="rId18" Type="http://schemas.openxmlformats.org/officeDocument/2006/relationships/hyperlink" Target="https://natashaallergyresearchfoundation2.beaconforms.com/form/c8e5ab57" TargetMode="External"/><Relationship Id="rId26" Type="http://schemas.openxmlformats.org/officeDocument/2006/relationships/hyperlink" Target="https://cyps.northyorks.gov.uk/early-years-funding" TargetMode="External"/><Relationship Id="rId3" Type="http://schemas.openxmlformats.org/officeDocument/2006/relationships/customXml" Target="../customXml/item3.xml"/><Relationship Id="rId21" Type="http://schemas.openxmlformats.org/officeDocument/2006/relationships/hyperlink" Target="https://www.gov.uk/government/publications/early-education-and-childcare--2/early-education-and-childcare-effective-from-1-april-2025"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eur02.safelinks.protection.outlook.com/?url=https%3A%2F%2Ffisportal.northyorks.gov.uk%2FSynergy%2Flogin.aspx%2F%3FReturnUrl%3D%252FSynergy%252FSynergyWeb%252F&amp;data=05%7C02%7Cfis.Information%40northyorks.gov.uk%7C35e85394233f40d9707508de7851cf83%7Cad3d9c73983044a1b487e1055441c70e%7C0%7C0%7C639080489938538871%7CUnknown%7CTWFpbGZsb3d8eyJFbXB0eU1hcGkiOnRydWUsIlYiOiIwLjAuMDAwMCIsIlAiOiJXaW4zMiIsIkFOIjoiTWFpbCIsIldUIjoyfQ%3D%3D%7C0%7C%7C%7C&amp;sdata=6ZSvuruCDgboByJELjJRbz%2BCr1cL%2BUOmU5Wbs5fK2EY%3D&amp;reserved=0" TargetMode="External"/><Relationship Id="rId17" Type="http://schemas.openxmlformats.org/officeDocument/2006/relationships/hyperlink" Target="mailto:sph@ncb.org.uk" TargetMode="External"/><Relationship Id="rId25" Type="http://schemas.openxmlformats.org/officeDocument/2006/relationships/hyperlink" Target="mailto:eyft@northyorks.gov.uk"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ur02.safelinks.protection.outlook.com/?url=https%3A%2F%2Fassets.publishing.service.gov.uk%2Fmedia%2F68c15c7f8c6d992f23edd81a%2FEarly_years_inspection_toolkit.pdf&amp;data=05%7C02%7Cfis.Information%40northyorks.gov.uk%7C228ecc83b68d4779038408de8046793d%7Cad3d9c73983044a1b487e1055441c70e%7C0%7C0%7C639089237391863243%7CUnknown%7CTWFpbGZsb3d8eyJFbXB0eU1hcGkiOnRydWUsIlYiOiIwLjAuMDAwMCIsIlAiOiJXaW4zMiIsIkFOIjoiTWFpbCIsIldUIjoyfQ%3D%3D%7C0%7C%7C%7C&amp;sdata=2qCW1IUPKIpRF%2BKNY%2FZyuXKZdjT41J66m2qiiH%2B5jYY%3D&amp;reserved=0" TargetMode="External"/><Relationship Id="rId20" Type="http://schemas.openxmlformats.org/officeDocument/2006/relationships/hyperlink" Target="mailto:eyft@northyorks.gov.uk"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mailto:eyft@northyorks.gov.uk"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gov.uk/government/publications/early-education-and-childcare--2/early-education-and-childcare-valid-from-1-april-2026" TargetMode="External"/><Relationship Id="rId23" Type="http://schemas.openxmlformats.org/officeDocument/2006/relationships/hyperlink" Target="https://childcareworks.org.uk/invoicing-consumables-and-charging-structures/" TargetMode="External"/><Relationship Id="rId28" Type="http://schemas.openxmlformats.org/officeDocument/2006/relationships/hyperlink" Target="https://cyps.northyorks.gov.uk/sites/default/files/Early%20years/eyc%20funding/Early%20Years%20Funding%20Rates%202026-27.pdf" TargetMode="External"/><Relationship Id="rId10" Type="http://schemas.openxmlformats.org/officeDocument/2006/relationships/endnotes" Target="endnotes.xml"/><Relationship Id="rId19" Type="http://schemas.openxmlformats.org/officeDocument/2006/relationships/hyperlink" Target="https://eur02.safelinks.protection.outlook.com/?url=https%3A%2F%2Fwww.nspcc.org.uk%2Fadvice-for-families%2Ftechosaurus%2F&amp;data=05%7C02%7Cfis.Information%40northyorks.gov.uk%7C4f9cbc8141604429cfdf08de7f53b65b%7Cad3d9c73983044a1b487e1055441c70e%7C0%7C0%7C639088194695332524%7CUnknown%7CTWFpbGZsb3d8eyJFbXB0eU1hcGkiOnRydWUsIlYiOiIwLjAuMDAwMCIsIlAiOiJXaW4zMiIsIkFOIjoiTWFpbCIsIldUIjoyfQ%3D%3D%7C0%7C%7C%7C&amp;sdata=6x4jkjWaOPs4XAZ5%2BfY0KAVDayvCwbTBwri6BAqebCA%3D&amp;reserved=0"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yes.info/Event/271709" TargetMode="External"/><Relationship Id="rId22" Type="http://schemas.openxmlformats.org/officeDocument/2006/relationships/hyperlink" Target="https://www.gov.uk/government/publications/early-education-and-childcare--2/early-education-and-childcare-effective-from-1-april-2025" TargetMode="External"/><Relationship Id="rId27" Type="http://schemas.openxmlformats.org/officeDocument/2006/relationships/hyperlink" Target="https://cyps.northyorks.gov.uk/sites/default/files/Early%20years/eyc%20funding/Useful%20dates%202026-2027.pdf" TargetMode="External"/><Relationship Id="rId30" Type="http://schemas.openxmlformats.org/officeDocument/2006/relationships/footer" Target="footer2.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3.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2</TotalTime>
  <Pages>3</Pages>
  <Words>1815</Words>
  <Characters>10351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Sue Atkins</cp:lastModifiedBy>
  <cp:revision>2</cp:revision>
  <cp:lastPrinted>2025-06-13T14:38:00Z</cp:lastPrinted>
  <dcterms:created xsi:type="dcterms:W3CDTF">2026-03-18T12:23:00Z</dcterms:created>
  <dcterms:modified xsi:type="dcterms:W3CDTF">2026-03-18T12:23:00Z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