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0E92B" w14:textId="6533FED3" w:rsidR="4938E36F" w:rsidRDefault="4938E36F" w:rsidP="31602E6D">
      <w:r>
        <w:rPr>
          <w:noProof/>
        </w:rPr>
        <w:drawing>
          <wp:inline distT="0" distB="0" distL="0" distR="0" wp14:anchorId="4ECB1580" wp14:editId="0DDF4637">
            <wp:extent cx="2176087" cy="442237"/>
            <wp:effectExtent l="0" t="0" r="0" b="0"/>
            <wp:docPr id="54433277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327004" name="Picture 8463270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087" cy="44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single" w:sz="12" w:space="0" w:color="123B63"/>
          <w:left w:val="single" w:sz="12" w:space="0" w:color="123B63"/>
          <w:bottom w:val="single" w:sz="12" w:space="0" w:color="123B63"/>
          <w:right w:val="single" w:sz="12" w:space="0" w:color="123B63"/>
        </w:tblBorders>
        <w:tblLook w:val="04A0" w:firstRow="1" w:lastRow="0" w:firstColumn="1" w:lastColumn="0" w:noHBand="0" w:noVBand="1"/>
      </w:tblPr>
      <w:tblGrid>
        <w:gridCol w:w="5364"/>
        <w:gridCol w:w="5363"/>
      </w:tblGrid>
      <w:tr w:rsidR="31602E6D" w14:paraId="307971FB" w14:textId="77777777" w:rsidTr="7E6C0DAF">
        <w:tc>
          <w:tcPr>
            <w:tcW w:w="5370" w:type="dxa"/>
            <w:shd w:val="clear" w:color="auto" w:fill="123B63"/>
          </w:tcPr>
          <w:p w14:paraId="196A7E36" w14:textId="3998513F" w:rsidR="31602E6D" w:rsidRDefault="31602E6D" w:rsidP="31602E6D">
            <w:r w:rsidRPr="7FB6D172">
              <w:rPr>
                <w:rFonts w:eastAsia="Aptos" w:cs="Aptos"/>
                <w:b/>
                <w:bCs/>
                <w:color w:val="FFFFFF" w:themeColor="background1"/>
                <w:sz w:val="28"/>
                <w:szCs w:val="28"/>
              </w:rPr>
              <w:t xml:space="preserve">NORTH YORKSHIRE SCHOOLS |  </w:t>
            </w:r>
            <w:r w:rsidR="3C9F302C" w:rsidRPr="7FB6D172">
              <w:rPr>
                <w:rFonts w:eastAsia="Aptos" w:cs="Aptos"/>
                <w:b/>
                <w:bCs/>
                <w:color w:val="FFFFFF" w:themeColor="background1"/>
                <w:sz w:val="28"/>
                <w:szCs w:val="28"/>
              </w:rPr>
              <w:t xml:space="preserve">  </w:t>
            </w:r>
            <w:r w:rsidR="00341DB5">
              <w:rPr>
                <w:rFonts w:eastAsia="Aptos" w:cs="Aptos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7FB6D172">
              <w:rPr>
                <w:rFonts w:eastAsia="Aptos" w:cs="Aptos"/>
                <w:b/>
                <w:bCs/>
                <w:color w:val="FFFFFF" w:themeColor="background1"/>
                <w:sz w:val="28"/>
                <w:szCs w:val="28"/>
              </w:rPr>
              <w:t>START-OF-TERM REMINDER</w:t>
            </w:r>
          </w:p>
        </w:tc>
        <w:tc>
          <w:tcPr>
            <w:tcW w:w="5370" w:type="dxa"/>
            <w:shd w:val="clear" w:color="auto" w:fill="123B63"/>
          </w:tcPr>
          <w:p w14:paraId="17ABC901" w14:textId="2AD9B7B7" w:rsidR="31602E6D" w:rsidRDefault="31602E6D" w:rsidP="31602E6D">
            <w:pPr>
              <w:jc w:val="right"/>
            </w:pPr>
            <w:r w:rsidRPr="31602E6D">
              <w:rPr>
                <w:rFonts w:eastAsia="Aptos" w:cs="Aptos"/>
                <w:b/>
                <w:bCs/>
                <w:color w:val="E36C0A" w:themeColor="accent6" w:themeShade="BF"/>
                <w:sz w:val="28"/>
                <w:szCs w:val="28"/>
              </w:rPr>
              <w:t xml:space="preserve">LADO: </w:t>
            </w:r>
            <w:r w:rsidRPr="31602E6D">
              <w:rPr>
                <w:rFonts w:eastAsia="Aptos" w:cs="Aptos"/>
                <w:b/>
                <w:bCs/>
                <w:color w:val="FFFFFF" w:themeColor="background1"/>
                <w:sz w:val="28"/>
                <w:szCs w:val="28"/>
              </w:rPr>
              <w:t>local authority</w:t>
            </w:r>
            <w:r>
              <w:br/>
            </w:r>
            <w:r w:rsidRPr="31602E6D">
              <w:rPr>
                <w:rFonts w:eastAsia="Aptos" w:cs="Aptos"/>
                <w:b/>
                <w:bCs/>
                <w:color w:val="FFFFFF" w:themeColor="background1"/>
                <w:sz w:val="28"/>
                <w:szCs w:val="28"/>
              </w:rPr>
              <w:t>designated officer</w:t>
            </w:r>
          </w:p>
        </w:tc>
      </w:tr>
    </w:tbl>
    <w:p w14:paraId="6B23EDDF" w14:textId="77777777" w:rsidR="00412BA6" w:rsidRDefault="00000000">
      <w:pPr>
        <w:spacing w:after="0"/>
        <w:jc w:val="center"/>
      </w:pPr>
      <w:r w:rsidRPr="7E6C0DAF">
        <w:rPr>
          <w:b/>
          <w:bCs/>
          <w:color w:val="123B63"/>
          <w:sz w:val="48"/>
          <w:szCs w:val="48"/>
        </w:rPr>
        <w:t>Managing allegations against adults who</w:t>
      </w:r>
    </w:p>
    <w:p w14:paraId="6A151AE6" w14:textId="77777777" w:rsidR="00412BA6" w:rsidRDefault="00000000">
      <w:pPr>
        <w:jc w:val="center"/>
      </w:pPr>
      <w:r w:rsidRPr="7E6C0DAF">
        <w:rPr>
          <w:b/>
          <w:bCs/>
          <w:color w:val="E36F2D"/>
          <w:sz w:val="48"/>
          <w:szCs w:val="48"/>
        </w:rPr>
        <w:t>work or volunteer with children</w:t>
      </w:r>
    </w:p>
    <w:p w14:paraId="2B929755" w14:textId="64A481EB" w:rsidR="00412BA6" w:rsidRDefault="31602E6D">
      <w:pPr>
        <w:spacing w:after="0"/>
      </w:pPr>
      <w:r w:rsidRPr="7FB6D172">
        <w:rPr>
          <w:color w:val="5F6B73"/>
          <w:sz w:val="21"/>
          <w:szCs w:val="21"/>
        </w:rPr>
        <w:t>A practical reminder for headteachers and designated safeguarding leads</w:t>
      </w:r>
    </w:p>
    <w:tbl>
      <w:tblPr>
        <w:tblStyle w:val="TableGrid"/>
        <w:tblW w:w="0" w:type="auto"/>
        <w:tblBorders>
          <w:top w:val="single" w:sz="12" w:space="0" w:color="123B63"/>
          <w:left w:val="single" w:sz="12" w:space="0" w:color="123B63"/>
          <w:bottom w:val="single" w:sz="12" w:space="0" w:color="123B63"/>
          <w:right w:val="single" w:sz="12" w:space="0" w:color="123B63"/>
        </w:tblBorders>
        <w:tblLook w:val="04A0" w:firstRow="1" w:lastRow="0" w:firstColumn="1" w:lastColumn="0" w:noHBand="0" w:noVBand="1"/>
      </w:tblPr>
      <w:tblGrid>
        <w:gridCol w:w="5362"/>
        <w:gridCol w:w="5365"/>
      </w:tblGrid>
      <w:tr w:rsidR="31602E6D" w14:paraId="20FB9B20" w14:textId="77777777" w:rsidTr="31602E6D">
        <w:tc>
          <w:tcPr>
            <w:tcW w:w="5370" w:type="dxa"/>
            <w:shd w:val="clear" w:color="auto" w:fill="E36F2D"/>
          </w:tcPr>
          <w:p w14:paraId="0EBDAC9B" w14:textId="74103F01" w:rsidR="31602E6D" w:rsidRDefault="31602E6D" w:rsidP="31602E6D">
            <w:pPr>
              <w:jc w:val="center"/>
            </w:pPr>
            <w:r w:rsidRPr="31602E6D">
              <w:rPr>
                <w:rFonts w:eastAsia="Aptos" w:cs="Aptos"/>
                <w:b/>
                <w:bCs/>
                <w:color w:val="FFFFFF" w:themeColor="background1"/>
                <w:sz w:val="25"/>
                <w:szCs w:val="25"/>
              </w:rPr>
              <w:t>NEED ADVICE?</w:t>
            </w:r>
          </w:p>
        </w:tc>
        <w:tc>
          <w:tcPr>
            <w:tcW w:w="5370" w:type="dxa"/>
            <w:shd w:val="clear" w:color="auto" w:fill="005A7A"/>
          </w:tcPr>
          <w:p w14:paraId="309340B5" w14:textId="3B1164A2" w:rsidR="31602E6D" w:rsidRDefault="31602E6D" w:rsidP="31602E6D">
            <w:r w:rsidRPr="31602E6D">
              <w:rPr>
                <w:rFonts w:eastAsia="Aptos" w:cs="Aptos"/>
                <w:b/>
                <w:bCs/>
                <w:color w:val="FFFFFF" w:themeColor="background1"/>
                <w:sz w:val="22"/>
              </w:rPr>
              <w:t>Notify: lado@northyorks.gov.uk</w:t>
            </w:r>
          </w:p>
          <w:p w14:paraId="360D84CD" w14:textId="45C4E718" w:rsidR="31602E6D" w:rsidRDefault="31602E6D" w:rsidP="31602E6D">
            <w:r w:rsidRPr="31602E6D">
              <w:rPr>
                <w:rFonts w:eastAsia="Aptos" w:cs="Aptos"/>
                <w:b/>
                <w:bCs/>
                <w:color w:val="FFFFFF" w:themeColor="background1"/>
                <w:sz w:val="21"/>
                <w:szCs w:val="21"/>
              </w:rPr>
              <w:t>Immediate help or advice: 01609 798005</w:t>
            </w:r>
          </w:p>
        </w:tc>
      </w:tr>
    </w:tbl>
    <w:p w14:paraId="0CDE48EA" w14:textId="7371E431" w:rsidR="00412BA6" w:rsidRDefault="31602E6D">
      <w:pPr>
        <w:spacing w:before="140" w:after="0"/>
      </w:pPr>
      <w:r w:rsidRPr="7FB6D172">
        <w:rPr>
          <w:b/>
          <w:bCs/>
          <w:color w:val="123B63"/>
          <w:sz w:val="27"/>
          <w:szCs w:val="27"/>
        </w:rPr>
        <w:t>Three essentials for the start of term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83"/>
        <w:gridCol w:w="3582"/>
        <w:gridCol w:w="3582"/>
      </w:tblGrid>
      <w:tr w:rsidR="31602E6D" w14:paraId="245C905C" w14:textId="77777777" w:rsidTr="7E6C0DAF">
        <w:tc>
          <w:tcPr>
            <w:tcW w:w="3585" w:type="dxa"/>
            <w:shd w:val="clear" w:color="auto" w:fill="F8FBFC"/>
          </w:tcPr>
          <w:p w14:paraId="4DDB8383" w14:textId="21656E55" w:rsidR="31602E6D" w:rsidRPr="00341DB5" w:rsidRDefault="31602E6D" w:rsidP="31602E6D">
            <w:pPr>
              <w:rPr>
                <w:color w:val="1F497D" w:themeColor="text2"/>
              </w:rPr>
            </w:pPr>
            <w:r w:rsidRPr="00341DB5">
              <w:rPr>
                <w:rFonts w:eastAsia="Aptos" w:cs="Aptos"/>
                <w:b/>
                <w:bCs/>
                <w:color w:val="1F497D" w:themeColor="text2"/>
                <w:sz w:val="28"/>
                <w:szCs w:val="28"/>
              </w:rPr>
              <w:t>1 NOTIFY</w:t>
            </w:r>
          </w:p>
          <w:p w14:paraId="779D8333" w14:textId="3EA3FB65" w:rsidR="31602E6D" w:rsidRDefault="31602E6D" w:rsidP="31602E6D">
            <w:pPr>
              <w:pStyle w:val="PosterBullet"/>
            </w:pPr>
            <w:r w:rsidRPr="31602E6D">
              <w:rPr>
                <w:rFonts w:eastAsia="Aptos" w:cs="Aptos"/>
                <w:color w:val="243447"/>
                <w:szCs w:val="18"/>
              </w:rPr>
              <w:t xml:space="preserve">• </w:t>
            </w:r>
            <w:r w:rsidRPr="31602E6D">
              <w:rPr>
                <w:rFonts w:eastAsia="Aptos" w:cs="Aptos"/>
                <w:color w:val="243447"/>
                <w:sz w:val="24"/>
                <w:szCs w:val="24"/>
              </w:rPr>
              <w:t>Use the current LADO Notification Form.</w:t>
            </w:r>
          </w:p>
          <w:p w14:paraId="2C61CB74" w14:textId="6095B18A" w:rsidR="31602E6D" w:rsidRDefault="31602E6D" w:rsidP="31602E6D">
            <w:pPr>
              <w:pStyle w:val="PosterBullet"/>
            </w:pPr>
            <w:r w:rsidRPr="31602E6D">
              <w:rPr>
                <w:rFonts w:eastAsia="Aptos" w:cs="Aptos"/>
                <w:color w:val="243447"/>
                <w:sz w:val="24"/>
                <w:szCs w:val="24"/>
              </w:rPr>
              <w:t>• Send the completed form to the LADO email address above.</w:t>
            </w:r>
          </w:p>
          <w:p w14:paraId="7E012F0D" w14:textId="603E0E89" w:rsidR="31602E6D" w:rsidRDefault="31602E6D" w:rsidP="31602E6D">
            <w:pPr>
              <w:pStyle w:val="PosterBullet"/>
            </w:pPr>
            <w:r w:rsidRPr="31602E6D">
              <w:rPr>
                <w:rFonts w:eastAsia="Aptos" w:cs="Aptos"/>
                <w:color w:val="243447"/>
                <w:sz w:val="24"/>
                <w:szCs w:val="24"/>
              </w:rPr>
              <w:t>• Call if immediate help or advice is needed.</w:t>
            </w:r>
          </w:p>
        </w:tc>
        <w:tc>
          <w:tcPr>
            <w:tcW w:w="3585" w:type="dxa"/>
            <w:shd w:val="clear" w:color="auto" w:fill="F8FBFC"/>
          </w:tcPr>
          <w:p w14:paraId="1AEBA8E8" w14:textId="4B466801" w:rsidR="31602E6D" w:rsidRPr="00341DB5" w:rsidRDefault="31602E6D" w:rsidP="31602E6D">
            <w:pPr>
              <w:rPr>
                <w:color w:val="1F497D" w:themeColor="text2"/>
              </w:rPr>
            </w:pPr>
            <w:r w:rsidRPr="00341DB5">
              <w:rPr>
                <w:rFonts w:eastAsia="Aptos" w:cs="Aptos"/>
                <w:b/>
                <w:bCs/>
                <w:color w:val="1F497D" w:themeColor="text2"/>
                <w:sz w:val="28"/>
                <w:szCs w:val="28"/>
              </w:rPr>
              <w:t>2 FOLLOW GUIDANCE</w:t>
            </w:r>
          </w:p>
          <w:p w14:paraId="70F85602" w14:textId="2ABB17A6" w:rsidR="31602E6D" w:rsidRDefault="31602E6D" w:rsidP="31602E6D">
            <w:pPr>
              <w:pStyle w:val="PosterBullet"/>
            </w:pPr>
            <w:r w:rsidRPr="31602E6D">
              <w:rPr>
                <w:rFonts w:eastAsia="Aptos" w:cs="Aptos"/>
                <w:color w:val="243447"/>
                <w:szCs w:val="18"/>
              </w:rPr>
              <w:t xml:space="preserve">• </w:t>
            </w:r>
            <w:r w:rsidRPr="31602E6D">
              <w:rPr>
                <w:rFonts w:eastAsia="Aptos" w:cs="Aptos"/>
                <w:color w:val="243447"/>
                <w:sz w:val="24"/>
                <w:szCs w:val="24"/>
              </w:rPr>
              <w:t>Use the latest NYSCP procedures and resources.</w:t>
            </w:r>
          </w:p>
          <w:p w14:paraId="3A9726A5" w14:textId="24714E5A" w:rsidR="31602E6D" w:rsidRDefault="31602E6D" w:rsidP="31602E6D">
            <w:pPr>
              <w:pStyle w:val="PosterBullet"/>
            </w:pPr>
            <w:r w:rsidRPr="7E6C0DAF">
              <w:rPr>
                <w:rFonts w:eastAsia="Aptos" w:cs="Aptos"/>
                <w:color w:val="243447"/>
                <w:sz w:val="24"/>
                <w:szCs w:val="24"/>
              </w:rPr>
              <w:t>• Keep local school processes aligned with current allegation</w:t>
            </w:r>
            <w:r w:rsidR="4648F600" w:rsidRPr="7E6C0DAF">
              <w:rPr>
                <w:rFonts w:eastAsia="Aptos" w:cs="Aptos"/>
                <w:color w:val="243447"/>
                <w:sz w:val="24"/>
                <w:szCs w:val="24"/>
              </w:rPr>
              <w:t xml:space="preserve"> </w:t>
            </w:r>
            <w:r w:rsidRPr="7E6C0DAF">
              <w:rPr>
                <w:rFonts w:eastAsia="Aptos" w:cs="Aptos"/>
                <w:color w:val="243447"/>
                <w:sz w:val="24"/>
                <w:szCs w:val="24"/>
              </w:rPr>
              <w:t>management guidance.</w:t>
            </w:r>
          </w:p>
          <w:p w14:paraId="1BB2768B" w14:textId="3689D809" w:rsidR="31602E6D" w:rsidRDefault="31602E6D" w:rsidP="31602E6D">
            <w:pPr>
              <w:pStyle w:val="PosterBullet"/>
            </w:pPr>
            <w:r w:rsidRPr="31602E6D">
              <w:rPr>
                <w:rFonts w:eastAsia="Aptos" w:cs="Aptos"/>
                <w:color w:val="243447"/>
                <w:sz w:val="24"/>
                <w:szCs w:val="24"/>
              </w:rPr>
              <w:t>• Use the specific guide where suspected deepfake content may feature.</w:t>
            </w:r>
          </w:p>
        </w:tc>
        <w:tc>
          <w:tcPr>
            <w:tcW w:w="3585" w:type="dxa"/>
            <w:shd w:val="clear" w:color="auto" w:fill="F8FBFC"/>
          </w:tcPr>
          <w:p w14:paraId="61CEA69F" w14:textId="6710BFE2" w:rsidR="31602E6D" w:rsidRPr="00341DB5" w:rsidRDefault="31602E6D" w:rsidP="31602E6D">
            <w:pPr>
              <w:rPr>
                <w:color w:val="1F497D" w:themeColor="text2"/>
              </w:rPr>
            </w:pPr>
            <w:r w:rsidRPr="00341DB5">
              <w:rPr>
                <w:rFonts w:eastAsia="Aptos" w:cs="Aptos"/>
                <w:b/>
                <w:bCs/>
                <w:color w:val="1F497D" w:themeColor="text2"/>
                <w:sz w:val="28"/>
                <w:szCs w:val="28"/>
              </w:rPr>
              <w:t>3 TRAIN &amp; LEARN</w:t>
            </w:r>
          </w:p>
          <w:p w14:paraId="771E70B8" w14:textId="16AAA55D" w:rsidR="31602E6D" w:rsidRDefault="31602E6D" w:rsidP="31602E6D">
            <w:pPr>
              <w:pStyle w:val="PosterBullet"/>
            </w:pPr>
            <w:r w:rsidRPr="31602E6D">
              <w:rPr>
                <w:rFonts w:eastAsia="Aptos" w:cs="Aptos"/>
                <w:color w:val="243447"/>
                <w:szCs w:val="18"/>
              </w:rPr>
              <w:t xml:space="preserve">• </w:t>
            </w:r>
            <w:r w:rsidRPr="31602E6D">
              <w:rPr>
                <w:rFonts w:eastAsia="Aptos" w:cs="Aptos"/>
                <w:color w:val="243447"/>
                <w:sz w:val="24"/>
                <w:szCs w:val="24"/>
              </w:rPr>
              <w:t>Build staff confidence through LADO allegation-management training.</w:t>
            </w:r>
          </w:p>
          <w:p w14:paraId="7BE5D2AF" w14:textId="3B669826" w:rsidR="31602E6D" w:rsidRDefault="31602E6D" w:rsidP="31602E6D">
            <w:pPr>
              <w:pStyle w:val="PosterBullet"/>
            </w:pPr>
            <w:r w:rsidRPr="31602E6D">
              <w:rPr>
                <w:rFonts w:eastAsia="Aptos" w:cs="Aptos"/>
                <w:color w:val="243447"/>
                <w:sz w:val="24"/>
                <w:szCs w:val="24"/>
              </w:rPr>
              <w:t>• Use safer recruitment training and refresher learning.</w:t>
            </w:r>
          </w:p>
          <w:p w14:paraId="5854031A" w14:textId="4AD96E24" w:rsidR="31602E6D" w:rsidRDefault="31602E6D" w:rsidP="31602E6D">
            <w:pPr>
              <w:pStyle w:val="PosterBullet"/>
            </w:pPr>
            <w:r w:rsidRPr="31602E6D">
              <w:rPr>
                <w:rFonts w:eastAsia="Aptos" w:cs="Aptos"/>
                <w:color w:val="243447"/>
                <w:sz w:val="24"/>
                <w:szCs w:val="24"/>
              </w:rPr>
              <w:t>• Access advertised courses and eLearning through the NYES website.</w:t>
            </w:r>
          </w:p>
        </w:tc>
      </w:tr>
    </w:tbl>
    <w:p w14:paraId="27449815" w14:textId="005DE991" w:rsidR="7E6C0DAF" w:rsidRDefault="7E6C0DAF" w:rsidP="7E6C0DAF">
      <w:pPr>
        <w:spacing w:before="120" w:after="0"/>
        <w:rPr>
          <w:b/>
          <w:bCs/>
          <w:color w:val="123B63"/>
          <w:sz w:val="36"/>
          <w:szCs w:val="36"/>
        </w:rPr>
      </w:pPr>
    </w:p>
    <w:p w14:paraId="39014B53" w14:textId="462218EE" w:rsidR="00412BA6" w:rsidRDefault="31602E6D" w:rsidP="31602E6D">
      <w:pPr>
        <w:spacing w:before="120" w:after="0"/>
        <w:rPr>
          <w:b/>
          <w:bCs/>
          <w:color w:val="123B63"/>
          <w:sz w:val="36"/>
          <w:szCs w:val="36"/>
        </w:rPr>
      </w:pPr>
      <w:r w:rsidRPr="7FB6D172">
        <w:rPr>
          <w:b/>
          <w:bCs/>
          <w:color w:val="123B63"/>
          <w:sz w:val="36"/>
          <w:szCs w:val="36"/>
        </w:rPr>
        <w:t xml:space="preserve">Scan or </w:t>
      </w:r>
      <w:r w:rsidR="00631428" w:rsidRPr="7FB6D172">
        <w:rPr>
          <w:b/>
          <w:bCs/>
          <w:color w:val="123B63"/>
          <w:sz w:val="36"/>
          <w:szCs w:val="36"/>
        </w:rPr>
        <w:t>click</w:t>
      </w:r>
      <w:r w:rsidRPr="7FB6D172">
        <w:rPr>
          <w:b/>
          <w:bCs/>
          <w:color w:val="123B63"/>
          <w:sz w:val="36"/>
          <w:szCs w:val="36"/>
        </w:rPr>
        <w:t xml:space="preserve"> core resources</w:t>
      </w:r>
    </w:p>
    <w:tbl>
      <w:tblPr>
        <w:tblStyle w:val="TableGrid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348"/>
        <w:gridCol w:w="5349"/>
      </w:tblGrid>
      <w:tr w:rsidR="31602E6D" w14:paraId="5F8FCA87" w14:textId="77777777" w:rsidTr="00341DB5">
        <w:trPr>
          <w:trHeight w:val="1909"/>
        </w:trPr>
        <w:tc>
          <w:tcPr>
            <w:tcW w:w="5370" w:type="dxa"/>
            <w:shd w:val="clear" w:color="auto" w:fill="E36C0A" w:themeFill="accent6" w:themeFillShade="BF"/>
          </w:tcPr>
          <w:p w14:paraId="1504C3E0" w14:textId="77777777" w:rsidR="00341DB5" w:rsidRDefault="00341DB5">
            <w:pPr>
              <w:jc w:val="center"/>
              <w:rPr>
                <w:kern w:val="2"/>
                <w:szCs w:val="19"/>
                <w:lang w:val="en-GB" w:eastAsia="en-GB"/>
                <w14:ligatures w14:val="standardContextual"/>
              </w:rPr>
            </w:pPr>
            <w:r>
              <w:rPr>
                <w:sz w:val="12"/>
                <w:szCs w:val="12"/>
                <w:shd w:val="clear" w:color="auto" w:fill="E36C0A"/>
              </w:rPr>
              <w:t>        </w:t>
            </w:r>
          </w:p>
          <w:p w14:paraId="3EDA5BDF" w14:textId="19645A54" w:rsidR="31602E6D" w:rsidRPr="00341DB5" w:rsidRDefault="31602E6D" w:rsidP="31602E6D">
            <w:pPr>
              <w:jc w:val="center"/>
              <w:rPr>
                <w:color w:val="1F497D" w:themeColor="text2"/>
              </w:rPr>
            </w:pPr>
            <w:r w:rsidRPr="00341DB5">
              <w:rPr>
                <w:rFonts w:eastAsia="Aptos" w:cs="Aptos"/>
                <w:b/>
                <w:bCs/>
                <w:color w:val="1F497D" w:themeColor="text2"/>
                <w:sz w:val="28"/>
                <w:szCs w:val="28"/>
              </w:rPr>
              <w:t>PROCEDURES &amp; RESOURCES</w:t>
            </w:r>
          </w:p>
          <w:p w14:paraId="423C5848" w14:textId="77777777" w:rsidR="00631428" w:rsidRPr="00341DB5" w:rsidRDefault="31602E6D" w:rsidP="31602E6D">
            <w:pPr>
              <w:jc w:val="center"/>
              <w:rPr>
                <w:color w:val="FFFFFF" w:themeColor="background1"/>
              </w:rPr>
            </w:pPr>
            <w:hyperlink r:id="rId9" w:history="1">
              <w:r w:rsidRPr="00341DB5">
                <w:rPr>
                  <w:rStyle w:val="Hyperlink"/>
                  <w:rFonts w:eastAsia="Aptos" w:cs="Aptos"/>
                  <w:color w:val="FFFFFF" w:themeColor="background1"/>
                  <w:sz w:val="28"/>
                  <w:szCs w:val="28"/>
                </w:rPr>
                <w:t>Open resource</w:t>
              </w:r>
            </w:hyperlink>
          </w:p>
          <w:p w14:paraId="49DC1D70" w14:textId="15037F6E" w:rsidR="31602E6D" w:rsidRDefault="00631428" w:rsidP="00341DB5">
            <w:pPr>
              <w:shd w:val="clear" w:color="auto" w:fill="E36C0A" w:themeFill="accent6" w:themeFillShade="BF"/>
              <w:jc w:val="center"/>
            </w:pPr>
            <w:r>
              <w:rPr>
                <w:noProof/>
              </w:rPr>
              <w:drawing>
                <wp:inline distT="0" distB="0" distL="0" distR="0" wp14:anchorId="14B86143" wp14:editId="0077F520">
                  <wp:extent cx="485775" cy="485775"/>
                  <wp:effectExtent l="0" t="0" r="9525" b="0"/>
                  <wp:docPr id="388478340" name="Graphic 7" descr="Books on shelf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478340" name="Graphic 388478340" descr="Books on shelf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DD2930" w14:textId="6B37977C" w:rsidR="31602E6D" w:rsidRDefault="31602E6D" w:rsidP="31602E6D">
            <w:pPr>
              <w:jc w:val="center"/>
            </w:pPr>
          </w:p>
          <w:p w14:paraId="2F4EBB8C" w14:textId="6B85AE58" w:rsidR="31602E6D" w:rsidRDefault="00631428" w:rsidP="00631428">
            <w:r>
              <w:t xml:space="preserve">  </w:t>
            </w:r>
          </w:p>
        </w:tc>
        <w:tc>
          <w:tcPr>
            <w:tcW w:w="5370" w:type="dxa"/>
            <w:shd w:val="clear" w:color="auto" w:fill="E36C0A" w:themeFill="accent6" w:themeFillShade="BF"/>
          </w:tcPr>
          <w:p w14:paraId="15C6F1D6" w14:textId="77777777" w:rsidR="00341DB5" w:rsidRDefault="00341DB5">
            <w:pPr>
              <w:jc w:val="center"/>
              <w:rPr>
                <w:kern w:val="2"/>
                <w:szCs w:val="19"/>
                <w:lang w:val="en-GB" w:eastAsia="en-GB"/>
                <w14:ligatures w14:val="standardContextual"/>
              </w:rPr>
            </w:pPr>
            <w:r>
              <w:rPr>
                <w:sz w:val="12"/>
                <w:szCs w:val="12"/>
                <w:shd w:val="clear" w:color="auto" w:fill="E36C0A"/>
              </w:rPr>
              <w:t>        </w:t>
            </w:r>
          </w:p>
          <w:p w14:paraId="4796A03E" w14:textId="29276156" w:rsidR="31602E6D" w:rsidRPr="00341DB5" w:rsidRDefault="31602E6D" w:rsidP="31602E6D">
            <w:pPr>
              <w:jc w:val="center"/>
              <w:rPr>
                <w:color w:val="1F497D" w:themeColor="text2"/>
              </w:rPr>
            </w:pPr>
            <w:r w:rsidRPr="00341DB5">
              <w:rPr>
                <w:rFonts w:eastAsia="Aptos" w:cs="Aptos"/>
                <w:b/>
                <w:bCs/>
                <w:color w:val="1F497D" w:themeColor="text2"/>
                <w:sz w:val="28"/>
                <w:szCs w:val="28"/>
              </w:rPr>
              <w:t>LADO NOTIFICATION FORM</w:t>
            </w:r>
          </w:p>
          <w:p w14:paraId="63100E21" w14:textId="77777777" w:rsidR="00631428" w:rsidRPr="00341DB5" w:rsidRDefault="31602E6D" w:rsidP="31602E6D">
            <w:pPr>
              <w:jc w:val="center"/>
              <w:rPr>
                <w:color w:val="FFFFFF" w:themeColor="background1"/>
              </w:rPr>
            </w:pPr>
            <w:hyperlink r:id="rId12" w:history="1">
              <w:r w:rsidRPr="00341DB5">
                <w:rPr>
                  <w:rStyle w:val="Hyperlink"/>
                  <w:rFonts w:eastAsia="Aptos" w:cs="Aptos"/>
                  <w:color w:val="FFFFFF" w:themeColor="background1"/>
                  <w:sz w:val="28"/>
                  <w:szCs w:val="28"/>
                </w:rPr>
                <w:t>Open resource</w:t>
              </w:r>
            </w:hyperlink>
          </w:p>
          <w:p w14:paraId="429F1F5F" w14:textId="2399EC6E" w:rsidR="31602E6D" w:rsidRDefault="00631428" w:rsidP="31602E6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D1AB3A" wp14:editId="24610A96">
                  <wp:extent cx="476250" cy="476250"/>
                  <wp:effectExtent l="0" t="0" r="0" b="0"/>
                  <wp:docPr id="393865005" name="Graphic 6" descr="Open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865005" name="Graphic 393865005" descr="Open book outline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1602E6D" w14:paraId="3D579D35" w14:textId="77777777" w:rsidTr="00341DB5">
        <w:tc>
          <w:tcPr>
            <w:tcW w:w="5370" w:type="dxa"/>
            <w:shd w:val="clear" w:color="auto" w:fill="E36C0A" w:themeFill="accent6" w:themeFillShade="BF"/>
          </w:tcPr>
          <w:p w14:paraId="676A743E" w14:textId="77777777" w:rsidR="00341DB5" w:rsidRDefault="00341DB5">
            <w:pPr>
              <w:jc w:val="center"/>
              <w:rPr>
                <w:kern w:val="2"/>
                <w:szCs w:val="19"/>
                <w:lang w:val="en-GB" w:eastAsia="en-GB"/>
                <w14:ligatures w14:val="standardContextual"/>
              </w:rPr>
            </w:pPr>
            <w:r>
              <w:rPr>
                <w:sz w:val="12"/>
                <w:szCs w:val="12"/>
                <w:shd w:val="clear" w:color="auto" w:fill="E36C0A"/>
              </w:rPr>
              <w:t>        </w:t>
            </w:r>
          </w:p>
          <w:p w14:paraId="04B9E88F" w14:textId="154FA7D5" w:rsidR="31602E6D" w:rsidRPr="00341DB5" w:rsidRDefault="31602E6D" w:rsidP="31602E6D">
            <w:pPr>
              <w:jc w:val="center"/>
              <w:rPr>
                <w:color w:val="1F497D" w:themeColor="text2"/>
              </w:rPr>
            </w:pPr>
            <w:r w:rsidRPr="00341DB5">
              <w:rPr>
                <w:rFonts w:eastAsia="Aptos" w:cs="Aptos"/>
                <w:b/>
                <w:bCs/>
                <w:color w:val="1F497D" w:themeColor="text2"/>
                <w:sz w:val="28"/>
                <w:szCs w:val="28"/>
              </w:rPr>
              <w:t>DEEPFAKES GUIDANCE</w:t>
            </w:r>
          </w:p>
          <w:p w14:paraId="53D37E14" w14:textId="18E8E0FB" w:rsidR="31602E6D" w:rsidRPr="00341DB5" w:rsidRDefault="31602E6D" w:rsidP="31602E6D">
            <w:pPr>
              <w:jc w:val="center"/>
              <w:rPr>
                <w:color w:val="FFFFFF" w:themeColor="background1"/>
              </w:rPr>
            </w:pPr>
            <w:hyperlink r:id="rId15" w:history="1">
              <w:r w:rsidRPr="00341DB5">
                <w:rPr>
                  <w:rStyle w:val="Hyperlink"/>
                  <w:rFonts w:eastAsia="Aptos" w:cs="Aptos"/>
                  <w:color w:val="FFFFFF" w:themeColor="background1"/>
                  <w:sz w:val="28"/>
                  <w:szCs w:val="28"/>
                </w:rPr>
                <w:t>Open resource</w:t>
              </w:r>
            </w:hyperlink>
          </w:p>
          <w:p w14:paraId="04EC9563" w14:textId="51ED0ADF" w:rsidR="31602E6D" w:rsidRDefault="00631428" w:rsidP="0063142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2F78DA" wp14:editId="07B60ED1">
                  <wp:extent cx="571500" cy="571500"/>
                  <wp:effectExtent l="0" t="0" r="0" b="0"/>
                  <wp:docPr id="1562827048" name="Graphic 8" descr="Interne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827048" name="Graphic 1562827048" descr="Internet outline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  <w:shd w:val="clear" w:color="auto" w:fill="E36C0A" w:themeFill="accent6" w:themeFillShade="BF"/>
          </w:tcPr>
          <w:p w14:paraId="47E2DB24" w14:textId="77777777" w:rsidR="00341DB5" w:rsidRDefault="00341DB5">
            <w:pPr>
              <w:jc w:val="center"/>
              <w:rPr>
                <w:kern w:val="2"/>
                <w:szCs w:val="19"/>
                <w:lang w:val="en-GB" w:eastAsia="en-GB"/>
                <w14:ligatures w14:val="standardContextual"/>
              </w:rPr>
            </w:pPr>
            <w:r>
              <w:rPr>
                <w:sz w:val="12"/>
                <w:szCs w:val="12"/>
                <w:shd w:val="clear" w:color="auto" w:fill="E36C0A"/>
              </w:rPr>
              <w:t>        </w:t>
            </w:r>
          </w:p>
          <w:p w14:paraId="247FC7FE" w14:textId="57E678BA" w:rsidR="31602E6D" w:rsidRPr="00341DB5" w:rsidRDefault="31602E6D" w:rsidP="31602E6D">
            <w:pPr>
              <w:jc w:val="center"/>
              <w:rPr>
                <w:color w:val="1F497D" w:themeColor="text2"/>
              </w:rPr>
            </w:pPr>
            <w:r w:rsidRPr="00341DB5">
              <w:rPr>
                <w:rFonts w:eastAsia="Aptos" w:cs="Aptos"/>
                <w:b/>
                <w:bCs/>
                <w:color w:val="1F497D" w:themeColor="text2"/>
                <w:sz w:val="28"/>
                <w:szCs w:val="28"/>
              </w:rPr>
              <w:t>LADO TRAINING ON NYES</w:t>
            </w:r>
          </w:p>
          <w:p w14:paraId="7FDB17E4" w14:textId="62203ADB" w:rsidR="31602E6D" w:rsidRPr="00341DB5" w:rsidRDefault="31602E6D" w:rsidP="7E6C0DAF">
            <w:pPr>
              <w:jc w:val="center"/>
              <w:rPr>
                <w:rFonts w:eastAsia="Aptos" w:cs="Aptos"/>
                <w:color w:val="FFFFFF" w:themeColor="background1"/>
                <w:sz w:val="28"/>
                <w:szCs w:val="28"/>
              </w:rPr>
            </w:pPr>
            <w:hyperlink r:id="rId18">
              <w:r w:rsidRPr="00341DB5">
                <w:rPr>
                  <w:rStyle w:val="Hyperlink"/>
                  <w:rFonts w:eastAsia="Aptos" w:cs="Aptos"/>
                  <w:color w:val="FFFFFF" w:themeColor="background1"/>
                  <w:sz w:val="28"/>
                  <w:szCs w:val="28"/>
                </w:rPr>
                <w:t>Open training</w:t>
              </w:r>
            </w:hyperlink>
          </w:p>
          <w:p w14:paraId="34BDDC35" w14:textId="25112E29" w:rsidR="31602E6D" w:rsidRDefault="00631428" w:rsidP="7E6C0DAF">
            <w:pPr>
              <w:jc w:val="center"/>
              <w:rPr>
                <w:rFonts w:eastAsia="Aptos" w:cs="Aptos"/>
                <w:color w:val="0A7C86"/>
                <w:sz w:val="28"/>
                <w:szCs w:val="28"/>
              </w:rPr>
            </w:pPr>
            <w:r>
              <w:rPr>
                <w:rFonts w:eastAsia="Aptos" w:cs="Aptos"/>
                <w:noProof/>
                <w:color w:val="0A7C86"/>
                <w:sz w:val="28"/>
                <w:szCs w:val="28"/>
              </w:rPr>
              <w:drawing>
                <wp:inline distT="0" distB="0" distL="0" distR="0" wp14:anchorId="1F2493C4" wp14:editId="7D4884EC">
                  <wp:extent cx="552450" cy="552450"/>
                  <wp:effectExtent l="0" t="0" r="0" b="0"/>
                  <wp:docPr id="1224860447" name="Graphic 9" descr="Teach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860447" name="Graphic 1224860447" descr="Teacher outline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E34F15" w14:textId="14FD16A4" w:rsidR="7E6C0DAF" w:rsidRDefault="7E6C0DAF" w:rsidP="7E6C0DAF">
      <w:pPr>
        <w:rPr>
          <w:rFonts w:eastAsia="Aptos" w:cs="Aptos"/>
          <w:b/>
          <w:bCs/>
          <w:color w:val="123B63"/>
          <w:sz w:val="32"/>
          <w:szCs w:val="32"/>
        </w:rPr>
      </w:pPr>
    </w:p>
    <w:p w14:paraId="40CC88C6" w14:textId="19964308" w:rsidR="31602E6D" w:rsidRDefault="31602E6D" w:rsidP="31602E6D">
      <w:r w:rsidRPr="7FB6D172">
        <w:rPr>
          <w:rFonts w:eastAsia="Aptos" w:cs="Aptos"/>
          <w:b/>
          <w:bCs/>
          <w:color w:val="123B63"/>
          <w:sz w:val="32"/>
          <w:szCs w:val="32"/>
        </w:rPr>
        <w:t>Headteacher / DSL check</w:t>
      </w:r>
    </w:p>
    <w:tbl>
      <w:tblPr>
        <w:tblStyle w:val="TableGrid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5370"/>
        <w:gridCol w:w="5370"/>
      </w:tblGrid>
      <w:tr w:rsidR="31602E6D" w14:paraId="774E0D08" w14:textId="77777777" w:rsidTr="7E6C0DAF">
        <w:tc>
          <w:tcPr>
            <w:tcW w:w="5370" w:type="dxa"/>
            <w:shd w:val="clear" w:color="auto" w:fill="EAF4F7"/>
          </w:tcPr>
          <w:p w14:paraId="37A2C069" w14:textId="65AB5E03" w:rsidR="31602E6D" w:rsidRDefault="31602E6D" w:rsidP="31602E6D">
            <w:r w:rsidRPr="31602E6D">
              <w:rPr>
                <w:rFonts w:eastAsia="Aptos" w:cs="Aptos"/>
                <w:b/>
                <w:bCs/>
                <w:color w:val="E36F2D"/>
                <w:sz w:val="24"/>
                <w:szCs w:val="24"/>
              </w:rPr>
              <w:t xml:space="preserve">☐ </w:t>
            </w:r>
            <w:r w:rsidRPr="31602E6D">
              <w:rPr>
                <w:rFonts w:eastAsia="Aptos" w:cs="Aptos"/>
                <w:b/>
                <w:bCs/>
                <w:sz w:val="24"/>
                <w:szCs w:val="24"/>
              </w:rPr>
              <w:t>LADO contact details are easy to find</w:t>
            </w:r>
          </w:p>
          <w:p w14:paraId="6C5D4FAA" w14:textId="48A8EC63" w:rsidR="31602E6D" w:rsidRDefault="31602E6D" w:rsidP="31602E6D"/>
        </w:tc>
        <w:tc>
          <w:tcPr>
            <w:tcW w:w="5370" w:type="dxa"/>
            <w:shd w:val="clear" w:color="auto" w:fill="EAF4F7"/>
          </w:tcPr>
          <w:p w14:paraId="22BABAE0" w14:textId="64B569CF" w:rsidR="31602E6D" w:rsidRDefault="31602E6D" w:rsidP="31602E6D">
            <w:r w:rsidRPr="31602E6D">
              <w:rPr>
                <w:rFonts w:eastAsia="Aptos" w:cs="Aptos"/>
                <w:b/>
                <w:bCs/>
                <w:color w:val="E36F2D"/>
                <w:sz w:val="24"/>
                <w:szCs w:val="24"/>
              </w:rPr>
              <w:t xml:space="preserve">☐ </w:t>
            </w:r>
            <w:r w:rsidRPr="31602E6D">
              <w:rPr>
                <w:rFonts w:eastAsia="Aptos" w:cs="Aptos"/>
                <w:b/>
                <w:bCs/>
                <w:sz w:val="24"/>
                <w:szCs w:val="24"/>
              </w:rPr>
              <w:t>The current notification form is accessible</w:t>
            </w:r>
          </w:p>
        </w:tc>
      </w:tr>
      <w:tr w:rsidR="31602E6D" w14:paraId="30A00942" w14:textId="77777777" w:rsidTr="7E6C0DAF">
        <w:tc>
          <w:tcPr>
            <w:tcW w:w="5370" w:type="dxa"/>
            <w:shd w:val="clear" w:color="auto" w:fill="EAF4F7"/>
          </w:tcPr>
          <w:p w14:paraId="14E003F9" w14:textId="7A428356" w:rsidR="31602E6D" w:rsidRDefault="31602E6D" w:rsidP="31602E6D">
            <w:r w:rsidRPr="31602E6D">
              <w:rPr>
                <w:rFonts w:eastAsia="Aptos" w:cs="Aptos"/>
                <w:b/>
                <w:bCs/>
                <w:color w:val="E36F2D"/>
                <w:sz w:val="24"/>
                <w:szCs w:val="24"/>
              </w:rPr>
              <w:t xml:space="preserve">☐ </w:t>
            </w:r>
            <w:r w:rsidRPr="31602E6D">
              <w:rPr>
                <w:rFonts w:eastAsia="Aptos" w:cs="Aptos"/>
                <w:b/>
                <w:bCs/>
                <w:sz w:val="24"/>
                <w:szCs w:val="24"/>
              </w:rPr>
              <w:t>Leaders know where to find NYSCP procedures</w:t>
            </w:r>
          </w:p>
        </w:tc>
        <w:tc>
          <w:tcPr>
            <w:tcW w:w="5370" w:type="dxa"/>
            <w:shd w:val="clear" w:color="auto" w:fill="EAF4F7"/>
          </w:tcPr>
          <w:p w14:paraId="48F46617" w14:textId="1EA915E0" w:rsidR="31602E6D" w:rsidRDefault="31602E6D" w:rsidP="31602E6D">
            <w:r w:rsidRPr="31602E6D">
              <w:rPr>
                <w:rFonts w:eastAsia="Aptos" w:cs="Aptos"/>
                <w:b/>
                <w:bCs/>
                <w:color w:val="E36F2D"/>
                <w:sz w:val="24"/>
                <w:szCs w:val="24"/>
              </w:rPr>
              <w:t xml:space="preserve">☐ </w:t>
            </w:r>
            <w:r w:rsidRPr="31602E6D">
              <w:rPr>
                <w:rFonts w:eastAsia="Aptos" w:cs="Aptos"/>
                <w:b/>
                <w:bCs/>
                <w:sz w:val="24"/>
                <w:szCs w:val="24"/>
              </w:rPr>
              <w:t>Relevant staff know the referral threshold and how to access training</w:t>
            </w:r>
          </w:p>
        </w:tc>
      </w:tr>
    </w:tbl>
    <w:p w14:paraId="28AE7F51" w14:textId="57B8E686" w:rsidR="00412BA6" w:rsidRDefault="00CE7F24">
      <w:pPr>
        <w:shd w:val="clear" w:color="auto" w:fill="123B63"/>
        <w:spacing w:before="100" w:after="0"/>
        <w:ind w:left="120" w:right="120"/>
        <w:jc w:val="center"/>
      </w:pPr>
      <w:proofErr w:type="gramStart"/>
      <w:r>
        <w:rPr>
          <w:b/>
          <w:color w:val="FFFFFF"/>
          <w:sz w:val="17"/>
        </w:rPr>
        <w:t>LADO  |</w:t>
      </w:r>
      <w:proofErr w:type="gramEnd"/>
      <w:r>
        <w:rPr>
          <w:b/>
          <w:color w:val="FFFFFF"/>
          <w:sz w:val="17"/>
        </w:rPr>
        <w:t xml:space="preserve">  Advice, oversight and learning </w:t>
      </w:r>
    </w:p>
    <w:sectPr w:rsidR="00412BA6" w:rsidSect="00034616">
      <w:footerReference w:type="even" r:id="rId21"/>
      <w:footerReference w:type="default" r:id="rId22"/>
      <w:footerReference w:type="first" r:id="rId23"/>
      <w:pgSz w:w="11909" w:h="16834"/>
      <w:pgMar w:top="504" w:right="576" w:bottom="461" w:left="576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53B5" w14:textId="77777777" w:rsidR="0033591F" w:rsidRDefault="0033591F" w:rsidP="0013311F">
      <w:pPr>
        <w:spacing w:after="0" w:line="240" w:lineRule="auto"/>
      </w:pPr>
      <w:r>
        <w:separator/>
      </w:r>
    </w:p>
  </w:endnote>
  <w:endnote w:type="continuationSeparator" w:id="0">
    <w:p w14:paraId="3D3D55F9" w14:textId="77777777" w:rsidR="0033591F" w:rsidRDefault="0033591F" w:rsidP="0013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46F0" w14:textId="1D51556C" w:rsidR="0013311F" w:rsidRDefault="001331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9672A" w14:textId="400BBCA8" w:rsidR="0013311F" w:rsidRDefault="001331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F773" w14:textId="32DC1483" w:rsidR="0013311F" w:rsidRDefault="0013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D0A09" w14:textId="77777777" w:rsidR="0033591F" w:rsidRDefault="0033591F" w:rsidP="0013311F">
      <w:pPr>
        <w:spacing w:after="0" w:line="240" w:lineRule="auto"/>
      </w:pPr>
      <w:r>
        <w:separator/>
      </w:r>
    </w:p>
  </w:footnote>
  <w:footnote w:type="continuationSeparator" w:id="0">
    <w:p w14:paraId="24932FF8" w14:textId="77777777" w:rsidR="0033591F" w:rsidRDefault="0033591F" w:rsidP="00133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6198747">
    <w:abstractNumId w:val="8"/>
  </w:num>
  <w:num w:numId="2" w16cid:durableId="176821309">
    <w:abstractNumId w:val="6"/>
  </w:num>
  <w:num w:numId="3" w16cid:durableId="363868464">
    <w:abstractNumId w:val="5"/>
  </w:num>
  <w:num w:numId="4" w16cid:durableId="1245451586">
    <w:abstractNumId w:val="4"/>
  </w:num>
  <w:num w:numId="5" w16cid:durableId="1450658976">
    <w:abstractNumId w:val="7"/>
  </w:num>
  <w:num w:numId="6" w16cid:durableId="859706165">
    <w:abstractNumId w:val="3"/>
  </w:num>
  <w:num w:numId="7" w16cid:durableId="722632299">
    <w:abstractNumId w:val="2"/>
  </w:num>
  <w:num w:numId="8" w16cid:durableId="64766833">
    <w:abstractNumId w:val="1"/>
  </w:num>
  <w:num w:numId="9" w16cid:durableId="1356267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311F"/>
    <w:rsid w:val="0015074B"/>
    <w:rsid w:val="0029639D"/>
    <w:rsid w:val="00326F90"/>
    <w:rsid w:val="0033591F"/>
    <w:rsid w:val="00341DB5"/>
    <w:rsid w:val="00374CAE"/>
    <w:rsid w:val="00391D52"/>
    <w:rsid w:val="00412BA6"/>
    <w:rsid w:val="00631428"/>
    <w:rsid w:val="00A25DB2"/>
    <w:rsid w:val="00AA1D8D"/>
    <w:rsid w:val="00AE0CEA"/>
    <w:rsid w:val="00B42BB5"/>
    <w:rsid w:val="00B47730"/>
    <w:rsid w:val="00CB0664"/>
    <w:rsid w:val="00CE7F24"/>
    <w:rsid w:val="00FC693F"/>
    <w:rsid w:val="0B1F1358"/>
    <w:rsid w:val="100F0B99"/>
    <w:rsid w:val="12328815"/>
    <w:rsid w:val="148B0E9F"/>
    <w:rsid w:val="1814C3E5"/>
    <w:rsid w:val="1E74CCBA"/>
    <w:rsid w:val="1F88827C"/>
    <w:rsid w:val="21AC8C01"/>
    <w:rsid w:val="257A1E35"/>
    <w:rsid w:val="258534D3"/>
    <w:rsid w:val="280F2E3C"/>
    <w:rsid w:val="285F1D71"/>
    <w:rsid w:val="2EE0092D"/>
    <w:rsid w:val="31602E6D"/>
    <w:rsid w:val="3C9F302C"/>
    <w:rsid w:val="419B5803"/>
    <w:rsid w:val="4648F600"/>
    <w:rsid w:val="469393B5"/>
    <w:rsid w:val="46DD30BB"/>
    <w:rsid w:val="4750ABA8"/>
    <w:rsid w:val="4938E36F"/>
    <w:rsid w:val="4A0F4A05"/>
    <w:rsid w:val="4E26E642"/>
    <w:rsid w:val="4FDCE68D"/>
    <w:rsid w:val="52A3E207"/>
    <w:rsid w:val="5398655B"/>
    <w:rsid w:val="5701C4B7"/>
    <w:rsid w:val="62194857"/>
    <w:rsid w:val="6308B3CE"/>
    <w:rsid w:val="6BFCC2D4"/>
    <w:rsid w:val="6EB29BD5"/>
    <w:rsid w:val="792E6B22"/>
    <w:rsid w:val="7C671FDD"/>
    <w:rsid w:val="7E6C0DAF"/>
    <w:rsid w:val="7FB6D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EEDC113-E390-4F8C-B549-83EE2386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243447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sterBullet">
    <w:name w:val="Poster Bullet"/>
    <w:pPr>
      <w:keepNext/>
      <w:spacing w:after="40" w:line="245" w:lineRule="auto"/>
      <w:ind w:left="230" w:hanging="173"/>
    </w:pPr>
    <w:rPr>
      <w:rFonts w:ascii="Aptos" w:hAnsi="Aptos"/>
      <w:sz w:val="18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hyperlink" Target="https://nyes.info/Page/4367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safeguardingchildren.co.uk/Resources/lado-notification-form-2/" TargetMode="External"/><Relationship Id="rId17" Type="http://schemas.openxmlformats.org/officeDocument/2006/relationships/image" Target="media/image7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afeguardingchildren.co.uk/Resources/lado-deepfakes-guidance-full-guide-to-managing-allegations/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safeguardingchildren.co.uk/professionals/procedures-practice-guidance-and-one-minute-guides/managing-allegations-against-those-who-work-or-volunteer-with-children/" TargetMode="External"/><Relationship Id="rId14" Type="http://schemas.openxmlformats.org/officeDocument/2006/relationships/image" Target="media/image5.sv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1614</Characters>
  <Application>Microsoft Office Word</Application>
  <DocSecurity>0</DocSecurity>
  <Lines>107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LADO Start-of-Term Guide for Schools</vt:lpstr>
    </vt:vector>
  </TitlesOfParts>
  <Manager/>
  <Company/>
  <LinksUpToDate>false</LinksUpToDate>
  <CharactersWithSpaces>1834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LADO Start-of-Term Guide for Schools</dc:title>
  <dc:subject>Managing allegations, guidance, training and learning</dc:subject>
  <dc:creator>Marie Pettman</dc:creator>
  <cp:keywords>LADO, schools, allegations, safeguarding, training</cp:keywords>
  <dc:description>generated by python-docx</dc:description>
  <cp:lastModifiedBy>Marie Pettman</cp:lastModifiedBy>
  <cp:revision>5</cp:revision>
  <dcterms:created xsi:type="dcterms:W3CDTF">2026-09-04T13:09:00Z</dcterms:created>
  <dcterms:modified xsi:type="dcterms:W3CDTF">2026-09-04T13:31:00Z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780c6a-b51a-4312-bd90-9b247136976b_Enabled">
    <vt:lpwstr>true</vt:lpwstr>
  </property>
  <property fmtid="{D5CDD505-2E9C-101B-9397-08002B2CF9AE}" pid="3" name="MSIP_Label_bb780c6a-b51a-4312-bd90-9b247136976b_SetDate">
    <vt:lpwstr>2026-09-04T13:31:02Z</vt:lpwstr>
  </property>
  <property fmtid="{D5CDD505-2E9C-101B-9397-08002B2CF9AE}" pid="4" name="MSIP_Label_bb780c6a-b51a-4312-bd90-9b247136976b_Method">
    <vt:lpwstr>Privileged</vt:lpwstr>
  </property>
  <property fmtid="{D5CDD505-2E9C-101B-9397-08002B2CF9AE}" pid="5" name="MSIP_Label_bb780c6a-b51a-4312-bd90-9b247136976b_Name">
    <vt:lpwstr>FOR PUBLIC USE - NO PROTECTIVE MARKING</vt:lpwstr>
  </property>
  <property fmtid="{D5CDD505-2E9C-101B-9397-08002B2CF9AE}" pid="6" name="MSIP_Label_bb780c6a-b51a-4312-bd90-9b247136976b_SiteId">
    <vt:lpwstr>ad3d9c73-9830-44a1-b487-e1055441c70e</vt:lpwstr>
  </property>
  <property fmtid="{D5CDD505-2E9C-101B-9397-08002B2CF9AE}" pid="7" name="MSIP_Label_bb780c6a-b51a-4312-bd90-9b247136976b_ActionId">
    <vt:lpwstr>e3b544f3-4086-44e2-8bc0-0603f5703ef8</vt:lpwstr>
  </property>
  <property fmtid="{D5CDD505-2E9C-101B-9397-08002B2CF9AE}" pid="8" name="MSIP_Label_bb780c6a-b51a-4312-bd90-9b247136976b_ContentBits">
    <vt:lpwstr>0</vt:lpwstr>
  </property>
  <property fmtid="{D5CDD505-2E9C-101B-9397-08002B2CF9AE}" pid="9" name="MSIP_Label_bb780c6a-b51a-4312-bd90-9b247136976b_Tag">
    <vt:lpwstr>10, 0, 1, 1</vt:lpwstr>
  </property>
</Properties>
</file>