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3D3" w:rsidRPr="00F653D3" w:rsidRDefault="008E306E" w:rsidP="00F653D3">
      <w:pPr>
        <w:jc w:val="center"/>
        <w:rPr>
          <w:rFonts w:ascii="Arial" w:hAnsi="Arial" w:cs="Arial"/>
          <w:b/>
          <w:sz w:val="24"/>
          <w:szCs w:val="24"/>
        </w:rPr>
      </w:pPr>
      <w:r>
        <w:rPr>
          <w:rFonts w:ascii="Arial" w:hAnsi="Arial" w:cs="Arial"/>
          <w:b/>
          <w:sz w:val="24"/>
          <w:szCs w:val="24"/>
        </w:rPr>
        <w:t>Implementation</w:t>
      </w:r>
      <w:r w:rsidR="00F653D3" w:rsidRPr="00F653D3">
        <w:rPr>
          <w:rFonts w:ascii="Arial" w:hAnsi="Arial" w:cs="Arial"/>
          <w:b/>
          <w:sz w:val="24"/>
          <w:szCs w:val="24"/>
        </w:rPr>
        <w:t xml:space="preserve"> – New National Apprenticeship Arrangements</w:t>
      </w:r>
    </w:p>
    <w:p w:rsidR="00F653D3" w:rsidRPr="00F653D3" w:rsidRDefault="00F653D3" w:rsidP="00F653D3">
      <w:pPr>
        <w:jc w:val="center"/>
        <w:rPr>
          <w:rFonts w:ascii="Arial" w:hAnsi="Arial" w:cs="Arial"/>
          <w:b/>
          <w:sz w:val="24"/>
          <w:szCs w:val="24"/>
        </w:rPr>
      </w:pPr>
      <w:r>
        <w:rPr>
          <w:rFonts w:ascii="Arial" w:hAnsi="Arial" w:cs="Arial"/>
          <w:b/>
          <w:sz w:val="24"/>
          <w:szCs w:val="24"/>
        </w:rPr>
        <w:t>Guidance for Schools – Issue 4, September</w:t>
      </w:r>
      <w:r w:rsidRPr="00F653D3">
        <w:rPr>
          <w:rFonts w:ascii="Arial" w:hAnsi="Arial" w:cs="Arial"/>
          <w:b/>
          <w:sz w:val="24"/>
          <w:szCs w:val="24"/>
        </w:rPr>
        <w:t xml:space="preserve"> 2017</w:t>
      </w:r>
    </w:p>
    <w:p w:rsidR="00F653D3" w:rsidRPr="00F653D3" w:rsidRDefault="00F653D3" w:rsidP="00F653D3">
      <w:pPr>
        <w:jc w:val="both"/>
        <w:rPr>
          <w:rFonts w:ascii="Arial" w:hAnsi="Arial" w:cs="Arial"/>
          <w:b/>
          <w:sz w:val="24"/>
          <w:szCs w:val="24"/>
        </w:rPr>
      </w:pPr>
      <w:r w:rsidRPr="00F653D3">
        <w:rPr>
          <w:rFonts w:ascii="Arial" w:hAnsi="Arial" w:cs="Arial"/>
          <w:b/>
          <w:sz w:val="24"/>
          <w:szCs w:val="24"/>
        </w:rPr>
        <w:t>Introduction</w:t>
      </w:r>
    </w:p>
    <w:p w:rsidR="00F653D3" w:rsidRPr="00F653D3" w:rsidRDefault="00F653D3" w:rsidP="00F653D3">
      <w:pPr>
        <w:jc w:val="both"/>
        <w:rPr>
          <w:rFonts w:ascii="Arial" w:hAnsi="Arial" w:cs="Arial"/>
          <w:sz w:val="24"/>
          <w:szCs w:val="24"/>
        </w:rPr>
      </w:pPr>
      <w:r w:rsidRPr="00F653D3">
        <w:rPr>
          <w:rFonts w:ascii="Arial" w:hAnsi="Arial" w:cs="Arial"/>
          <w:sz w:val="24"/>
          <w:szCs w:val="24"/>
        </w:rPr>
        <w:t>Welcome to North Yorkshire</w:t>
      </w:r>
      <w:r w:rsidR="008E306E">
        <w:rPr>
          <w:rFonts w:ascii="Arial" w:hAnsi="Arial" w:cs="Arial"/>
          <w:sz w:val="24"/>
          <w:szCs w:val="24"/>
        </w:rPr>
        <w:t xml:space="preserve"> County Council’s (NYCC’s) fourth</w:t>
      </w:r>
      <w:r w:rsidRPr="00F653D3">
        <w:rPr>
          <w:rFonts w:ascii="Arial" w:hAnsi="Arial" w:cs="Arial"/>
          <w:sz w:val="24"/>
          <w:szCs w:val="24"/>
        </w:rPr>
        <w:t xml:space="preserve"> guide for schools on the new apprenticeship arrangements which came into effect from May 2017. Previ</w:t>
      </w:r>
      <w:r w:rsidR="008E306E">
        <w:rPr>
          <w:rFonts w:ascii="Arial" w:hAnsi="Arial" w:cs="Arial"/>
          <w:sz w:val="24"/>
          <w:szCs w:val="24"/>
        </w:rPr>
        <w:t xml:space="preserve">ous guidance ‘Get on Board’, </w:t>
      </w:r>
      <w:r w:rsidRPr="00F653D3">
        <w:rPr>
          <w:rFonts w:ascii="Arial" w:hAnsi="Arial" w:cs="Arial"/>
          <w:sz w:val="24"/>
          <w:szCs w:val="24"/>
        </w:rPr>
        <w:t xml:space="preserve">‘Getting Started’ </w:t>
      </w:r>
      <w:r w:rsidR="008E306E">
        <w:rPr>
          <w:rFonts w:ascii="Arial" w:hAnsi="Arial" w:cs="Arial"/>
          <w:sz w:val="24"/>
          <w:szCs w:val="24"/>
        </w:rPr>
        <w:t xml:space="preserve">and ‘Moving Forward’ </w:t>
      </w:r>
      <w:r w:rsidR="00A90196">
        <w:rPr>
          <w:rFonts w:ascii="Arial" w:hAnsi="Arial" w:cs="Arial"/>
          <w:sz w:val="24"/>
          <w:szCs w:val="24"/>
        </w:rPr>
        <w:t>are available on cyps.info</w:t>
      </w:r>
      <w:r w:rsidR="00D3752A">
        <w:rPr>
          <w:rFonts w:ascii="Arial" w:hAnsi="Arial" w:cs="Arial"/>
          <w:sz w:val="24"/>
          <w:szCs w:val="24"/>
        </w:rPr>
        <w:t>.</w:t>
      </w:r>
    </w:p>
    <w:p w:rsidR="00F653D3" w:rsidRPr="00A3606B" w:rsidRDefault="00F653D3" w:rsidP="00F653D3">
      <w:pPr>
        <w:jc w:val="both"/>
        <w:rPr>
          <w:rFonts w:ascii="Arial" w:hAnsi="Arial" w:cs="Arial"/>
          <w:b/>
          <w:sz w:val="24"/>
          <w:szCs w:val="24"/>
        </w:rPr>
      </w:pPr>
      <w:r w:rsidRPr="00F653D3">
        <w:rPr>
          <w:rFonts w:ascii="Arial" w:eastAsiaTheme="minorEastAsia" w:hAnsi="Arial" w:cs="Arial"/>
          <w:iCs/>
          <w:sz w:val="24"/>
          <w:szCs w:val="24"/>
          <w:lang w:val="en"/>
        </w:rPr>
        <w:t xml:space="preserve">Whilst we appreciate that the majority of this guidance relates to locally maintained and voluntary controlled schools (for whom NYCC manages the apprenticeship levy), please note that </w:t>
      </w:r>
      <w:r w:rsidR="00A3606B" w:rsidRPr="00A3606B">
        <w:rPr>
          <w:rFonts w:ascii="Arial" w:hAnsi="Arial" w:cs="Arial"/>
          <w:sz w:val="24"/>
          <w:szCs w:val="24"/>
        </w:rPr>
        <w:t>the</w:t>
      </w:r>
      <w:r w:rsidRPr="00F653D3">
        <w:rPr>
          <w:rFonts w:ascii="Arial" w:eastAsiaTheme="minorEastAsia" w:hAnsi="Arial" w:cs="Arial"/>
          <w:iCs/>
          <w:sz w:val="24"/>
          <w:szCs w:val="24"/>
          <w:lang w:val="en"/>
        </w:rPr>
        <w:t xml:space="preserve"> ‘Support to Schools’ section and the Frequently Asked Questions (FAQ) briefing at </w:t>
      </w:r>
      <w:r w:rsidR="00D3752A">
        <w:rPr>
          <w:rFonts w:ascii="Arial" w:eastAsiaTheme="minorEastAsia" w:hAnsi="Arial" w:cs="Arial"/>
          <w:b/>
          <w:iCs/>
          <w:sz w:val="24"/>
          <w:szCs w:val="24"/>
          <w:lang w:val="en"/>
        </w:rPr>
        <w:t>Appendix 2</w:t>
      </w:r>
      <w:r w:rsidRPr="00F653D3">
        <w:rPr>
          <w:rFonts w:ascii="Arial" w:eastAsiaTheme="minorEastAsia" w:hAnsi="Arial" w:cs="Arial"/>
          <w:iCs/>
          <w:sz w:val="24"/>
          <w:szCs w:val="24"/>
          <w:lang w:val="en"/>
        </w:rPr>
        <w:t xml:space="preserve"> apply equally to Academies and other educational settings. </w:t>
      </w:r>
    </w:p>
    <w:p w:rsidR="00D3752A" w:rsidRDefault="00B24D6B" w:rsidP="00D3752A">
      <w:pPr>
        <w:rPr>
          <w:rFonts w:ascii="Arial" w:hAnsi="Arial" w:cs="Arial"/>
          <w:sz w:val="24"/>
          <w:szCs w:val="24"/>
        </w:rPr>
      </w:pPr>
      <w:r w:rsidRPr="00F653D3">
        <w:rPr>
          <w:rFonts w:ascii="Arial" w:hAnsi="Arial" w:cs="Arial"/>
          <w:sz w:val="24"/>
          <w:szCs w:val="24"/>
        </w:rPr>
        <w:t>The purpose of this document is to:</w:t>
      </w:r>
    </w:p>
    <w:p w:rsidR="00D3752A" w:rsidRDefault="00D3752A" w:rsidP="00D3752A">
      <w:pPr>
        <w:pStyle w:val="NoSpacing"/>
        <w:numPr>
          <w:ilvl w:val="0"/>
          <w:numId w:val="1"/>
        </w:numPr>
        <w:rPr>
          <w:rFonts w:ascii="Arial" w:hAnsi="Arial" w:cs="Arial"/>
          <w:sz w:val="24"/>
          <w:szCs w:val="24"/>
        </w:rPr>
      </w:pPr>
      <w:r w:rsidRPr="00D3752A">
        <w:rPr>
          <w:rFonts w:ascii="Arial" w:hAnsi="Arial" w:cs="Arial"/>
          <w:sz w:val="24"/>
          <w:szCs w:val="24"/>
        </w:rPr>
        <w:t xml:space="preserve">provide practical guidance to help </w:t>
      </w:r>
      <w:r w:rsidR="00FC7753">
        <w:rPr>
          <w:rFonts w:ascii="Arial" w:hAnsi="Arial" w:cs="Arial"/>
          <w:sz w:val="24"/>
          <w:szCs w:val="24"/>
        </w:rPr>
        <w:t xml:space="preserve">locally maintained and voluntary controlled </w:t>
      </w:r>
      <w:r w:rsidRPr="00D3752A">
        <w:rPr>
          <w:rFonts w:ascii="Arial" w:hAnsi="Arial" w:cs="Arial"/>
          <w:sz w:val="24"/>
          <w:szCs w:val="24"/>
        </w:rPr>
        <w:t xml:space="preserve">schools arrange apprenticeships for both new recruits and existing members of staff </w:t>
      </w:r>
      <w:r>
        <w:rPr>
          <w:rFonts w:ascii="Arial" w:hAnsi="Arial" w:cs="Arial"/>
          <w:sz w:val="24"/>
          <w:szCs w:val="24"/>
        </w:rPr>
        <w:t>(</w:t>
      </w:r>
      <w:r w:rsidRPr="00D3752A">
        <w:rPr>
          <w:rFonts w:ascii="Arial" w:hAnsi="Arial" w:cs="Arial"/>
          <w:b/>
          <w:sz w:val="24"/>
          <w:szCs w:val="24"/>
        </w:rPr>
        <w:t>Appendix 1</w:t>
      </w:r>
      <w:r>
        <w:rPr>
          <w:rFonts w:ascii="Arial" w:hAnsi="Arial" w:cs="Arial"/>
          <w:sz w:val="24"/>
          <w:szCs w:val="24"/>
        </w:rPr>
        <w:t>)</w:t>
      </w:r>
    </w:p>
    <w:p w:rsidR="00D3752A" w:rsidRPr="00D3752A" w:rsidRDefault="00D3752A" w:rsidP="00D3752A">
      <w:pPr>
        <w:pStyle w:val="NoSpacing"/>
        <w:ind w:left="720"/>
        <w:rPr>
          <w:rFonts w:ascii="Arial" w:hAnsi="Arial" w:cs="Arial"/>
          <w:sz w:val="24"/>
          <w:szCs w:val="24"/>
        </w:rPr>
      </w:pPr>
    </w:p>
    <w:p w:rsidR="00B24D6B" w:rsidRDefault="00F653D3" w:rsidP="00A90196">
      <w:pPr>
        <w:pStyle w:val="NoSpacing"/>
        <w:numPr>
          <w:ilvl w:val="0"/>
          <w:numId w:val="9"/>
        </w:numPr>
        <w:rPr>
          <w:rFonts w:ascii="Arial" w:hAnsi="Arial" w:cs="Arial"/>
          <w:sz w:val="24"/>
          <w:szCs w:val="24"/>
        </w:rPr>
      </w:pPr>
      <w:r w:rsidRPr="00D3752A">
        <w:rPr>
          <w:rFonts w:ascii="Arial" w:hAnsi="Arial" w:cs="Arial"/>
          <w:sz w:val="24"/>
          <w:szCs w:val="24"/>
        </w:rPr>
        <w:t>upda</w:t>
      </w:r>
      <w:r w:rsidR="00D95C7C" w:rsidRPr="00D3752A">
        <w:rPr>
          <w:rFonts w:ascii="Arial" w:hAnsi="Arial" w:cs="Arial"/>
          <w:sz w:val="24"/>
          <w:szCs w:val="24"/>
        </w:rPr>
        <w:t>te schools on the recent survey</w:t>
      </w:r>
      <w:r w:rsidR="00A90196">
        <w:rPr>
          <w:rFonts w:ascii="Arial" w:hAnsi="Arial" w:cs="Arial"/>
          <w:sz w:val="24"/>
          <w:szCs w:val="24"/>
        </w:rPr>
        <w:t xml:space="preserve"> and </w:t>
      </w:r>
      <w:r w:rsidR="00B24D6B" w:rsidRPr="00A90196">
        <w:rPr>
          <w:rFonts w:ascii="Arial" w:hAnsi="Arial" w:cs="Arial"/>
          <w:sz w:val="24"/>
          <w:szCs w:val="24"/>
        </w:rPr>
        <w:t xml:space="preserve">NYCC’s </w:t>
      </w:r>
      <w:r w:rsidR="00844BE7" w:rsidRPr="00A90196">
        <w:rPr>
          <w:rFonts w:ascii="Arial" w:hAnsi="Arial" w:cs="Arial"/>
          <w:sz w:val="24"/>
          <w:szCs w:val="24"/>
        </w:rPr>
        <w:t xml:space="preserve">commissioning and </w:t>
      </w:r>
      <w:r w:rsidR="00B24D6B" w:rsidRPr="00A90196">
        <w:rPr>
          <w:rFonts w:ascii="Arial" w:hAnsi="Arial" w:cs="Arial"/>
          <w:sz w:val="24"/>
          <w:szCs w:val="24"/>
        </w:rPr>
        <w:t>procurement of apprenticeshi</w:t>
      </w:r>
      <w:r w:rsidR="00FC7753" w:rsidRPr="00A90196">
        <w:rPr>
          <w:rFonts w:ascii="Arial" w:hAnsi="Arial" w:cs="Arial"/>
          <w:sz w:val="24"/>
          <w:szCs w:val="24"/>
        </w:rPr>
        <w:t>p training providers</w:t>
      </w:r>
      <w:r w:rsidR="00A90196">
        <w:rPr>
          <w:rFonts w:ascii="Arial" w:hAnsi="Arial" w:cs="Arial"/>
          <w:sz w:val="24"/>
          <w:szCs w:val="24"/>
        </w:rPr>
        <w:t xml:space="preserve"> </w:t>
      </w:r>
    </w:p>
    <w:p w:rsidR="00A90196" w:rsidRPr="00A90196" w:rsidRDefault="00A90196" w:rsidP="00A90196">
      <w:pPr>
        <w:pStyle w:val="NoSpacing"/>
        <w:ind w:left="720"/>
        <w:rPr>
          <w:rFonts w:ascii="Arial" w:hAnsi="Arial" w:cs="Arial"/>
          <w:sz w:val="24"/>
          <w:szCs w:val="24"/>
        </w:rPr>
      </w:pPr>
    </w:p>
    <w:p w:rsidR="00D3752A" w:rsidRPr="00D3752A" w:rsidRDefault="00FC7753" w:rsidP="00D3752A">
      <w:pPr>
        <w:pStyle w:val="NoSpacing"/>
        <w:numPr>
          <w:ilvl w:val="0"/>
          <w:numId w:val="9"/>
        </w:numPr>
        <w:rPr>
          <w:rFonts w:ascii="Arial" w:hAnsi="Arial" w:cs="Arial"/>
          <w:sz w:val="24"/>
          <w:szCs w:val="24"/>
        </w:rPr>
      </w:pPr>
      <w:r>
        <w:rPr>
          <w:rFonts w:ascii="Arial" w:hAnsi="Arial" w:cs="Arial"/>
          <w:sz w:val="24"/>
          <w:szCs w:val="24"/>
        </w:rPr>
        <w:t xml:space="preserve">advise schools about </w:t>
      </w:r>
      <w:r w:rsidR="00F36A54" w:rsidRPr="00D3752A">
        <w:rPr>
          <w:rFonts w:ascii="Arial" w:hAnsi="Arial" w:cs="Arial"/>
          <w:sz w:val="24"/>
          <w:szCs w:val="24"/>
        </w:rPr>
        <w:t>what happens with apprenti</w:t>
      </w:r>
      <w:r>
        <w:rPr>
          <w:rFonts w:ascii="Arial" w:hAnsi="Arial" w:cs="Arial"/>
          <w:sz w:val="24"/>
          <w:szCs w:val="24"/>
        </w:rPr>
        <w:t>ceships if they become</w:t>
      </w:r>
      <w:r w:rsidR="00D3752A" w:rsidRPr="00D3752A">
        <w:rPr>
          <w:rFonts w:ascii="Arial" w:hAnsi="Arial" w:cs="Arial"/>
          <w:sz w:val="24"/>
          <w:szCs w:val="24"/>
        </w:rPr>
        <w:t xml:space="preserve"> A</w:t>
      </w:r>
      <w:r>
        <w:rPr>
          <w:rFonts w:ascii="Arial" w:hAnsi="Arial" w:cs="Arial"/>
          <w:sz w:val="24"/>
          <w:szCs w:val="24"/>
        </w:rPr>
        <w:t>cademies</w:t>
      </w:r>
      <w:r w:rsidR="0066112B" w:rsidRPr="00D3752A">
        <w:rPr>
          <w:rFonts w:ascii="Arial" w:hAnsi="Arial" w:cs="Arial"/>
          <w:sz w:val="24"/>
          <w:szCs w:val="24"/>
        </w:rPr>
        <w:t xml:space="preserve"> or Trust</w:t>
      </w:r>
      <w:r>
        <w:rPr>
          <w:rFonts w:ascii="Arial" w:hAnsi="Arial" w:cs="Arial"/>
          <w:sz w:val="24"/>
          <w:szCs w:val="24"/>
        </w:rPr>
        <w:t>s</w:t>
      </w:r>
      <w:r w:rsidR="00D3752A">
        <w:rPr>
          <w:rFonts w:ascii="Arial" w:hAnsi="Arial" w:cs="Arial"/>
          <w:sz w:val="24"/>
          <w:szCs w:val="24"/>
        </w:rPr>
        <w:br/>
      </w:r>
    </w:p>
    <w:p w:rsidR="00F653D3" w:rsidRPr="00D3752A" w:rsidRDefault="00F653D3" w:rsidP="00D3752A">
      <w:pPr>
        <w:pStyle w:val="NoSpacing"/>
        <w:numPr>
          <w:ilvl w:val="0"/>
          <w:numId w:val="1"/>
        </w:numPr>
        <w:rPr>
          <w:rFonts w:ascii="Arial" w:hAnsi="Arial" w:cs="Arial"/>
          <w:sz w:val="24"/>
          <w:szCs w:val="24"/>
        </w:rPr>
      </w:pPr>
      <w:r w:rsidRPr="00D3752A">
        <w:rPr>
          <w:rFonts w:ascii="Arial" w:hAnsi="Arial" w:cs="Arial"/>
          <w:sz w:val="24"/>
          <w:szCs w:val="24"/>
        </w:rPr>
        <w:t>remind all schools of the support available from NYCC</w:t>
      </w:r>
      <w:r w:rsidR="00D3752A">
        <w:rPr>
          <w:rFonts w:ascii="Arial" w:hAnsi="Arial" w:cs="Arial"/>
          <w:sz w:val="24"/>
          <w:szCs w:val="24"/>
        </w:rPr>
        <w:br/>
      </w:r>
    </w:p>
    <w:p w:rsidR="00D3752A" w:rsidRDefault="00F653D3" w:rsidP="00D3752A">
      <w:pPr>
        <w:pStyle w:val="NoSpacing"/>
        <w:numPr>
          <w:ilvl w:val="0"/>
          <w:numId w:val="1"/>
        </w:numPr>
        <w:rPr>
          <w:rFonts w:ascii="Arial" w:hAnsi="Arial" w:cs="Arial"/>
          <w:sz w:val="24"/>
          <w:szCs w:val="24"/>
        </w:rPr>
      </w:pPr>
      <w:r w:rsidRPr="00D3752A">
        <w:rPr>
          <w:rFonts w:ascii="Arial" w:hAnsi="Arial" w:cs="Arial"/>
          <w:sz w:val="24"/>
          <w:szCs w:val="24"/>
        </w:rPr>
        <w:t>update the ‘Frequently Asked Questions’ (FAQs) briefing to cover questions comin</w:t>
      </w:r>
      <w:r w:rsidR="00FC7753">
        <w:rPr>
          <w:rFonts w:ascii="Arial" w:hAnsi="Arial" w:cs="Arial"/>
          <w:sz w:val="24"/>
          <w:szCs w:val="24"/>
        </w:rPr>
        <w:t>g through from schools since NYCC’s</w:t>
      </w:r>
      <w:r w:rsidR="002E41F5">
        <w:rPr>
          <w:rFonts w:ascii="Arial" w:hAnsi="Arial" w:cs="Arial"/>
          <w:sz w:val="24"/>
          <w:szCs w:val="24"/>
        </w:rPr>
        <w:t xml:space="preserve"> </w:t>
      </w:r>
      <w:r w:rsidR="00FC7753">
        <w:rPr>
          <w:rFonts w:ascii="Arial" w:hAnsi="Arial" w:cs="Arial"/>
          <w:sz w:val="24"/>
          <w:szCs w:val="24"/>
        </w:rPr>
        <w:t>last communication in</w:t>
      </w:r>
      <w:r w:rsidRPr="00D3752A">
        <w:rPr>
          <w:rFonts w:ascii="Arial" w:hAnsi="Arial" w:cs="Arial"/>
          <w:sz w:val="24"/>
          <w:szCs w:val="24"/>
        </w:rPr>
        <w:t xml:space="preserve"> </w:t>
      </w:r>
      <w:r w:rsidR="002E41F5">
        <w:rPr>
          <w:rFonts w:ascii="Arial" w:hAnsi="Arial" w:cs="Arial"/>
          <w:sz w:val="24"/>
          <w:szCs w:val="24"/>
        </w:rPr>
        <w:t xml:space="preserve">July </w:t>
      </w:r>
      <w:r w:rsidRPr="00D3752A">
        <w:rPr>
          <w:rFonts w:ascii="Arial" w:hAnsi="Arial" w:cs="Arial"/>
          <w:sz w:val="24"/>
          <w:szCs w:val="24"/>
        </w:rPr>
        <w:t>(</w:t>
      </w:r>
      <w:r w:rsidR="00E65FE9" w:rsidRPr="00D3752A">
        <w:rPr>
          <w:rFonts w:ascii="Arial" w:hAnsi="Arial" w:cs="Arial"/>
          <w:b/>
          <w:sz w:val="24"/>
          <w:szCs w:val="24"/>
        </w:rPr>
        <w:t>Appendix 2</w:t>
      </w:r>
      <w:r w:rsidRPr="00D3752A">
        <w:rPr>
          <w:rFonts w:ascii="Arial" w:hAnsi="Arial" w:cs="Arial"/>
          <w:sz w:val="24"/>
          <w:szCs w:val="24"/>
        </w:rPr>
        <w:t>)</w:t>
      </w:r>
    </w:p>
    <w:p w:rsidR="00D3752A" w:rsidRDefault="00D3752A" w:rsidP="00D3752A">
      <w:pPr>
        <w:pStyle w:val="NoSpacing"/>
        <w:rPr>
          <w:rFonts w:ascii="Arial" w:hAnsi="Arial" w:cs="Arial"/>
          <w:sz w:val="24"/>
          <w:szCs w:val="24"/>
        </w:rPr>
      </w:pPr>
    </w:p>
    <w:p w:rsidR="00D3752A" w:rsidRPr="00346859" w:rsidRDefault="00D3752A" w:rsidP="00D3752A">
      <w:pPr>
        <w:jc w:val="both"/>
        <w:rPr>
          <w:rFonts w:ascii="Arial" w:hAnsi="Arial" w:cs="Arial"/>
          <w:b/>
          <w:sz w:val="24"/>
          <w:szCs w:val="24"/>
        </w:rPr>
      </w:pPr>
      <w:r w:rsidRPr="00346859">
        <w:rPr>
          <w:rFonts w:ascii="Arial" w:hAnsi="Arial" w:cs="Arial"/>
          <w:b/>
          <w:sz w:val="24"/>
          <w:szCs w:val="24"/>
        </w:rPr>
        <w:t>Manager Guidance</w:t>
      </w:r>
    </w:p>
    <w:p w:rsidR="00D3752A" w:rsidRDefault="00D3752A" w:rsidP="00D3752A">
      <w:pPr>
        <w:jc w:val="both"/>
        <w:rPr>
          <w:rFonts w:ascii="Arial" w:hAnsi="Arial" w:cs="Arial"/>
          <w:sz w:val="24"/>
          <w:szCs w:val="24"/>
        </w:rPr>
      </w:pPr>
      <w:r w:rsidRPr="00346859">
        <w:rPr>
          <w:rFonts w:ascii="Arial" w:hAnsi="Arial" w:cs="Arial"/>
          <w:sz w:val="24"/>
          <w:szCs w:val="24"/>
        </w:rPr>
        <w:t xml:space="preserve">NYCC has now finalised practical guidance to help </w:t>
      </w:r>
      <w:r w:rsidR="002E41F5">
        <w:rPr>
          <w:rFonts w:ascii="Arial" w:hAnsi="Arial" w:cs="Arial"/>
          <w:sz w:val="24"/>
          <w:szCs w:val="24"/>
        </w:rPr>
        <w:t xml:space="preserve">locally maintained and voluntary controlled </w:t>
      </w:r>
      <w:r w:rsidRPr="00346859">
        <w:rPr>
          <w:rFonts w:ascii="Arial" w:hAnsi="Arial" w:cs="Arial"/>
          <w:sz w:val="24"/>
          <w:szCs w:val="24"/>
        </w:rPr>
        <w:t xml:space="preserve">schools </w:t>
      </w:r>
      <w:r w:rsidR="002E41F5">
        <w:rPr>
          <w:rFonts w:ascii="Arial" w:hAnsi="Arial" w:cs="Arial"/>
          <w:sz w:val="24"/>
          <w:szCs w:val="24"/>
        </w:rPr>
        <w:t xml:space="preserve">to </w:t>
      </w:r>
      <w:r w:rsidRPr="00346859">
        <w:rPr>
          <w:rFonts w:ascii="Arial" w:hAnsi="Arial" w:cs="Arial"/>
          <w:sz w:val="24"/>
          <w:szCs w:val="24"/>
        </w:rPr>
        <w:t>either recruit new apprentices or organise apprenticeships for existing staff (the latter where training and development needs have been identified).</w:t>
      </w:r>
    </w:p>
    <w:p w:rsidR="001816F8" w:rsidRDefault="00D3752A" w:rsidP="00D3752A">
      <w:pPr>
        <w:rPr>
          <w:rFonts w:ascii="Arial" w:hAnsi="Arial" w:cs="Arial"/>
          <w:sz w:val="24"/>
          <w:szCs w:val="24"/>
        </w:rPr>
      </w:pPr>
      <w:r>
        <w:rPr>
          <w:rFonts w:ascii="Arial" w:hAnsi="Arial" w:cs="Arial"/>
          <w:sz w:val="24"/>
          <w:szCs w:val="24"/>
        </w:rPr>
        <w:t xml:space="preserve">This is attached at </w:t>
      </w:r>
      <w:r w:rsidRPr="00E65FE9">
        <w:rPr>
          <w:rFonts w:ascii="Arial" w:hAnsi="Arial" w:cs="Arial"/>
          <w:b/>
          <w:sz w:val="24"/>
          <w:szCs w:val="24"/>
        </w:rPr>
        <w:t>Appendix 1</w:t>
      </w:r>
      <w:r w:rsidR="002E41F5">
        <w:rPr>
          <w:rFonts w:ascii="Arial" w:hAnsi="Arial" w:cs="Arial"/>
          <w:sz w:val="24"/>
          <w:szCs w:val="24"/>
        </w:rPr>
        <w:t xml:space="preserve">. We hope you </w:t>
      </w:r>
      <w:r>
        <w:rPr>
          <w:rFonts w:ascii="Arial" w:hAnsi="Arial" w:cs="Arial"/>
          <w:sz w:val="24"/>
          <w:szCs w:val="24"/>
        </w:rPr>
        <w:t>find this helpful and would welcom</w:t>
      </w:r>
      <w:r w:rsidR="001816F8">
        <w:rPr>
          <w:rFonts w:ascii="Arial" w:hAnsi="Arial" w:cs="Arial"/>
          <w:sz w:val="24"/>
          <w:szCs w:val="24"/>
        </w:rPr>
        <w:t>e feedback.</w:t>
      </w:r>
    </w:p>
    <w:p w:rsidR="00D3752A" w:rsidRPr="002E41F5" w:rsidRDefault="009306E6" w:rsidP="00D3752A">
      <w:pPr>
        <w:rPr>
          <w:rFonts w:ascii="Arial" w:hAnsi="Arial" w:cs="Arial"/>
          <w:sz w:val="24"/>
          <w:szCs w:val="24"/>
        </w:rPr>
      </w:pPr>
      <w:r>
        <w:rPr>
          <w:rFonts w:ascii="Arial" w:hAnsi="Arial" w:cs="Arial"/>
          <w:sz w:val="24"/>
          <w:szCs w:val="24"/>
        </w:rPr>
        <w:t xml:space="preserve">We will be </w:t>
      </w:r>
      <w:r w:rsidR="00D3752A">
        <w:rPr>
          <w:rFonts w:ascii="Arial" w:hAnsi="Arial" w:cs="Arial"/>
          <w:sz w:val="24"/>
          <w:szCs w:val="24"/>
        </w:rPr>
        <w:t>attend</w:t>
      </w:r>
      <w:r>
        <w:rPr>
          <w:rFonts w:ascii="Arial" w:hAnsi="Arial" w:cs="Arial"/>
          <w:sz w:val="24"/>
          <w:szCs w:val="24"/>
        </w:rPr>
        <w:t>ing</w:t>
      </w:r>
      <w:r w:rsidR="00D3752A">
        <w:rPr>
          <w:rFonts w:ascii="Arial" w:hAnsi="Arial" w:cs="Arial"/>
          <w:sz w:val="24"/>
          <w:szCs w:val="24"/>
        </w:rPr>
        <w:t xml:space="preserve"> </w:t>
      </w:r>
      <w:r>
        <w:rPr>
          <w:rFonts w:ascii="Arial" w:hAnsi="Arial" w:cs="Arial"/>
          <w:sz w:val="24"/>
          <w:szCs w:val="24"/>
        </w:rPr>
        <w:t xml:space="preserve">the </w:t>
      </w:r>
      <w:r w:rsidR="00D3752A">
        <w:rPr>
          <w:rFonts w:ascii="Arial" w:hAnsi="Arial" w:cs="Arial"/>
          <w:sz w:val="24"/>
          <w:szCs w:val="24"/>
        </w:rPr>
        <w:t xml:space="preserve">Primary and Secondary </w:t>
      </w:r>
      <w:r>
        <w:rPr>
          <w:rFonts w:ascii="Arial" w:hAnsi="Arial" w:cs="Arial"/>
          <w:sz w:val="24"/>
          <w:szCs w:val="24"/>
        </w:rPr>
        <w:t>Fi</w:t>
      </w:r>
      <w:r w:rsidR="001816F8">
        <w:rPr>
          <w:rFonts w:ascii="Arial" w:hAnsi="Arial" w:cs="Arial"/>
          <w:sz w:val="24"/>
          <w:szCs w:val="24"/>
        </w:rPr>
        <w:t xml:space="preserve">nance and Admin. Conferences in </w:t>
      </w:r>
      <w:r>
        <w:rPr>
          <w:rFonts w:ascii="Arial" w:hAnsi="Arial" w:cs="Arial"/>
          <w:sz w:val="24"/>
          <w:szCs w:val="24"/>
        </w:rPr>
        <w:t xml:space="preserve">September </w:t>
      </w:r>
      <w:r w:rsidR="00D3752A">
        <w:rPr>
          <w:rFonts w:ascii="Arial" w:hAnsi="Arial" w:cs="Arial"/>
          <w:sz w:val="24"/>
          <w:szCs w:val="24"/>
        </w:rPr>
        <w:t>to promote this and take questions</w:t>
      </w:r>
      <w:r w:rsidR="001816F8">
        <w:rPr>
          <w:rFonts w:ascii="Arial" w:hAnsi="Arial" w:cs="Arial"/>
          <w:sz w:val="24"/>
          <w:szCs w:val="24"/>
        </w:rPr>
        <w:t xml:space="preserve">.  </w:t>
      </w:r>
      <w:r w:rsidR="00D3752A">
        <w:rPr>
          <w:rFonts w:ascii="Arial" w:hAnsi="Arial" w:cs="Arial"/>
          <w:sz w:val="24"/>
          <w:szCs w:val="24"/>
        </w:rPr>
        <w:t xml:space="preserve">We </w:t>
      </w:r>
      <w:r w:rsidR="00AF02FF">
        <w:rPr>
          <w:rFonts w:ascii="Arial" w:hAnsi="Arial" w:cs="Arial"/>
          <w:sz w:val="24"/>
          <w:szCs w:val="24"/>
        </w:rPr>
        <w:t xml:space="preserve">are also writing </w:t>
      </w:r>
      <w:r w:rsidR="00D3752A">
        <w:rPr>
          <w:rFonts w:ascii="Arial" w:hAnsi="Arial" w:cs="Arial"/>
          <w:sz w:val="24"/>
          <w:szCs w:val="24"/>
        </w:rPr>
        <w:t>out to cluster and alli</w:t>
      </w:r>
      <w:r>
        <w:rPr>
          <w:rFonts w:ascii="Arial" w:hAnsi="Arial" w:cs="Arial"/>
          <w:sz w:val="24"/>
          <w:szCs w:val="24"/>
        </w:rPr>
        <w:t xml:space="preserve">ance leads in conjunction with </w:t>
      </w:r>
      <w:r w:rsidR="00AF0120">
        <w:rPr>
          <w:rFonts w:ascii="Arial" w:hAnsi="Arial" w:cs="Arial"/>
          <w:sz w:val="24"/>
          <w:szCs w:val="24"/>
        </w:rPr>
        <w:t xml:space="preserve">the NYHR </w:t>
      </w:r>
      <w:r>
        <w:rPr>
          <w:rFonts w:ascii="Arial" w:hAnsi="Arial" w:cs="Arial"/>
          <w:sz w:val="24"/>
          <w:szCs w:val="24"/>
        </w:rPr>
        <w:t xml:space="preserve">Team offering to attend their </w:t>
      </w:r>
      <w:r w:rsidR="00E8302B">
        <w:rPr>
          <w:rFonts w:ascii="Arial" w:hAnsi="Arial" w:cs="Arial"/>
          <w:sz w:val="24"/>
          <w:szCs w:val="24"/>
        </w:rPr>
        <w:t xml:space="preserve">upcoming meetings to discuss the revised arrangements and how Schools can make use of the levy funding.  Attendance can be arranged via the relevant </w:t>
      </w:r>
      <w:r w:rsidR="00AF0120">
        <w:rPr>
          <w:rFonts w:ascii="Arial" w:hAnsi="Arial" w:cs="Arial"/>
          <w:sz w:val="24"/>
          <w:szCs w:val="24"/>
        </w:rPr>
        <w:t>NYHR</w:t>
      </w:r>
      <w:r w:rsidR="00E8302B">
        <w:rPr>
          <w:rFonts w:ascii="Arial" w:hAnsi="Arial" w:cs="Arial"/>
          <w:sz w:val="24"/>
          <w:szCs w:val="24"/>
        </w:rPr>
        <w:t xml:space="preserve"> Caseworker.</w:t>
      </w:r>
      <w:r>
        <w:rPr>
          <w:rFonts w:ascii="Arial" w:hAnsi="Arial" w:cs="Arial"/>
          <w:sz w:val="24"/>
          <w:szCs w:val="24"/>
        </w:rPr>
        <w:t xml:space="preserve"> </w:t>
      </w:r>
      <w:r w:rsidR="00D3752A" w:rsidRPr="001C4943">
        <w:t xml:space="preserve"> </w:t>
      </w:r>
    </w:p>
    <w:p w:rsidR="00346859" w:rsidRPr="00D3752A" w:rsidRDefault="00F36A54" w:rsidP="00D3752A">
      <w:pPr>
        <w:pStyle w:val="NoSpacing"/>
        <w:rPr>
          <w:rFonts w:ascii="Arial" w:hAnsi="Arial" w:cs="Arial"/>
          <w:sz w:val="24"/>
          <w:szCs w:val="24"/>
        </w:rPr>
      </w:pPr>
      <w:r w:rsidRPr="00D3752A">
        <w:rPr>
          <w:rFonts w:ascii="Arial" w:hAnsi="Arial" w:cs="Arial"/>
          <w:sz w:val="24"/>
          <w:szCs w:val="24"/>
        </w:rPr>
        <w:lastRenderedPageBreak/>
        <w:br/>
      </w:r>
    </w:p>
    <w:p w:rsidR="00346859" w:rsidRPr="00AF057D" w:rsidRDefault="00346859" w:rsidP="00346859">
      <w:pPr>
        <w:jc w:val="both"/>
        <w:rPr>
          <w:rFonts w:ascii="Arial" w:hAnsi="Arial" w:cs="Arial"/>
          <w:b/>
          <w:sz w:val="24"/>
          <w:szCs w:val="24"/>
        </w:rPr>
      </w:pPr>
      <w:r w:rsidRPr="00AF057D">
        <w:rPr>
          <w:rFonts w:ascii="Arial" w:hAnsi="Arial" w:cs="Arial"/>
          <w:b/>
          <w:sz w:val="24"/>
          <w:szCs w:val="24"/>
        </w:rPr>
        <w:t xml:space="preserve">Survey </w:t>
      </w:r>
    </w:p>
    <w:p w:rsidR="00346859" w:rsidRDefault="00346859" w:rsidP="00346859">
      <w:pPr>
        <w:jc w:val="both"/>
        <w:rPr>
          <w:rFonts w:ascii="Arial" w:hAnsi="Arial" w:cs="Arial"/>
          <w:sz w:val="24"/>
          <w:szCs w:val="24"/>
        </w:rPr>
      </w:pPr>
      <w:r w:rsidRPr="00AF057D">
        <w:rPr>
          <w:rFonts w:ascii="Arial" w:hAnsi="Arial" w:cs="Arial"/>
          <w:sz w:val="24"/>
          <w:szCs w:val="24"/>
        </w:rPr>
        <w:t>The online survey to identify the likely demand for apprenticeships in locally maintained and voluntary controlled schools over the next t</w:t>
      </w:r>
      <w:bookmarkStart w:id="0" w:name="_GoBack"/>
      <w:r w:rsidRPr="00AF057D">
        <w:rPr>
          <w:rFonts w:ascii="Arial" w:hAnsi="Arial" w:cs="Arial"/>
          <w:sz w:val="24"/>
          <w:szCs w:val="24"/>
        </w:rPr>
        <w:t>hr</w:t>
      </w:r>
      <w:bookmarkEnd w:id="0"/>
      <w:r w:rsidRPr="00AF057D">
        <w:rPr>
          <w:rFonts w:ascii="Arial" w:hAnsi="Arial" w:cs="Arial"/>
          <w:sz w:val="24"/>
          <w:szCs w:val="24"/>
        </w:rPr>
        <w:t>ee academic years ran until 30</w:t>
      </w:r>
      <w:r w:rsidRPr="00AF057D">
        <w:rPr>
          <w:rFonts w:ascii="Arial" w:hAnsi="Arial" w:cs="Arial"/>
          <w:sz w:val="24"/>
          <w:szCs w:val="24"/>
          <w:vertAlign w:val="superscript"/>
        </w:rPr>
        <w:t>th</w:t>
      </w:r>
      <w:r w:rsidR="002E41F5">
        <w:rPr>
          <w:rFonts w:ascii="Arial" w:hAnsi="Arial" w:cs="Arial"/>
          <w:sz w:val="24"/>
          <w:szCs w:val="24"/>
        </w:rPr>
        <w:t xml:space="preserve"> June and we have been evaluating</w:t>
      </w:r>
      <w:r w:rsidRPr="00AF057D">
        <w:rPr>
          <w:rFonts w:ascii="Arial" w:hAnsi="Arial" w:cs="Arial"/>
          <w:sz w:val="24"/>
          <w:szCs w:val="24"/>
        </w:rPr>
        <w:t xml:space="preserve"> the results over the summer break.</w:t>
      </w:r>
    </w:p>
    <w:p w:rsidR="00F264F2" w:rsidRDefault="00191B15" w:rsidP="00346859">
      <w:pPr>
        <w:jc w:val="both"/>
        <w:rPr>
          <w:rFonts w:ascii="Arial" w:hAnsi="Arial" w:cs="Arial"/>
          <w:sz w:val="24"/>
          <w:szCs w:val="24"/>
        </w:rPr>
      </w:pPr>
      <w:r>
        <w:rPr>
          <w:rFonts w:ascii="Arial" w:hAnsi="Arial" w:cs="Arial"/>
          <w:sz w:val="24"/>
          <w:szCs w:val="24"/>
        </w:rPr>
        <w:t>We will now start to progress the following key procurements</w:t>
      </w:r>
      <w:r w:rsidR="00EB6BBC">
        <w:rPr>
          <w:rFonts w:ascii="Arial" w:hAnsi="Arial" w:cs="Arial"/>
          <w:sz w:val="24"/>
          <w:szCs w:val="24"/>
        </w:rPr>
        <w:t xml:space="preserve"> identified for the 2017/18 academic year</w:t>
      </w:r>
      <w:r>
        <w:rPr>
          <w:rFonts w:ascii="Arial" w:hAnsi="Arial" w:cs="Arial"/>
          <w:sz w:val="24"/>
          <w:szCs w:val="24"/>
        </w:rPr>
        <w:t>:</w:t>
      </w:r>
    </w:p>
    <w:p w:rsidR="00F264F2" w:rsidRPr="00B0212D" w:rsidRDefault="00F264F2" w:rsidP="00B0212D">
      <w:pPr>
        <w:pStyle w:val="ListParagraph"/>
        <w:numPr>
          <w:ilvl w:val="0"/>
          <w:numId w:val="10"/>
        </w:numPr>
        <w:jc w:val="both"/>
        <w:rPr>
          <w:rFonts w:ascii="Arial" w:hAnsi="Arial" w:cs="Arial"/>
          <w:sz w:val="24"/>
          <w:szCs w:val="24"/>
        </w:rPr>
      </w:pPr>
      <w:r w:rsidRPr="00B0212D">
        <w:rPr>
          <w:rFonts w:ascii="Arial" w:hAnsi="Arial" w:cs="Arial"/>
          <w:sz w:val="24"/>
          <w:szCs w:val="24"/>
        </w:rPr>
        <w:t>Supporting Teaching and Learning in Physical Education and School Sport, Level 3</w:t>
      </w:r>
    </w:p>
    <w:p w:rsidR="00F264F2" w:rsidRPr="00B0212D" w:rsidRDefault="00F264F2" w:rsidP="00B0212D">
      <w:pPr>
        <w:pStyle w:val="ListParagraph"/>
        <w:numPr>
          <w:ilvl w:val="0"/>
          <w:numId w:val="10"/>
        </w:numPr>
        <w:jc w:val="both"/>
        <w:rPr>
          <w:rFonts w:ascii="Arial" w:hAnsi="Arial" w:cs="Arial"/>
          <w:sz w:val="24"/>
          <w:szCs w:val="24"/>
        </w:rPr>
      </w:pPr>
      <w:r w:rsidRPr="00B0212D">
        <w:rPr>
          <w:rFonts w:ascii="Arial" w:hAnsi="Arial" w:cs="Arial"/>
          <w:sz w:val="24"/>
          <w:szCs w:val="24"/>
        </w:rPr>
        <w:t>IT, Software, Web and Telecoms, Levels 2, 3 and 4</w:t>
      </w:r>
    </w:p>
    <w:p w:rsidR="00F264F2" w:rsidRPr="00B0212D" w:rsidRDefault="00EB6BBC" w:rsidP="00B0212D">
      <w:pPr>
        <w:pStyle w:val="ListParagraph"/>
        <w:numPr>
          <w:ilvl w:val="0"/>
          <w:numId w:val="10"/>
        </w:numPr>
        <w:jc w:val="both"/>
        <w:rPr>
          <w:rFonts w:ascii="Arial" w:hAnsi="Arial" w:cs="Arial"/>
          <w:sz w:val="24"/>
          <w:szCs w:val="24"/>
        </w:rPr>
      </w:pPr>
      <w:r>
        <w:rPr>
          <w:rFonts w:ascii="Arial" w:hAnsi="Arial" w:cs="Arial"/>
          <w:sz w:val="24"/>
          <w:szCs w:val="24"/>
        </w:rPr>
        <w:t xml:space="preserve">Management, Level </w:t>
      </w:r>
      <w:r w:rsidR="00F264F2" w:rsidRPr="00B0212D">
        <w:rPr>
          <w:rFonts w:ascii="Arial" w:hAnsi="Arial" w:cs="Arial"/>
          <w:sz w:val="24"/>
          <w:szCs w:val="24"/>
        </w:rPr>
        <w:t>5</w:t>
      </w:r>
    </w:p>
    <w:p w:rsidR="00B0212D" w:rsidRPr="00B0212D" w:rsidRDefault="00B0212D" w:rsidP="00B0212D">
      <w:pPr>
        <w:pStyle w:val="ListParagraph"/>
        <w:numPr>
          <w:ilvl w:val="0"/>
          <w:numId w:val="10"/>
        </w:numPr>
        <w:jc w:val="both"/>
        <w:rPr>
          <w:rFonts w:ascii="Arial" w:hAnsi="Arial" w:cs="Arial"/>
          <w:sz w:val="24"/>
          <w:szCs w:val="24"/>
        </w:rPr>
      </w:pPr>
      <w:r w:rsidRPr="00B0212D">
        <w:rPr>
          <w:rFonts w:ascii="Arial" w:hAnsi="Arial" w:cs="Arial"/>
          <w:sz w:val="24"/>
          <w:szCs w:val="24"/>
        </w:rPr>
        <w:t>Facilities Management, Levels 2 and 3</w:t>
      </w:r>
    </w:p>
    <w:p w:rsidR="00B0212D" w:rsidRPr="00B0212D" w:rsidRDefault="00B0212D" w:rsidP="00B0212D">
      <w:pPr>
        <w:pStyle w:val="ListParagraph"/>
        <w:numPr>
          <w:ilvl w:val="0"/>
          <w:numId w:val="10"/>
        </w:numPr>
        <w:jc w:val="both"/>
        <w:rPr>
          <w:rFonts w:ascii="Arial" w:hAnsi="Arial" w:cs="Arial"/>
          <w:sz w:val="24"/>
          <w:szCs w:val="24"/>
        </w:rPr>
      </w:pPr>
      <w:r w:rsidRPr="00B0212D">
        <w:rPr>
          <w:rFonts w:ascii="Arial" w:hAnsi="Arial" w:cs="Arial"/>
          <w:sz w:val="24"/>
          <w:szCs w:val="24"/>
        </w:rPr>
        <w:t>Catering and Professional Chefs, Level 2</w:t>
      </w:r>
    </w:p>
    <w:p w:rsidR="00B0212D" w:rsidRPr="00B0212D" w:rsidRDefault="00B0212D" w:rsidP="00B0212D">
      <w:pPr>
        <w:pStyle w:val="ListParagraph"/>
        <w:numPr>
          <w:ilvl w:val="0"/>
          <w:numId w:val="10"/>
        </w:numPr>
        <w:jc w:val="both"/>
        <w:rPr>
          <w:rFonts w:ascii="Arial" w:hAnsi="Arial" w:cs="Arial"/>
          <w:sz w:val="24"/>
          <w:szCs w:val="24"/>
        </w:rPr>
      </w:pPr>
      <w:r w:rsidRPr="00B0212D">
        <w:rPr>
          <w:rFonts w:ascii="Arial" w:hAnsi="Arial" w:cs="Arial"/>
          <w:sz w:val="24"/>
          <w:szCs w:val="24"/>
        </w:rPr>
        <w:t>Senior Chef Production Cooking, Level 3</w:t>
      </w:r>
    </w:p>
    <w:p w:rsidR="00B0212D" w:rsidRDefault="00B0212D" w:rsidP="00346859">
      <w:pPr>
        <w:jc w:val="both"/>
        <w:rPr>
          <w:rFonts w:ascii="Arial" w:hAnsi="Arial" w:cs="Arial"/>
          <w:sz w:val="24"/>
          <w:szCs w:val="24"/>
        </w:rPr>
      </w:pPr>
      <w:r>
        <w:rPr>
          <w:rFonts w:ascii="Arial" w:hAnsi="Arial" w:cs="Arial"/>
          <w:sz w:val="24"/>
          <w:szCs w:val="24"/>
        </w:rPr>
        <w:t>Schools also expressed demand for the new Teaching Standard when it becomes available (currently envisaged from September 2018)</w:t>
      </w:r>
      <w:r w:rsidR="00EB6BBC">
        <w:rPr>
          <w:rFonts w:ascii="Arial" w:hAnsi="Arial" w:cs="Arial"/>
          <w:sz w:val="24"/>
          <w:szCs w:val="24"/>
        </w:rPr>
        <w:t>.</w:t>
      </w:r>
    </w:p>
    <w:p w:rsidR="00346859" w:rsidRPr="00D95C7C" w:rsidRDefault="00DE061A" w:rsidP="00346859">
      <w:pPr>
        <w:jc w:val="both"/>
        <w:rPr>
          <w:rFonts w:ascii="Arial" w:hAnsi="Arial" w:cs="Arial"/>
          <w:sz w:val="24"/>
          <w:szCs w:val="24"/>
        </w:rPr>
      </w:pPr>
      <w:r>
        <w:rPr>
          <w:rFonts w:ascii="Arial" w:hAnsi="Arial" w:cs="Arial"/>
          <w:sz w:val="24"/>
          <w:szCs w:val="24"/>
        </w:rPr>
        <w:t xml:space="preserve">We </w:t>
      </w:r>
      <w:r w:rsidR="00346859">
        <w:rPr>
          <w:rFonts w:ascii="Arial" w:hAnsi="Arial" w:cs="Arial"/>
          <w:sz w:val="24"/>
          <w:szCs w:val="24"/>
        </w:rPr>
        <w:t>continued to progress direct requests for apprenticeship starts outside the survey where possible over the summer</w:t>
      </w:r>
      <w:r w:rsidR="002E41F5">
        <w:rPr>
          <w:rFonts w:ascii="Arial" w:hAnsi="Arial" w:cs="Arial"/>
          <w:sz w:val="24"/>
          <w:szCs w:val="24"/>
        </w:rPr>
        <w:t>.</w:t>
      </w:r>
    </w:p>
    <w:p w:rsidR="00844BE7" w:rsidRPr="00844BE7" w:rsidRDefault="00844BE7" w:rsidP="00F653D3">
      <w:pPr>
        <w:jc w:val="both"/>
        <w:rPr>
          <w:rFonts w:ascii="Arial" w:hAnsi="Arial" w:cs="Arial"/>
          <w:b/>
          <w:sz w:val="24"/>
          <w:szCs w:val="24"/>
        </w:rPr>
      </w:pPr>
      <w:r w:rsidRPr="00844BE7">
        <w:rPr>
          <w:rFonts w:ascii="Arial" w:hAnsi="Arial" w:cs="Arial"/>
          <w:b/>
          <w:sz w:val="24"/>
          <w:szCs w:val="24"/>
        </w:rPr>
        <w:t>Apprenticeship Training for Schools</w:t>
      </w:r>
      <w:r w:rsidR="001F137E">
        <w:rPr>
          <w:rFonts w:ascii="Arial" w:hAnsi="Arial" w:cs="Arial"/>
          <w:b/>
          <w:sz w:val="24"/>
          <w:szCs w:val="24"/>
        </w:rPr>
        <w:t xml:space="preserve"> through </w:t>
      </w:r>
      <w:r w:rsidR="005D494D">
        <w:rPr>
          <w:rFonts w:ascii="Arial" w:hAnsi="Arial" w:cs="Arial"/>
          <w:b/>
          <w:sz w:val="24"/>
          <w:szCs w:val="24"/>
        </w:rPr>
        <w:t xml:space="preserve">NYCC’s </w:t>
      </w:r>
      <w:r w:rsidR="001F137E">
        <w:rPr>
          <w:rFonts w:ascii="Arial" w:hAnsi="Arial" w:cs="Arial"/>
          <w:b/>
          <w:sz w:val="24"/>
          <w:szCs w:val="24"/>
        </w:rPr>
        <w:t>Adult Learning and Skills Service (ALSS)</w:t>
      </w:r>
    </w:p>
    <w:p w:rsidR="009306E6" w:rsidRDefault="001C4943" w:rsidP="00F653D3">
      <w:pPr>
        <w:jc w:val="both"/>
        <w:rPr>
          <w:rFonts w:ascii="Arial" w:hAnsi="Arial" w:cs="Arial"/>
          <w:sz w:val="24"/>
          <w:szCs w:val="24"/>
        </w:rPr>
      </w:pPr>
      <w:r>
        <w:rPr>
          <w:rFonts w:ascii="Arial" w:hAnsi="Arial" w:cs="Arial"/>
          <w:sz w:val="24"/>
          <w:szCs w:val="24"/>
        </w:rPr>
        <w:t>Schools will be aware fr</w:t>
      </w:r>
      <w:r w:rsidR="005D494D">
        <w:rPr>
          <w:rFonts w:ascii="Arial" w:hAnsi="Arial" w:cs="Arial"/>
          <w:sz w:val="24"/>
          <w:szCs w:val="24"/>
        </w:rPr>
        <w:t xml:space="preserve">om previous communications that </w:t>
      </w:r>
      <w:r w:rsidR="001F137E">
        <w:rPr>
          <w:rFonts w:ascii="Arial" w:hAnsi="Arial" w:cs="Arial"/>
          <w:sz w:val="24"/>
          <w:szCs w:val="24"/>
        </w:rPr>
        <w:t>ALSS</w:t>
      </w:r>
      <w:r w:rsidR="00346859">
        <w:rPr>
          <w:rFonts w:ascii="Arial" w:hAnsi="Arial" w:cs="Arial"/>
          <w:sz w:val="24"/>
          <w:szCs w:val="24"/>
        </w:rPr>
        <w:t xml:space="preserve"> </w:t>
      </w:r>
      <w:r w:rsidR="00FE4CD2">
        <w:rPr>
          <w:rFonts w:ascii="Arial" w:hAnsi="Arial" w:cs="Arial"/>
          <w:sz w:val="24"/>
          <w:szCs w:val="24"/>
        </w:rPr>
        <w:t xml:space="preserve">has been approved by the Education and Skills Funding Agency (ESFA) as a main provider of apprenticeships.  As such, NYCC is </w:t>
      </w:r>
      <w:r>
        <w:rPr>
          <w:rFonts w:ascii="Arial" w:hAnsi="Arial" w:cs="Arial"/>
          <w:sz w:val="24"/>
          <w:szCs w:val="24"/>
        </w:rPr>
        <w:t xml:space="preserve">able </w:t>
      </w:r>
      <w:r w:rsidR="0056755E">
        <w:rPr>
          <w:rFonts w:ascii="Arial" w:hAnsi="Arial" w:cs="Arial"/>
          <w:sz w:val="24"/>
          <w:szCs w:val="24"/>
        </w:rPr>
        <w:t>to offer a range</w:t>
      </w:r>
      <w:r>
        <w:rPr>
          <w:rFonts w:ascii="Arial" w:hAnsi="Arial" w:cs="Arial"/>
          <w:sz w:val="24"/>
          <w:szCs w:val="24"/>
        </w:rPr>
        <w:t xml:space="preserve"> of apprenticesh</w:t>
      </w:r>
      <w:r w:rsidR="0056755E">
        <w:rPr>
          <w:rFonts w:ascii="Arial" w:hAnsi="Arial" w:cs="Arial"/>
          <w:sz w:val="24"/>
          <w:szCs w:val="24"/>
        </w:rPr>
        <w:t xml:space="preserve">ips appropriate </w:t>
      </w:r>
      <w:r>
        <w:rPr>
          <w:rFonts w:ascii="Arial" w:hAnsi="Arial" w:cs="Arial"/>
          <w:sz w:val="24"/>
          <w:szCs w:val="24"/>
        </w:rPr>
        <w:t xml:space="preserve">to </w:t>
      </w:r>
      <w:r w:rsidR="00D41CEA">
        <w:rPr>
          <w:rFonts w:ascii="Arial" w:hAnsi="Arial" w:cs="Arial"/>
          <w:sz w:val="24"/>
          <w:szCs w:val="24"/>
        </w:rPr>
        <w:t xml:space="preserve">all </w:t>
      </w:r>
      <w:r>
        <w:rPr>
          <w:rFonts w:ascii="Arial" w:hAnsi="Arial" w:cs="Arial"/>
          <w:sz w:val="24"/>
          <w:szCs w:val="24"/>
        </w:rPr>
        <w:t>schools</w:t>
      </w:r>
      <w:r w:rsidR="00D41CEA">
        <w:rPr>
          <w:rFonts w:ascii="Arial" w:hAnsi="Arial" w:cs="Arial"/>
          <w:sz w:val="24"/>
          <w:szCs w:val="24"/>
        </w:rPr>
        <w:t>, irrespective of status</w:t>
      </w:r>
      <w:r>
        <w:rPr>
          <w:rFonts w:ascii="Arial" w:hAnsi="Arial" w:cs="Arial"/>
          <w:sz w:val="24"/>
          <w:szCs w:val="24"/>
        </w:rPr>
        <w:t xml:space="preserve">.  </w:t>
      </w:r>
      <w:r w:rsidR="009306E6">
        <w:rPr>
          <w:rFonts w:ascii="Arial" w:hAnsi="Arial" w:cs="Arial"/>
          <w:sz w:val="24"/>
          <w:szCs w:val="24"/>
        </w:rPr>
        <w:t xml:space="preserve">Further information can be accessed via the following link.  </w:t>
      </w:r>
      <w:hyperlink r:id="rId7" w:history="1">
        <w:r w:rsidR="009306E6" w:rsidRPr="00D617F4">
          <w:rPr>
            <w:rStyle w:val="Hyperlink"/>
            <w:rFonts w:ascii="Arial" w:hAnsi="Arial" w:cs="Arial"/>
            <w:sz w:val="24"/>
            <w:szCs w:val="24"/>
          </w:rPr>
          <w:t>https://www.northyorks.gov.uk/adult-education-and-training-courses</w:t>
        </w:r>
      </w:hyperlink>
      <w:r w:rsidR="009306E6">
        <w:rPr>
          <w:rFonts w:ascii="Arial" w:hAnsi="Arial" w:cs="Arial"/>
          <w:sz w:val="24"/>
          <w:szCs w:val="24"/>
        </w:rPr>
        <w:t>.</w:t>
      </w:r>
    </w:p>
    <w:p w:rsidR="0056755E" w:rsidRDefault="001C4943" w:rsidP="00F653D3">
      <w:pPr>
        <w:jc w:val="both"/>
        <w:rPr>
          <w:rFonts w:ascii="Arial" w:hAnsi="Arial" w:cs="Arial"/>
          <w:sz w:val="24"/>
          <w:szCs w:val="24"/>
        </w:rPr>
      </w:pPr>
      <w:r>
        <w:rPr>
          <w:rFonts w:ascii="Arial" w:hAnsi="Arial" w:cs="Arial"/>
          <w:sz w:val="24"/>
          <w:szCs w:val="24"/>
        </w:rPr>
        <w:t>NYCC’s Work</w:t>
      </w:r>
      <w:r w:rsidR="00FD0EBD">
        <w:rPr>
          <w:rFonts w:ascii="Arial" w:hAnsi="Arial" w:cs="Arial"/>
          <w:sz w:val="24"/>
          <w:szCs w:val="24"/>
        </w:rPr>
        <w:t xml:space="preserve">force Development Team and ALSS have been </w:t>
      </w:r>
      <w:r w:rsidR="0056755E">
        <w:rPr>
          <w:rFonts w:ascii="Arial" w:hAnsi="Arial" w:cs="Arial"/>
          <w:sz w:val="24"/>
          <w:szCs w:val="24"/>
        </w:rPr>
        <w:t xml:space="preserve">working together </w:t>
      </w:r>
      <w:r w:rsidR="00FD0EBD">
        <w:rPr>
          <w:rFonts w:ascii="Arial" w:hAnsi="Arial" w:cs="Arial"/>
          <w:sz w:val="24"/>
          <w:szCs w:val="24"/>
        </w:rPr>
        <w:t xml:space="preserve">over the summer </w:t>
      </w:r>
      <w:r w:rsidR="0056755E">
        <w:rPr>
          <w:rFonts w:ascii="Arial" w:hAnsi="Arial" w:cs="Arial"/>
          <w:sz w:val="24"/>
          <w:szCs w:val="24"/>
        </w:rPr>
        <w:t>to develop streamlined procedures for schools’ apprenticeships and are currently progressing commissions where all relevant information is available.</w:t>
      </w:r>
    </w:p>
    <w:p w:rsidR="00F653D3" w:rsidRDefault="00186A28" w:rsidP="003F6A24">
      <w:pPr>
        <w:jc w:val="both"/>
        <w:rPr>
          <w:rFonts w:ascii="Arial" w:hAnsi="Arial" w:cs="Arial"/>
          <w:sz w:val="24"/>
          <w:szCs w:val="24"/>
        </w:rPr>
      </w:pPr>
      <w:r>
        <w:rPr>
          <w:rFonts w:ascii="Arial" w:hAnsi="Arial" w:cs="Arial"/>
          <w:sz w:val="24"/>
          <w:szCs w:val="24"/>
        </w:rPr>
        <w:t>NYCC has now finalised procurement documentation for apprenticeships</w:t>
      </w:r>
      <w:r w:rsidR="003F6A24">
        <w:rPr>
          <w:rFonts w:ascii="Arial" w:hAnsi="Arial" w:cs="Arial"/>
          <w:sz w:val="24"/>
          <w:szCs w:val="24"/>
        </w:rPr>
        <w:t xml:space="preserve"> and is nearing the end of the first tranche of procurement exercises.</w:t>
      </w:r>
    </w:p>
    <w:p w:rsidR="00D41CEA" w:rsidRDefault="00D41CEA" w:rsidP="00D41CEA">
      <w:pPr>
        <w:jc w:val="both"/>
        <w:rPr>
          <w:rFonts w:ascii="Arial" w:eastAsiaTheme="minorEastAsia" w:hAnsi="Arial" w:cs="Arial"/>
          <w:sz w:val="24"/>
          <w:szCs w:val="24"/>
        </w:rPr>
      </w:pPr>
      <w:r w:rsidRPr="00D41CEA">
        <w:rPr>
          <w:rFonts w:ascii="Arial" w:eastAsiaTheme="minorEastAsia" w:hAnsi="Arial" w:cs="Arial"/>
          <w:sz w:val="24"/>
          <w:szCs w:val="24"/>
        </w:rPr>
        <w:t xml:space="preserve">We have also commissioned with the local Higher Education sector for degree level apprenticeships in Digital &amp; Technical Solutions and Management &amp; Leadership.  </w:t>
      </w:r>
    </w:p>
    <w:p w:rsidR="002654E1" w:rsidRPr="002654E1" w:rsidRDefault="002654E1" w:rsidP="00D41CEA">
      <w:pPr>
        <w:jc w:val="both"/>
        <w:rPr>
          <w:rFonts w:ascii="Arial" w:eastAsiaTheme="minorEastAsia" w:hAnsi="Arial" w:cs="Arial"/>
          <w:b/>
          <w:sz w:val="24"/>
          <w:szCs w:val="24"/>
        </w:rPr>
      </w:pPr>
      <w:r w:rsidRPr="002654E1">
        <w:rPr>
          <w:rFonts w:ascii="Arial" w:eastAsiaTheme="minorEastAsia" w:hAnsi="Arial" w:cs="Arial"/>
          <w:b/>
          <w:sz w:val="24"/>
          <w:szCs w:val="24"/>
        </w:rPr>
        <w:t>Academisation</w:t>
      </w:r>
      <w:r w:rsidR="00125A2A">
        <w:rPr>
          <w:rFonts w:ascii="Arial" w:eastAsiaTheme="minorEastAsia" w:hAnsi="Arial" w:cs="Arial"/>
          <w:b/>
          <w:sz w:val="24"/>
          <w:szCs w:val="24"/>
        </w:rPr>
        <w:t xml:space="preserve"> / Trust Status</w:t>
      </w:r>
    </w:p>
    <w:p w:rsidR="00BB3E46" w:rsidRDefault="00125A2A" w:rsidP="00BB3E46">
      <w:pPr>
        <w:spacing w:after="120" w:line="264" w:lineRule="auto"/>
        <w:rPr>
          <w:rFonts w:ascii="Arial" w:hAnsi="Arial" w:cs="Arial"/>
          <w:sz w:val="24"/>
          <w:szCs w:val="24"/>
        </w:rPr>
      </w:pPr>
      <w:r>
        <w:rPr>
          <w:rFonts w:ascii="Arial" w:hAnsi="Arial" w:cs="Arial"/>
          <w:sz w:val="24"/>
          <w:szCs w:val="24"/>
        </w:rPr>
        <w:t>Schools will also be awa</w:t>
      </w:r>
      <w:r w:rsidR="00FD0EBD">
        <w:rPr>
          <w:rFonts w:ascii="Arial" w:hAnsi="Arial" w:cs="Arial"/>
          <w:sz w:val="24"/>
          <w:szCs w:val="24"/>
        </w:rPr>
        <w:t xml:space="preserve">re </w:t>
      </w:r>
      <w:r w:rsidR="00BB3E46">
        <w:rPr>
          <w:rFonts w:ascii="Arial" w:hAnsi="Arial" w:cs="Arial"/>
          <w:sz w:val="24"/>
          <w:szCs w:val="24"/>
        </w:rPr>
        <w:t xml:space="preserve">that </w:t>
      </w:r>
      <w:r w:rsidR="00BB3E46" w:rsidRPr="000026A2">
        <w:rPr>
          <w:rFonts w:ascii="Arial" w:hAnsi="Arial" w:cs="Arial"/>
          <w:sz w:val="24"/>
          <w:szCs w:val="24"/>
        </w:rPr>
        <w:t xml:space="preserve">NYCC holds and manages the </w:t>
      </w:r>
      <w:r w:rsidR="00BB3E46">
        <w:rPr>
          <w:rFonts w:ascii="Arial" w:hAnsi="Arial" w:cs="Arial"/>
          <w:sz w:val="24"/>
          <w:szCs w:val="24"/>
        </w:rPr>
        <w:t xml:space="preserve">apprenticeship </w:t>
      </w:r>
      <w:r w:rsidR="00BB3E46" w:rsidRPr="000026A2">
        <w:rPr>
          <w:rFonts w:ascii="Arial" w:hAnsi="Arial" w:cs="Arial"/>
          <w:sz w:val="24"/>
          <w:szCs w:val="24"/>
        </w:rPr>
        <w:t>levy on behalf of locally maintained a</w:t>
      </w:r>
      <w:r w:rsidR="00BB3E46">
        <w:rPr>
          <w:rFonts w:ascii="Arial" w:hAnsi="Arial" w:cs="Arial"/>
          <w:sz w:val="24"/>
          <w:szCs w:val="24"/>
        </w:rPr>
        <w:t>nd voluntary controlled Schools, recharging such s</w:t>
      </w:r>
      <w:r w:rsidR="00BB3E46" w:rsidRPr="000026A2">
        <w:rPr>
          <w:rFonts w:ascii="Arial" w:hAnsi="Arial" w:cs="Arial"/>
          <w:sz w:val="24"/>
          <w:szCs w:val="24"/>
        </w:rPr>
        <w:t>chools for their share of the levy proportionate to the</w:t>
      </w:r>
      <w:r w:rsidR="00BB3E46">
        <w:rPr>
          <w:rFonts w:ascii="Arial" w:hAnsi="Arial" w:cs="Arial"/>
          <w:sz w:val="24"/>
          <w:szCs w:val="24"/>
        </w:rPr>
        <w:t>ir pay bill on a monthly basis.</w:t>
      </w:r>
    </w:p>
    <w:p w:rsidR="00BB3E46" w:rsidRPr="00125A2A" w:rsidRDefault="00BB3E46" w:rsidP="00BB3E46">
      <w:pPr>
        <w:spacing w:after="120" w:line="264" w:lineRule="auto"/>
        <w:rPr>
          <w:rFonts w:ascii="Arial" w:hAnsi="Arial" w:cs="Arial"/>
          <w:sz w:val="24"/>
          <w:szCs w:val="24"/>
        </w:rPr>
      </w:pPr>
      <w:r w:rsidRPr="000026A2">
        <w:rPr>
          <w:rFonts w:ascii="Arial" w:hAnsi="Arial" w:cs="Arial"/>
          <w:sz w:val="24"/>
          <w:szCs w:val="24"/>
        </w:rPr>
        <w:lastRenderedPageBreak/>
        <w:t>This fund is managed corporately by NYCC via the Digital Apprenticeship Service (DAS) to pay</w:t>
      </w:r>
      <w:r>
        <w:rPr>
          <w:rFonts w:ascii="Arial" w:hAnsi="Arial" w:cs="Arial"/>
          <w:sz w:val="24"/>
          <w:szCs w:val="24"/>
        </w:rPr>
        <w:t xml:space="preserve"> for apprenticeship training.</w:t>
      </w:r>
      <w:r w:rsidRPr="000026A2">
        <w:rPr>
          <w:rFonts w:ascii="Arial" w:hAnsi="Arial" w:cs="Arial"/>
          <w:sz w:val="24"/>
          <w:szCs w:val="24"/>
        </w:rPr>
        <w:t xml:space="preserve"> </w:t>
      </w:r>
    </w:p>
    <w:p w:rsidR="00125A2A" w:rsidRPr="00125A2A" w:rsidRDefault="00125A2A" w:rsidP="00125A2A">
      <w:pPr>
        <w:rPr>
          <w:rFonts w:ascii="Arial" w:hAnsi="Arial" w:cs="Arial"/>
          <w:sz w:val="24"/>
          <w:szCs w:val="24"/>
        </w:rPr>
      </w:pPr>
      <w:r w:rsidRPr="00125A2A">
        <w:rPr>
          <w:rFonts w:ascii="Arial" w:hAnsi="Arial" w:cs="Arial"/>
          <w:sz w:val="24"/>
          <w:szCs w:val="24"/>
        </w:rPr>
        <w:t>When a levy-paying school becomes an Academy or joins a Trust, the Academy</w:t>
      </w:r>
      <w:r>
        <w:rPr>
          <w:rFonts w:ascii="Arial" w:hAnsi="Arial" w:cs="Arial"/>
          <w:sz w:val="24"/>
          <w:szCs w:val="24"/>
        </w:rPr>
        <w:t xml:space="preserve"> </w:t>
      </w:r>
      <w:r w:rsidRPr="00125A2A">
        <w:rPr>
          <w:rFonts w:ascii="Arial" w:hAnsi="Arial" w:cs="Arial"/>
          <w:sz w:val="24"/>
          <w:szCs w:val="24"/>
        </w:rPr>
        <w:t>/</w:t>
      </w:r>
      <w:r>
        <w:rPr>
          <w:rFonts w:ascii="Arial" w:hAnsi="Arial" w:cs="Arial"/>
          <w:sz w:val="24"/>
          <w:szCs w:val="24"/>
        </w:rPr>
        <w:t xml:space="preserve"> Trust </w:t>
      </w:r>
      <w:r w:rsidRPr="00125A2A">
        <w:rPr>
          <w:rFonts w:ascii="Arial" w:hAnsi="Arial" w:cs="Arial"/>
          <w:sz w:val="24"/>
          <w:szCs w:val="24"/>
        </w:rPr>
        <w:t>become</w:t>
      </w:r>
      <w:r>
        <w:rPr>
          <w:rFonts w:ascii="Arial" w:hAnsi="Arial" w:cs="Arial"/>
          <w:sz w:val="24"/>
          <w:szCs w:val="24"/>
        </w:rPr>
        <w:t>s</w:t>
      </w:r>
      <w:r w:rsidRPr="00125A2A">
        <w:rPr>
          <w:rFonts w:ascii="Arial" w:hAnsi="Arial" w:cs="Arial"/>
          <w:sz w:val="24"/>
          <w:szCs w:val="24"/>
        </w:rPr>
        <w:t xml:space="preserve"> responsible for the apprenticeship levy from that point onwards. Any levy contributions already made via NYCC are not transferable to the Academy</w:t>
      </w:r>
      <w:r w:rsidR="00BB3E46">
        <w:rPr>
          <w:rFonts w:ascii="Arial" w:hAnsi="Arial" w:cs="Arial"/>
          <w:sz w:val="24"/>
          <w:szCs w:val="24"/>
        </w:rPr>
        <w:t xml:space="preserve"> </w:t>
      </w:r>
      <w:r w:rsidRPr="00125A2A">
        <w:rPr>
          <w:rFonts w:ascii="Arial" w:hAnsi="Arial" w:cs="Arial"/>
          <w:sz w:val="24"/>
          <w:szCs w:val="24"/>
        </w:rPr>
        <w:t>/</w:t>
      </w:r>
      <w:r w:rsidR="00BB3E46">
        <w:rPr>
          <w:rFonts w:ascii="Arial" w:hAnsi="Arial" w:cs="Arial"/>
          <w:sz w:val="24"/>
          <w:szCs w:val="24"/>
        </w:rPr>
        <w:t xml:space="preserve"> </w:t>
      </w:r>
      <w:r w:rsidRPr="00125A2A">
        <w:rPr>
          <w:rFonts w:ascii="Arial" w:hAnsi="Arial" w:cs="Arial"/>
          <w:sz w:val="24"/>
          <w:szCs w:val="24"/>
        </w:rPr>
        <w:t>Trust.  The liability of any outstanding training costs for staff undertaking apprenticeship training, either as a new starter or existing staff development, are transferred to the Academy</w:t>
      </w:r>
      <w:r w:rsidR="00BB3E46">
        <w:rPr>
          <w:rFonts w:ascii="Arial" w:hAnsi="Arial" w:cs="Arial"/>
          <w:sz w:val="24"/>
          <w:szCs w:val="24"/>
        </w:rPr>
        <w:t xml:space="preserve"> </w:t>
      </w:r>
      <w:r w:rsidRPr="00125A2A">
        <w:rPr>
          <w:rFonts w:ascii="Arial" w:hAnsi="Arial" w:cs="Arial"/>
          <w:sz w:val="24"/>
          <w:szCs w:val="24"/>
        </w:rPr>
        <w:t>/</w:t>
      </w:r>
      <w:r w:rsidR="00BB3E46">
        <w:rPr>
          <w:rFonts w:ascii="Arial" w:hAnsi="Arial" w:cs="Arial"/>
          <w:sz w:val="24"/>
          <w:szCs w:val="24"/>
        </w:rPr>
        <w:t xml:space="preserve"> </w:t>
      </w:r>
      <w:r w:rsidRPr="00125A2A">
        <w:rPr>
          <w:rFonts w:ascii="Arial" w:hAnsi="Arial" w:cs="Arial"/>
          <w:sz w:val="24"/>
          <w:szCs w:val="24"/>
        </w:rPr>
        <w:t>Trust. The transferring school will only be in scope for the levy post-transfer if the receiving Academy</w:t>
      </w:r>
      <w:r w:rsidR="00BB3E46">
        <w:rPr>
          <w:rFonts w:ascii="Arial" w:hAnsi="Arial" w:cs="Arial"/>
          <w:sz w:val="24"/>
          <w:szCs w:val="24"/>
        </w:rPr>
        <w:t xml:space="preserve"> </w:t>
      </w:r>
      <w:r w:rsidRPr="00125A2A">
        <w:rPr>
          <w:rFonts w:ascii="Arial" w:hAnsi="Arial" w:cs="Arial"/>
          <w:sz w:val="24"/>
          <w:szCs w:val="24"/>
        </w:rPr>
        <w:t>/Trust’s combined pay-bill is over £3m.</w:t>
      </w:r>
    </w:p>
    <w:p w:rsidR="00AB2B29" w:rsidRDefault="00125A2A" w:rsidP="00BB3E46">
      <w:pPr>
        <w:spacing w:after="240"/>
        <w:rPr>
          <w:rFonts w:ascii="Arial" w:hAnsi="Arial" w:cs="Arial"/>
          <w:sz w:val="24"/>
          <w:szCs w:val="24"/>
        </w:rPr>
      </w:pPr>
      <w:r w:rsidRPr="00125A2A">
        <w:rPr>
          <w:rFonts w:ascii="Arial" w:hAnsi="Arial" w:cs="Arial"/>
          <w:sz w:val="24"/>
          <w:szCs w:val="24"/>
        </w:rPr>
        <w:t>Foundation schools, Voluntary Aided schools and Academies with pay-bills less than £3</w:t>
      </w:r>
      <w:r w:rsidR="00BB3E46">
        <w:rPr>
          <w:rFonts w:ascii="Arial" w:hAnsi="Arial" w:cs="Arial"/>
          <w:sz w:val="24"/>
          <w:szCs w:val="24"/>
        </w:rPr>
        <w:t xml:space="preserve"> </w:t>
      </w:r>
      <w:r w:rsidRPr="00125A2A">
        <w:rPr>
          <w:rFonts w:ascii="Arial" w:hAnsi="Arial" w:cs="Arial"/>
          <w:sz w:val="24"/>
          <w:szCs w:val="24"/>
        </w:rPr>
        <w:t>m</w:t>
      </w:r>
      <w:r w:rsidR="00BB3E46">
        <w:rPr>
          <w:rFonts w:ascii="Arial" w:hAnsi="Arial" w:cs="Arial"/>
          <w:sz w:val="24"/>
          <w:szCs w:val="24"/>
        </w:rPr>
        <w:t>illion per annum will not be levy payers</w:t>
      </w:r>
      <w:r w:rsidRPr="00125A2A">
        <w:rPr>
          <w:rFonts w:ascii="Arial" w:hAnsi="Arial" w:cs="Arial"/>
          <w:sz w:val="24"/>
          <w:szCs w:val="24"/>
        </w:rPr>
        <w:t xml:space="preserve"> but can still access apprenticeships directly through the </w:t>
      </w:r>
      <w:r w:rsidRPr="00BB3E46">
        <w:rPr>
          <w:rFonts w:ascii="Arial" w:hAnsi="Arial" w:cs="Arial"/>
          <w:sz w:val="24"/>
          <w:szCs w:val="24"/>
        </w:rPr>
        <w:t>E</w:t>
      </w:r>
      <w:r w:rsidR="00BB3E46">
        <w:rPr>
          <w:rFonts w:ascii="Arial" w:hAnsi="Arial" w:cs="Arial"/>
          <w:sz w:val="24"/>
          <w:szCs w:val="24"/>
        </w:rPr>
        <w:t>SFA</w:t>
      </w:r>
      <w:r w:rsidR="00FD0EBD">
        <w:rPr>
          <w:rFonts w:ascii="Arial" w:hAnsi="Arial" w:cs="Arial"/>
          <w:sz w:val="24"/>
          <w:szCs w:val="24"/>
        </w:rPr>
        <w:t xml:space="preserve"> via co-investment</w:t>
      </w:r>
      <w:r w:rsidRPr="00125A2A">
        <w:rPr>
          <w:rFonts w:ascii="Arial" w:hAnsi="Arial" w:cs="Arial"/>
          <w:sz w:val="24"/>
          <w:szCs w:val="24"/>
        </w:rPr>
        <w:t xml:space="preserve">. </w:t>
      </w:r>
      <w:r w:rsidR="00FD0EBD">
        <w:rPr>
          <w:rFonts w:ascii="Arial" w:hAnsi="Arial" w:cs="Arial"/>
          <w:sz w:val="24"/>
          <w:szCs w:val="24"/>
        </w:rPr>
        <w:t xml:space="preserve"> In this instance, the</w:t>
      </w:r>
      <w:r w:rsidR="00AB2B29">
        <w:rPr>
          <w:rFonts w:ascii="Arial" w:hAnsi="Arial" w:cs="Arial"/>
          <w:sz w:val="24"/>
          <w:szCs w:val="24"/>
        </w:rPr>
        <w:t xml:space="preserve"> government will pay 90% of the cost of training and assessment and the employer will be responsible for paying 10% of the costs.  Further details are available on the ‘Employing an Apprentice’ page of gov.uk. </w:t>
      </w:r>
    </w:p>
    <w:p w:rsidR="00A3606B" w:rsidRDefault="00A3606B" w:rsidP="00BB3E46">
      <w:pPr>
        <w:spacing w:after="240"/>
        <w:rPr>
          <w:rFonts w:ascii="Arial" w:hAnsi="Arial" w:cs="Arial"/>
          <w:sz w:val="24"/>
          <w:szCs w:val="24"/>
        </w:rPr>
      </w:pPr>
      <w:r>
        <w:rPr>
          <w:rFonts w:ascii="Arial" w:hAnsi="Arial" w:cs="Arial"/>
          <w:sz w:val="24"/>
          <w:szCs w:val="24"/>
        </w:rPr>
        <w:t>Please note</w:t>
      </w:r>
      <w:r w:rsidR="00125A2A" w:rsidRPr="00125A2A">
        <w:rPr>
          <w:rFonts w:ascii="Arial" w:hAnsi="Arial" w:cs="Arial"/>
          <w:sz w:val="24"/>
          <w:szCs w:val="24"/>
        </w:rPr>
        <w:t xml:space="preserve"> that</w:t>
      </w:r>
      <w:r>
        <w:rPr>
          <w:rFonts w:ascii="Arial" w:hAnsi="Arial" w:cs="Arial"/>
          <w:sz w:val="24"/>
          <w:szCs w:val="24"/>
        </w:rPr>
        <w:t xml:space="preserve"> all schools (</w:t>
      </w:r>
      <w:r w:rsidR="00125A2A" w:rsidRPr="00125A2A">
        <w:rPr>
          <w:rFonts w:ascii="Arial" w:hAnsi="Arial" w:cs="Arial"/>
          <w:sz w:val="24"/>
          <w:szCs w:val="24"/>
        </w:rPr>
        <w:t>w</w:t>
      </w:r>
      <w:r>
        <w:rPr>
          <w:rFonts w:ascii="Arial" w:hAnsi="Arial" w:cs="Arial"/>
          <w:sz w:val="24"/>
          <w:szCs w:val="24"/>
        </w:rPr>
        <w:t xml:space="preserve">hether they pay the levy or not) </w:t>
      </w:r>
      <w:r w:rsidR="00125A2A" w:rsidRPr="00125A2A">
        <w:rPr>
          <w:rFonts w:ascii="Arial" w:hAnsi="Arial" w:cs="Arial"/>
          <w:sz w:val="24"/>
          <w:szCs w:val="24"/>
        </w:rPr>
        <w:t xml:space="preserve">need to use the </w:t>
      </w:r>
      <w:r w:rsidR="00125A2A" w:rsidRPr="00BB3E46">
        <w:rPr>
          <w:rFonts w:ascii="Arial" w:hAnsi="Arial" w:cs="Arial"/>
          <w:sz w:val="24"/>
          <w:szCs w:val="24"/>
        </w:rPr>
        <w:t>E</w:t>
      </w:r>
      <w:r w:rsidR="00125A2A" w:rsidRPr="00125A2A">
        <w:rPr>
          <w:rFonts w:ascii="Arial" w:hAnsi="Arial" w:cs="Arial"/>
          <w:sz w:val="24"/>
          <w:szCs w:val="24"/>
        </w:rPr>
        <w:t>SFA</w:t>
      </w:r>
      <w:r w:rsidR="00BB3E46">
        <w:rPr>
          <w:rFonts w:ascii="Arial" w:hAnsi="Arial" w:cs="Arial"/>
          <w:sz w:val="24"/>
          <w:szCs w:val="24"/>
        </w:rPr>
        <w:t>’s</w:t>
      </w:r>
      <w:r w:rsidR="00125A2A" w:rsidRPr="00125A2A">
        <w:rPr>
          <w:rFonts w:ascii="Arial" w:hAnsi="Arial" w:cs="Arial"/>
          <w:sz w:val="24"/>
          <w:szCs w:val="24"/>
        </w:rPr>
        <w:t xml:space="preserve"> list of approved </w:t>
      </w:r>
      <w:r>
        <w:rPr>
          <w:rFonts w:ascii="Arial" w:hAnsi="Arial" w:cs="Arial"/>
          <w:sz w:val="24"/>
          <w:szCs w:val="24"/>
        </w:rPr>
        <w:t>apprenticeship training providers to be able to draw down apprenticeship funding.</w:t>
      </w:r>
    </w:p>
    <w:p w:rsidR="00BB3E46" w:rsidRPr="00BB3E46" w:rsidRDefault="00AF0120" w:rsidP="00BB3E46">
      <w:pPr>
        <w:spacing w:after="240"/>
        <w:rPr>
          <w:rFonts w:ascii="Arial" w:hAnsi="Arial" w:cs="Arial"/>
          <w:sz w:val="24"/>
          <w:szCs w:val="24"/>
        </w:rPr>
      </w:pPr>
      <w:r>
        <w:rPr>
          <w:rFonts w:ascii="Arial" w:eastAsiaTheme="minorEastAsia" w:hAnsi="Arial" w:cs="Arial"/>
          <w:iCs/>
          <w:sz w:val="24"/>
          <w:szCs w:val="24"/>
          <w:lang w:val="en"/>
        </w:rPr>
        <w:t>NY</w:t>
      </w:r>
      <w:r w:rsidR="00BB3E46" w:rsidRPr="00D41CEA">
        <w:rPr>
          <w:rFonts w:ascii="Arial" w:eastAsiaTheme="minorEastAsia" w:hAnsi="Arial" w:cs="Arial"/>
          <w:iCs/>
          <w:sz w:val="24"/>
          <w:szCs w:val="24"/>
          <w:lang w:val="en"/>
        </w:rPr>
        <w:t>HR Advisory Team</w:t>
      </w:r>
      <w:r w:rsidR="00BB3E46">
        <w:rPr>
          <w:rFonts w:ascii="Arial" w:eastAsiaTheme="minorEastAsia" w:hAnsi="Arial" w:cs="Arial"/>
          <w:iCs/>
          <w:sz w:val="24"/>
          <w:szCs w:val="24"/>
          <w:lang w:val="en"/>
        </w:rPr>
        <w:t xml:space="preserve"> will raise this issue with schools </w:t>
      </w:r>
      <w:r w:rsidR="008455E3">
        <w:rPr>
          <w:rFonts w:ascii="Arial" w:eastAsiaTheme="minorEastAsia" w:hAnsi="Arial" w:cs="Arial"/>
          <w:iCs/>
          <w:sz w:val="24"/>
          <w:szCs w:val="24"/>
          <w:lang w:val="en"/>
        </w:rPr>
        <w:t xml:space="preserve">looking into this process </w:t>
      </w:r>
      <w:r w:rsidR="00BB3E46">
        <w:rPr>
          <w:rFonts w:ascii="Arial" w:eastAsiaTheme="minorEastAsia" w:hAnsi="Arial" w:cs="Arial"/>
          <w:iCs/>
          <w:sz w:val="24"/>
          <w:szCs w:val="24"/>
          <w:lang w:val="en"/>
        </w:rPr>
        <w:t>as part of their discussions</w:t>
      </w:r>
      <w:r w:rsidR="008455E3">
        <w:rPr>
          <w:rFonts w:ascii="Arial" w:eastAsiaTheme="minorEastAsia" w:hAnsi="Arial" w:cs="Arial"/>
          <w:iCs/>
          <w:sz w:val="24"/>
          <w:szCs w:val="24"/>
          <w:lang w:val="en"/>
        </w:rPr>
        <w:t>.</w:t>
      </w:r>
    </w:p>
    <w:p w:rsidR="004865F9" w:rsidRPr="008455E3" w:rsidRDefault="004865F9" w:rsidP="008455E3">
      <w:pPr>
        <w:jc w:val="both"/>
        <w:rPr>
          <w:rFonts w:ascii="Arial" w:hAnsi="Arial" w:cs="Arial"/>
          <w:b/>
          <w:sz w:val="24"/>
          <w:szCs w:val="24"/>
        </w:rPr>
      </w:pPr>
      <w:r w:rsidRPr="00FF780B">
        <w:rPr>
          <w:rFonts w:ascii="Arial" w:hAnsi="Arial" w:cs="Arial"/>
          <w:b/>
          <w:sz w:val="24"/>
          <w:szCs w:val="24"/>
        </w:rPr>
        <w:t>Support to Schools</w:t>
      </w:r>
    </w:p>
    <w:p w:rsidR="008455E3" w:rsidRDefault="008455E3" w:rsidP="008455E3">
      <w:pPr>
        <w:jc w:val="both"/>
        <w:rPr>
          <w:rFonts w:ascii="Arial" w:eastAsiaTheme="minorEastAsia" w:hAnsi="Arial" w:cs="Arial"/>
          <w:sz w:val="24"/>
          <w:szCs w:val="24"/>
        </w:rPr>
      </w:pPr>
      <w:r>
        <w:rPr>
          <w:rFonts w:ascii="Arial" w:eastAsiaTheme="minorEastAsia" w:hAnsi="Arial" w:cs="Arial"/>
          <w:sz w:val="24"/>
          <w:szCs w:val="24"/>
        </w:rPr>
        <w:t xml:space="preserve">As an approved </w:t>
      </w:r>
      <w:r w:rsidRPr="00FF780B">
        <w:rPr>
          <w:rFonts w:ascii="Arial" w:eastAsiaTheme="minorEastAsia" w:hAnsi="Arial" w:cs="Arial"/>
          <w:sz w:val="24"/>
          <w:szCs w:val="24"/>
        </w:rPr>
        <w:t>‘Main Provider’ of new apprenticeships</w:t>
      </w:r>
      <w:r>
        <w:rPr>
          <w:rFonts w:ascii="Arial" w:eastAsiaTheme="minorEastAsia" w:hAnsi="Arial" w:cs="Arial"/>
          <w:sz w:val="24"/>
          <w:szCs w:val="24"/>
        </w:rPr>
        <w:t xml:space="preserve">, </w:t>
      </w:r>
      <w:r w:rsidR="004865F9" w:rsidRPr="00FF780B">
        <w:rPr>
          <w:rFonts w:ascii="Arial" w:eastAsiaTheme="minorEastAsia" w:hAnsi="Arial" w:cs="Arial"/>
          <w:sz w:val="24"/>
          <w:szCs w:val="24"/>
        </w:rPr>
        <w:t>NYCC</w:t>
      </w:r>
      <w:r>
        <w:rPr>
          <w:rFonts w:ascii="Arial" w:eastAsiaTheme="minorEastAsia" w:hAnsi="Arial" w:cs="Arial"/>
          <w:sz w:val="24"/>
          <w:szCs w:val="24"/>
        </w:rPr>
        <w:t>’s</w:t>
      </w:r>
      <w:r w:rsidR="004865F9" w:rsidRPr="00FF780B">
        <w:rPr>
          <w:rFonts w:ascii="Arial" w:eastAsiaTheme="minorEastAsia" w:hAnsi="Arial" w:cs="Arial"/>
          <w:sz w:val="24"/>
          <w:szCs w:val="24"/>
        </w:rPr>
        <w:t xml:space="preserve"> </w:t>
      </w:r>
      <w:r w:rsidRPr="00FF780B">
        <w:rPr>
          <w:rFonts w:ascii="Arial" w:eastAsiaTheme="minorEastAsia" w:hAnsi="Arial" w:cs="Arial"/>
          <w:sz w:val="24"/>
          <w:szCs w:val="24"/>
        </w:rPr>
        <w:t xml:space="preserve">Adult Learning Skills Service (ALSS) is able to deliver apprenticeships in a number of areas relevant to all schools, irrespective of </w:t>
      </w:r>
      <w:r>
        <w:rPr>
          <w:rFonts w:ascii="Arial" w:eastAsiaTheme="minorEastAsia" w:hAnsi="Arial" w:cs="Arial"/>
          <w:sz w:val="24"/>
          <w:szCs w:val="24"/>
        </w:rPr>
        <w:t xml:space="preserve">their </w:t>
      </w:r>
      <w:r w:rsidRPr="00FF780B">
        <w:rPr>
          <w:rFonts w:ascii="Arial" w:eastAsiaTheme="minorEastAsia" w:hAnsi="Arial" w:cs="Arial"/>
          <w:sz w:val="24"/>
          <w:szCs w:val="24"/>
        </w:rPr>
        <w:t xml:space="preserve">status.  </w:t>
      </w:r>
      <w:r>
        <w:rPr>
          <w:rFonts w:ascii="Arial" w:eastAsiaTheme="minorEastAsia" w:hAnsi="Arial" w:cs="Arial"/>
          <w:sz w:val="24"/>
          <w:szCs w:val="24"/>
        </w:rPr>
        <w:t xml:space="preserve">ALSS’ Business Engagement </w:t>
      </w:r>
      <w:r w:rsidR="00AB3795">
        <w:rPr>
          <w:rFonts w:ascii="Arial" w:eastAsiaTheme="minorEastAsia" w:hAnsi="Arial" w:cs="Arial"/>
          <w:sz w:val="24"/>
          <w:szCs w:val="24"/>
        </w:rPr>
        <w:t xml:space="preserve">Officers </w:t>
      </w:r>
      <w:r>
        <w:rPr>
          <w:rFonts w:ascii="Arial" w:eastAsiaTheme="minorEastAsia" w:hAnsi="Arial" w:cs="Arial"/>
          <w:sz w:val="24"/>
          <w:szCs w:val="24"/>
        </w:rPr>
        <w:t>are happy to help as required.</w:t>
      </w:r>
    </w:p>
    <w:p w:rsidR="00AB3795" w:rsidRPr="00FF780B" w:rsidRDefault="00AB3795" w:rsidP="008455E3">
      <w:pPr>
        <w:jc w:val="both"/>
        <w:rPr>
          <w:rFonts w:ascii="Arial" w:hAnsi="Arial" w:cs="Arial"/>
          <w:sz w:val="24"/>
          <w:szCs w:val="24"/>
        </w:rPr>
      </w:pPr>
      <w:r>
        <w:rPr>
          <w:rFonts w:ascii="Arial" w:eastAsiaTheme="minorEastAsia" w:hAnsi="Arial" w:cs="Arial"/>
          <w:sz w:val="24"/>
          <w:szCs w:val="24"/>
        </w:rPr>
        <w:t xml:space="preserve">NYCC is also able to provide </w:t>
      </w:r>
      <w:r w:rsidRPr="00D41CEA">
        <w:rPr>
          <w:rFonts w:ascii="Arial" w:eastAsiaTheme="minorEastAsia" w:hAnsi="Arial" w:cs="Arial"/>
          <w:sz w:val="24"/>
          <w:szCs w:val="24"/>
        </w:rPr>
        <w:t>degree level apprenticeships in Digital &amp; Technical Solution</w:t>
      </w:r>
      <w:r>
        <w:rPr>
          <w:rFonts w:ascii="Arial" w:eastAsiaTheme="minorEastAsia" w:hAnsi="Arial" w:cs="Arial"/>
          <w:sz w:val="24"/>
          <w:szCs w:val="24"/>
        </w:rPr>
        <w:t>s and Management &amp; Leadership via</w:t>
      </w:r>
      <w:r w:rsidRPr="00D41CEA">
        <w:rPr>
          <w:rFonts w:ascii="Arial" w:eastAsiaTheme="minorEastAsia" w:hAnsi="Arial" w:cs="Arial"/>
          <w:sz w:val="24"/>
          <w:szCs w:val="24"/>
        </w:rPr>
        <w:t xml:space="preserve"> the l</w:t>
      </w:r>
      <w:r>
        <w:rPr>
          <w:rFonts w:ascii="Arial" w:eastAsiaTheme="minorEastAsia" w:hAnsi="Arial" w:cs="Arial"/>
          <w:sz w:val="24"/>
          <w:szCs w:val="24"/>
        </w:rPr>
        <w:t>ocal Higher Education sector.</w:t>
      </w:r>
      <w:r w:rsidRPr="00D41CEA">
        <w:rPr>
          <w:rFonts w:ascii="Arial" w:eastAsiaTheme="minorEastAsia" w:hAnsi="Arial" w:cs="Arial"/>
          <w:sz w:val="24"/>
          <w:szCs w:val="24"/>
        </w:rPr>
        <w:t xml:space="preserve"> </w:t>
      </w:r>
    </w:p>
    <w:p w:rsidR="004865F9" w:rsidRPr="00FF780B" w:rsidRDefault="004865F9" w:rsidP="004865F9">
      <w:pPr>
        <w:jc w:val="both"/>
        <w:rPr>
          <w:rFonts w:ascii="Arial" w:eastAsiaTheme="minorEastAsia" w:hAnsi="Arial" w:cs="Arial"/>
          <w:sz w:val="24"/>
          <w:szCs w:val="24"/>
        </w:rPr>
      </w:pPr>
      <w:r w:rsidRPr="00FF780B">
        <w:rPr>
          <w:rFonts w:ascii="Arial" w:eastAsiaTheme="minorEastAsia" w:hAnsi="Arial" w:cs="Arial"/>
          <w:sz w:val="24"/>
          <w:szCs w:val="24"/>
        </w:rPr>
        <w:t>NYCC’s Resourcing Solutions Team has a proven track record in recruiting apprentices effectively for both NYCC, Schools, and partner organisations in both the public and private sectors.  They have developed a range of packages to help organisations with apprentice recruitment which include writing effective adverts, advertising vacancies using a range of media, corresponding with candidates, providing support to and preparing candidates for interview.</w:t>
      </w:r>
    </w:p>
    <w:p w:rsidR="00F653D3" w:rsidRPr="00D41CEA" w:rsidRDefault="004865F9" w:rsidP="0066112B">
      <w:pPr>
        <w:jc w:val="both"/>
        <w:rPr>
          <w:rFonts w:ascii="Arial" w:eastAsiaTheme="minorEastAsia" w:hAnsi="Arial" w:cs="Arial"/>
          <w:iCs/>
          <w:sz w:val="24"/>
          <w:szCs w:val="24"/>
          <w:lang w:val="en"/>
        </w:rPr>
      </w:pPr>
      <w:r w:rsidRPr="00FF780B">
        <w:rPr>
          <w:rFonts w:ascii="Arial" w:eastAsiaTheme="minorEastAsia" w:hAnsi="Arial" w:cs="Arial"/>
          <w:sz w:val="24"/>
          <w:szCs w:val="24"/>
        </w:rPr>
        <w:t xml:space="preserve">If you are interested in pursuing any of these areas, </w:t>
      </w:r>
      <w:r w:rsidR="0066112B" w:rsidRPr="00D41CEA">
        <w:rPr>
          <w:rFonts w:ascii="Arial" w:eastAsiaTheme="minorEastAsia" w:hAnsi="Arial" w:cs="Arial"/>
          <w:iCs/>
          <w:sz w:val="24"/>
          <w:szCs w:val="24"/>
          <w:lang w:val="en"/>
        </w:rPr>
        <w:t>have any queries</w:t>
      </w:r>
      <w:r w:rsidR="0066112B">
        <w:rPr>
          <w:rFonts w:ascii="Arial" w:eastAsiaTheme="minorEastAsia" w:hAnsi="Arial" w:cs="Arial"/>
          <w:iCs/>
          <w:sz w:val="24"/>
          <w:szCs w:val="24"/>
          <w:lang w:val="en"/>
        </w:rPr>
        <w:t xml:space="preserve"> or are from a locally maintained / voluntary controlled school wanting to </w:t>
      </w:r>
      <w:r w:rsidR="00F653D3" w:rsidRPr="00D41CEA">
        <w:rPr>
          <w:rFonts w:ascii="Arial" w:eastAsiaTheme="minorEastAsia" w:hAnsi="Arial" w:cs="Arial"/>
          <w:iCs/>
          <w:sz w:val="24"/>
          <w:szCs w:val="24"/>
          <w:lang w:val="en"/>
        </w:rPr>
        <w:t>take on a</w:t>
      </w:r>
      <w:r w:rsidR="00AF0120">
        <w:rPr>
          <w:rFonts w:ascii="Arial" w:eastAsiaTheme="minorEastAsia" w:hAnsi="Arial" w:cs="Arial"/>
          <w:iCs/>
          <w:sz w:val="24"/>
          <w:szCs w:val="24"/>
          <w:lang w:val="en"/>
        </w:rPr>
        <w:t xml:space="preserve">n apprentice, please contact NYHR on </w:t>
      </w:r>
      <w:hyperlink r:id="rId8" w:history="1">
        <w:r w:rsidR="00AF0120" w:rsidRPr="003F3A07">
          <w:rPr>
            <w:rStyle w:val="Hyperlink"/>
            <w:rFonts w:ascii="Arial" w:eastAsiaTheme="minorEastAsia" w:hAnsi="Arial" w:cs="Arial"/>
            <w:iCs/>
            <w:sz w:val="24"/>
            <w:szCs w:val="24"/>
            <w:lang w:val="en"/>
          </w:rPr>
          <w:t>NYHR@northyorks.gov.uk</w:t>
        </w:r>
      </w:hyperlink>
      <w:r w:rsidR="00F653D3" w:rsidRPr="00D41CEA">
        <w:rPr>
          <w:rFonts w:ascii="Arial" w:eastAsiaTheme="minorEastAsia" w:hAnsi="Arial" w:cs="Arial"/>
          <w:iCs/>
          <w:color w:val="0070C0"/>
          <w:sz w:val="24"/>
          <w:szCs w:val="24"/>
          <w:lang w:val="en"/>
        </w:rPr>
        <w:t xml:space="preserve"> </w:t>
      </w:r>
      <w:r w:rsidR="00F653D3" w:rsidRPr="00D41CEA">
        <w:rPr>
          <w:rFonts w:ascii="Arial" w:eastAsiaTheme="minorEastAsia" w:hAnsi="Arial" w:cs="Arial"/>
          <w:iCs/>
          <w:sz w:val="24"/>
          <w:szCs w:val="24"/>
          <w:lang w:val="en"/>
        </w:rPr>
        <w:t xml:space="preserve">or ring </w:t>
      </w:r>
      <w:r w:rsidR="00F653D3" w:rsidRPr="00D41CEA">
        <w:rPr>
          <w:rFonts w:ascii="Arial" w:eastAsiaTheme="minorEastAsia" w:hAnsi="Arial" w:cs="Arial"/>
          <w:iCs/>
          <w:color w:val="0070C0"/>
          <w:sz w:val="24"/>
          <w:szCs w:val="24"/>
          <w:lang w:val="en"/>
        </w:rPr>
        <w:t>01609 798343</w:t>
      </w:r>
      <w:r w:rsidR="00F653D3" w:rsidRPr="00D41CEA">
        <w:rPr>
          <w:rFonts w:ascii="Arial" w:eastAsiaTheme="minorEastAsia" w:hAnsi="Arial" w:cs="Arial"/>
          <w:iCs/>
          <w:sz w:val="24"/>
          <w:szCs w:val="24"/>
          <w:lang w:val="en"/>
        </w:rPr>
        <w:t>.  The team will direct enquiries to the relevant NYCC team as appropriate.</w:t>
      </w:r>
    </w:p>
    <w:p w:rsidR="00F653D3" w:rsidRPr="00D41CEA" w:rsidRDefault="00F653D3" w:rsidP="00F653D3">
      <w:pPr>
        <w:spacing w:after="0" w:line="240" w:lineRule="auto"/>
        <w:jc w:val="both"/>
        <w:rPr>
          <w:rFonts w:ascii="Arial" w:eastAsiaTheme="minorEastAsia" w:hAnsi="Arial" w:cs="Arial"/>
          <w:sz w:val="24"/>
          <w:szCs w:val="24"/>
        </w:rPr>
      </w:pPr>
      <w:r w:rsidRPr="00D41CEA">
        <w:rPr>
          <w:rFonts w:ascii="Arial" w:eastAsiaTheme="minorEastAsia" w:hAnsi="Arial" w:cs="Arial"/>
          <w:sz w:val="24"/>
          <w:szCs w:val="24"/>
        </w:rPr>
        <w:t>Please also refer to the Government guidance ‘Schools’ guide to apprenticeship reforms’ which you can access via the following link:</w:t>
      </w:r>
    </w:p>
    <w:p w:rsidR="00F653D3" w:rsidRPr="00D41CEA" w:rsidRDefault="00AF0120" w:rsidP="00F653D3">
      <w:pPr>
        <w:spacing w:after="0" w:line="240" w:lineRule="auto"/>
        <w:jc w:val="both"/>
        <w:rPr>
          <w:rFonts w:ascii="Arial" w:eastAsiaTheme="minorEastAsia" w:hAnsi="Arial" w:cs="Arial"/>
          <w:sz w:val="24"/>
          <w:szCs w:val="24"/>
        </w:rPr>
      </w:pPr>
      <w:hyperlink r:id="rId9" w:history="1">
        <w:r w:rsidR="00F653D3" w:rsidRPr="00D41CEA">
          <w:rPr>
            <w:rFonts w:ascii="Arial" w:eastAsiaTheme="minorEastAsia" w:hAnsi="Arial" w:cs="Arial"/>
            <w:color w:val="0563C1" w:themeColor="hyperlink"/>
            <w:sz w:val="24"/>
            <w:szCs w:val="24"/>
            <w:u w:val="single"/>
          </w:rPr>
          <w:t>https://www.gov.uk/government/publications/apprenticeships-reforms-guide-for-schools</w:t>
        </w:r>
      </w:hyperlink>
    </w:p>
    <w:p w:rsidR="00F653D3" w:rsidRPr="00386FD7" w:rsidRDefault="00F653D3" w:rsidP="009306E6">
      <w:pPr>
        <w:jc w:val="both"/>
        <w:rPr>
          <w:rFonts w:ascii="Arial" w:eastAsiaTheme="minorEastAsia" w:hAnsi="Arial" w:cs="Arial"/>
          <w:b/>
          <w:sz w:val="24"/>
          <w:szCs w:val="24"/>
          <w:lang w:val="en"/>
        </w:rPr>
      </w:pPr>
      <w:r w:rsidRPr="00F653D3">
        <w:rPr>
          <w:rFonts w:ascii="Arial" w:eastAsiaTheme="minorEastAsia" w:hAnsi="Arial" w:cs="Arial"/>
          <w:iCs/>
          <w:sz w:val="24"/>
          <w:szCs w:val="24"/>
          <w:highlight w:val="yellow"/>
          <w:lang w:val="en"/>
        </w:rPr>
        <w:br w:type="page"/>
      </w:r>
      <w:r w:rsidRPr="00A90196">
        <w:rPr>
          <w:rFonts w:ascii="Arial" w:hAnsi="Arial" w:cs="Arial"/>
          <w:sz w:val="24"/>
          <w:szCs w:val="24"/>
        </w:rPr>
        <w:lastRenderedPageBreak/>
        <w:t xml:space="preserve"> </w:t>
      </w:r>
      <w:r w:rsidR="009306E6">
        <w:rPr>
          <w:rFonts w:ascii="Arial" w:hAnsi="Arial" w:cs="Arial"/>
          <w:sz w:val="24"/>
          <w:szCs w:val="24"/>
        </w:rPr>
        <w:tab/>
      </w:r>
      <w:r w:rsidR="009306E6">
        <w:rPr>
          <w:rFonts w:ascii="Arial" w:hAnsi="Arial" w:cs="Arial"/>
          <w:sz w:val="24"/>
          <w:szCs w:val="24"/>
        </w:rPr>
        <w:tab/>
      </w:r>
      <w:r w:rsidR="009306E6">
        <w:rPr>
          <w:rFonts w:ascii="Arial" w:hAnsi="Arial" w:cs="Arial"/>
          <w:sz w:val="24"/>
          <w:szCs w:val="24"/>
        </w:rPr>
        <w:tab/>
      </w:r>
      <w:r w:rsidR="009306E6">
        <w:rPr>
          <w:rFonts w:ascii="Arial" w:hAnsi="Arial" w:cs="Arial"/>
          <w:sz w:val="24"/>
          <w:szCs w:val="24"/>
        </w:rPr>
        <w:tab/>
      </w:r>
      <w:r w:rsidR="009306E6">
        <w:rPr>
          <w:rFonts w:ascii="Arial" w:hAnsi="Arial" w:cs="Arial"/>
          <w:sz w:val="24"/>
          <w:szCs w:val="24"/>
        </w:rPr>
        <w:tab/>
      </w:r>
      <w:r w:rsidR="009306E6">
        <w:rPr>
          <w:rFonts w:ascii="Arial" w:hAnsi="Arial" w:cs="Arial"/>
          <w:sz w:val="24"/>
          <w:szCs w:val="24"/>
        </w:rPr>
        <w:tab/>
      </w:r>
      <w:r w:rsidR="009306E6">
        <w:rPr>
          <w:rFonts w:ascii="Arial" w:hAnsi="Arial" w:cs="Arial"/>
          <w:sz w:val="24"/>
          <w:szCs w:val="24"/>
        </w:rPr>
        <w:tab/>
      </w:r>
      <w:r w:rsidR="009306E6">
        <w:rPr>
          <w:rFonts w:ascii="Arial" w:hAnsi="Arial" w:cs="Arial"/>
          <w:sz w:val="24"/>
          <w:szCs w:val="24"/>
        </w:rPr>
        <w:tab/>
      </w:r>
      <w:r w:rsidR="009306E6">
        <w:rPr>
          <w:rFonts w:ascii="Arial" w:hAnsi="Arial" w:cs="Arial"/>
          <w:sz w:val="24"/>
          <w:szCs w:val="24"/>
        </w:rPr>
        <w:tab/>
      </w:r>
      <w:r w:rsidR="009306E6">
        <w:rPr>
          <w:rFonts w:ascii="Arial" w:hAnsi="Arial" w:cs="Arial"/>
          <w:sz w:val="24"/>
          <w:szCs w:val="24"/>
        </w:rPr>
        <w:tab/>
      </w:r>
      <w:r w:rsidR="0066112B" w:rsidRPr="00386FD7">
        <w:rPr>
          <w:rFonts w:ascii="Arial" w:eastAsiaTheme="minorEastAsia" w:hAnsi="Arial" w:cs="Arial"/>
          <w:b/>
          <w:sz w:val="24"/>
          <w:szCs w:val="24"/>
          <w:lang w:val="en"/>
        </w:rPr>
        <w:t>APPENDIX 2</w:t>
      </w:r>
    </w:p>
    <w:p w:rsidR="00F653D3" w:rsidRPr="00386FD7" w:rsidRDefault="00F653D3" w:rsidP="00F653D3">
      <w:pPr>
        <w:jc w:val="both"/>
        <w:rPr>
          <w:rFonts w:ascii="Arial" w:eastAsiaTheme="minorEastAsia" w:hAnsi="Arial" w:cs="Arial"/>
          <w:b/>
          <w:sz w:val="24"/>
          <w:szCs w:val="24"/>
          <w:lang w:val="en"/>
        </w:rPr>
      </w:pPr>
      <w:r w:rsidRPr="00386FD7">
        <w:rPr>
          <w:rFonts w:ascii="Arial" w:eastAsiaTheme="minorEastAsia" w:hAnsi="Arial" w:cs="Arial"/>
          <w:b/>
          <w:sz w:val="24"/>
          <w:szCs w:val="24"/>
          <w:lang w:val="en"/>
        </w:rPr>
        <w:t xml:space="preserve">Frequently Asked Questions (FAQs) on Schools’ Apprenticeships </w:t>
      </w:r>
    </w:p>
    <w:p w:rsidR="00F653D3" w:rsidRPr="00386FD7" w:rsidRDefault="00E411BC" w:rsidP="00F653D3">
      <w:pPr>
        <w:jc w:val="both"/>
        <w:rPr>
          <w:rFonts w:ascii="Arial" w:eastAsiaTheme="minorEastAsia" w:hAnsi="Arial" w:cs="Arial"/>
          <w:b/>
          <w:sz w:val="24"/>
          <w:szCs w:val="24"/>
          <w:lang w:val="en"/>
        </w:rPr>
      </w:pPr>
      <w:r>
        <w:rPr>
          <w:rFonts w:ascii="Arial" w:eastAsiaTheme="minorEastAsia" w:hAnsi="Arial" w:cs="Arial"/>
          <w:b/>
          <w:sz w:val="24"/>
          <w:szCs w:val="24"/>
          <w:lang w:val="en"/>
        </w:rPr>
        <w:t xml:space="preserve">Updated September </w:t>
      </w:r>
      <w:r w:rsidR="00F653D3" w:rsidRPr="00386FD7">
        <w:rPr>
          <w:rFonts w:ascii="Arial" w:eastAsiaTheme="minorEastAsia" w:hAnsi="Arial" w:cs="Arial"/>
          <w:b/>
          <w:sz w:val="24"/>
          <w:szCs w:val="24"/>
          <w:lang w:val="en"/>
        </w:rPr>
        <w:t>2017</w:t>
      </w:r>
    </w:p>
    <w:tbl>
      <w:tblPr>
        <w:tblStyle w:val="TableGrid"/>
        <w:tblW w:w="0" w:type="auto"/>
        <w:tblInd w:w="108" w:type="dxa"/>
        <w:tblLook w:val="04A0" w:firstRow="1" w:lastRow="0" w:firstColumn="1" w:lastColumn="0" w:noHBand="0" w:noVBand="1"/>
      </w:tblPr>
      <w:tblGrid>
        <w:gridCol w:w="2302"/>
        <w:gridCol w:w="6606"/>
      </w:tblGrid>
      <w:tr w:rsidR="00F653D3" w:rsidRPr="00386FD7" w:rsidTr="00AB2B29">
        <w:trPr>
          <w:trHeight w:val="677"/>
        </w:trPr>
        <w:tc>
          <w:tcPr>
            <w:tcW w:w="2302"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What is an apprenticeship?</w:t>
            </w:r>
          </w:p>
        </w:tc>
        <w:tc>
          <w:tcPr>
            <w:tcW w:w="6606"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jc w:val="both"/>
              <w:rPr>
                <w:rFonts w:ascii="Arial" w:hAnsi="Arial" w:cs="Arial"/>
                <w:sz w:val="24"/>
                <w:szCs w:val="24"/>
              </w:rPr>
            </w:pPr>
            <w:r w:rsidRPr="00386FD7">
              <w:rPr>
                <w:rFonts w:ascii="Arial" w:hAnsi="Arial" w:cs="Arial"/>
                <w:sz w:val="24"/>
                <w:szCs w:val="24"/>
              </w:rPr>
              <w:t xml:space="preserve">An apprenticeship is a job with training </w:t>
            </w:r>
          </w:p>
        </w:tc>
      </w:tr>
      <w:tr w:rsidR="00F653D3" w:rsidRPr="00386FD7" w:rsidTr="00AB2B29">
        <w:tc>
          <w:tcPr>
            <w:tcW w:w="2302"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Who is it for?</w:t>
            </w:r>
          </w:p>
          <w:p w:rsidR="00F653D3" w:rsidRPr="00386FD7" w:rsidRDefault="00F653D3" w:rsidP="00F653D3">
            <w:pPr>
              <w:rPr>
                <w:rFonts w:ascii="Arial" w:hAnsi="Arial" w:cs="Arial"/>
                <w:color w:val="0070C0"/>
                <w:sz w:val="24"/>
                <w:szCs w:val="24"/>
              </w:rPr>
            </w:pPr>
          </w:p>
        </w:tc>
        <w:tc>
          <w:tcPr>
            <w:tcW w:w="6606"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jc w:val="both"/>
              <w:rPr>
                <w:rFonts w:ascii="Arial" w:hAnsi="Arial" w:cs="Arial"/>
                <w:sz w:val="24"/>
                <w:szCs w:val="24"/>
              </w:rPr>
            </w:pPr>
            <w:r w:rsidRPr="00386FD7">
              <w:rPr>
                <w:rFonts w:ascii="Arial" w:hAnsi="Arial" w:cs="Arial"/>
                <w:sz w:val="24"/>
                <w:szCs w:val="24"/>
              </w:rPr>
              <w:t>Apprenticeships are available to anyone over the age of 16 living in England. They can be undertaken by both new recruits or existing members of your team for:</w:t>
            </w:r>
            <w:r w:rsidRPr="00386FD7">
              <w:rPr>
                <w:rFonts w:ascii="Arial" w:hAnsi="Arial" w:cs="Arial"/>
                <w:sz w:val="24"/>
                <w:szCs w:val="24"/>
              </w:rPr>
              <w:br/>
            </w:r>
          </w:p>
          <w:p w:rsidR="00F653D3" w:rsidRPr="00386FD7" w:rsidRDefault="00F653D3" w:rsidP="00F653D3">
            <w:pPr>
              <w:numPr>
                <w:ilvl w:val="0"/>
                <w:numId w:val="2"/>
              </w:numPr>
              <w:contextualSpacing/>
              <w:rPr>
                <w:rFonts w:ascii="Arial" w:hAnsi="Arial" w:cs="Arial"/>
                <w:sz w:val="24"/>
                <w:szCs w:val="24"/>
              </w:rPr>
            </w:pPr>
            <w:r w:rsidRPr="00386FD7">
              <w:rPr>
                <w:rFonts w:ascii="Arial" w:hAnsi="Arial" w:cs="Arial"/>
                <w:b/>
                <w:bCs/>
                <w:sz w:val="24"/>
                <w:szCs w:val="24"/>
              </w:rPr>
              <w:t>Building the talent pipeline</w:t>
            </w:r>
            <w:r w:rsidRPr="00386FD7">
              <w:rPr>
                <w:rFonts w:ascii="Arial" w:hAnsi="Arial" w:cs="Arial"/>
                <w:sz w:val="24"/>
                <w:szCs w:val="24"/>
              </w:rPr>
              <w:t xml:space="preserve">: apprenticeships can be used either for new recruitment or to develop internal talent to fill critical skills gaps. </w:t>
            </w:r>
            <w:r w:rsidRPr="00386FD7">
              <w:rPr>
                <w:rFonts w:ascii="Arial" w:hAnsi="Arial" w:cs="Arial"/>
                <w:sz w:val="24"/>
                <w:szCs w:val="24"/>
              </w:rPr>
              <w:br/>
            </w:r>
          </w:p>
          <w:p w:rsidR="00F653D3" w:rsidRPr="00386FD7" w:rsidRDefault="00F653D3" w:rsidP="00F653D3">
            <w:pPr>
              <w:numPr>
                <w:ilvl w:val="0"/>
                <w:numId w:val="2"/>
              </w:numPr>
              <w:contextualSpacing/>
              <w:jc w:val="both"/>
              <w:rPr>
                <w:rFonts w:ascii="Arial" w:hAnsi="Arial" w:cs="Arial"/>
                <w:sz w:val="24"/>
                <w:szCs w:val="24"/>
              </w:rPr>
            </w:pPr>
            <w:r w:rsidRPr="00386FD7">
              <w:rPr>
                <w:rFonts w:ascii="Arial" w:hAnsi="Arial" w:cs="Arial"/>
                <w:b/>
                <w:bCs/>
                <w:sz w:val="24"/>
                <w:szCs w:val="24"/>
              </w:rPr>
              <w:t>Developing existing staff</w:t>
            </w:r>
            <w:r w:rsidRPr="00386FD7">
              <w:rPr>
                <w:rFonts w:ascii="Arial" w:hAnsi="Arial" w:cs="Arial"/>
                <w:sz w:val="24"/>
                <w:szCs w:val="24"/>
              </w:rPr>
              <w:t>: Apprenticeships offer a route for anyone who needs to develop new skills due to changes in job roles or job requirements, provided the school has identified a service need to acquire new skills.</w:t>
            </w:r>
          </w:p>
          <w:p w:rsidR="00F653D3" w:rsidRPr="00386FD7" w:rsidRDefault="00F653D3" w:rsidP="00F653D3">
            <w:pPr>
              <w:jc w:val="both"/>
              <w:rPr>
                <w:rFonts w:ascii="Arial" w:hAnsi="Arial" w:cs="Arial"/>
                <w:b/>
                <w:sz w:val="24"/>
                <w:szCs w:val="24"/>
              </w:rPr>
            </w:pPr>
          </w:p>
        </w:tc>
      </w:tr>
      <w:tr w:rsidR="00F653D3" w:rsidRPr="00386FD7" w:rsidTr="00AB2B29">
        <w:trPr>
          <w:trHeight w:val="677"/>
        </w:trPr>
        <w:tc>
          <w:tcPr>
            <w:tcW w:w="2302"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How long does it last?</w:t>
            </w:r>
          </w:p>
        </w:tc>
        <w:tc>
          <w:tcPr>
            <w:tcW w:w="6606"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jc w:val="both"/>
              <w:rPr>
                <w:rFonts w:ascii="Arial" w:hAnsi="Arial" w:cs="Arial"/>
                <w:sz w:val="24"/>
                <w:szCs w:val="24"/>
              </w:rPr>
            </w:pPr>
            <w:r w:rsidRPr="00386FD7">
              <w:rPr>
                <w:rFonts w:ascii="Arial" w:hAnsi="Arial" w:cs="Arial"/>
                <w:sz w:val="24"/>
                <w:szCs w:val="24"/>
              </w:rPr>
              <w:t>The minimum length is</w:t>
            </w:r>
            <w:r w:rsidR="001F5A4E">
              <w:rPr>
                <w:rFonts w:ascii="Arial" w:hAnsi="Arial" w:cs="Arial"/>
                <w:sz w:val="24"/>
                <w:szCs w:val="24"/>
              </w:rPr>
              <w:t xml:space="preserve"> 12 months, but can last up</w:t>
            </w:r>
            <w:r w:rsidR="008E6962">
              <w:rPr>
                <w:rFonts w:ascii="Arial" w:hAnsi="Arial" w:cs="Arial"/>
                <w:sz w:val="24"/>
                <w:szCs w:val="24"/>
              </w:rPr>
              <w:t xml:space="preserve"> to five</w:t>
            </w:r>
            <w:r w:rsidRPr="00386FD7">
              <w:rPr>
                <w:rFonts w:ascii="Arial" w:hAnsi="Arial" w:cs="Arial"/>
                <w:sz w:val="24"/>
                <w:szCs w:val="24"/>
              </w:rPr>
              <w:t xml:space="preserve"> years depending on the level of qualification. Where staff work part time, (min 16 hours per week) the length of the apprenticeship is increased proportionately.</w:t>
            </w:r>
          </w:p>
          <w:p w:rsidR="00F653D3" w:rsidRPr="00386FD7" w:rsidRDefault="00F653D3" w:rsidP="00F653D3">
            <w:pPr>
              <w:jc w:val="both"/>
              <w:rPr>
                <w:rFonts w:ascii="Arial" w:hAnsi="Arial" w:cs="Arial"/>
                <w:sz w:val="24"/>
                <w:szCs w:val="24"/>
              </w:rPr>
            </w:pPr>
          </w:p>
        </w:tc>
      </w:tr>
      <w:tr w:rsidR="00F653D3" w:rsidRPr="00386FD7" w:rsidTr="00AB2B29">
        <w:tc>
          <w:tcPr>
            <w:tcW w:w="2302"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Is it a paid job?</w:t>
            </w:r>
          </w:p>
        </w:tc>
        <w:tc>
          <w:tcPr>
            <w:tcW w:w="6606"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jc w:val="both"/>
              <w:rPr>
                <w:rFonts w:ascii="Arial" w:hAnsi="Arial" w:cs="Arial"/>
                <w:sz w:val="24"/>
                <w:szCs w:val="24"/>
              </w:rPr>
            </w:pPr>
            <w:r w:rsidRPr="00386FD7">
              <w:rPr>
                <w:rFonts w:ascii="Arial" w:hAnsi="Arial" w:cs="Arial"/>
                <w:sz w:val="24"/>
                <w:szCs w:val="24"/>
              </w:rPr>
              <w:t>Yes. You must pay the apprentice at least the natio</w:t>
            </w:r>
            <w:r w:rsidR="008E6962">
              <w:rPr>
                <w:rFonts w:ascii="Arial" w:hAnsi="Arial" w:cs="Arial"/>
                <w:sz w:val="24"/>
                <w:szCs w:val="24"/>
              </w:rPr>
              <w:t>nal minimum apprenticeship wage</w:t>
            </w:r>
            <w:r w:rsidRPr="00386FD7">
              <w:rPr>
                <w:rFonts w:ascii="Arial" w:hAnsi="Arial" w:cs="Arial"/>
                <w:sz w:val="24"/>
                <w:szCs w:val="24"/>
              </w:rPr>
              <w:t xml:space="preserve"> and if you are a locally maintained</w:t>
            </w:r>
            <w:r w:rsidR="008E6962">
              <w:rPr>
                <w:rFonts w:ascii="Arial" w:hAnsi="Arial" w:cs="Arial"/>
                <w:sz w:val="24"/>
                <w:szCs w:val="24"/>
              </w:rPr>
              <w:t xml:space="preserve"> / voluntary controlled</w:t>
            </w:r>
            <w:r w:rsidRPr="00386FD7">
              <w:rPr>
                <w:rFonts w:ascii="Arial" w:hAnsi="Arial" w:cs="Arial"/>
                <w:sz w:val="24"/>
                <w:szCs w:val="24"/>
              </w:rPr>
              <w:t xml:space="preserve"> school you must pay in accordance with the existing North Yorkshire County Council pay policy and banding, including the existing entry level apprenticeship salary.</w:t>
            </w:r>
          </w:p>
          <w:p w:rsidR="00F653D3" w:rsidRPr="00386FD7" w:rsidRDefault="00F653D3" w:rsidP="00F653D3">
            <w:pPr>
              <w:jc w:val="both"/>
              <w:rPr>
                <w:rFonts w:ascii="Arial" w:hAnsi="Arial" w:cs="Arial"/>
                <w:sz w:val="24"/>
                <w:szCs w:val="24"/>
              </w:rPr>
            </w:pPr>
          </w:p>
          <w:p w:rsidR="00F653D3" w:rsidRPr="00386FD7" w:rsidRDefault="00F653D3" w:rsidP="00F653D3">
            <w:pPr>
              <w:jc w:val="both"/>
              <w:rPr>
                <w:rFonts w:ascii="Arial" w:hAnsi="Arial" w:cs="Arial"/>
                <w:sz w:val="24"/>
                <w:szCs w:val="24"/>
              </w:rPr>
            </w:pPr>
            <w:r w:rsidRPr="00386FD7">
              <w:rPr>
                <w:rFonts w:ascii="Arial" w:hAnsi="Arial" w:cs="Arial"/>
                <w:sz w:val="24"/>
                <w:szCs w:val="24"/>
              </w:rPr>
              <w:t xml:space="preserve">Existing members of staff will continued to be paid on their normal salary in their current job, unless they are applying for a new job role under the apprenticeship scheme, then they will be paid the rate determined for that post. </w:t>
            </w:r>
          </w:p>
          <w:p w:rsidR="00F653D3" w:rsidRPr="00386FD7" w:rsidRDefault="00F653D3" w:rsidP="00F653D3">
            <w:pPr>
              <w:jc w:val="both"/>
              <w:rPr>
                <w:rFonts w:ascii="Arial" w:hAnsi="Arial" w:cs="Arial"/>
                <w:sz w:val="24"/>
                <w:szCs w:val="24"/>
              </w:rPr>
            </w:pPr>
          </w:p>
        </w:tc>
      </w:tr>
      <w:tr w:rsidR="00F653D3" w:rsidRPr="00386FD7" w:rsidTr="00AB2B29">
        <w:tc>
          <w:tcPr>
            <w:tcW w:w="2302"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How many hours?</w:t>
            </w:r>
          </w:p>
        </w:tc>
        <w:tc>
          <w:tcPr>
            <w:tcW w:w="6606"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jc w:val="both"/>
              <w:rPr>
                <w:rFonts w:ascii="Arial" w:hAnsi="Arial" w:cs="Arial"/>
                <w:sz w:val="24"/>
                <w:szCs w:val="24"/>
              </w:rPr>
            </w:pPr>
            <w:r w:rsidRPr="00386FD7">
              <w:rPr>
                <w:rFonts w:ascii="Arial" w:hAnsi="Arial" w:cs="Arial"/>
                <w:sz w:val="24"/>
                <w:szCs w:val="24"/>
              </w:rPr>
              <w:t>Apprentices or existing staff undertaking approved apprenticeship training should be employed for 30+ hours a week and must work alongside experienced staff.</w:t>
            </w:r>
          </w:p>
          <w:p w:rsidR="00F653D3" w:rsidRPr="00386FD7" w:rsidRDefault="00F653D3" w:rsidP="00F653D3">
            <w:pPr>
              <w:jc w:val="both"/>
              <w:rPr>
                <w:rFonts w:ascii="Arial" w:hAnsi="Arial" w:cs="Arial"/>
                <w:sz w:val="24"/>
                <w:szCs w:val="24"/>
              </w:rPr>
            </w:pPr>
          </w:p>
          <w:p w:rsidR="00F653D3" w:rsidRPr="00386FD7" w:rsidRDefault="00F653D3" w:rsidP="00F653D3">
            <w:pPr>
              <w:jc w:val="both"/>
              <w:rPr>
                <w:rFonts w:ascii="Arial" w:hAnsi="Arial" w:cs="Arial"/>
                <w:sz w:val="24"/>
                <w:szCs w:val="24"/>
              </w:rPr>
            </w:pPr>
            <w:r w:rsidRPr="00386FD7">
              <w:rPr>
                <w:rFonts w:ascii="Arial" w:hAnsi="Arial" w:cs="Arial"/>
                <w:sz w:val="24"/>
                <w:szCs w:val="24"/>
              </w:rPr>
              <w:t xml:space="preserve">If you employ someone part time, the minimum hours is 16 hours per week.  If you employ someone on less than 30 hours the length of the apprenticeship program must be extended pro-rata. </w:t>
            </w:r>
          </w:p>
          <w:p w:rsidR="00F653D3" w:rsidRPr="00386FD7" w:rsidRDefault="00F653D3" w:rsidP="00F653D3">
            <w:pPr>
              <w:jc w:val="both"/>
              <w:rPr>
                <w:rFonts w:ascii="Arial" w:hAnsi="Arial" w:cs="Arial"/>
                <w:b/>
                <w:sz w:val="24"/>
                <w:szCs w:val="24"/>
              </w:rPr>
            </w:pPr>
          </w:p>
        </w:tc>
      </w:tr>
      <w:tr w:rsidR="00F653D3" w:rsidRPr="00386FD7" w:rsidTr="00AB2B29">
        <w:tc>
          <w:tcPr>
            <w:tcW w:w="2302"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tabs>
                <w:tab w:val="right" w:pos="2336"/>
              </w:tabs>
              <w:rPr>
                <w:rFonts w:ascii="Arial" w:hAnsi="Arial" w:cs="Arial"/>
                <w:color w:val="0070C0"/>
                <w:sz w:val="24"/>
                <w:szCs w:val="24"/>
              </w:rPr>
            </w:pPr>
            <w:r w:rsidRPr="00386FD7">
              <w:rPr>
                <w:rFonts w:ascii="Arial" w:hAnsi="Arial" w:cs="Arial"/>
                <w:color w:val="0070C0"/>
                <w:sz w:val="24"/>
                <w:szCs w:val="24"/>
              </w:rPr>
              <w:t>How much study time is required?</w:t>
            </w:r>
          </w:p>
          <w:p w:rsidR="00F653D3" w:rsidRPr="00386FD7" w:rsidRDefault="00F653D3" w:rsidP="00F653D3">
            <w:pPr>
              <w:tabs>
                <w:tab w:val="right" w:pos="2336"/>
              </w:tabs>
              <w:rPr>
                <w:rFonts w:ascii="Arial" w:hAnsi="Arial" w:cs="Arial"/>
                <w:color w:val="0070C0"/>
                <w:sz w:val="24"/>
                <w:szCs w:val="24"/>
              </w:rPr>
            </w:pPr>
          </w:p>
        </w:tc>
        <w:tc>
          <w:tcPr>
            <w:tcW w:w="6606" w:type="dxa"/>
            <w:tcBorders>
              <w:top w:val="single" w:sz="4" w:space="0" w:color="auto"/>
              <w:left w:val="single" w:sz="4" w:space="0" w:color="auto"/>
              <w:bottom w:val="single" w:sz="4" w:space="0" w:color="auto"/>
              <w:right w:val="single" w:sz="4" w:space="0" w:color="auto"/>
            </w:tcBorders>
            <w:hideMark/>
          </w:tcPr>
          <w:p w:rsidR="00F653D3" w:rsidRPr="00386FD7" w:rsidRDefault="00F653D3" w:rsidP="008E6962">
            <w:pPr>
              <w:jc w:val="both"/>
              <w:rPr>
                <w:rFonts w:ascii="Arial" w:hAnsi="Arial" w:cs="Arial"/>
                <w:sz w:val="24"/>
                <w:szCs w:val="24"/>
              </w:rPr>
            </w:pPr>
            <w:r w:rsidRPr="00386FD7">
              <w:rPr>
                <w:rFonts w:ascii="Arial" w:hAnsi="Arial" w:cs="Arial"/>
                <w:sz w:val="24"/>
                <w:szCs w:val="24"/>
              </w:rPr>
              <w:t xml:space="preserve">All apprentices, including existing staff undertaking apprenticeship training, must have a minimum of 20% off the job training related to the job role and skills. </w:t>
            </w:r>
          </w:p>
        </w:tc>
      </w:tr>
      <w:tr w:rsidR="00F653D3" w:rsidRPr="00386FD7" w:rsidTr="00AB2B29">
        <w:tc>
          <w:tcPr>
            <w:tcW w:w="2302"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lastRenderedPageBreak/>
              <w:t>What counts as off the job training?</w:t>
            </w:r>
            <w:r w:rsidRPr="00386FD7">
              <w:rPr>
                <w:rFonts w:ascii="Arial" w:hAnsi="Arial" w:cs="Arial"/>
                <w:color w:val="0070C0"/>
                <w:sz w:val="24"/>
                <w:szCs w:val="24"/>
              </w:rPr>
              <w:tab/>
            </w:r>
          </w:p>
        </w:tc>
        <w:tc>
          <w:tcPr>
            <w:tcW w:w="6606"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jc w:val="both"/>
              <w:rPr>
                <w:rFonts w:ascii="Arial" w:hAnsi="Arial" w:cs="Arial"/>
                <w:sz w:val="24"/>
                <w:szCs w:val="24"/>
              </w:rPr>
            </w:pPr>
            <w:r w:rsidRPr="00386FD7">
              <w:rPr>
                <w:rFonts w:ascii="Arial" w:hAnsi="Arial" w:cs="Arial"/>
                <w:sz w:val="24"/>
                <w:szCs w:val="24"/>
              </w:rPr>
              <w:t>Training and development which is a requirement for the job role and apprenticeship award is what counts.  This generally means being given protected time away from their normal duties, it could include attending college, undertaking online learning or attending relevant training courses.  Off the job training could still be within the workplace.</w:t>
            </w:r>
          </w:p>
          <w:p w:rsidR="00F653D3" w:rsidRPr="00386FD7" w:rsidRDefault="00F653D3" w:rsidP="00F653D3">
            <w:pPr>
              <w:jc w:val="both"/>
              <w:rPr>
                <w:rFonts w:ascii="Arial" w:hAnsi="Arial" w:cs="Arial"/>
                <w:b/>
                <w:sz w:val="24"/>
                <w:szCs w:val="24"/>
              </w:rPr>
            </w:pPr>
          </w:p>
        </w:tc>
      </w:tr>
      <w:tr w:rsidR="00F653D3" w:rsidRPr="00386FD7" w:rsidTr="00AB2B29">
        <w:trPr>
          <w:trHeight w:val="2199"/>
        </w:trPr>
        <w:tc>
          <w:tcPr>
            <w:tcW w:w="2302"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What level of apprenticeships are available?</w:t>
            </w:r>
          </w:p>
        </w:tc>
        <w:tc>
          <w:tcPr>
            <w:tcW w:w="6606"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jc w:val="both"/>
              <w:rPr>
                <w:rFonts w:ascii="Arial" w:hAnsi="Arial" w:cs="Arial"/>
                <w:sz w:val="24"/>
                <w:szCs w:val="24"/>
                <w:lang w:eastAsia="en-GB"/>
              </w:rPr>
            </w:pPr>
            <w:r w:rsidRPr="00386FD7">
              <w:rPr>
                <w:rFonts w:ascii="Arial" w:hAnsi="Arial" w:cs="Arial"/>
                <w:sz w:val="24"/>
                <w:szCs w:val="24"/>
              </w:rPr>
              <w:t>There are various levels of apprenticeships someone can undertake depending on the current skills and qualifications of the individual. Apprenticeships have equivalent educational attainment levels</w:t>
            </w:r>
            <w:r w:rsidRPr="00386FD7">
              <w:rPr>
                <w:rFonts w:ascii="Arial" w:hAnsi="Arial" w:cs="Arial"/>
                <w:sz w:val="24"/>
                <w:szCs w:val="24"/>
                <w:lang w:eastAsia="en-GB"/>
              </w:rPr>
              <w:t>:</w:t>
            </w:r>
          </w:p>
          <w:p w:rsidR="00F653D3" w:rsidRPr="00386FD7" w:rsidRDefault="00F653D3" w:rsidP="00F653D3">
            <w:pPr>
              <w:jc w:val="both"/>
              <w:rPr>
                <w:rFonts w:ascii="Arial" w:hAnsi="Arial" w:cs="Arial"/>
                <w:sz w:val="24"/>
                <w:szCs w:val="24"/>
              </w:rPr>
            </w:pPr>
          </w:p>
          <w:tbl>
            <w:tblPr>
              <w:tblStyle w:val="TableGrid"/>
              <w:tblW w:w="0" w:type="auto"/>
              <w:tblInd w:w="607" w:type="dxa"/>
              <w:tblLook w:val="04A0" w:firstRow="1" w:lastRow="0" w:firstColumn="1" w:lastColumn="0" w:noHBand="0" w:noVBand="1"/>
            </w:tblPr>
            <w:tblGrid>
              <w:gridCol w:w="1713"/>
              <w:gridCol w:w="4060"/>
            </w:tblGrid>
            <w:tr w:rsidR="00F653D3" w:rsidRPr="00386FD7" w:rsidTr="00AB3795">
              <w:tc>
                <w:tcPr>
                  <w:tcW w:w="1723"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spacing w:before="100" w:beforeAutospacing="1"/>
                    <w:ind w:left="56"/>
                    <w:jc w:val="both"/>
                    <w:rPr>
                      <w:rFonts w:ascii="Arial" w:hAnsi="Arial" w:cs="Arial"/>
                      <w:bCs/>
                      <w:sz w:val="24"/>
                      <w:szCs w:val="24"/>
                      <w:lang w:eastAsia="en-GB"/>
                    </w:rPr>
                  </w:pPr>
                  <w:r w:rsidRPr="00386FD7">
                    <w:rPr>
                      <w:rFonts w:ascii="Arial" w:hAnsi="Arial" w:cs="Arial"/>
                      <w:bCs/>
                      <w:sz w:val="24"/>
                      <w:szCs w:val="24"/>
                      <w:lang w:eastAsia="en-GB"/>
                    </w:rPr>
                    <w:t>Intermediate</w:t>
                  </w:r>
                  <w:r w:rsidRPr="00386FD7">
                    <w:rPr>
                      <w:rFonts w:ascii="Arial" w:hAnsi="Arial" w:cs="Arial"/>
                      <w:sz w:val="24"/>
                      <w:szCs w:val="24"/>
                      <w:lang w:eastAsia="en-GB"/>
                    </w:rPr>
                    <w:t xml:space="preserve">  </w:t>
                  </w:r>
                </w:p>
              </w:tc>
              <w:tc>
                <w:tcPr>
                  <w:tcW w:w="4264"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spacing w:before="100" w:beforeAutospacing="1"/>
                    <w:ind w:left="360"/>
                    <w:jc w:val="both"/>
                    <w:rPr>
                      <w:rFonts w:ascii="Arial" w:hAnsi="Arial" w:cs="Arial"/>
                      <w:sz w:val="24"/>
                      <w:szCs w:val="24"/>
                      <w:lang w:eastAsia="en-GB"/>
                    </w:rPr>
                  </w:pPr>
                  <w:r w:rsidRPr="00386FD7">
                    <w:rPr>
                      <w:rFonts w:ascii="Arial" w:hAnsi="Arial" w:cs="Arial"/>
                      <w:sz w:val="24"/>
                      <w:szCs w:val="24"/>
                      <w:lang w:eastAsia="en-GB"/>
                    </w:rPr>
                    <w:t>Level 2 - equivalent to studying for up to 5 GCSEs.</w:t>
                  </w:r>
                </w:p>
              </w:tc>
            </w:tr>
            <w:tr w:rsidR="00F653D3" w:rsidRPr="00386FD7" w:rsidTr="00AB3795">
              <w:tc>
                <w:tcPr>
                  <w:tcW w:w="1723"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spacing w:before="100" w:beforeAutospacing="1"/>
                    <w:ind w:left="56"/>
                    <w:jc w:val="both"/>
                    <w:rPr>
                      <w:rFonts w:ascii="Arial" w:hAnsi="Arial" w:cs="Arial"/>
                      <w:bCs/>
                      <w:sz w:val="24"/>
                      <w:szCs w:val="24"/>
                      <w:lang w:eastAsia="en-GB"/>
                    </w:rPr>
                  </w:pPr>
                  <w:r w:rsidRPr="00386FD7">
                    <w:rPr>
                      <w:rFonts w:ascii="Arial" w:hAnsi="Arial" w:cs="Arial"/>
                      <w:bCs/>
                      <w:sz w:val="24"/>
                      <w:szCs w:val="24"/>
                      <w:lang w:eastAsia="en-GB"/>
                    </w:rPr>
                    <w:t xml:space="preserve">Advanced </w:t>
                  </w:r>
                  <w:r w:rsidRPr="00386FD7">
                    <w:rPr>
                      <w:rFonts w:ascii="Arial" w:hAnsi="Arial" w:cs="Arial"/>
                      <w:sz w:val="24"/>
                      <w:szCs w:val="24"/>
                      <w:lang w:eastAsia="en-GB"/>
                    </w:rPr>
                    <w:t> </w:t>
                  </w:r>
                </w:p>
              </w:tc>
              <w:tc>
                <w:tcPr>
                  <w:tcW w:w="4264"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spacing w:before="100" w:beforeAutospacing="1"/>
                    <w:ind w:left="360"/>
                    <w:jc w:val="both"/>
                    <w:rPr>
                      <w:rFonts w:ascii="Arial" w:hAnsi="Arial" w:cs="Arial"/>
                      <w:sz w:val="24"/>
                      <w:szCs w:val="24"/>
                      <w:lang w:eastAsia="en-GB"/>
                    </w:rPr>
                  </w:pPr>
                  <w:r w:rsidRPr="00386FD7">
                    <w:rPr>
                      <w:rFonts w:ascii="Arial" w:hAnsi="Arial" w:cs="Arial"/>
                      <w:sz w:val="24"/>
                      <w:szCs w:val="24"/>
                      <w:lang w:eastAsia="en-GB"/>
                    </w:rPr>
                    <w:t>Level 3 - equivalent to studying for 2 A levels.</w:t>
                  </w:r>
                </w:p>
              </w:tc>
            </w:tr>
            <w:tr w:rsidR="00F653D3" w:rsidRPr="00386FD7" w:rsidTr="00AB3795">
              <w:tc>
                <w:tcPr>
                  <w:tcW w:w="1723"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spacing w:before="100" w:beforeAutospacing="1"/>
                    <w:ind w:left="56"/>
                    <w:jc w:val="both"/>
                    <w:rPr>
                      <w:rFonts w:ascii="Arial" w:hAnsi="Arial" w:cs="Arial"/>
                      <w:bCs/>
                      <w:sz w:val="24"/>
                      <w:szCs w:val="24"/>
                      <w:lang w:eastAsia="en-GB"/>
                    </w:rPr>
                  </w:pPr>
                  <w:r w:rsidRPr="00386FD7">
                    <w:rPr>
                      <w:rFonts w:ascii="Arial" w:hAnsi="Arial" w:cs="Arial"/>
                      <w:bCs/>
                      <w:sz w:val="24"/>
                      <w:szCs w:val="24"/>
                      <w:lang w:eastAsia="en-GB"/>
                    </w:rPr>
                    <w:t>Higher</w:t>
                  </w:r>
                </w:p>
              </w:tc>
              <w:tc>
                <w:tcPr>
                  <w:tcW w:w="4264"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spacing w:before="100" w:beforeAutospacing="1"/>
                    <w:ind w:left="360"/>
                    <w:jc w:val="both"/>
                    <w:rPr>
                      <w:rFonts w:ascii="Arial" w:hAnsi="Arial" w:cs="Arial"/>
                      <w:sz w:val="24"/>
                      <w:szCs w:val="24"/>
                      <w:lang w:eastAsia="en-GB"/>
                    </w:rPr>
                  </w:pPr>
                  <w:r w:rsidRPr="00386FD7">
                    <w:rPr>
                      <w:rFonts w:ascii="Arial" w:hAnsi="Arial" w:cs="Arial"/>
                      <w:sz w:val="24"/>
                      <w:szCs w:val="24"/>
                      <w:lang w:eastAsia="en-GB"/>
                    </w:rPr>
                    <w:t>Levels 4, 5; equivalent taking a level 4 NVQ, Higher National Diploma or Foundation Degree.</w:t>
                  </w:r>
                </w:p>
              </w:tc>
            </w:tr>
            <w:tr w:rsidR="00F653D3" w:rsidRPr="00386FD7" w:rsidTr="00AB3795">
              <w:tc>
                <w:tcPr>
                  <w:tcW w:w="1723"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spacing w:before="100" w:beforeAutospacing="1"/>
                    <w:ind w:left="56"/>
                    <w:jc w:val="both"/>
                    <w:rPr>
                      <w:rFonts w:ascii="Arial" w:hAnsi="Arial" w:cs="Arial"/>
                      <w:bCs/>
                      <w:sz w:val="24"/>
                      <w:szCs w:val="24"/>
                      <w:lang w:eastAsia="en-GB"/>
                    </w:rPr>
                  </w:pPr>
                  <w:r w:rsidRPr="00386FD7">
                    <w:rPr>
                      <w:rFonts w:ascii="Arial" w:hAnsi="Arial" w:cs="Arial"/>
                      <w:bCs/>
                      <w:sz w:val="24"/>
                      <w:szCs w:val="24"/>
                      <w:lang w:eastAsia="en-GB"/>
                    </w:rPr>
                    <w:t>Degree</w:t>
                  </w:r>
                </w:p>
              </w:tc>
              <w:tc>
                <w:tcPr>
                  <w:tcW w:w="4264"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spacing w:before="100" w:beforeAutospacing="1"/>
                    <w:ind w:left="360"/>
                    <w:jc w:val="both"/>
                    <w:rPr>
                      <w:rFonts w:ascii="Arial" w:hAnsi="Arial" w:cs="Arial"/>
                      <w:sz w:val="24"/>
                      <w:szCs w:val="24"/>
                      <w:lang w:eastAsia="en-GB"/>
                    </w:rPr>
                  </w:pPr>
                  <w:r w:rsidRPr="00386FD7">
                    <w:rPr>
                      <w:rFonts w:ascii="Arial" w:hAnsi="Arial" w:cs="Arial"/>
                      <w:sz w:val="24"/>
                      <w:szCs w:val="24"/>
                      <w:lang w:eastAsia="en-GB"/>
                    </w:rPr>
                    <w:t>Levels 6, 7; equivalent to a Bachelor's or Master's degree.</w:t>
                  </w:r>
                </w:p>
              </w:tc>
            </w:tr>
            <w:tr w:rsidR="00F653D3" w:rsidRPr="00386FD7" w:rsidTr="00AB3795">
              <w:tc>
                <w:tcPr>
                  <w:tcW w:w="1723" w:type="dxa"/>
                  <w:tcBorders>
                    <w:top w:val="single" w:sz="4" w:space="0" w:color="auto"/>
                    <w:left w:val="nil"/>
                    <w:bottom w:val="nil"/>
                    <w:right w:val="nil"/>
                  </w:tcBorders>
                </w:tcPr>
                <w:p w:rsidR="00F653D3" w:rsidRPr="00386FD7" w:rsidRDefault="00F653D3" w:rsidP="00F653D3">
                  <w:pPr>
                    <w:spacing w:before="100" w:beforeAutospacing="1"/>
                    <w:ind w:left="56"/>
                    <w:jc w:val="both"/>
                    <w:rPr>
                      <w:rFonts w:ascii="Arial" w:hAnsi="Arial" w:cs="Arial"/>
                      <w:b/>
                      <w:bCs/>
                      <w:sz w:val="24"/>
                      <w:szCs w:val="24"/>
                      <w:lang w:eastAsia="en-GB"/>
                    </w:rPr>
                  </w:pPr>
                </w:p>
              </w:tc>
              <w:tc>
                <w:tcPr>
                  <w:tcW w:w="4264" w:type="dxa"/>
                  <w:tcBorders>
                    <w:top w:val="single" w:sz="4" w:space="0" w:color="auto"/>
                    <w:left w:val="nil"/>
                    <w:bottom w:val="nil"/>
                    <w:right w:val="nil"/>
                  </w:tcBorders>
                </w:tcPr>
                <w:p w:rsidR="00F653D3" w:rsidRPr="00386FD7" w:rsidRDefault="00F653D3" w:rsidP="00F653D3">
                  <w:pPr>
                    <w:spacing w:before="100" w:beforeAutospacing="1"/>
                    <w:ind w:left="360"/>
                    <w:jc w:val="both"/>
                    <w:rPr>
                      <w:rFonts w:ascii="Arial" w:hAnsi="Arial" w:cs="Arial"/>
                      <w:sz w:val="24"/>
                      <w:szCs w:val="24"/>
                      <w:lang w:eastAsia="en-GB"/>
                    </w:rPr>
                  </w:pPr>
                </w:p>
              </w:tc>
            </w:tr>
          </w:tbl>
          <w:p w:rsidR="00F653D3" w:rsidRPr="00386FD7" w:rsidRDefault="00F653D3" w:rsidP="00F653D3">
            <w:pPr>
              <w:spacing w:before="100" w:beforeAutospacing="1"/>
              <w:ind w:left="720"/>
              <w:contextualSpacing/>
              <w:jc w:val="both"/>
              <w:rPr>
                <w:rFonts w:ascii="Arial" w:hAnsi="Arial" w:cs="Arial"/>
                <w:sz w:val="24"/>
                <w:szCs w:val="24"/>
                <w:lang w:eastAsia="en-GB"/>
              </w:rPr>
            </w:pPr>
          </w:p>
        </w:tc>
      </w:tr>
      <w:tr w:rsidR="00F653D3" w:rsidRPr="00386FD7" w:rsidTr="00AB2B29">
        <w:tc>
          <w:tcPr>
            <w:tcW w:w="2302"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What are the Key</w:t>
            </w:r>
          </w:p>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Terms &amp; Conditions for an apprentice?</w:t>
            </w:r>
          </w:p>
        </w:tc>
        <w:tc>
          <w:tcPr>
            <w:tcW w:w="6606"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jc w:val="both"/>
              <w:rPr>
                <w:rFonts w:ascii="Arial" w:hAnsi="Arial" w:cs="Arial"/>
                <w:sz w:val="24"/>
                <w:szCs w:val="24"/>
              </w:rPr>
            </w:pPr>
            <w:r w:rsidRPr="00386FD7">
              <w:rPr>
                <w:rFonts w:ascii="Arial" w:hAnsi="Arial" w:cs="Arial"/>
                <w:sz w:val="24"/>
                <w:szCs w:val="24"/>
              </w:rPr>
              <w:t>An apprentice should be treated like any other employee.  However, apprentices must :</w:t>
            </w:r>
          </w:p>
          <w:p w:rsidR="00F653D3" w:rsidRPr="00386FD7" w:rsidRDefault="00F653D3" w:rsidP="00F653D3">
            <w:pPr>
              <w:jc w:val="both"/>
              <w:rPr>
                <w:rFonts w:ascii="Arial" w:hAnsi="Arial" w:cs="Arial"/>
                <w:sz w:val="24"/>
                <w:szCs w:val="24"/>
              </w:rPr>
            </w:pPr>
          </w:p>
          <w:p w:rsidR="00F653D3" w:rsidRPr="00386FD7" w:rsidRDefault="00F653D3" w:rsidP="00F653D3">
            <w:pPr>
              <w:numPr>
                <w:ilvl w:val="0"/>
                <w:numId w:val="7"/>
              </w:numPr>
              <w:contextualSpacing/>
              <w:jc w:val="both"/>
              <w:rPr>
                <w:rFonts w:ascii="Arial" w:hAnsi="Arial" w:cs="Arial"/>
                <w:sz w:val="24"/>
                <w:szCs w:val="24"/>
              </w:rPr>
            </w:pPr>
            <w:r w:rsidRPr="00386FD7">
              <w:rPr>
                <w:rFonts w:ascii="Arial" w:hAnsi="Arial" w:cs="Arial"/>
                <w:sz w:val="24"/>
                <w:szCs w:val="24"/>
              </w:rPr>
              <w:t>have 20% off the job paid training and development time</w:t>
            </w:r>
            <w:r w:rsidRPr="00386FD7">
              <w:rPr>
                <w:rFonts w:ascii="Arial" w:hAnsi="Arial" w:cs="Arial"/>
                <w:sz w:val="24"/>
                <w:szCs w:val="24"/>
              </w:rPr>
              <w:br/>
            </w:r>
          </w:p>
          <w:p w:rsidR="00F653D3" w:rsidRPr="00386FD7" w:rsidRDefault="00F653D3" w:rsidP="00F653D3">
            <w:pPr>
              <w:numPr>
                <w:ilvl w:val="0"/>
                <w:numId w:val="7"/>
              </w:numPr>
              <w:contextualSpacing/>
              <w:jc w:val="both"/>
              <w:rPr>
                <w:rFonts w:ascii="Arial" w:hAnsi="Arial" w:cs="Arial"/>
                <w:sz w:val="24"/>
                <w:szCs w:val="24"/>
              </w:rPr>
            </w:pPr>
            <w:r w:rsidRPr="00386FD7">
              <w:rPr>
                <w:rFonts w:ascii="Arial" w:hAnsi="Arial" w:cs="Arial"/>
                <w:sz w:val="24"/>
                <w:szCs w:val="24"/>
              </w:rPr>
              <w:t>agree and sign a</w:t>
            </w:r>
            <w:r w:rsidR="008E6962">
              <w:rPr>
                <w:rFonts w:ascii="Arial" w:hAnsi="Arial" w:cs="Arial"/>
                <w:sz w:val="24"/>
                <w:szCs w:val="24"/>
              </w:rPr>
              <w:t>n Apprenticeship A</w:t>
            </w:r>
            <w:r w:rsidRPr="00386FD7">
              <w:rPr>
                <w:rFonts w:ascii="Arial" w:hAnsi="Arial" w:cs="Arial"/>
                <w:sz w:val="24"/>
                <w:szCs w:val="24"/>
              </w:rPr>
              <w:t xml:space="preserve">greement (this is in addition to their terms and conditions) </w:t>
            </w:r>
          </w:p>
          <w:p w:rsidR="00F653D3" w:rsidRPr="00386FD7" w:rsidRDefault="00F653D3" w:rsidP="00F653D3">
            <w:pPr>
              <w:jc w:val="both"/>
              <w:rPr>
                <w:rFonts w:ascii="Arial" w:hAnsi="Arial" w:cs="Arial"/>
                <w:sz w:val="24"/>
                <w:szCs w:val="24"/>
              </w:rPr>
            </w:pPr>
          </w:p>
        </w:tc>
      </w:tr>
      <w:tr w:rsidR="00F653D3" w:rsidRPr="00386FD7" w:rsidTr="00AB2B29">
        <w:trPr>
          <w:trHeight w:val="986"/>
        </w:trPr>
        <w:tc>
          <w:tcPr>
            <w:tcW w:w="2302"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What are the School’s roles and responsibilities?</w:t>
            </w:r>
          </w:p>
          <w:p w:rsidR="00F653D3" w:rsidRPr="00386FD7" w:rsidRDefault="00F653D3" w:rsidP="00F653D3">
            <w:pPr>
              <w:rPr>
                <w:rFonts w:ascii="Arial" w:hAnsi="Arial" w:cs="Arial"/>
                <w:color w:val="0070C0"/>
                <w:sz w:val="24"/>
                <w:szCs w:val="24"/>
              </w:rPr>
            </w:pPr>
          </w:p>
        </w:tc>
        <w:tc>
          <w:tcPr>
            <w:tcW w:w="6606"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jc w:val="both"/>
              <w:rPr>
                <w:rFonts w:ascii="Arial" w:hAnsi="Arial" w:cs="Arial"/>
                <w:sz w:val="24"/>
                <w:szCs w:val="24"/>
              </w:rPr>
            </w:pPr>
            <w:r w:rsidRPr="00386FD7">
              <w:rPr>
                <w:rFonts w:ascii="Arial" w:hAnsi="Arial" w:cs="Arial"/>
                <w:sz w:val="24"/>
                <w:szCs w:val="24"/>
              </w:rPr>
              <w:t>As a Headteacher, or other schools manager supporting a new apprentice or an existing member of staff undertaking apprenticeship training, you will need to agree to:</w:t>
            </w:r>
          </w:p>
          <w:p w:rsidR="00F653D3" w:rsidRPr="00386FD7" w:rsidRDefault="00F653D3" w:rsidP="00F653D3">
            <w:pPr>
              <w:jc w:val="both"/>
              <w:rPr>
                <w:rFonts w:ascii="Arial" w:hAnsi="Arial" w:cs="Arial"/>
                <w:sz w:val="24"/>
                <w:szCs w:val="24"/>
              </w:rPr>
            </w:pPr>
          </w:p>
          <w:p w:rsidR="00F653D3" w:rsidRPr="00386FD7" w:rsidRDefault="00F653D3" w:rsidP="00F653D3">
            <w:pPr>
              <w:numPr>
                <w:ilvl w:val="0"/>
                <w:numId w:val="3"/>
              </w:numPr>
              <w:contextualSpacing/>
              <w:jc w:val="both"/>
              <w:rPr>
                <w:rFonts w:ascii="Arial" w:hAnsi="Arial" w:cs="Arial"/>
                <w:sz w:val="24"/>
                <w:szCs w:val="24"/>
              </w:rPr>
            </w:pPr>
            <w:r w:rsidRPr="00386FD7">
              <w:rPr>
                <w:rFonts w:ascii="Arial" w:hAnsi="Arial" w:cs="Arial"/>
                <w:sz w:val="24"/>
                <w:szCs w:val="24"/>
              </w:rPr>
              <w:t xml:space="preserve">Providing an appropriate induction </w:t>
            </w:r>
          </w:p>
          <w:p w:rsidR="00F653D3" w:rsidRPr="00386FD7" w:rsidRDefault="00F653D3" w:rsidP="00F653D3">
            <w:pPr>
              <w:numPr>
                <w:ilvl w:val="0"/>
                <w:numId w:val="4"/>
              </w:numPr>
              <w:contextualSpacing/>
              <w:jc w:val="both"/>
              <w:rPr>
                <w:rFonts w:ascii="Arial" w:hAnsi="Arial" w:cs="Arial"/>
                <w:sz w:val="24"/>
                <w:szCs w:val="24"/>
              </w:rPr>
            </w:pPr>
            <w:r w:rsidRPr="00386FD7">
              <w:rPr>
                <w:rFonts w:ascii="Arial" w:hAnsi="Arial" w:cs="Arial"/>
                <w:sz w:val="24"/>
                <w:szCs w:val="24"/>
              </w:rPr>
              <w:t xml:space="preserve">The associated roles and responsibilities of being responsible for an apprentice and your requirements throughout the journey of the apprenticeship </w:t>
            </w:r>
          </w:p>
          <w:p w:rsidR="00F653D3" w:rsidRPr="00386FD7" w:rsidRDefault="00F653D3" w:rsidP="00F653D3">
            <w:pPr>
              <w:numPr>
                <w:ilvl w:val="0"/>
                <w:numId w:val="4"/>
              </w:numPr>
              <w:contextualSpacing/>
              <w:jc w:val="both"/>
              <w:rPr>
                <w:rFonts w:ascii="Arial" w:hAnsi="Arial" w:cs="Arial"/>
                <w:sz w:val="24"/>
                <w:szCs w:val="24"/>
              </w:rPr>
            </w:pPr>
            <w:r w:rsidRPr="00386FD7">
              <w:rPr>
                <w:rFonts w:ascii="Arial" w:hAnsi="Arial" w:cs="Arial"/>
                <w:sz w:val="24"/>
                <w:szCs w:val="24"/>
              </w:rPr>
              <w:t xml:space="preserve">Timeframes for the completion of the apprenticeship program e.g. the qualification </w:t>
            </w:r>
          </w:p>
          <w:p w:rsidR="00F653D3" w:rsidRPr="00386FD7" w:rsidRDefault="00F653D3" w:rsidP="00F653D3">
            <w:pPr>
              <w:numPr>
                <w:ilvl w:val="0"/>
                <w:numId w:val="4"/>
              </w:numPr>
              <w:contextualSpacing/>
              <w:jc w:val="both"/>
              <w:rPr>
                <w:rFonts w:ascii="Arial" w:hAnsi="Arial" w:cs="Arial"/>
                <w:sz w:val="24"/>
                <w:szCs w:val="24"/>
              </w:rPr>
            </w:pPr>
            <w:r w:rsidRPr="00386FD7">
              <w:rPr>
                <w:rFonts w:ascii="Arial" w:hAnsi="Arial" w:cs="Arial"/>
                <w:sz w:val="24"/>
                <w:szCs w:val="24"/>
              </w:rPr>
              <w:t>Time allocations to training and development (minimum 20% off the job training)</w:t>
            </w:r>
          </w:p>
          <w:p w:rsidR="00F653D3" w:rsidRPr="00386FD7" w:rsidRDefault="008E6962" w:rsidP="00F653D3">
            <w:pPr>
              <w:numPr>
                <w:ilvl w:val="0"/>
                <w:numId w:val="4"/>
              </w:numPr>
              <w:contextualSpacing/>
              <w:jc w:val="both"/>
              <w:rPr>
                <w:rFonts w:ascii="Arial" w:hAnsi="Arial" w:cs="Arial"/>
                <w:sz w:val="24"/>
                <w:szCs w:val="24"/>
              </w:rPr>
            </w:pPr>
            <w:r>
              <w:rPr>
                <w:rFonts w:ascii="Arial" w:hAnsi="Arial" w:cs="Arial"/>
                <w:sz w:val="24"/>
                <w:szCs w:val="24"/>
              </w:rPr>
              <w:t>Keep in touch with the t</w:t>
            </w:r>
            <w:r w:rsidR="00F653D3" w:rsidRPr="00386FD7">
              <w:rPr>
                <w:rFonts w:ascii="Arial" w:hAnsi="Arial" w:cs="Arial"/>
                <w:sz w:val="24"/>
                <w:szCs w:val="24"/>
              </w:rPr>
              <w:t>raining provider on a regular basis to monitor and review progress and act on any additional needs that the apprentices may present</w:t>
            </w:r>
          </w:p>
          <w:p w:rsidR="00F653D3" w:rsidRPr="00386FD7" w:rsidRDefault="00F653D3" w:rsidP="00F653D3">
            <w:pPr>
              <w:numPr>
                <w:ilvl w:val="0"/>
                <w:numId w:val="4"/>
              </w:numPr>
              <w:contextualSpacing/>
              <w:jc w:val="both"/>
              <w:rPr>
                <w:rFonts w:ascii="Arial" w:hAnsi="Arial" w:cs="Arial"/>
                <w:sz w:val="24"/>
                <w:szCs w:val="24"/>
              </w:rPr>
            </w:pPr>
            <w:r w:rsidRPr="00386FD7">
              <w:rPr>
                <w:rFonts w:ascii="Arial" w:hAnsi="Arial" w:cs="Arial"/>
                <w:sz w:val="24"/>
                <w:szCs w:val="24"/>
              </w:rPr>
              <w:t xml:space="preserve">Sign an Individual Learning Plan with the apprentice and Training provider </w:t>
            </w:r>
          </w:p>
          <w:p w:rsidR="00F653D3" w:rsidRPr="00386FD7" w:rsidRDefault="00F653D3" w:rsidP="00F653D3">
            <w:pPr>
              <w:numPr>
                <w:ilvl w:val="0"/>
                <w:numId w:val="4"/>
              </w:numPr>
              <w:contextualSpacing/>
              <w:jc w:val="both"/>
              <w:rPr>
                <w:rFonts w:ascii="Arial" w:hAnsi="Arial" w:cs="Arial"/>
                <w:sz w:val="24"/>
                <w:szCs w:val="24"/>
              </w:rPr>
            </w:pPr>
            <w:r w:rsidRPr="00386FD7">
              <w:rPr>
                <w:rFonts w:ascii="Arial" w:hAnsi="Arial" w:cs="Arial"/>
                <w:sz w:val="24"/>
                <w:szCs w:val="24"/>
              </w:rPr>
              <w:lastRenderedPageBreak/>
              <w:t>Access to the school for the training provider/assessor to observe the candidate and feedback</w:t>
            </w:r>
          </w:p>
          <w:p w:rsidR="00F653D3" w:rsidRPr="00386FD7" w:rsidRDefault="00F653D3" w:rsidP="00F653D3">
            <w:pPr>
              <w:numPr>
                <w:ilvl w:val="0"/>
                <w:numId w:val="4"/>
              </w:numPr>
              <w:contextualSpacing/>
              <w:jc w:val="both"/>
              <w:rPr>
                <w:rFonts w:ascii="Arial" w:hAnsi="Arial" w:cs="Arial"/>
                <w:sz w:val="24"/>
                <w:szCs w:val="24"/>
              </w:rPr>
            </w:pPr>
            <w:r w:rsidRPr="00386FD7">
              <w:rPr>
                <w:rFonts w:ascii="Arial" w:hAnsi="Arial" w:cs="Arial"/>
                <w:sz w:val="24"/>
                <w:szCs w:val="24"/>
              </w:rPr>
              <w:t>Regular catch ups and / or supervision with the apprentice</w:t>
            </w:r>
          </w:p>
          <w:p w:rsidR="00F653D3" w:rsidRPr="00386FD7" w:rsidRDefault="00F653D3" w:rsidP="00F653D3">
            <w:pPr>
              <w:numPr>
                <w:ilvl w:val="0"/>
                <w:numId w:val="4"/>
              </w:numPr>
              <w:contextualSpacing/>
              <w:jc w:val="both"/>
              <w:rPr>
                <w:rFonts w:ascii="Arial" w:hAnsi="Arial" w:cs="Arial"/>
                <w:sz w:val="24"/>
                <w:szCs w:val="24"/>
              </w:rPr>
            </w:pPr>
            <w:r w:rsidRPr="00386FD7">
              <w:rPr>
                <w:rFonts w:ascii="Arial" w:hAnsi="Arial" w:cs="Arial"/>
                <w:sz w:val="24"/>
                <w:szCs w:val="24"/>
              </w:rPr>
              <w:t>Identify a mentor to support the apprentice day to day ( if applicable)</w:t>
            </w:r>
          </w:p>
          <w:p w:rsidR="00F653D3" w:rsidRPr="00386FD7" w:rsidRDefault="00F653D3" w:rsidP="00F653D3">
            <w:pPr>
              <w:numPr>
                <w:ilvl w:val="0"/>
                <w:numId w:val="4"/>
              </w:numPr>
              <w:contextualSpacing/>
              <w:jc w:val="both"/>
              <w:rPr>
                <w:rFonts w:ascii="Arial" w:hAnsi="Arial" w:cs="Arial"/>
                <w:sz w:val="24"/>
                <w:szCs w:val="24"/>
              </w:rPr>
            </w:pPr>
            <w:r w:rsidRPr="00386FD7">
              <w:rPr>
                <w:rFonts w:ascii="Arial" w:hAnsi="Arial" w:cs="Arial"/>
                <w:sz w:val="24"/>
                <w:szCs w:val="24"/>
              </w:rPr>
              <w:t>Assist in the end-point assessment with the independent assessor</w:t>
            </w:r>
          </w:p>
          <w:p w:rsidR="00F653D3" w:rsidRPr="00386FD7" w:rsidRDefault="00F653D3" w:rsidP="00F653D3">
            <w:pPr>
              <w:numPr>
                <w:ilvl w:val="0"/>
                <w:numId w:val="4"/>
              </w:numPr>
              <w:contextualSpacing/>
              <w:jc w:val="both"/>
              <w:rPr>
                <w:rFonts w:ascii="Arial" w:hAnsi="Arial" w:cs="Arial"/>
                <w:sz w:val="24"/>
                <w:szCs w:val="24"/>
              </w:rPr>
            </w:pPr>
            <w:r w:rsidRPr="00386FD7">
              <w:rPr>
                <w:rFonts w:ascii="Arial" w:hAnsi="Arial" w:cs="Arial"/>
                <w:sz w:val="24"/>
                <w:szCs w:val="24"/>
              </w:rPr>
              <w:t xml:space="preserve">Raise any concerns with the appropriate personnel </w:t>
            </w:r>
          </w:p>
          <w:p w:rsidR="00F653D3" w:rsidRPr="00386FD7" w:rsidRDefault="00F653D3" w:rsidP="00F653D3">
            <w:pPr>
              <w:jc w:val="both"/>
              <w:rPr>
                <w:rFonts w:ascii="Arial" w:hAnsi="Arial" w:cs="Arial"/>
                <w:sz w:val="24"/>
                <w:szCs w:val="24"/>
              </w:rPr>
            </w:pPr>
          </w:p>
        </w:tc>
      </w:tr>
      <w:tr w:rsidR="00F653D3" w:rsidRPr="00386FD7" w:rsidTr="00AB2B29">
        <w:trPr>
          <w:trHeight w:val="986"/>
        </w:trPr>
        <w:tc>
          <w:tcPr>
            <w:tcW w:w="2302"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lastRenderedPageBreak/>
              <w:t>So, what is the Apprenticeship levy?</w:t>
            </w:r>
          </w:p>
          <w:p w:rsidR="00F653D3" w:rsidRPr="00386FD7" w:rsidRDefault="00F653D3" w:rsidP="00F653D3">
            <w:pPr>
              <w:rPr>
                <w:rFonts w:ascii="Arial" w:hAnsi="Arial" w:cs="Arial"/>
                <w:color w:val="0070C0"/>
                <w:sz w:val="24"/>
                <w:szCs w:val="24"/>
              </w:rPr>
            </w:pPr>
          </w:p>
          <w:p w:rsidR="00F653D3" w:rsidRPr="00386FD7" w:rsidRDefault="00F653D3" w:rsidP="00F653D3">
            <w:pPr>
              <w:rPr>
                <w:rFonts w:ascii="Arial" w:hAnsi="Arial" w:cs="Arial"/>
                <w:color w:val="0070C0"/>
                <w:sz w:val="24"/>
                <w:szCs w:val="24"/>
              </w:rPr>
            </w:pPr>
          </w:p>
          <w:p w:rsidR="00F653D3" w:rsidRPr="00386FD7" w:rsidRDefault="00F653D3" w:rsidP="00F653D3">
            <w:pPr>
              <w:rPr>
                <w:rFonts w:ascii="Arial" w:hAnsi="Arial" w:cs="Arial"/>
                <w:color w:val="0070C0"/>
                <w:sz w:val="24"/>
                <w:szCs w:val="24"/>
              </w:rPr>
            </w:pPr>
          </w:p>
          <w:p w:rsidR="00F653D3" w:rsidRPr="00386FD7" w:rsidRDefault="00F653D3" w:rsidP="00F653D3">
            <w:pPr>
              <w:rPr>
                <w:rFonts w:ascii="Arial" w:hAnsi="Arial" w:cs="Arial"/>
                <w:color w:val="0070C0"/>
                <w:sz w:val="24"/>
                <w:szCs w:val="24"/>
              </w:rPr>
            </w:pPr>
          </w:p>
          <w:p w:rsidR="00F653D3" w:rsidRPr="00386FD7" w:rsidRDefault="00F653D3" w:rsidP="00F653D3">
            <w:pPr>
              <w:rPr>
                <w:rFonts w:ascii="Arial" w:hAnsi="Arial" w:cs="Arial"/>
                <w:color w:val="0070C0"/>
                <w:sz w:val="24"/>
                <w:szCs w:val="24"/>
              </w:rPr>
            </w:pPr>
          </w:p>
          <w:p w:rsidR="00F653D3" w:rsidRPr="00386FD7" w:rsidRDefault="00F653D3" w:rsidP="00F653D3">
            <w:pPr>
              <w:rPr>
                <w:rFonts w:ascii="Arial" w:hAnsi="Arial" w:cs="Arial"/>
                <w:color w:val="0070C0"/>
                <w:sz w:val="24"/>
                <w:szCs w:val="24"/>
              </w:rPr>
            </w:pPr>
          </w:p>
          <w:p w:rsidR="00F653D3" w:rsidRPr="00386FD7" w:rsidRDefault="00F653D3" w:rsidP="00F653D3">
            <w:pPr>
              <w:rPr>
                <w:rFonts w:ascii="Arial" w:hAnsi="Arial" w:cs="Arial"/>
                <w:color w:val="0070C0"/>
                <w:sz w:val="24"/>
                <w:szCs w:val="24"/>
              </w:rPr>
            </w:pPr>
          </w:p>
          <w:p w:rsidR="00F653D3" w:rsidRPr="00386FD7" w:rsidRDefault="00F653D3" w:rsidP="00F653D3">
            <w:pPr>
              <w:rPr>
                <w:rFonts w:ascii="Arial" w:hAnsi="Arial" w:cs="Arial"/>
                <w:color w:val="0070C0"/>
                <w:sz w:val="24"/>
                <w:szCs w:val="24"/>
              </w:rPr>
            </w:pPr>
          </w:p>
          <w:p w:rsidR="00F653D3" w:rsidRPr="00386FD7" w:rsidRDefault="00F653D3" w:rsidP="00F653D3">
            <w:pPr>
              <w:rPr>
                <w:rFonts w:ascii="Arial" w:hAnsi="Arial" w:cs="Arial"/>
                <w:color w:val="0070C0"/>
                <w:sz w:val="24"/>
                <w:szCs w:val="24"/>
              </w:rPr>
            </w:pPr>
          </w:p>
          <w:p w:rsidR="00F653D3" w:rsidRPr="00386FD7" w:rsidRDefault="00F653D3" w:rsidP="00F653D3">
            <w:pPr>
              <w:rPr>
                <w:rFonts w:ascii="Arial" w:hAnsi="Arial" w:cs="Arial"/>
                <w:color w:val="0070C0"/>
                <w:sz w:val="24"/>
                <w:szCs w:val="24"/>
              </w:rPr>
            </w:pPr>
          </w:p>
        </w:tc>
        <w:tc>
          <w:tcPr>
            <w:tcW w:w="6606"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jc w:val="both"/>
              <w:rPr>
                <w:rFonts w:ascii="Arial" w:hAnsi="Arial" w:cs="Arial"/>
                <w:sz w:val="24"/>
                <w:szCs w:val="24"/>
              </w:rPr>
            </w:pPr>
            <w:r w:rsidRPr="00386FD7">
              <w:rPr>
                <w:rFonts w:ascii="Arial" w:hAnsi="Arial" w:cs="Arial"/>
                <w:sz w:val="24"/>
                <w:szCs w:val="24"/>
              </w:rPr>
              <w:t xml:space="preserve">The Government has imposed an annual levy on all employers operating in the UK, with a pay bill over £3 million each year, to invest in apprenticeships. This levy is 0.5% of total pay bill and HMRC will collect this on a monthly basis. The Government will then provide a 10% top up to spend on apprenticeship training and assessment only. </w:t>
            </w:r>
          </w:p>
          <w:p w:rsidR="00F653D3" w:rsidRPr="00386FD7" w:rsidRDefault="00F653D3" w:rsidP="00F653D3">
            <w:pPr>
              <w:jc w:val="both"/>
              <w:rPr>
                <w:rFonts w:ascii="Arial" w:hAnsi="Arial" w:cs="Arial"/>
                <w:sz w:val="24"/>
                <w:szCs w:val="24"/>
              </w:rPr>
            </w:pPr>
          </w:p>
          <w:p w:rsidR="00F653D3" w:rsidRPr="00386FD7" w:rsidRDefault="00F653D3" w:rsidP="00F653D3">
            <w:pPr>
              <w:jc w:val="both"/>
              <w:rPr>
                <w:rFonts w:ascii="Arial" w:hAnsi="Arial" w:cs="Arial"/>
                <w:sz w:val="24"/>
                <w:szCs w:val="24"/>
              </w:rPr>
            </w:pPr>
            <w:r w:rsidRPr="00386FD7">
              <w:rPr>
                <w:rFonts w:ascii="Arial" w:hAnsi="Arial" w:cs="Arial"/>
                <w:sz w:val="24"/>
                <w:szCs w:val="24"/>
              </w:rPr>
              <w:t>The funding will sit in a Digital Online Account provided by the Education and Skills Funding Agency, which will be managed by employers through the Digital Apprenticeship Service (DAS).  The funding can only be spent on an individual undertaking an approved apprenticeship program. For more information visit:</w:t>
            </w:r>
          </w:p>
          <w:p w:rsidR="00F653D3" w:rsidRPr="00386FD7" w:rsidRDefault="00F653D3" w:rsidP="00F653D3">
            <w:pPr>
              <w:jc w:val="both"/>
              <w:rPr>
                <w:rFonts w:ascii="Arial" w:hAnsi="Arial" w:cs="Arial"/>
                <w:sz w:val="24"/>
                <w:szCs w:val="24"/>
              </w:rPr>
            </w:pPr>
            <w:r w:rsidRPr="00386FD7">
              <w:rPr>
                <w:rFonts w:ascii="Arial" w:hAnsi="Arial" w:cs="Arial"/>
                <w:sz w:val="24"/>
                <w:szCs w:val="24"/>
              </w:rPr>
              <w:t xml:space="preserve"> </w:t>
            </w:r>
            <w:hyperlink r:id="rId10" w:history="1">
              <w:r w:rsidRPr="00386FD7">
                <w:rPr>
                  <w:rFonts w:ascii="Arial" w:hAnsi="Arial" w:cs="Arial"/>
                  <w:color w:val="0070C0"/>
                  <w:sz w:val="24"/>
                  <w:szCs w:val="24"/>
                  <w:u w:val="single"/>
                </w:rPr>
                <w:t>https://www.gov.uk/government/publications/apprenticeship-levy-how-it-will-work/apprenticeship-levy-how-it-will-work</w:t>
              </w:r>
            </w:hyperlink>
            <w:r w:rsidRPr="00386FD7">
              <w:rPr>
                <w:rFonts w:ascii="Arial" w:hAnsi="Arial" w:cs="Arial"/>
                <w:color w:val="0070C0"/>
                <w:sz w:val="24"/>
                <w:szCs w:val="24"/>
              </w:rPr>
              <w:t xml:space="preserve"> </w:t>
            </w:r>
          </w:p>
          <w:p w:rsidR="00F653D3" w:rsidRPr="00386FD7" w:rsidRDefault="00F653D3" w:rsidP="00F653D3">
            <w:pPr>
              <w:jc w:val="both"/>
              <w:rPr>
                <w:rFonts w:ascii="Arial" w:hAnsi="Arial" w:cs="Arial"/>
                <w:sz w:val="24"/>
                <w:szCs w:val="24"/>
              </w:rPr>
            </w:pPr>
          </w:p>
        </w:tc>
      </w:tr>
      <w:tr w:rsidR="00F653D3" w:rsidRPr="00386FD7" w:rsidTr="00AB2B29">
        <w:trPr>
          <w:trHeight w:val="986"/>
        </w:trPr>
        <w:tc>
          <w:tcPr>
            <w:tcW w:w="2302"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Why is this levy being introduced?</w:t>
            </w:r>
          </w:p>
          <w:p w:rsidR="00F653D3" w:rsidRPr="00386FD7" w:rsidRDefault="00F653D3" w:rsidP="00F653D3">
            <w:pPr>
              <w:rPr>
                <w:rFonts w:ascii="Arial" w:hAnsi="Arial" w:cs="Arial"/>
                <w:color w:val="0070C0"/>
                <w:sz w:val="24"/>
                <w:szCs w:val="24"/>
              </w:rPr>
            </w:pPr>
          </w:p>
        </w:tc>
        <w:tc>
          <w:tcPr>
            <w:tcW w:w="6606"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jc w:val="both"/>
              <w:rPr>
                <w:rFonts w:ascii="Arial" w:hAnsi="Arial" w:cs="Arial"/>
                <w:sz w:val="24"/>
                <w:szCs w:val="24"/>
              </w:rPr>
            </w:pPr>
            <w:r w:rsidRPr="00386FD7">
              <w:rPr>
                <w:rFonts w:ascii="Arial" w:hAnsi="Arial" w:cs="Arial"/>
                <w:sz w:val="24"/>
                <w:szCs w:val="24"/>
              </w:rPr>
              <w:t>The Government is committed to boosting productivity by investing in people. As part of this, the Government is committed to developing vocational skills and to increasing the quantity and quality of apprenticeships. It has committed to an additional three million apprenticeship starts by England by 2020.</w:t>
            </w:r>
          </w:p>
          <w:p w:rsidR="00F653D3" w:rsidRPr="00386FD7" w:rsidRDefault="00F653D3" w:rsidP="00F653D3">
            <w:pPr>
              <w:jc w:val="both"/>
              <w:rPr>
                <w:rFonts w:ascii="Arial" w:hAnsi="Arial" w:cs="Arial"/>
                <w:sz w:val="24"/>
                <w:szCs w:val="24"/>
              </w:rPr>
            </w:pPr>
          </w:p>
          <w:p w:rsidR="00F653D3" w:rsidRPr="00386FD7" w:rsidRDefault="00F653D3" w:rsidP="00F653D3">
            <w:pPr>
              <w:jc w:val="both"/>
              <w:rPr>
                <w:rFonts w:ascii="Arial" w:hAnsi="Arial" w:cs="Arial"/>
                <w:sz w:val="24"/>
                <w:szCs w:val="24"/>
              </w:rPr>
            </w:pPr>
            <w:r w:rsidRPr="00386FD7">
              <w:rPr>
                <w:rFonts w:ascii="Arial" w:hAnsi="Arial" w:cs="Arial"/>
                <w:sz w:val="24"/>
                <w:szCs w:val="24"/>
              </w:rPr>
              <w:t>The levy will help to deliver new apprenticeships and will support quality training by putting employers at the centre of the system. Employers who are committed to training will be able to get back more than they put in by training sufficient numbers of apprentices.</w:t>
            </w:r>
          </w:p>
          <w:p w:rsidR="00F653D3" w:rsidRPr="00386FD7" w:rsidRDefault="00F653D3" w:rsidP="00F653D3">
            <w:pPr>
              <w:jc w:val="both"/>
              <w:rPr>
                <w:rFonts w:ascii="Arial" w:hAnsi="Arial" w:cs="Arial"/>
                <w:sz w:val="24"/>
                <w:szCs w:val="24"/>
              </w:rPr>
            </w:pPr>
          </w:p>
        </w:tc>
      </w:tr>
      <w:tr w:rsidR="00F653D3" w:rsidRPr="00386FD7" w:rsidTr="00AB2B29">
        <w:trPr>
          <w:trHeight w:val="806"/>
        </w:trPr>
        <w:tc>
          <w:tcPr>
            <w:tcW w:w="2302"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 xml:space="preserve">When will this be introduced? </w:t>
            </w:r>
          </w:p>
        </w:tc>
        <w:tc>
          <w:tcPr>
            <w:tcW w:w="6606" w:type="dxa"/>
            <w:tcBorders>
              <w:top w:val="single" w:sz="4" w:space="0" w:color="auto"/>
              <w:left w:val="single" w:sz="4" w:space="0" w:color="auto"/>
              <w:bottom w:val="single" w:sz="4" w:space="0" w:color="auto"/>
              <w:right w:val="single" w:sz="4" w:space="0" w:color="auto"/>
            </w:tcBorders>
          </w:tcPr>
          <w:p w:rsidR="00F653D3" w:rsidRPr="00386FD7" w:rsidRDefault="00386FD7" w:rsidP="00F653D3">
            <w:pPr>
              <w:jc w:val="both"/>
              <w:rPr>
                <w:rFonts w:ascii="Arial" w:hAnsi="Arial" w:cs="Arial"/>
                <w:sz w:val="24"/>
                <w:szCs w:val="24"/>
              </w:rPr>
            </w:pPr>
            <w:r>
              <w:rPr>
                <w:rFonts w:ascii="Arial" w:hAnsi="Arial" w:cs="Arial"/>
                <w:sz w:val="24"/>
                <w:szCs w:val="24"/>
              </w:rPr>
              <w:t xml:space="preserve">Levy deductions by HMRC </w:t>
            </w:r>
            <w:r w:rsidR="00F653D3" w:rsidRPr="00386FD7">
              <w:rPr>
                <w:rFonts w:ascii="Arial" w:hAnsi="Arial" w:cs="Arial"/>
                <w:sz w:val="24"/>
                <w:szCs w:val="24"/>
              </w:rPr>
              <w:t>start</w:t>
            </w:r>
            <w:r>
              <w:rPr>
                <w:rFonts w:ascii="Arial" w:hAnsi="Arial" w:cs="Arial"/>
                <w:sz w:val="24"/>
                <w:szCs w:val="24"/>
              </w:rPr>
              <w:t>ed</w:t>
            </w:r>
            <w:r w:rsidR="00F653D3" w:rsidRPr="00386FD7">
              <w:rPr>
                <w:rFonts w:ascii="Arial" w:hAnsi="Arial" w:cs="Arial"/>
                <w:sz w:val="24"/>
                <w:szCs w:val="24"/>
              </w:rPr>
              <w:t xml:space="preserve"> on 6</w:t>
            </w:r>
            <w:r w:rsidR="00F653D3" w:rsidRPr="00386FD7">
              <w:rPr>
                <w:rFonts w:ascii="Arial" w:hAnsi="Arial" w:cs="Arial"/>
                <w:sz w:val="24"/>
                <w:szCs w:val="24"/>
                <w:vertAlign w:val="superscript"/>
              </w:rPr>
              <w:t>th</w:t>
            </w:r>
            <w:r w:rsidR="00F653D3" w:rsidRPr="00386FD7">
              <w:rPr>
                <w:rFonts w:ascii="Arial" w:hAnsi="Arial" w:cs="Arial"/>
                <w:sz w:val="24"/>
                <w:szCs w:val="24"/>
              </w:rPr>
              <w:t xml:space="preserve"> April 2017.</w:t>
            </w:r>
          </w:p>
          <w:p w:rsidR="00F653D3" w:rsidRPr="00386FD7" w:rsidRDefault="00F653D3" w:rsidP="00F653D3">
            <w:pPr>
              <w:jc w:val="both"/>
              <w:rPr>
                <w:rFonts w:ascii="Arial" w:hAnsi="Arial" w:cs="Arial"/>
                <w:sz w:val="24"/>
                <w:szCs w:val="24"/>
              </w:rPr>
            </w:pPr>
          </w:p>
        </w:tc>
      </w:tr>
      <w:tr w:rsidR="00F653D3" w:rsidRPr="00386FD7" w:rsidTr="00AB2B29">
        <w:trPr>
          <w:trHeight w:val="986"/>
        </w:trPr>
        <w:tc>
          <w:tcPr>
            <w:tcW w:w="2302"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When can we start drawing down the levy?</w:t>
            </w:r>
          </w:p>
        </w:tc>
        <w:tc>
          <w:tcPr>
            <w:tcW w:w="6606"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jc w:val="both"/>
              <w:rPr>
                <w:rFonts w:ascii="Arial" w:hAnsi="Arial" w:cs="Arial"/>
                <w:sz w:val="24"/>
                <w:szCs w:val="24"/>
              </w:rPr>
            </w:pPr>
            <w:r w:rsidRPr="00386FD7">
              <w:rPr>
                <w:rFonts w:ascii="Arial" w:hAnsi="Arial" w:cs="Arial"/>
                <w:sz w:val="24"/>
                <w:szCs w:val="24"/>
              </w:rPr>
              <w:t>HMRC will deposit levy deductions into the Digital Online Account so it is available to pay for statutory approved apprenticeships from 1</w:t>
            </w:r>
            <w:r w:rsidRPr="00386FD7">
              <w:rPr>
                <w:rFonts w:ascii="Arial" w:hAnsi="Arial" w:cs="Arial"/>
                <w:sz w:val="24"/>
                <w:szCs w:val="24"/>
                <w:vertAlign w:val="superscript"/>
              </w:rPr>
              <w:t>st</w:t>
            </w:r>
            <w:r w:rsidRPr="00386FD7">
              <w:rPr>
                <w:rFonts w:ascii="Arial" w:hAnsi="Arial" w:cs="Arial"/>
                <w:sz w:val="24"/>
                <w:szCs w:val="24"/>
              </w:rPr>
              <w:t xml:space="preserve"> May 2017.</w:t>
            </w:r>
          </w:p>
        </w:tc>
      </w:tr>
      <w:tr w:rsidR="00F653D3" w:rsidRPr="00386FD7" w:rsidTr="00AB2B29">
        <w:trPr>
          <w:trHeight w:val="986"/>
        </w:trPr>
        <w:tc>
          <w:tcPr>
            <w:tcW w:w="2302"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lastRenderedPageBreak/>
              <w:t>Providers</w:t>
            </w:r>
          </w:p>
        </w:tc>
        <w:tc>
          <w:tcPr>
            <w:tcW w:w="6606"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jc w:val="both"/>
              <w:rPr>
                <w:rFonts w:ascii="Arial" w:hAnsi="Arial" w:cs="Arial"/>
                <w:sz w:val="24"/>
                <w:szCs w:val="24"/>
              </w:rPr>
            </w:pPr>
            <w:r w:rsidRPr="00386FD7">
              <w:rPr>
                <w:rFonts w:ascii="Arial" w:hAnsi="Arial" w:cs="Arial"/>
                <w:sz w:val="24"/>
                <w:szCs w:val="24"/>
              </w:rPr>
              <w:t>An approved providers list was published by the Skills Funding Agency on 13</w:t>
            </w:r>
            <w:r w:rsidRPr="00386FD7">
              <w:rPr>
                <w:rFonts w:ascii="Arial" w:hAnsi="Arial" w:cs="Arial"/>
                <w:sz w:val="24"/>
                <w:szCs w:val="24"/>
                <w:vertAlign w:val="superscript"/>
              </w:rPr>
              <w:t>th</w:t>
            </w:r>
            <w:r w:rsidRPr="00386FD7">
              <w:rPr>
                <w:rFonts w:ascii="Arial" w:hAnsi="Arial" w:cs="Arial"/>
                <w:sz w:val="24"/>
                <w:szCs w:val="24"/>
              </w:rPr>
              <w:t xml:space="preserve"> March 2017.  All schools must use approved providers.</w:t>
            </w:r>
          </w:p>
        </w:tc>
      </w:tr>
      <w:tr w:rsidR="00F653D3" w:rsidRPr="00386FD7" w:rsidTr="00AB2B29">
        <w:tc>
          <w:tcPr>
            <w:tcW w:w="2302"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What can we use the apprenticeship levy fund for?</w:t>
            </w:r>
          </w:p>
          <w:p w:rsidR="00F653D3" w:rsidRPr="00386FD7" w:rsidRDefault="00F653D3" w:rsidP="00F653D3">
            <w:pPr>
              <w:rPr>
                <w:rFonts w:ascii="Arial" w:hAnsi="Arial" w:cs="Arial"/>
                <w:color w:val="0070C0"/>
                <w:sz w:val="24"/>
                <w:szCs w:val="24"/>
              </w:rPr>
            </w:pPr>
          </w:p>
        </w:tc>
        <w:tc>
          <w:tcPr>
            <w:tcW w:w="6606" w:type="dxa"/>
            <w:tcBorders>
              <w:top w:val="single" w:sz="4" w:space="0" w:color="auto"/>
              <w:left w:val="single" w:sz="4" w:space="0" w:color="auto"/>
              <w:bottom w:val="single" w:sz="4" w:space="0" w:color="auto"/>
              <w:right w:val="single" w:sz="4" w:space="0" w:color="auto"/>
            </w:tcBorders>
          </w:tcPr>
          <w:p w:rsidR="00386FD7" w:rsidRDefault="00F653D3" w:rsidP="00F653D3">
            <w:pPr>
              <w:jc w:val="both"/>
              <w:rPr>
                <w:rFonts w:ascii="Arial" w:hAnsi="Arial" w:cs="Arial"/>
                <w:sz w:val="24"/>
                <w:szCs w:val="24"/>
              </w:rPr>
            </w:pPr>
            <w:r w:rsidRPr="00386FD7">
              <w:rPr>
                <w:rFonts w:ascii="Arial" w:hAnsi="Arial" w:cs="Arial"/>
                <w:sz w:val="24"/>
                <w:szCs w:val="24"/>
              </w:rPr>
              <w:t>The Apprenticeship Levy can only be spent on those undertaking a statutory approved apprentice programme (this could be a standard or framework) and delivered and assessed by an approved training and assessment provider.</w:t>
            </w:r>
          </w:p>
          <w:p w:rsidR="00386FD7" w:rsidRDefault="00F653D3" w:rsidP="00F653D3">
            <w:pPr>
              <w:jc w:val="both"/>
              <w:rPr>
                <w:rFonts w:ascii="Arial" w:hAnsi="Arial" w:cs="Arial"/>
                <w:sz w:val="24"/>
                <w:szCs w:val="24"/>
              </w:rPr>
            </w:pPr>
            <w:r w:rsidRPr="00386FD7">
              <w:rPr>
                <w:rFonts w:ascii="Arial" w:hAnsi="Arial" w:cs="Arial"/>
                <w:sz w:val="24"/>
                <w:szCs w:val="24"/>
              </w:rPr>
              <w:t>This includes both new staff and existing staff.</w:t>
            </w:r>
          </w:p>
          <w:p w:rsidR="00386FD7" w:rsidRDefault="00386FD7" w:rsidP="00F653D3">
            <w:pPr>
              <w:jc w:val="both"/>
              <w:rPr>
                <w:rFonts w:ascii="Arial" w:hAnsi="Arial" w:cs="Arial"/>
                <w:sz w:val="24"/>
                <w:szCs w:val="24"/>
              </w:rPr>
            </w:pPr>
          </w:p>
          <w:p w:rsidR="00F653D3" w:rsidRPr="00386FD7" w:rsidRDefault="00F653D3" w:rsidP="00F653D3">
            <w:pPr>
              <w:jc w:val="both"/>
              <w:rPr>
                <w:rFonts w:ascii="Arial" w:hAnsi="Arial" w:cs="Arial"/>
                <w:sz w:val="24"/>
                <w:szCs w:val="24"/>
              </w:rPr>
            </w:pPr>
            <w:r w:rsidRPr="00386FD7">
              <w:rPr>
                <w:rFonts w:ascii="Arial" w:hAnsi="Arial" w:cs="Arial"/>
                <w:sz w:val="24"/>
                <w:szCs w:val="24"/>
              </w:rPr>
              <w:t xml:space="preserve">However you can only use the funding for developing existing staff where </w:t>
            </w:r>
            <w:r w:rsidRPr="00386FD7">
              <w:rPr>
                <w:rFonts w:ascii="Arial" w:hAnsi="Arial" w:cs="Arial"/>
                <w:sz w:val="24"/>
                <w:szCs w:val="24"/>
                <w:u w:val="single"/>
              </w:rPr>
              <w:t>significant</w:t>
            </w:r>
            <w:r w:rsidRPr="00386FD7">
              <w:rPr>
                <w:rFonts w:ascii="Arial" w:hAnsi="Arial" w:cs="Arial"/>
                <w:sz w:val="24"/>
                <w:szCs w:val="24"/>
              </w:rPr>
              <w:t xml:space="preserve"> new skills &amp; knowledge development is required. For example, you may have someone who has a degree in one area, but the job they are doing is considerably different and they require a new set of knowledge and skills. In this instance you could use the levy to fund either a lower or same level qualification in the new occupational area. However, you can’t use the levy just to gain a qualification.</w:t>
            </w:r>
          </w:p>
          <w:p w:rsidR="00F653D3" w:rsidRPr="00386FD7" w:rsidRDefault="00F653D3" w:rsidP="00F653D3">
            <w:pPr>
              <w:jc w:val="both"/>
              <w:rPr>
                <w:rFonts w:ascii="Arial" w:hAnsi="Arial" w:cs="Arial"/>
                <w:b/>
                <w:sz w:val="24"/>
                <w:szCs w:val="24"/>
              </w:rPr>
            </w:pPr>
          </w:p>
        </w:tc>
      </w:tr>
      <w:tr w:rsidR="00F653D3" w:rsidRPr="00386FD7" w:rsidTr="00AB2B29">
        <w:tc>
          <w:tcPr>
            <w:tcW w:w="2302"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What can I not use the levy for?</w:t>
            </w:r>
          </w:p>
        </w:tc>
        <w:tc>
          <w:tcPr>
            <w:tcW w:w="6606" w:type="dxa"/>
            <w:tcBorders>
              <w:top w:val="single" w:sz="4" w:space="0" w:color="auto"/>
              <w:left w:val="single" w:sz="4" w:space="0" w:color="auto"/>
              <w:bottom w:val="single" w:sz="4" w:space="0" w:color="auto"/>
              <w:right w:val="single" w:sz="4" w:space="0" w:color="auto"/>
            </w:tcBorders>
            <w:hideMark/>
          </w:tcPr>
          <w:p w:rsidR="00F653D3" w:rsidRPr="00386FD7" w:rsidRDefault="00F653D3" w:rsidP="00386FD7">
            <w:pPr>
              <w:rPr>
                <w:rFonts w:ascii="Arial" w:hAnsi="Arial" w:cs="Arial"/>
                <w:sz w:val="24"/>
                <w:szCs w:val="24"/>
              </w:rPr>
            </w:pPr>
            <w:r w:rsidRPr="00386FD7">
              <w:rPr>
                <w:rFonts w:ascii="Arial" w:hAnsi="Arial" w:cs="Arial"/>
                <w:sz w:val="24"/>
                <w:szCs w:val="24"/>
              </w:rPr>
              <w:t xml:space="preserve">The Regulations stipulate that you </w:t>
            </w:r>
            <w:r w:rsidRPr="00386FD7">
              <w:rPr>
                <w:rFonts w:ascii="Arial" w:hAnsi="Arial" w:cs="Arial"/>
                <w:sz w:val="24"/>
                <w:szCs w:val="24"/>
                <w:u w:val="single"/>
              </w:rPr>
              <w:t>cannot</w:t>
            </w:r>
            <w:r w:rsidRPr="00386FD7">
              <w:rPr>
                <w:rFonts w:ascii="Arial" w:hAnsi="Arial" w:cs="Arial"/>
                <w:sz w:val="24"/>
                <w:szCs w:val="24"/>
              </w:rPr>
              <w:t xml:space="preserve"> use the apprentice levy to fund qualifications or training which is not a statutory approved apprenticeship standard or framework. In addition the funding cannot be used to fund:</w:t>
            </w:r>
            <w:r w:rsidRPr="00386FD7">
              <w:rPr>
                <w:rFonts w:ascii="Arial" w:hAnsi="Arial" w:cs="Arial"/>
                <w:sz w:val="24"/>
                <w:szCs w:val="24"/>
              </w:rPr>
              <w:br/>
            </w:r>
          </w:p>
          <w:p w:rsidR="00F653D3" w:rsidRPr="00386FD7" w:rsidRDefault="00F653D3" w:rsidP="00F653D3">
            <w:pPr>
              <w:numPr>
                <w:ilvl w:val="0"/>
                <w:numId w:val="3"/>
              </w:numPr>
              <w:contextualSpacing/>
              <w:jc w:val="both"/>
              <w:rPr>
                <w:rFonts w:ascii="Arial" w:hAnsi="Arial" w:cs="Arial"/>
                <w:sz w:val="24"/>
                <w:szCs w:val="24"/>
              </w:rPr>
            </w:pPr>
            <w:r w:rsidRPr="00386FD7">
              <w:rPr>
                <w:rFonts w:ascii="Arial" w:hAnsi="Arial" w:cs="Arial"/>
                <w:sz w:val="24"/>
                <w:szCs w:val="24"/>
              </w:rPr>
              <w:t>Apprentice salary and on costs</w:t>
            </w:r>
          </w:p>
          <w:p w:rsidR="00F653D3" w:rsidRPr="00386FD7" w:rsidRDefault="00F653D3" w:rsidP="00F653D3">
            <w:pPr>
              <w:numPr>
                <w:ilvl w:val="0"/>
                <w:numId w:val="3"/>
              </w:numPr>
              <w:contextualSpacing/>
              <w:jc w:val="both"/>
              <w:rPr>
                <w:rFonts w:ascii="Arial" w:hAnsi="Arial" w:cs="Arial"/>
                <w:sz w:val="24"/>
                <w:szCs w:val="24"/>
              </w:rPr>
            </w:pPr>
            <w:r w:rsidRPr="00386FD7">
              <w:rPr>
                <w:rFonts w:ascii="Arial" w:hAnsi="Arial" w:cs="Arial"/>
                <w:sz w:val="24"/>
                <w:szCs w:val="24"/>
              </w:rPr>
              <w:t>Travel and subsistence costs</w:t>
            </w:r>
          </w:p>
          <w:p w:rsidR="00F653D3" w:rsidRPr="00386FD7" w:rsidRDefault="00F653D3" w:rsidP="00F653D3">
            <w:pPr>
              <w:numPr>
                <w:ilvl w:val="0"/>
                <w:numId w:val="3"/>
              </w:numPr>
              <w:contextualSpacing/>
              <w:jc w:val="both"/>
              <w:rPr>
                <w:rFonts w:ascii="Arial" w:hAnsi="Arial" w:cs="Arial"/>
                <w:sz w:val="24"/>
                <w:szCs w:val="24"/>
              </w:rPr>
            </w:pPr>
            <w:r w:rsidRPr="00386FD7">
              <w:rPr>
                <w:rFonts w:ascii="Arial" w:hAnsi="Arial" w:cs="Arial"/>
                <w:sz w:val="24"/>
                <w:szCs w:val="24"/>
              </w:rPr>
              <w:t>Managerial costs</w:t>
            </w:r>
          </w:p>
          <w:p w:rsidR="00F653D3" w:rsidRPr="00386FD7" w:rsidRDefault="00F653D3" w:rsidP="00F653D3">
            <w:pPr>
              <w:numPr>
                <w:ilvl w:val="0"/>
                <w:numId w:val="3"/>
              </w:numPr>
              <w:contextualSpacing/>
              <w:jc w:val="both"/>
              <w:rPr>
                <w:rFonts w:ascii="Arial" w:hAnsi="Arial" w:cs="Arial"/>
                <w:sz w:val="24"/>
                <w:szCs w:val="24"/>
              </w:rPr>
            </w:pPr>
            <w:r w:rsidRPr="00386FD7">
              <w:rPr>
                <w:rFonts w:ascii="Arial" w:hAnsi="Arial" w:cs="Arial"/>
                <w:sz w:val="24"/>
                <w:szCs w:val="24"/>
              </w:rPr>
              <w:t>Traineeships</w:t>
            </w:r>
          </w:p>
          <w:p w:rsidR="00F653D3" w:rsidRPr="00386FD7" w:rsidRDefault="00F653D3" w:rsidP="00F653D3">
            <w:pPr>
              <w:numPr>
                <w:ilvl w:val="0"/>
                <w:numId w:val="3"/>
              </w:numPr>
              <w:contextualSpacing/>
              <w:jc w:val="both"/>
              <w:rPr>
                <w:rFonts w:ascii="Arial" w:hAnsi="Arial" w:cs="Arial"/>
                <w:sz w:val="24"/>
                <w:szCs w:val="24"/>
              </w:rPr>
            </w:pPr>
            <w:r w:rsidRPr="00386FD7">
              <w:rPr>
                <w:rFonts w:ascii="Arial" w:hAnsi="Arial" w:cs="Arial"/>
                <w:sz w:val="24"/>
                <w:szCs w:val="24"/>
              </w:rPr>
              <w:t>Work placement programmes</w:t>
            </w:r>
          </w:p>
          <w:p w:rsidR="00F653D3" w:rsidRPr="00386FD7" w:rsidRDefault="00F653D3" w:rsidP="00F653D3">
            <w:pPr>
              <w:numPr>
                <w:ilvl w:val="0"/>
                <w:numId w:val="3"/>
              </w:numPr>
              <w:contextualSpacing/>
              <w:jc w:val="both"/>
              <w:rPr>
                <w:rFonts w:ascii="Arial" w:hAnsi="Arial" w:cs="Arial"/>
                <w:sz w:val="24"/>
                <w:szCs w:val="24"/>
              </w:rPr>
            </w:pPr>
            <w:r w:rsidRPr="00386FD7">
              <w:rPr>
                <w:rFonts w:ascii="Arial" w:hAnsi="Arial" w:cs="Arial"/>
                <w:sz w:val="24"/>
                <w:szCs w:val="24"/>
              </w:rPr>
              <w:t>Covering the costs of setting up your apprenticeship programme</w:t>
            </w:r>
          </w:p>
          <w:p w:rsidR="00F653D3" w:rsidRPr="00386FD7" w:rsidRDefault="00F653D3" w:rsidP="00386FD7">
            <w:pPr>
              <w:ind w:left="720"/>
              <w:contextualSpacing/>
              <w:jc w:val="both"/>
              <w:rPr>
                <w:rFonts w:ascii="Arial" w:hAnsi="Arial" w:cs="Arial"/>
                <w:sz w:val="24"/>
                <w:szCs w:val="24"/>
              </w:rPr>
            </w:pPr>
          </w:p>
        </w:tc>
      </w:tr>
      <w:tr w:rsidR="00F653D3" w:rsidRPr="00386FD7" w:rsidTr="00AB2B29">
        <w:tc>
          <w:tcPr>
            <w:tcW w:w="2302"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What is an apprenticeship Framework or Standard?</w:t>
            </w:r>
          </w:p>
        </w:tc>
        <w:tc>
          <w:tcPr>
            <w:tcW w:w="6606" w:type="dxa"/>
            <w:tcBorders>
              <w:top w:val="single" w:sz="4" w:space="0" w:color="auto"/>
              <w:left w:val="single" w:sz="4" w:space="0" w:color="auto"/>
              <w:bottom w:val="single" w:sz="4" w:space="0" w:color="auto"/>
              <w:right w:val="single" w:sz="4" w:space="0" w:color="auto"/>
            </w:tcBorders>
          </w:tcPr>
          <w:p w:rsidR="00F653D3" w:rsidRPr="00386FD7" w:rsidRDefault="00F653D3" w:rsidP="00386FD7">
            <w:pPr>
              <w:rPr>
                <w:rFonts w:ascii="Arial" w:hAnsi="Arial" w:cs="Arial"/>
                <w:sz w:val="24"/>
                <w:szCs w:val="24"/>
              </w:rPr>
            </w:pPr>
            <w:r w:rsidRPr="00386FD7">
              <w:rPr>
                <w:rFonts w:ascii="Arial" w:hAnsi="Arial" w:cs="Arial"/>
                <w:sz w:val="24"/>
                <w:szCs w:val="24"/>
              </w:rPr>
              <w:t>There are currently two different types of apprenticeship training that you can choose from:</w:t>
            </w:r>
            <w:r w:rsidRPr="00386FD7">
              <w:rPr>
                <w:rFonts w:ascii="Arial" w:hAnsi="Arial" w:cs="Arial"/>
                <w:sz w:val="24"/>
                <w:szCs w:val="24"/>
              </w:rPr>
              <w:br/>
            </w:r>
          </w:p>
          <w:p w:rsidR="00F653D3" w:rsidRPr="00386FD7" w:rsidRDefault="00F653D3" w:rsidP="00F653D3">
            <w:pPr>
              <w:numPr>
                <w:ilvl w:val="0"/>
                <w:numId w:val="5"/>
              </w:numPr>
              <w:ind w:left="360"/>
              <w:contextualSpacing/>
              <w:jc w:val="both"/>
              <w:rPr>
                <w:rFonts w:ascii="Arial" w:hAnsi="Arial" w:cs="Arial"/>
                <w:sz w:val="24"/>
                <w:szCs w:val="24"/>
              </w:rPr>
            </w:pPr>
            <w:r w:rsidRPr="00386FD7">
              <w:rPr>
                <w:rFonts w:ascii="Arial" w:hAnsi="Arial" w:cs="Arial"/>
                <w:b/>
                <w:sz w:val="24"/>
                <w:szCs w:val="24"/>
              </w:rPr>
              <w:t>New Apprenticeship Standards</w:t>
            </w:r>
            <w:r w:rsidRPr="00386FD7">
              <w:rPr>
                <w:rFonts w:ascii="Arial" w:hAnsi="Arial" w:cs="Arial"/>
                <w:sz w:val="24"/>
                <w:szCs w:val="24"/>
              </w:rPr>
              <w:t xml:space="preserve"> - each standard covers a specific job role and sets out the core skills, knowledge and behaviours an apprentice will need to be fully competent in their job role and meet the needs of employers</w:t>
            </w:r>
          </w:p>
          <w:p w:rsidR="00F653D3" w:rsidRPr="00386FD7" w:rsidRDefault="00F653D3" w:rsidP="00F653D3">
            <w:pPr>
              <w:ind w:left="360"/>
              <w:contextualSpacing/>
              <w:jc w:val="both"/>
              <w:rPr>
                <w:rFonts w:ascii="Arial" w:hAnsi="Arial" w:cs="Arial"/>
                <w:sz w:val="24"/>
                <w:szCs w:val="24"/>
              </w:rPr>
            </w:pPr>
          </w:p>
          <w:p w:rsidR="00F653D3" w:rsidRPr="00386FD7" w:rsidRDefault="00F653D3" w:rsidP="00F653D3">
            <w:pPr>
              <w:numPr>
                <w:ilvl w:val="0"/>
                <w:numId w:val="5"/>
              </w:numPr>
              <w:ind w:left="360"/>
              <w:contextualSpacing/>
              <w:jc w:val="both"/>
              <w:rPr>
                <w:rFonts w:ascii="Arial" w:hAnsi="Arial" w:cs="Arial"/>
                <w:sz w:val="24"/>
                <w:szCs w:val="24"/>
              </w:rPr>
            </w:pPr>
            <w:r w:rsidRPr="00386FD7">
              <w:rPr>
                <w:rFonts w:ascii="Arial" w:hAnsi="Arial" w:cs="Arial"/>
                <w:b/>
                <w:sz w:val="24"/>
                <w:szCs w:val="24"/>
              </w:rPr>
              <w:t>Current Apprenticeship Frameworks</w:t>
            </w:r>
            <w:r w:rsidRPr="00386FD7">
              <w:rPr>
                <w:rFonts w:ascii="Arial" w:hAnsi="Arial" w:cs="Arial"/>
                <w:sz w:val="24"/>
                <w:szCs w:val="24"/>
              </w:rPr>
              <w:t xml:space="preserve"> – a series of work-related vocational and professional qualifications, with workplace and classroom based training.</w:t>
            </w:r>
          </w:p>
          <w:p w:rsidR="00F653D3" w:rsidRPr="00386FD7" w:rsidRDefault="00F653D3" w:rsidP="00F653D3">
            <w:pPr>
              <w:jc w:val="both"/>
              <w:rPr>
                <w:rFonts w:ascii="Arial" w:hAnsi="Arial" w:cs="Arial"/>
                <w:sz w:val="24"/>
                <w:szCs w:val="24"/>
              </w:rPr>
            </w:pPr>
          </w:p>
          <w:p w:rsidR="00F653D3" w:rsidRPr="00386FD7" w:rsidRDefault="00F653D3" w:rsidP="00F653D3">
            <w:pPr>
              <w:jc w:val="both"/>
              <w:rPr>
                <w:rFonts w:ascii="Arial" w:hAnsi="Arial" w:cs="Arial"/>
                <w:sz w:val="24"/>
                <w:szCs w:val="24"/>
              </w:rPr>
            </w:pPr>
            <w:r w:rsidRPr="00386FD7">
              <w:rPr>
                <w:rFonts w:ascii="Arial" w:hAnsi="Arial" w:cs="Arial"/>
                <w:sz w:val="24"/>
                <w:szCs w:val="24"/>
              </w:rPr>
              <w:t>By 2020, nearly all frameworks will have been replaced by employer-led standards.</w:t>
            </w:r>
          </w:p>
          <w:p w:rsidR="00F653D3" w:rsidRPr="00386FD7" w:rsidRDefault="00F653D3" w:rsidP="00F653D3">
            <w:pPr>
              <w:jc w:val="both"/>
              <w:rPr>
                <w:rFonts w:ascii="Arial" w:hAnsi="Arial" w:cs="Arial"/>
                <w:sz w:val="24"/>
                <w:szCs w:val="24"/>
              </w:rPr>
            </w:pPr>
          </w:p>
        </w:tc>
      </w:tr>
      <w:tr w:rsidR="00F653D3" w:rsidRPr="00386FD7" w:rsidTr="00AB2B29">
        <w:tc>
          <w:tcPr>
            <w:tcW w:w="2302"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 xml:space="preserve">How will I know which standard or </w:t>
            </w:r>
            <w:r w:rsidRPr="00386FD7">
              <w:rPr>
                <w:rFonts w:ascii="Arial" w:hAnsi="Arial" w:cs="Arial"/>
                <w:color w:val="0070C0"/>
                <w:sz w:val="24"/>
                <w:szCs w:val="24"/>
              </w:rPr>
              <w:lastRenderedPageBreak/>
              <w:t>framework will best meet our workforce needs?</w:t>
            </w:r>
          </w:p>
          <w:p w:rsidR="00F653D3" w:rsidRPr="00386FD7" w:rsidRDefault="00F653D3" w:rsidP="00F653D3">
            <w:pPr>
              <w:rPr>
                <w:rFonts w:ascii="Arial" w:hAnsi="Arial" w:cs="Arial"/>
                <w:color w:val="0070C0"/>
                <w:sz w:val="24"/>
                <w:szCs w:val="24"/>
              </w:rPr>
            </w:pPr>
          </w:p>
        </w:tc>
        <w:tc>
          <w:tcPr>
            <w:tcW w:w="6606"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jc w:val="both"/>
              <w:rPr>
                <w:rFonts w:ascii="Arial" w:hAnsi="Arial" w:cs="Arial"/>
                <w:sz w:val="24"/>
                <w:szCs w:val="24"/>
              </w:rPr>
            </w:pPr>
            <w:r w:rsidRPr="00386FD7">
              <w:rPr>
                <w:rFonts w:ascii="Arial" w:hAnsi="Arial" w:cs="Arial"/>
                <w:sz w:val="24"/>
                <w:szCs w:val="24"/>
              </w:rPr>
              <w:lastRenderedPageBreak/>
              <w:t>A list of current frameworks and standards can be found here:</w:t>
            </w:r>
          </w:p>
          <w:p w:rsidR="00F653D3" w:rsidRPr="00386FD7" w:rsidRDefault="00F653D3" w:rsidP="00F653D3">
            <w:pPr>
              <w:jc w:val="both"/>
              <w:rPr>
                <w:rFonts w:ascii="Arial" w:hAnsi="Arial" w:cs="Arial"/>
                <w:sz w:val="24"/>
                <w:szCs w:val="24"/>
              </w:rPr>
            </w:pPr>
            <w:r w:rsidRPr="00386FD7">
              <w:rPr>
                <w:rFonts w:ascii="Arial" w:hAnsi="Arial" w:cs="Arial"/>
                <w:sz w:val="24"/>
                <w:szCs w:val="24"/>
              </w:rPr>
              <w:lastRenderedPageBreak/>
              <w:t>For current frameworks:</w:t>
            </w:r>
          </w:p>
          <w:p w:rsidR="00F653D3" w:rsidRPr="00386FD7" w:rsidRDefault="00AF0120" w:rsidP="00F653D3">
            <w:pPr>
              <w:jc w:val="both"/>
              <w:rPr>
                <w:rFonts w:ascii="Arial" w:hAnsi="Arial" w:cs="Arial"/>
                <w:color w:val="0070C0"/>
                <w:sz w:val="24"/>
                <w:szCs w:val="24"/>
                <w:u w:val="single"/>
              </w:rPr>
            </w:pPr>
            <w:hyperlink r:id="rId11" w:history="1">
              <w:r w:rsidR="00F653D3" w:rsidRPr="00386FD7">
                <w:rPr>
                  <w:rFonts w:ascii="Arial" w:hAnsi="Arial" w:cs="Arial"/>
                  <w:color w:val="0070C0"/>
                  <w:sz w:val="24"/>
                  <w:szCs w:val="24"/>
                  <w:u w:val="single"/>
                </w:rPr>
                <w:t>http://www.afo.sscalliance.org/frameworkslibrary/index.cfm</w:t>
              </w:r>
            </w:hyperlink>
          </w:p>
          <w:p w:rsidR="00F653D3" w:rsidRPr="00386FD7" w:rsidRDefault="00F653D3" w:rsidP="00F653D3">
            <w:pPr>
              <w:jc w:val="both"/>
              <w:rPr>
                <w:rFonts w:ascii="Arial" w:hAnsi="Arial" w:cs="Arial"/>
                <w:sz w:val="24"/>
                <w:szCs w:val="24"/>
              </w:rPr>
            </w:pPr>
            <w:r w:rsidRPr="00386FD7">
              <w:rPr>
                <w:rFonts w:ascii="Arial" w:hAnsi="Arial" w:cs="Arial"/>
                <w:color w:val="0070C0"/>
                <w:sz w:val="24"/>
                <w:szCs w:val="24"/>
              </w:rPr>
              <w:t xml:space="preserve"> </w:t>
            </w:r>
          </w:p>
          <w:p w:rsidR="00F653D3" w:rsidRPr="00386FD7" w:rsidRDefault="00F653D3" w:rsidP="00F653D3">
            <w:pPr>
              <w:jc w:val="both"/>
              <w:rPr>
                <w:rFonts w:ascii="Arial" w:hAnsi="Arial" w:cs="Arial"/>
                <w:sz w:val="24"/>
                <w:szCs w:val="24"/>
              </w:rPr>
            </w:pPr>
            <w:r w:rsidRPr="00386FD7">
              <w:rPr>
                <w:rFonts w:ascii="Arial" w:hAnsi="Arial" w:cs="Arial"/>
                <w:sz w:val="24"/>
                <w:szCs w:val="24"/>
              </w:rPr>
              <w:t>For new standards:</w:t>
            </w:r>
          </w:p>
          <w:p w:rsidR="00F653D3" w:rsidRPr="00386FD7" w:rsidRDefault="00AF0120" w:rsidP="00F653D3">
            <w:pPr>
              <w:jc w:val="both"/>
              <w:rPr>
                <w:rFonts w:ascii="Arial" w:hAnsi="Arial" w:cs="Arial"/>
                <w:sz w:val="24"/>
                <w:szCs w:val="24"/>
              </w:rPr>
            </w:pPr>
            <w:hyperlink r:id="rId12" w:history="1">
              <w:r w:rsidR="00F653D3" w:rsidRPr="00386FD7">
                <w:rPr>
                  <w:rFonts w:ascii="Arial" w:hAnsi="Arial" w:cs="Arial"/>
                  <w:color w:val="0070C0"/>
                  <w:sz w:val="24"/>
                  <w:szCs w:val="24"/>
                  <w:u w:val="single"/>
                </w:rPr>
                <w:t>https://www.gov.uk/government/collections/apprenticeship-standards</w:t>
              </w:r>
            </w:hyperlink>
            <w:r w:rsidR="00F653D3" w:rsidRPr="00386FD7">
              <w:rPr>
                <w:rFonts w:ascii="Arial" w:hAnsi="Arial" w:cs="Arial"/>
                <w:sz w:val="24"/>
                <w:szCs w:val="24"/>
              </w:rPr>
              <w:t xml:space="preserve"> </w:t>
            </w:r>
          </w:p>
          <w:p w:rsidR="00F653D3" w:rsidRPr="00386FD7" w:rsidRDefault="00F653D3" w:rsidP="00F653D3">
            <w:pPr>
              <w:jc w:val="both"/>
              <w:rPr>
                <w:rFonts w:ascii="Arial" w:hAnsi="Arial" w:cs="Arial"/>
                <w:sz w:val="24"/>
                <w:szCs w:val="24"/>
              </w:rPr>
            </w:pPr>
          </w:p>
          <w:p w:rsidR="00F653D3" w:rsidRPr="00386FD7" w:rsidRDefault="00F653D3" w:rsidP="00F653D3">
            <w:pPr>
              <w:jc w:val="both"/>
              <w:rPr>
                <w:rFonts w:ascii="Arial" w:hAnsi="Arial" w:cs="Arial"/>
                <w:sz w:val="24"/>
                <w:szCs w:val="24"/>
              </w:rPr>
            </w:pPr>
            <w:r w:rsidRPr="00386FD7">
              <w:rPr>
                <w:rFonts w:ascii="Arial" w:hAnsi="Arial" w:cs="Arial"/>
                <w:sz w:val="24"/>
                <w:szCs w:val="24"/>
              </w:rPr>
              <w:t xml:space="preserve">You can also access the Government’s ‘Find Apprenticeship Training’ on-line tool at: </w:t>
            </w:r>
          </w:p>
          <w:p w:rsidR="00F653D3" w:rsidRPr="00386FD7" w:rsidRDefault="00AF0120" w:rsidP="00F653D3">
            <w:pPr>
              <w:rPr>
                <w:rFonts w:ascii="Arial" w:hAnsi="Arial" w:cs="Arial"/>
                <w:sz w:val="24"/>
                <w:szCs w:val="24"/>
              </w:rPr>
            </w:pPr>
            <w:hyperlink r:id="rId13" w:history="1">
              <w:r w:rsidR="00F653D3" w:rsidRPr="00386FD7">
                <w:rPr>
                  <w:rFonts w:ascii="Arial" w:hAnsi="Arial" w:cs="Arial"/>
                  <w:color w:val="0563C1" w:themeColor="hyperlink"/>
                  <w:sz w:val="24"/>
                  <w:szCs w:val="24"/>
                  <w:u w:val="single"/>
                </w:rPr>
                <w:t>https://www.gov.uk/government/news/find-apprenticeship-training-tool-is-now-live</w:t>
              </w:r>
            </w:hyperlink>
          </w:p>
          <w:p w:rsidR="00F653D3" w:rsidRPr="00386FD7" w:rsidRDefault="00F653D3" w:rsidP="00F653D3">
            <w:pPr>
              <w:jc w:val="both"/>
              <w:rPr>
                <w:rFonts w:ascii="Arial" w:hAnsi="Arial" w:cs="Arial"/>
                <w:color w:val="0563C1" w:themeColor="hyperlink"/>
                <w:sz w:val="24"/>
                <w:szCs w:val="24"/>
              </w:rPr>
            </w:pPr>
          </w:p>
          <w:p w:rsidR="00F653D3" w:rsidRPr="00386FD7" w:rsidRDefault="00F653D3" w:rsidP="00F653D3">
            <w:pPr>
              <w:jc w:val="both"/>
              <w:rPr>
                <w:rFonts w:ascii="Arial" w:hAnsi="Arial" w:cs="Arial"/>
                <w:color w:val="0563C1" w:themeColor="hyperlink"/>
                <w:sz w:val="24"/>
                <w:szCs w:val="24"/>
                <w:u w:val="single"/>
              </w:rPr>
            </w:pPr>
            <w:r w:rsidRPr="00386FD7">
              <w:rPr>
                <w:rFonts w:ascii="Arial" w:hAnsi="Arial" w:cs="Arial"/>
                <w:sz w:val="24"/>
                <w:szCs w:val="24"/>
              </w:rPr>
              <w:t>This allows you search available training and shows the level, duration, funding cap, entry requirements and other useful information.</w:t>
            </w:r>
          </w:p>
          <w:p w:rsidR="00F653D3" w:rsidRPr="00386FD7" w:rsidRDefault="00F653D3" w:rsidP="00F653D3">
            <w:pPr>
              <w:jc w:val="both"/>
              <w:rPr>
                <w:rFonts w:ascii="Arial" w:hAnsi="Arial" w:cs="Arial"/>
                <w:sz w:val="24"/>
                <w:szCs w:val="24"/>
              </w:rPr>
            </w:pPr>
          </w:p>
        </w:tc>
      </w:tr>
      <w:tr w:rsidR="00F653D3" w:rsidRPr="00386FD7" w:rsidTr="00AB2B29">
        <w:tc>
          <w:tcPr>
            <w:tcW w:w="2302"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lastRenderedPageBreak/>
              <w:t>What benefits will taking on an apprenticeship bring to my team?</w:t>
            </w:r>
          </w:p>
        </w:tc>
        <w:tc>
          <w:tcPr>
            <w:tcW w:w="6606"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jc w:val="both"/>
              <w:rPr>
                <w:rFonts w:ascii="Arial" w:hAnsi="Arial" w:cs="Arial"/>
                <w:sz w:val="24"/>
                <w:szCs w:val="24"/>
              </w:rPr>
            </w:pPr>
            <w:r w:rsidRPr="00386FD7">
              <w:rPr>
                <w:rFonts w:ascii="Arial" w:hAnsi="Arial" w:cs="Arial"/>
                <w:sz w:val="24"/>
                <w:szCs w:val="24"/>
              </w:rPr>
              <w:t xml:space="preserve">Many organisations are realising the value of apprenticeships and on the job training as a means of improving their services. Employers have reported benefits including: the introduction of new ideas to their business, improved staff morale and better staff retention. </w:t>
            </w:r>
          </w:p>
          <w:p w:rsidR="00F653D3" w:rsidRPr="00386FD7" w:rsidRDefault="00F653D3" w:rsidP="00F653D3">
            <w:pPr>
              <w:jc w:val="both"/>
              <w:rPr>
                <w:rFonts w:ascii="Arial" w:hAnsi="Arial" w:cs="Arial"/>
                <w:sz w:val="24"/>
                <w:szCs w:val="24"/>
              </w:rPr>
            </w:pPr>
          </w:p>
          <w:p w:rsidR="00F653D3" w:rsidRPr="00386FD7" w:rsidRDefault="00F653D3" w:rsidP="00F653D3">
            <w:pPr>
              <w:jc w:val="both"/>
              <w:rPr>
                <w:rFonts w:ascii="Arial" w:hAnsi="Arial" w:cs="Arial"/>
                <w:sz w:val="24"/>
                <w:szCs w:val="24"/>
              </w:rPr>
            </w:pPr>
            <w:r w:rsidRPr="00386FD7">
              <w:rPr>
                <w:rFonts w:ascii="Arial" w:hAnsi="Arial" w:cs="Arial"/>
                <w:sz w:val="24"/>
                <w:szCs w:val="24"/>
              </w:rPr>
              <w:t>In addition, by offering apprenticeships you can:</w:t>
            </w:r>
          </w:p>
          <w:p w:rsidR="00F653D3" w:rsidRPr="00386FD7" w:rsidRDefault="00F653D3" w:rsidP="00F653D3">
            <w:pPr>
              <w:jc w:val="both"/>
              <w:rPr>
                <w:rFonts w:ascii="Arial" w:hAnsi="Arial" w:cs="Arial"/>
                <w:sz w:val="24"/>
                <w:szCs w:val="24"/>
              </w:rPr>
            </w:pPr>
          </w:p>
          <w:p w:rsidR="00F653D3" w:rsidRPr="00386FD7" w:rsidRDefault="00F653D3" w:rsidP="00F653D3">
            <w:pPr>
              <w:numPr>
                <w:ilvl w:val="0"/>
                <w:numId w:val="8"/>
              </w:numPr>
              <w:contextualSpacing/>
              <w:jc w:val="both"/>
              <w:rPr>
                <w:rFonts w:ascii="Arial" w:hAnsi="Arial" w:cs="Arial"/>
                <w:sz w:val="24"/>
                <w:szCs w:val="24"/>
              </w:rPr>
            </w:pPr>
            <w:r w:rsidRPr="00386FD7">
              <w:rPr>
                <w:rFonts w:ascii="Arial" w:hAnsi="Arial" w:cs="Arial"/>
                <w:sz w:val="24"/>
                <w:szCs w:val="24"/>
              </w:rPr>
              <w:t>Grow your team while keeping costs down.</w:t>
            </w:r>
          </w:p>
          <w:p w:rsidR="00F653D3" w:rsidRPr="00386FD7" w:rsidRDefault="00F653D3" w:rsidP="00F653D3">
            <w:pPr>
              <w:numPr>
                <w:ilvl w:val="0"/>
                <w:numId w:val="8"/>
              </w:numPr>
              <w:contextualSpacing/>
              <w:jc w:val="both"/>
              <w:rPr>
                <w:rFonts w:ascii="Arial" w:hAnsi="Arial" w:cs="Arial"/>
                <w:sz w:val="24"/>
                <w:szCs w:val="24"/>
              </w:rPr>
            </w:pPr>
            <w:r w:rsidRPr="00386FD7">
              <w:rPr>
                <w:rFonts w:ascii="Arial" w:hAnsi="Arial" w:cs="Arial"/>
                <w:sz w:val="24"/>
                <w:szCs w:val="24"/>
              </w:rPr>
              <w:t>Develop new recruits to meet your needs.</w:t>
            </w:r>
          </w:p>
          <w:p w:rsidR="00F653D3" w:rsidRPr="00386FD7" w:rsidRDefault="00F653D3" w:rsidP="00F653D3">
            <w:pPr>
              <w:numPr>
                <w:ilvl w:val="0"/>
                <w:numId w:val="8"/>
              </w:numPr>
              <w:contextualSpacing/>
              <w:jc w:val="both"/>
              <w:rPr>
                <w:rFonts w:ascii="Arial" w:hAnsi="Arial" w:cs="Arial"/>
                <w:sz w:val="24"/>
                <w:szCs w:val="24"/>
              </w:rPr>
            </w:pPr>
            <w:r w:rsidRPr="00386FD7">
              <w:rPr>
                <w:rFonts w:ascii="Arial" w:hAnsi="Arial" w:cs="Arial"/>
                <w:sz w:val="24"/>
                <w:szCs w:val="24"/>
              </w:rPr>
              <w:t>Free up time for your existing employees to work on other projects.</w:t>
            </w:r>
          </w:p>
          <w:p w:rsidR="00F653D3" w:rsidRPr="00386FD7" w:rsidRDefault="00F653D3" w:rsidP="00F653D3">
            <w:pPr>
              <w:numPr>
                <w:ilvl w:val="0"/>
                <w:numId w:val="8"/>
              </w:numPr>
              <w:contextualSpacing/>
              <w:jc w:val="both"/>
              <w:rPr>
                <w:rFonts w:ascii="Arial" w:hAnsi="Arial" w:cs="Arial"/>
                <w:sz w:val="24"/>
                <w:szCs w:val="24"/>
              </w:rPr>
            </w:pPr>
            <w:r w:rsidRPr="00386FD7">
              <w:rPr>
                <w:rFonts w:ascii="Arial" w:hAnsi="Arial" w:cs="Arial"/>
                <w:sz w:val="24"/>
                <w:szCs w:val="24"/>
              </w:rPr>
              <w:t>Give your team new skills and energy.</w:t>
            </w:r>
          </w:p>
          <w:p w:rsidR="00F653D3" w:rsidRPr="00386FD7" w:rsidRDefault="00F653D3" w:rsidP="00F653D3">
            <w:pPr>
              <w:numPr>
                <w:ilvl w:val="0"/>
                <w:numId w:val="8"/>
              </w:numPr>
              <w:contextualSpacing/>
              <w:jc w:val="both"/>
              <w:rPr>
                <w:rFonts w:ascii="Arial" w:hAnsi="Arial" w:cs="Arial"/>
                <w:sz w:val="24"/>
                <w:szCs w:val="24"/>
              </w:rPr>
            </w:pPr>
            <w:r w:rsidRPr="00386FD7">
              <w:rPr>
                <w:rFonts w:ascii="Arial" w:hAnsi="Arial" w:cs="Arial"/>
                <w:sz w:val="24"/>
                <w:szCs w:val="24"/>
              </w:rPr>
              <w:t>Develop the skills on your team in a cost effective way.</w:t>
            </w:r>
          </w:p>
          <w:p w:rsidR="00F653D3" w:rsidRPr="00386FD7" w:rsidRDefault="00F653D3" w:rsidP="00F653D3">
            <w:pPr>
              <w:numPr>
                <w:ilvl w:val="0"/>
                <w:numId w:val="8"/>
              </w:numPr>
              <w:contextualSpacing/>
              <w:jc w:val="both"/>
              <w:rPr>
                <w:rFonts w:ascii="Arial" w:hAnsi="Arial" w:cs="Arial"/>
                <w:sz w:val="24"/>
                <w:szCs w:val="24"/>
              </w:rPr>
            </w:pPr>
            <w:r w:rsidRPr="00386FD7">
              <w:rPr>
                <w:rFonts w:ascii="Arial" w:hAnsi="Arial" w:cs="Arial"/>
                <w:sz w:val="24"/>
                <w:szCs w:val="24"/>
              </w:rPr>
              <w:t>Encourage employee loyalty</w:t>
            </w:r>
          </w:p>
          <w:p w:rsidR="00F653D3" w:rsidRPr="00386FD7" w:rsidRDefault="00F653D3" w:rsidP="00F653D3">
            <w:pPr>
              <w:jc w:val="both"/>
              <w:rPr>
                <w:rFonts w:ascii="Arial" w:hAnsi="Arial" w:cs="Arial"/>
                <w:sz w:val="24"/>
                <w:szCs w:val="24"/>
              </w:rPr>
            </w:pPr>
          </w:p>
        </w:tc>
      </w:tr>
      <w:tr w:rsidR="00F653D3" w:rsidRPr="00386FD7" w:rsidTr="00AB2B29">
        <w:tc>
          <w:tcPr>
            <w:tcW w:w="2302" w:type="dxa"/>
          </w:tcPr>
          <w:p w:rsidR="00F653D3" w:rsidRPr="00386FD7" w:rsidRDefault="00F653D3" w:rsidP="00F653D3">
            <w:pPr>
              <w:rPr>
                <w:rFonts w:ascii="Arial" w:hAnsi="Arial" w:cs="Arial"/>
                <w:color w:val="0070C0"/>
                <w:sz w:val="24"/>
                <w:szCs w:val="24"/>
                <w:lang w:val="en"/>
              </w:rPr>
            </w:pPr>
            <w:r w:rsidRPr="00386FD7">
              <w:rPr>
                <w:rFonts w:ascii="Arial" w:hAnsi="Arial" w:cs="Arial"/>
                <w:color w:val="0070C0"/>
                <w:sz w:val="24"/>
                <w:szCs w:val="24"/>
              </w:rPr>
              <w:t>When teaching comes into play, we need to think about the likes of School Centred Initial Teacher Training (SCITT) providers and how they might fit in.</w:t>
            </w:r>
          </w:p>
        </w:tc>
        <w:tc>
          <w:tcPr>
            <w:tcW w:w="6606" w:type="dxa"/>
          </w:tcPr>
          <w:p w:rsidR="00F653D3" w:rsidRPr="00386FD7" w:rsidRDefault="00F653D3" w:rsidP="00F653D3">
            <w:pPr>
              <w:jc w:val="both"/>
              <w:rPr>
                <w:rFonts w:ascii="Arial" w:hAnsi="Arial" w:cs="Arial"/>
                <w:sz w:val="24"/>
                <w:szCs w:val="24"/>
              </w:rPr>
            </w:pPr>
            <w:r w:rsidRPr="00386FD7">
              <w:rPr>
                <w:rFonts w:ascii="Arial" w:hAnsi="Arial" w:cs="Arial"/>
                <w:sz w:val="24"/>
                <w:szCs w:val="24"/>
              </w:rPr>
              <w:t xml:space="preserve">The Education and Skills Funding Agency </w:t>
            </w:r>
            <w:r w:rsidR="00386FD7">
              <w:rPr>
                <w:rFonts w:ascii="Arial" w:hAnsi="Arial" w:cs="Arial"/>
                <w:sz w:val="24"/>
                <w:szCs w:val="24"/>
              </w:rPr>
              <w:t xml:space="preserve">(ESFA) </w:t>
            </w:r>
            <w:r w:rsidRPr="00386FD7">
              <w:rPr>
                <w:rFonts w:ascii="Arial" w:hAnsi="Arial" w:cs="Arial"/>
                <w:sz w:val="24"/>
                <w:szCs w:val="24"/>
              </w:rPr>
              <w:t>has advised that this route doesn’t qualify as an apprenticeship and as such, is not appropriate for apprenticeship funding.</w:t>
            </w:r>
          </w:p>
          <w:p w:rsidR="00F653D3" w:rsidRPr="00386FD7" w:rsidRDefault="00F653D3" w:rsidP="00F653D3">
            <w:pPr>
              <w:jc w:val="both"/>
              <w:rPr>
                <w:rFonts w:ascii="Arial" w:hAnsi="Arial" w:cs="Arial"/>
                <w:sz w:val="24"/>
                <w:szCs w:val="24"/>
              </w:rPr>
            </w:pPr>
          </w:p>
          <w:p w:rsidR="00F653D3" w:rsidRPr="00386FD7" w:rsidRDefault="00F653D3" w:rsidP="00F653D3">
            <w:pPr>
              <w:jc w:val="both"/>
              <w:rPr>
                <w:rFonts w:ascii="Arial" w:hAnsi="Arial" w:cs="Arial"/>
                <w:sz w:val="24"/>
                <w:szCs w:val="24"/>
              </w:rPr>
            </w:pPr>
            <w:r w:rsidRPr="00386FD7">
              <w:rPr>
                <w:rFonts w:ascii="Arial" w:hAnsi="Arial" w:cs="Arial"/>
                <w:sz w:val="24"/>
                <w:szCs w:val="24"/>
              </w:rPr>
              <w:t xml:space="preserve">A teaching apprenticeship reflecting the same standards as Initial Teacher Training programmes is currently under development and expected to be ready by September 2018. </w:t>
            </w:r>
          </w:p>
          <w:p w:rsidR="00F653D3" w:rsidRPr="00386FD7" w:rsidRDefault="00F653D3" w:rsidP="00F653D3">
            <w:pPr>
              <w:jc w:val="both"/>
              <w:rPr>
                <w:rFonts w:ascii="Arial" w:hAnsi="Arial" w:cs="Arial"/>
                <w:sz w:val="24"/>
                <w:szCs w:val="24"/>
                <w:lang w:val="en"/>
              </w:rPr>
            </w:pPr>
            <w:r w:rsidRPr="00386FD7">
              <w:rPr>
                <w:rFonts w:ascii="Arial" w:hAnsi="Arial" w:cs="Arial"/>
                <w:sz w:val="24"/>
                <w:szCs w:val="24"/>
              </w:rPr>
              <w:t xml:space="preserve"> </w:t>
            </w:r>
          </w:p>
        </w:tc>
      </w:tr>
      <w:tr w:rsidR="00F653D3" w:rsidRPr="00386FD7" w:rsidTr="00AB2B29">
        <w:tc>
          <w:tcPr>
            <w:tcW w:w="2302" w:type="dxa"/>
          </w:tcPr>
          <w:p w:rsidR="00F653D3" w:rsidRPr="00386FD7" w:rsidRDefault="00F653D3" w:rsidP="00F653D3">
            <w:pPr>
              <w:spacing w:after="240"/>
              <w:rPr>
                <w:rFonts w:ascii="Arial" w:hAnsi="Arial" w:cs="Arial"/>
                <w:color w:val="0070C0"/>
                <w:sz w:val="24"/>
                <w:szCs w:val="24"/>
              </w:rPr>
            </w:pPr>
            <w:r w:rsidRPr="00386FD7">
              <w:rPr>
                <w:rFonts w:ascii="Arial" w:hAnsi="Arial" w:cs="Arial"/>
                <w:color w:val="0070C0"/>
                <w:sz w:val="24"/>
                <w:szCs w:val="24"/>
              </w:rPr>
              <w:t xml:space="preserve">As a locally maintained / VC school, can I go to my usual training provider for new apprenticeships and draw down the </w:t>
            </w:r>
            <w:r w:rsidRPr="00386FD7">
              <w:rPr>
                <w:rFonts w:ascii="Arial" w:hAnsi="Arial" w:cs="Arial"/>
                <w:color w:val="0070C0"/>
                <w:sz w:val="24"/>
                <w:szCs w:val="24"/>
              </w:rPr>
              <w:lastRenderedPageBreak/>
              <w:t>levy held in NYCC’s DAS?</w:t>
            </w:r>
          </w:p>
          <w:p w:rsidR="00F653D3" w:rsidRPr="00386FD7" w:rsidRDefault="00F653D3" w:rsidP="00F653D3">
            <w:pPr>
              <w:rPr>
                <w:rFonts w:ascii="Arial" w:hAnsi="Arial" w:cs="Arial"/>
                <w:color w:val="0070C0"/>
                <w:sz w:val="24"/>
                <w:szCs w:val="24"/>
              </w:rPr>
            </w:pPr>
          </w:p>
          <w:p w:rsidR="00F653D3" w:rsidRPr="00386FD7" w:rsidRDefault="00F653D3" w:rsidP="00F653D3">
            <w:pPr>
              <w:rPr>
                <w:rFonts w:ascii="Arial" w:hAnsi="Arial" w:cs="Arial"/>
                <w:color w:val="0070C0"/>
                <w:sz w:val="24"/>
                <w:szCs w:val="24"/>
                <w:lang w:val="en"/>
              </w:rPr>
            </w:pPr>
          </w:p>
        </w:tc>
        <w:tc>
          <w:tcPr>
            <w:tcW w:w="6606" w:type="dxa"/>
          </w:tcPr>
          <w:p w:rsidR="00F653D3" w:rsidRPr="00386FD7" w:rsidRDefault="00F653D3" w:rsidP="00AF0120">
            <w:pPr>
              <w:jc w:val="both"/>
              <w:rPr>
                <w:rFonts w:ascii="Arial" w:hAnsi="Arial" w:cs="Arial"/>
                <w:sz w:val="24"/>
                <w:szCs w:val="24"/>
                <w:lang w:val="en"/>
              </w:rPr>
            </w:pPr>
            <w:r w:rsidRPr="00386FD7">
              <w:rPr>
                <w:rFonts w:ascii="Arial" w:hAnsi="Arial" w:cs="Arial"/>
                <w:sz w:val="24"/>
                <w:szCs w:val="24"/>
                <w:lang w:val="en"/>
              </w:rPr>
              <w:lastRenderedPageBreak/>
              <w:t xml:space="preserve">As NYCC is the employer and levy payer and manages the DAS system for locally maintained and voluntary controlled schools, you will need to commission your apprenticeship needs through </w:t>
            </w:r>
            <w:r w:rsidR="00AF0120">
              <w:rPr>
                <w:rFonts w:ascii="Arial" w:hAnsi="Arial" w:cs="Arial"/>
                <w:iCs/>
                <w:sz w:val="24"/>
                <w:szCs w:val="24"/>
                <w:lang w:val="en"/>
              </w:rPr>
              <w:t>NYHR</w:t>
            </w:r>
            <w:r w:rsidRPr="00386FD7">
              <w:rPr>
                <w:rFonts w:ascii="Arial" w:hAnsi="Arial" w:cs="Arial"/>
                <w:iCs/>
                <w:sz w:val="24"/>
                <w:szCs w:val="24"/>
                <w:lang w:val="en"/>
              </w:rPr>
              <w:t xml:space="preserve"> on </w:t>
            </w:r>
            <w:hyperlink r:id="rId14" w:history="1">
              <w:r w:rsidR="00AF0120" w:rsidRPr="003F3A07">
                <w:rPr>
                  <w:rStyle w:val="Hyperlink"/>
                  <w:rFonts w:ascii="Arial" w:hAnsi="Arial" w:cs="Arial"/>
                  <w:iCs/>
                  <w:sz w:val="24"/>
                  <w:szCs w:val="24"/>
                  <w:lang w:val="en"/>
                </w:rPr>
                <w:t>NYHR@northyorks.gov.uk</w:t>
              </w:r>
            </w:hyperlink>
            <w:r w:rsidRPr="00386FD7">
              <w:rPr>
                <w:rFonts w:ascii="Arial" w:hAnsi="Arial" w:cs="Arial"/>
                <w:iCs/>
                <w:sz w:val="24"/>
                <w:szCs w:val="24"/>
                <w:lang w:val="en"/>
              </w:rPr>
              <w:t xml:space="preserve">  or ring </w:t>
            </w:r>
            <w:r w:rsidR="00AF0120">
              <w:rPr>
                <w:rFonts w:ascii="Arial" w:hAnsi="Arial" w:cs="Arial"/>
                <w:iCs/>
                <w:color w:val="0070C0"/>
                <w:sz w:val="24"/>
                <w:szCs w:val="24"/>
                <w:lang w:val="en"/>
              </w:rPr>
              <w:t xml:space="preserve">01609798343. </w:t>
            </w:r>
            <w:r w:rsidRPr="00386FD7">
              <w:rPr>
                <w:rFonts w:ascii="Arial" w:hAnsi="Arial" w:cs="Arial"/>
                <w:sz w:val="24"/>
                <w:szCs w:val="24"/>
                <w:lang w:val="en"/>
              </w:rPr>
              <w:t>The apprenticeship will then be commissioned via the DAS system and the levy will be used to pay for the apprenticeship training (provided specified criteria has been met).  Providers can only be paid through the DAS.</w:t>
            </w:r>
          </w:p>
          <w:p w:rsidR="00F653D3" w:rsidRPr="00386FD7" w:rsidRDefault="00F653D3" w:rsidP="00F653D3">
            <w:pPr>
              <w:jc w:val="both"/>
              <w:rPr>
                <w:rFonts w:ascii="Arial" w:eastAsia="Times New Roman" w:hAnsi="Arial" w:cs="Arial"/>
                <w:sz w:val="24"/>
                <w:szCs w:val="24"/>
                <w:lang w:val="en" w:eastAsia="en-GB"/>
              </w:rPr>
            </w:pPr>
            <w:r w:rsidRPr="00386FD7">
              <w:rPr>
                <w:rFonts w:ascii="Arial" w:eastAsia="Times New Roman" w:hAnsi="Arial" w:cs="Arial"/>
                <w:sz w:val="24"/>
                <w:szCs w:val="24"/>
                <w:lang w:val="en" w:eastAsia="en-GB"/>
              </w:rPr>
              <w:lastRenderedPageBreak/>
              <w:t>To be eligible to deliver apprenticeship training for apprenticeships that start on or after 1 May 2017, organisations must be listed on the register of apprenticeship training providers (RoATP).The list is available at:</w:t>
            </w:r>
          </w:p>
          <w:p w:rsidR="00F653D3" w:rsidRPr="00386FD7" w:rsidRDefault="00F653D3" w:rsidP="00F653D3">
            <w:pPr>
              <w:jc w:val="both"/>
              <w:rPr>
                <w:rFonts w:ascii="Arial" w:hAnsi="Arial" w:cs="Arial"/>
                <w:color w:val="0563C1" w:themeColor="hyperlink"/>
                <w:sz w:val="24"/>
                <w:szCs w:val="24"/>
                <w:u w:val="single"/>
                <w:lang w:val="en"/>
              </w:rPr>
            </w:pPr>
            <w:r w:rsidRPr="00386FD7">
              <w:rPr>
                <w:rFonts w:ascii="Arial" w:eastAsia="Times New Roman" w:hAnsi="Arial" w:cs="Arial"/>
                <w:sz w:val="24"/>
                <w:szCs w:val="24"/>
                <w:lang w:val="en" w:eastAsia="en-GB"/>
              </w:rPr>
              <w:t xml:space="preserve"> </w:t>
            </w:r>
            <w:hyperlink r:id="rId15" w:history="1">
              <w:r w:rsidRPr="00386FD7">
                <w:rPr>
                  <w:rFonts w:ascii="Arial" w:hAnsi="Arial" w:cs="Arial"/>
                  <w:color w:val="0563C1" w:themeColor="hyperlink"/>
                  <w:sz w:val="24"/>
                  <w:szCs w:val="24"/>
                  <w:u w:val="single"/>
                  <w:lang w:val="en"/>
                </w:rPr>
                <w:t>https://www.gov.uk/guidance/register-of-apprenticeship-training-providers</w:t>
              </w:r>
            </w:hyperlink>
          </w:p>
          <w:p w:rsidR="00F653D3" w:rsidRPr="00386FD7" w:rsidRDefault="00F653D3" w:rsidP="00F653D3">
            <w:pPr>
              <w:jc w:val="both"/>
              <w:rPr>
                <w:rFonts w:ascii="Arial" w:eastAsia="Times New Roman" w:hAnsi="Arial" w:cs="Arial"/>
                <w:sz w:val="24"/>
                <w:szCs w:val="24"/>
                <w:lang w:val="en" w:eastAsia="en-GB"/>
              </w:rPr>
            </w:pPr>
          </w:p>
          <w:p w:rsidR="00F653D3" w:rsidRPr="00386FD7" w:rsidRDefault="00F653D3" w:rsidP="00F653D3">
            <w:pPr>
              <w:jc w:val="both"/>
              <w:rPr>
                <w:rFonts w:ascii="Arial" w:hAnsi="Arial" w:cs="Arial"/>
                <w:sz w:val="24"/>
                <w:szCs w:val="24"/>
              </w:rPr>
            </w:pPr>
            <w:r w:rsidRPr="00386FD7">
              <w:rPr>
                <w:rFonts w:ascii="Arial" w:hAnsi="Arial" w:cs="Arial"/>
                <w:sz w:val="24"/>
                <w:szCs w:val="24"/>
              </w:rPr>
              <w:t xml:space="preserve">In the meantime, we would urge locally maintained and voluntary controlled schools not to enter into any agreements with training providers who may contact you directly, as this could result in you being unable to draw down the levy. </w:t>
            </w:r>
          </w:p>
          <w:p w:rsidR="00F653D3" w:rsidRPr="00386FD7" w:rsidRDefault="00F653D3" w:rsidP="00F653D3">
            <w:pPr>
              <w:jc w:val="both"/>
              <w:rPr>
                <w:rFonts w:ascii="Arial" w:hAnsi="Arial" w:cs="Arial"/>
                <w:sz w:val="24"/>
                <w:szCs w:val="24"/>
              </w:rPr>
            </w:pPr>
          </w:p>
          <w:p w:rsidR="00F653D3" w:rsidRPr="00386FD7" w:rsidRDefault="00F653D3" w:rsidP="00F653D3">
            <w:pPr>
              <w:jc w:val="both"/>
              <w:rPr>
                <w:rFonts w:ascii="Arial" w:hAnsi="Arial" w:cs="Arial"/>
                <w:sz w:val="24"/>
                <w:szCs w:val="24"/>
              </w:rPr>
            </w:pPr>
            <w:r w:rsidRPr="00386FD7">
              <w:rPr>
                <w:rFonts w:ascii="Arial" w:hAnsi="Arial" w:cs="Arial"/>
                <w:sz w:val="24"/>
                <w:szCs w:val="24"/>
              </w:rPr>
              <w:t xml:space="preserve">This does not mean that you cannot use your normal supplier if they are on the register, but you need to come via NYCC to ensure that process is followed and the provider properly procured via the DAS system to enable levy monies to be drawn down. </w:t>
            </w:r>
          </w:p>
          <w:p w:rsidR="00F653D3" w:rsidRPr="00386FD7" w:rsidRDefault="00F653D3" w:rsidP="00F653D3">
            <w:pPr>
              <w:jc w:val="both"/>
              <w:rPr>
                <w:rFonts w:ascii="Arial" w:hAnsi="Arial" w:cs="Arial"/>
                <w:sz w:val="24"/>
                <w:szCs w:val="24"/>
              </w:rPr>
            </w:pPr>
          </w:p>
        </w:tc>
      </w:tr>
      <w:tr w:rsidR="00F653D3" w:rsidRPr="00386FD7" w:rsidTr="00AB2B29">
        <w:tc>
          <w:tcPr>
            <w:tcW w:w="2302" w:type="dxa"/>
          </w:tcPr>
          <w:p w:rsidR="00F653D3" w:rsidRPr="00386FD7" w:rsidRDefault="00F653D3" w:rsidP="00F653D3">
            <w:pPr>
              <w:rPr>
                <w:rFonts w:ascii="Arial" w:hAnsi="Arial" w:cs="Arial"/>
                <w:color w:val="0070C0"/>
                <w:sz w:val="24"/>
                <w:szCs w:val="24"/>
                <w:lang w:val="en"/>
              </w:rPr>
            </w:pPr>
            <w:r w:rsidRPr="00386FD7">
              <w:rPr>
                <w:rFonts w:ascii="Arial" w:hAnsi="Arial" w:cs="Arial"/>
                <w:color w:val="0070C0"/>
                <w:sz w:val="24"/>
                <w:szCs w:val="24"/>
                <w:lang w:val="en"/>
              </w:rPr>
              <w:lastRenderedPageBreak/>
              <w:t>Do Foundation and Voluntary Aided Schools, Academies and Multi Academy Trusts have to use approved providers?</w:t>
            </w:r>
          </w:p>
        </w:tc>
        <w:tc>
          <w:tcPr>
            <w:tcW w:w="6606" w:type="dxa"/>
          </w:tcPr>
          <w:p w:rsidR="00F653D3" w:rsidRPr="00386FD7" w:rsidRDefault="00F653D3" w:rsidP="00F653D3">
            <w:pPr>
              <w:jc w:val="both"/>
              <w:rPr>
                <w:rFonts w:ascii="Arial" w:hAnsi="Arial" w:cs="Arial"/>
                <w:sz w:val="24"/>
                <w:szCs w:val="24"/>
                <w:lang w:val="en"/>
              </w:rPr>
            </w:pPr>
            <w:r w:rsidRPr="00386FD7">
              <w:rPr>
                <w:rFonts w:ascii="Arial" w:hAnsi="Arial" w:cs="Arial"/>
                <w:sz w:val="24"/>
                <w:szCs w:val="24"/>
                <w:lang w:val="en"/>
              </w:rPr>
              <w:t>All schools whether they pay the levy or not will need to use the Education and Skills Funding Agency list of approved providers rather than making their own arrangements.</w:t>
            </w:r>
          </w:p>
          <w:p w:rsidR="00F653D3" w:rsidRPr="00386FD7" w:rsidRDefault="00F653D3" w:rsidP="00F653D3">
            <w:pPr>
              <w:jc w:val="both"/>
              <w:rPr>
                <w:rFonts w:ascii="Arial" w:hAnsi="Arial" w:cs="Arial"/>
                <w:sz w:val="24"/>
                <w:szCs w:val="24"/>
                <w:lang w:val="en"/>
              </w:rPr>
            </w:pPr>
          </w:p>
          <w:p w:rsidR="00F653D3" w:rsidRPr="00386FD7" w:rsidRDefault="00F653D3" w:rsidP="00F653D3">
            <w:pPr>
              <w:jc w:val="both"/>
              <w:rPr>
                <w:rFonts w:ascii="Arial" w:hAnsi="Arial" w:cs="Arial"/>
                <w:sz w:val="24"/>
                <w:szCs w:val="24"/>
                <w:lang w:val="en"/>
              </w:rPr>
            </w:pPr>
            <w:r w:rsidRPr="00386FD7">
              <w:rPr>
                <w:rFonts w:ascii="Arial" w:hAnsi="Arial" w:cs="Arial"/>
                <w:sz w:val="24"/>
                <w:szCs w:val="24"/>
                <w:lang w:val="en"/>
              </w:rPr>
              <w:t>Levy payers will need to use their own procurement rules to commission approved providers for the apprenticeships they want to run.</w:t>
            </w:r>
          </w:p>
          <w:p w:rsidR="00F653D3" w:rsidRPr="00386FD7" w:rsidRDefault="00F653D3" w:rsidP="00F653D3">
            <w:pPr>
              <w:jc w:val="both"/>
              <w:rPr>
                <w:rFonts w:ascii="Arial" w:hAnsi="Arial" w:cs="Arial"/>
                <w:sz w:val="24"/>
                <w:szCs w:val="24"/>
                <w:lang w:val="en"/>
              </w:rPr>
            </w:pPr>
          </w:p>
        </w:tc>
      </w:tr>
      <w:tr w:rsidR="00F653D3" w:rsidRPr="00386FD7" w:rsidTr="00AB2B29">
        <w:tc>
          <w:tcPr>
            <w:tcW w:w="2302" w:type="dxa"/>
          </w:tcPr>
          <w:p w:rsidR="00F653D3" w:rsidRPr="00386FD7" w:rsidRDefault="00F653D3" w:rsidP="00F653D3">
            <w:pPr>
              <w:rPr>
                <w:rFonts w:ascii="Arial" w:hAnsi="Arial" w:cs="Arial"/>
                <w:color w:val="0070C0"/>
                <w:sz w:val="24"/>
                <w:szCs w:val="24"/>
                <w:lang w:val="en"/>
              </w:rPr>
            </w:pPr>
            <w:r w:rsidRPr="00386FD7">
              <w:rPr>
                <w:rFonts w:ascii="Arial" w:hAnsi="Arial" w:cs="Arial"/>
                <w:color w:val="0070C0"/>
                <w:sz w:val="24"/>
                <w:szCs w:val="24"/>
                <w:lang w:val="en"/>
              </w:rPr>
              <w:t>What is the latest position on development of the new apprenticeship standard for Teaching Assistants?</w:t>
            </w:r>
          </w:p>
        </w:tc>
        <w:tc>
          <w:tcPr>
            <w:tcW w:w="6606" w:type="dxa"/>
          </w:tcPr>
          <w:p w:rsidR="00701F56" w:rsidRPr="00701F56" w:rsidRDefault="00701F56" w:rsidP="00386FD7">
            <w:pPr>
              <w:rPr>
                <w:rFonts w:ascii="Arial" w:hAnsi="Arial" w:cs="Arial"/>
                <w:color w:val="000000"/>
                <w:sz w:val="24"/>
                <w:szCs w:val="24"/>
              </w:rPr>
            </w:pPr>
            <w:r w:rsidRPr="00701F56">
              <w:rPr>
                <w:rFonts w:ascii="Arial" w:hAnsi="Arial" w:cs="Arial"/>
                <w:color w:val="000000"/>
                <w:sz w:val="24"/>
                <w:szCs w:val="24"/>
              </w:rPr>
              <w:t>T</w:t>
            </w:r>
            <w:r w:rsidR="00386FD7" w:rsidRPr="00701F56">
              <w:rPr>
                <w:rFonts w:ascii="Arial" w:hAnsi="Arial" w:cs="Arial"/>
                <w:color w:val="000000"/>
                <w:sz w:val="24"/>
                <w:szCs w:val="24"/>
              </w:rPr>
              <w:t>he new</w:t>
            </w:r>
            <w:r w:rsidRPr="00701F56">
              <w:rPr>
                <w:rFonts w:ascii="Arial" w:hAnsi="Arial" w:cs="Arial"/>
                <w:color w:val="000000"/>
                <w:sz w:val="24"/>
                <w:szCs w:val="24"/>
              </w:rPr>
              <w:t xml:space="preserve"> Teaching Assistant standard will not </w:t>
            </w:r>
            <w:r w:rsidR="00386FD7" w:rsidRPr="00701F56">
              <w:rPr>
                <w:rFonts w:ascii="Arial" w:hAnsi="Arial" w:cs="Arial"/>
                <w:color w:val="000000"/>
                <w:sz w:val="24"/>
                <w:szCs w:val="24"/>
              </w:rPr>
              <w:t>be re</w:t>
            </w:r>
            <w:r w:rsidRPr="00701F56">
              <w:rPr>
                <w:rFonts w:ascii="Arial" w:hAnsi="Arial" w:cs="Arial"/>
                <w:color w:val="000000"/>
                <w:sz w:val="24"/>
                <w:szCs w:val="24"/>
              </w:rPr>
              <w:t xml:space="preserve">ady for delivery this September but we expect it to be available for use from late 2017.  </w:t>
            </w:r>
            <w:r w:rsidR="00386FD7" w:rsidRPr="00701F56">
              <w:rPr>
                <w:rFonts w:ascii="Arial" w:hAnsi="Arial" w:cs="Arial"/>
                <w:color w:val="000000"/>
                <w:sz w:val="24"/>
                <w:szCs w:val="24"/>
              </w:rPr>
              <w:t xml:space="preserve"> </w:t>
            </w:r>
          </w:p>
          <w:p w:rsidR="00386FD7" w:rsidRPr="00701F56" w:rsidRDefault="00386FD7" w:rsidP="00386FD7">
            <w:pPr>
              <w:rPr>
                <w:sz w:val="24"/>
                <w:szCs w:val="24"/>
              </w:rPr>
            </w:pPr>
            <w:r w:rsidRPr="00701F56">
              <w:rPr>
                <w:rFonts w:ascii="Arial" w:hAnsi="Arial" w:cs="Arial"/>
                <w:color w:val="000000"/>
                <w:sz w:val="24"/>
                <w:szCs w:val="24"/>
              </w:rPr>
              <w:t> </w:t>
            </w:r>
          </w:p>
          <w:p w:rsidR="00386FD7" w:rsidRPr="00701F56" w:rsidRDefault="00701F56" w:rsidP="00701F56">
            <w:pPr>
              <w:rPr>
                <w:sz w:val="24"/>
                <w:szCs w:val="24"/>
              </w:rPr>
            </w:pPr>
            <w:r w:rsidRPr="00701F56">
              <w:rPr>
                <w:rFonts w:ascii="Arial" w:hAnsi="Arial" w:cs="Arial"/>
                <w:color w:val="000000"/>
                <w:sz w:val="24"/>
                <w:szCs w:val="24"/>
              </w:rPr>
              <w:t xml:space="preserve">In the meantime the </w:t>
            </w:r>
            <w:r w:rsidR="00386FD7" w:rsidRPr="00701F56">
              <w:rPr>
                <w:rFonts w:ascii="Arial" w:hAnsi="Arial" w:cs="Arial"/>
                <w:color w:val="000000"/>
                <w:sz w:val="24"/>
                <w:szCs w:val="24"/>
              </w:rPr>
              <w:t>frameworks for S</w:t>
            </w:r>
            <w:r w:rsidRPr="00701F56">
              <w:rPr>
                <w:rFonts w:ascii="Arial" w:hAnsi="Arial" w:cs="Arial"/>
                <w:color w:val="000000"/>
                <w:sz w:val="24"/>
                <w:szCs w:val="24"/>
              </w:rPr>
              <w:t xml:space="preserve">upporting </w:t>
            </w:r>
            <w:r w:rsidR="00386FD7" w:rsidRPr="00701F56">
              <w:rPr>
                <w:rFonts w:ascii="Arial" w:hAnsi="Arial" w:cs="Arial"/>
                <w:color w:val="000000"/>
                <w:sz w:val="24"/>
                <w:szCs w:val="24"/>
              </w:rPr>
              <w:t>T</w:t>
            </w:r>
            <w:r w:rsidRPr="00701F56">
              <w:rPr>
                <w:rFonts w:ascii="Arial" w:hAnsi="Arial" w:cs="Arial"/>
                <w:color w:val="000000"/>
                <w:sz w:val="24"/>
                <w:szCs w:val="24"/>
              </w:rPr>
              <w:t xml:space="preserve">eaching and Learning in Schools </w:t>
            </w:r>
            <w:r w:rsidR="00386FD7" w:rsidRPr="00701F56">
              <w:rPr>
                <w:rFonts w:ascii="Arial" w:hAnsi="Arial" w:cs="Arial"/>
                <w:color w:val="000000"/>
                <w:sz w:val="24"/>
                <w:szCs w:val="24"/>
              </w:rPr>
              <w:t>at Level</w:t>
            </w:r>
            <w:r w:rsidRPr="00701F56">
              <w:rPr>
                <w:rFonts w:ascii="Arial" w:hAnsi="Arial" w:cs="Arial"/>
                <w:color w:val="000000"/>
                <w:sz w:val="24"/>
                <w:szCs w:val="24"/>
              </w:rPr>
              <w:t xml:space="preserve"> 2 and Level 3 remain available</w:t>
            </w:r>
            <w:r w:rsidR="00386FD7" w:rsidRPr="00701F56">
              <w:rPr>
                <w:rFonts w:ascii="Arial" w:hAnsi="Arial" w:cs="Arial"/>
                <w:color w:val="000000"/>
                <w:sz w:val="24"/>
                <w:szCs w:val="24"/>
              </w:rPr>
              <w:t xml:space="preserve"> and are unlikely to be switched off until the new T</w:t>
            </w:r>
            <w:r w:rsidRPr="00701F56">
              <w:rPr>
                <w:rFonts w:ascii="Arial" w:hAnsi="Arial" w:cs="Arial"/>
                <w:color w:val="000000"/>
                <w:sz w:val="24"/>
                <w:szCs w:val="24"/>
              </w:rPr>
              <w:t>eaching Assistant</w:t>
            </w:r>
            <w:r w:rsidR="00386FD7" w:rsidRPr="00701F56">
              <w:rPr>
                <w:rFonts w:ascii="Arial" w:hAnsi="Arial" w:cs="Arial"/>
                <w:color w:val="000000"/>
                <w:sz w:val="24"/>
                <w:szCs w:val="24"/>
              </w:rPr>
              <w:t xml:space="preserve"> standard is established. </w:t>
            </w:r>
          </w:p>
          <w:p w:rsidR="00F653D3" w:rsidRPr="00386FD7" w:rsidRDefault="00F653D3" w:rsidP="00F653D3">
            <w:pPr>
              <w:jc w:val="both"/>
              <w:rPr>
                <w:rFonts w:ascii="Arial" w:hAnsi="Arial" w:cs="Arial"/>
                <w:sz w:val="24"/>
                <w:szCs w:val="24"/>
                <w:lang w:val="en"/>
              </w:rPr>
            </w:pPr>
          </w:p>
        </w:tc>
      </w:tr>
      <w:tr w:rsidR="00F653D3" w:rsidRPr="00386FD7" w:rsidTr="00AB2B29">
        <w:tc>
          <w:tcPr>
            <w:tcW w:w="2302" w:type="dxa"/>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 xml:space="preserve">I understand that each organisation gets an initial grant of £15,000.  Will this be shared out between the schools?  </w:t>
            </w:r>
          </w:p>
          <w:p w:rsidR="00F653D3" w:rsidRPr="00386FD7" w:rsidRDefault="00F653D3" w:rsidP="00F653D3">
            <w:pPr>
              <w:rPr>
                <w:rFonts w:ascii="Arial" w:hAnsi="Arial" w:cs="Arial"/>
                <w:color w:val="0070C0"/>
                <w:sz w:val="24"/>
                <w:szCs w:val="24"/>
                <w:lang w:val="en"/>
              </w:rPr>
            </w:pPr>
          </w:p>
        </w:tc>
        <w:tc>
          <w:tcPr>
            <w:tcW w:w="6606" w:type="dxa"/>
          </w:tcPr>
          <w:p w:rsidR="00F653D3" w:rsidRPr="00386FD7" w:rsidRDefault="00F653D3" w:rsidP="00F653D3">
            <w:pPr>
              <w:jc w:val="both"/>
              <w:rPr>
                <w:rFonts w:ascii="Arial" w:hAnsi="Arial" w:cs="Arial"/>
                <w:sz w:val="24"/>
                <w:szCs w:val="24"/>
              </w:rPr>
            </w:pPr>
            <w:r w:rsidRPr="00386FD7">
              <w:rPr>
                <w:rFonts w:ascii="Arial" w:hAnsi="Arial" w:cs="Arial"/>
                <w:sz w:val="24"/>
                <w:szCs w:val="24"/>
              </w:rPr>
              <w:t>Public Bodies have an Apprenticeship Levy Allowance of £15,000 each year, which reduces the amount of Apprenticeship levy we have to pay by £15,000 across the year.</w:t>
            </w:r>
          </w:p>
          <w:p w:rsidR="00F653D3" w:rsidRPr="00386FD7" w:rsidRDefault="00F653D3" w:rsidP="00F653D3">
            <w:pPr>
              <w:jc w:val="both"/>
              <w:rPr>
                <w:rFonts w:ascii="Arial" w:hAnsi="Arial" w:cs="Arial"/>
                <w:sz w:val="24"/>
                <w:szCs w:val="24"/>
              </w:rPr>
            </w:pPr>
          </w:p>
          <w:p w:rsidR="00F653D3" w:rsidRPr="00386FD7" w:rsidRDefault="00F653D3" w:rsidP="00F653D3">
            <w:pPr>
              <w:jc w:val="both"/>
              <w:rPr>
                <w:rFonts w:ascii="Arial" w:hAnsi="Arial" w:cs="Arial"/>
                <w:sz w:val="24"/>
                <w:szCs w:val="24"/>
              </w:rPr>
            </w:pPr>
            <w:r w:rsidRPr="00386FD7">
              <w:rPr>
                <w:rFonts w:ascii="Arial" w:hAnsi="Arial" w:cs="Arial"/>
                <w:sz w:val="24"/>
                <w:szCs w:val="24"/>
              </w:rPr>
              <w:t>Although this allowance may be allocated between all NYCC’s PAYE schemes, NYCC does not currently intend to share the allowance proportionately with schools.  This is because the amounts involved would be too small once divided out and exceeded by administration costs.  The County Council is investing money to run the scheme effectively.</w:t>
            </w:r>
          </w:p>
          <w:p w:rsidR="00F653D3" w:rsidRPr="00386FD7" w:rsidRDefault="00F653D3" w:rsidP="00F653D3">
            <w:pPr>
              <w:jc w:val="both"/>
              <w:rPr>
                <w:rFonts w:ascii="Arial" w:hAnsi="Arial" w:cs="Arial"/>
                <w:sz w:val="24"/>
                <w:szCs w:val="24"/>
              </w:rPr>
            </w:pPr>
          </w:p>
        </w:tc>
      </w:tr>
      <w:tr w:rsidR="00F653D3" w:rsidRPr="00386FD7" w:rsidTr="00AB2B29">
        <w:tc>
          <w:tcPr>
            <w:tcW w:w="2302" w:type="dxa"/>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lastRenderedPageBreak/>
              <w:t>How do I calculate how long an apprenticeship will last in cases where the apprentice works less than 30 hours a week?</w:t>
            </w:r>
          </w:p>
        </w:tc>
        <w:tc>
          <w:tcPr>
            <w:tcW w:w="6606" w:type="dxa"/>
          </w:tcPr>
          <w:p w:rsidR="00F653D3" w:rsidRPr="00386FD7" w:rsidRDefault="00F653D3" w:rsidP="00F653D3">
            <w:pPr>
              <w:jc w:val="both"/>
              <w:rPr>
                <w:rFonts w:ascii="Arial" w:hAnsi="Arial" w:cs="Arial"/>
                <w:sz w:val="24"/>
                <w:szCs w:val="24"/>
              </w:rPr>
            </w:pPr>
            <w:r w:rsidRPr="00386FD7">
              <w:rPr>
                <w:rFonts w:ascii="Arial" w:hAnsi="Arial" w:cs="Arial"/>
                <w:sz w:val="24"/>
                <w:szCs w:val="24"/>
              </w:rPr>
              <w:t>If the apprentice works fewer than 30 hours a week, the provider must extend the minimum duration of the apprenticeship (pro rata) to take account of this.</w:t>
            </w:r>
          </w:p>
          <w:p w:rsidR="00F653D3" w:rsidRPr="00386FD7" w:rsidRDefault="00F653D3" w:rsidP="00F653D3">
            <w:pPr>
              <w:jc w:val="both"/>
              <w:rPr>
                <w:rFonts w:ascii="Arial" w:hAnsi="Arial" w:cs="Arial"/>
                <w:sz w:val="24"/>
                <w:szCs w:val="24"/>
              </w:rPr>
            </w:pPr>
          </w:p>
          <w:p w:rsidR="00F653D3" w:rsidRPr="00386FD7" w:rsidRDefault="00F653D3" w:rsidP="00F653D3">
            <w:pPr>
              <w:jc w:val="both"/>
              <w:rPr>
                <w:rFonts w:ascii="Arial" w:hAnsi="Arial" w:cs="Arial"/>
                <w:sz w:val="24"/>
                <w:szCs w:val="24"/>
              </w:rPr>
            </w:pPr>
            <w:r w:rsidRPr="00386FD7">
              <w:rPr>
                <w:rFonts w:ascii="Arial" w:hAnsi="Arial" w:cs="Arial"/>
                <w:sz w:val="24"/>
                <w:szCs w:val="24"/>
              </w:rPr>
              <w:t>This will also apply to any temporary period of part time working (or indeed, where term time only contracts average out at fewer than 30 hours a week).</w:t>
            </w:r>
          </w:p>
          <w:p w:rsidR="00F653D3" w:rsidRPr="00386FD7" w:rsidRDefault="00F653D3" w:rsidP="00F653D3">
            <w:pPr>
              <w:jc w:val="both"/>
              <w:rPr>
                <w:rFonts w:ascii="Arial" w:hAnsi="Arial" w:cs="Arial"/>
                <w:sz w:val="24"/>
                <w:szCs w:val="24"/>
              </w:rPr>
            </w:pPr>
          </w:p>
          <w:p w:rsidR="00F653D3" w:rsidRPr="00386FD7" w:rsidRDefault="00F653D3" w:rsidP="00F653D3">
            <w:pPr>
              <w:jc w:val="both"/>
              <w:rPr>
                <w:rFonts w:ascii="Arial" w:hAnsi="Arial" w:cs="Arial"/>
                <w:sz w:val="24"/>
                <w:szCs w:val="24"/>
              </w:rPr>
            </w:pPr>
            <w:r w:rsidRPr="00386FD7">
              <w:rPr>
                <w:rFonts w:ascii="Arial" w:hAnsi="Arial" w:cs="Arial"/>
                <w:sz w:val="24"/>
                <w:szCs w:val="24"/>
              </w:rPr>
              <w:t>Where a part time working pattern is needed, the extended duration of the apprenticeship must be agreed by the apprentice, school and the provider.  The school must:</w:t>
            </w:r>
          </w:p>
          <w:p w:rsidR="00F653D3" w:rsidRPr="00386FD7" w:rsidRDefault="00F653D3" w:rsidP="00F653D3">
            <w:pPr>
              <w:jc w:val="both"/>
              <w:rPr>
                <w:rFonts w:ascii="Arial" w:hAnsi="Arial" w:cs="Arial"/>
                <w:sz w:val="24"/>
                <w:szCs w:val="24"/>
              </w:rPr>
            </w:pPr>
          </w:p>
          <w:p w:rsidR="00F653D3" w:rsidRPr="00386FD7" w:rsidRDefault="00F653D3" w:rsidP="00F653D3">
            <w:pPr>
              <w:numPr>
                <w:ilvl w:val="0"/>
                <w:numId w:val="6"/>
              </w:numPr>
              <w:contextualSpacing/>
              <w:jc w:val="both"/>
              <w:rPr>
                <w:rFonts w:ascii="Arial" w:hAnsi="Arial" w:cs="Arial"/>
                <w:sz w:val="24"/>
                <w:szCs w:val="24"/>
              </w:rPr>
            </w:pPr>
            <w:r w:rsidRPr="00386FD7">
              <w:rPr>
                <w:rFonts w:ascii="Arial" w:hAnsi="Arial" w:cs="Arial"/>
                <w:sz w:val="24"/>
                <w:szCs w:val="24"/>
              </w:rPr>
              <w:t>Record the agreed average number of hours each week</w:t>
            </w:r>
          </w:p>
          <w:p w:rsidR="00F653D3" w:rsidRPr="00386FD7" w:rsidRDefault="00F653D3" w:rsidP="00F653D3">
            <w:pPr>
              <w:numPr>
                <w:ilvl w:val="0"/>
                <w:numId w:val="6"/>
              </w:numPr>
              <w:contextualSpacing/>
              <w:jc w:val="both"/>
              <w:rPr>
                <w:rFonts w:ascii="Arial" w:hAnsi="Arial" w:cs="Arial"/>
                <w:sz w:val="24"/>
                <w:szCs w:val="24"/>
              </w:rPr>
            </w:pPr>
            <w:r w:rsidRPr="00386FD7">
              <w:rPr>
                <w:rFonts w:ascii="Arial" w:hAnsi="Arial" w:cs="Arial"/>
                <w:sz w:val="24"/>
                <w:szCs w:val="24"/>
              </w:rPr>
              <w:t>Evidence why this working pattern is needed</w:t>
            </w:r>
          </w:p>
          <w:p w:rsidR="00F653D3" w:rsidRPr="00386FD7" w:rsidRDefault="00F653D3" w:rsidP="00F653D3">
            <w:pPr>
              <w:numPr>
                <w:ilvl w:val="0"/>
                <w:numId w:val="6"/>
              </w:numPr>
              <w:contextualSpacing/>
              <w:jc w:val="both"/>
              <w:rPr>
                <w:rFonts w:ascii="Arial" w:hAnsi="Arial" w:cs="Arial"/>
                <w:sz w:val="24"/>
                <w:szCs w:val="24"/>
              </w:rPr>
            </w:pPr>
            <w:r w:rsidRPr="00386FD7">
              <w:rPr>
                <w:rFonts w:ascii="Arial" w:hAnsi="Arial" w:cs="Arial"/>
                <w:sz w:val="24"/>
                <w:szCs w:val="24"/>
              </w:rPr>
              <w:t>Extend the minimum duration using the following formula:</w:t>
            </w:r>
          </w:p>
          <w:p w:rsidR="00F653D3" w:rsidRPr="00386FD7" w:rsidRDefault="00F653D3" w:rsidP="00F653D3">
            <w:pPr>
              <w:jc w:val="both"/>
              <w:rPr>
                <w:rFonts w:ascii="Arial" w:hAnsi="Arial" w:cs="Arial"/>
                <w:sz w:val="24"/>
                <w:szCs w:val="24"/>
              </w:rPr>
            </w:pPr>
          </w:p>
          <w:p w:rsidR="00F653D3" w:rsidRPr="00386FD7" w:rsidRDefault="00F653D3" w:rsidP="00F653D3">
            <w:pPr>
              <w:jc w:val="both"/>
              <w:rPr>
                <w:rFonts w:ascii="Arial" w:hAnsi="Arial" w:cs="Arial"/>
                <w:sz w:val="24"/>
                <w:szCs w:val="24"/>
              </w:rPr>
            </w:pPr>
            <w:r w:rsidRPr="00386FD7">
              <w:rPr>
                <w:rFonts w:ascii="Arial" w:hAnsi="Arial" w:cs="Arial"/>
                <w:sz w:val="24"/>
                <w:szCs w:val="24"/>
              </w:rPr>
              <w:t>12 x 30 / average weekly hours = new minimum duration in months</w:t>
            </w:r>
          </w:p>
          <w:p w:rsidR="00F653D3" w:rsidRPr="00386FD7" w:rsidRDefault="00F653D3" w:rsidP="00F653D3">
            <w:pPr>
              <w:jc w:val="both"/>
              <w:rPr>
                <w:rFonts w:ascii="Arial" w:hAnsi="Arial" w:cs="Arial"/>
                <w:sz w:val="24"/>
                <w:szCs w:val="24"/>
              </w:rPr>
            </w:pPr>
          </w:p>
        </w:tc>
      </w:tr>
      <w:tr w:rsidR="00F653D3" w:rsidRPr="00386FD7" w:rsidTr="00AB2B29">
        <w:trPr>
          <w:trHeight w:val="2397"/>
        </w:trPr>
        <w:tc>
          <w:tcPr>
            <w:tcW w:w="2302" w:type="dxa"/>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Is it ok for an apprenticeship to be aspirational rather than in the employee’s current role? E.g. could someone who does not lead a team do a management apprenticeship?</w:t>
            </w:r>
          </w:p>
        </w:tc>
        <w:tc>
          <w:tcPr>
            <w:tcW w:w="6606" w:type="dxa"/>
          </w:tcPr>
          <w:tbl>
            <w:tblPr>
              <w:tblW w:w="0" w:type="auto"/>
              <w:tblBorders>
                <w:top w:val="nil"/>
                <w:left w:val="nil"/>
                <w:bottom w:val="nil"/>
                <w:right w:val="nil"/>
              </w:tblBorders>
              <w:tblLook w:val="0000" w:firstRow="0" w:lastRow="0" w:firstColumn="0" w:lastColumn="0" w:noHBand="0" w:noVBand="0"/>
            </w:tblPr>
            <w:tblGrid>
              <w:gridCol w:w="6390"/>
            </w:tblGrid>
            <w:tr w:rsidR="00F653D3" w:rsidRPr="00386FD7" w:rsidTr="00AB3795">
              <w:trPr>
                <w:trHeight w:val="559"/>
              </w:trPr>
              <w:tc>
                <w:tcPr>
                  <w:tcW w:w="0" w:type="auto"/>
                </w:tcPr>
                <w:p w:rsidR="00F653D3" w:rsidRPr="00386FD7" w:rsidRDefault="00F653D3" w:rsidP="00F653D3">
                  <w:pPr>
                    <w:autoSpaceDE w:val="0"/>
                    <w:autoSpaceDN w:val="0"/>
                    <w:adjustRightInd w:val="0"/>
                    <w:spacing w:after="0" w:line="240" w:lineRule="auto"/>
                    <w:jc w:val="both"/>
                    <w:rPr>
                      <w:rFonts w:ascii="Arial" w:hAnsi="Arial" w:cs="Arial"/>
                      <w:color w:val="000000"/>
                      <w:sz w:val="24"/>
                      <w:szCs w:val="24"/>
                    </w:rPr>
                  </w:pPr>
                  <w:r w:rsidRPr="00386FD7">
                    <w:rPr>
                      <w:rFonts w:ascii="Arial" w:hAnsi="Arial" w:cs="Arial"/>
                      <w:color w:val="000000"/>
                      <w:sz w:val="24"/>
                      <w:szCs w:val="24"/>
                    </w:rPr>
                    <w:t xml:space="preserve">An apprenticeship can be aspirational in terms of stretching the individual and/or helping them prepare for the next level. </w:t>
                  </w:r>
                </w:p>
                <w:p w:rsidR="00F653D3" w:rsidRPr="00386FD7" w:rsidRDefault="00F653D3" w:rsidP="00F653D3">
                  <w:pPr>
                    <w:autoSpaceDE w:val="0"/>
                    <w:autoSpaceDN w:val="0"/>
                    <w:adjustRightInd w:val="0"/>
                    <w:spacing w:after="0" w:line="240" w:lineRule="auto"/>
                    <w:jc w:val="both"/>
                    <w:rPr>
                      <w:rFonts w:ascii="Arial" w:hAnsi="Arial" w:cs="Arial"/>
                      <w:color w:val="000000"/>
                      <w:sz w:val="24"/>
                      <w:szCs w:val="24"/>
                    </w:rPr>
                  </w:pPr>
                </w:p>
                <w:p w:rsidR="00F653D3" w:rsidRPr="00386FD7" w:rsidRDefault="00F653D3" w:rsidP="00F653D3">
                  <w:pPr>
                    <w:autoSpaceDE w:val="0"/>
                    <w:autoSpaceDN w:val="0"/>
                    <w:adjustRightInd w:val="0"/>
                    <w:spacing w:after="0" w:line="240" w:lineRule="auto"/>
                    <w:jc w:val="both"/>
                    <w:rPr>
                      <w:rFonts w:ascii="Arial" w:hAnsi="Arial" w:cs="Arial"/>
                      <w:color w:val="000000"/>
                      <w:sz w:val="24"/>
                      <w:szCs w:val="24"/>
                    </w:rPr>
                  </w:pPr>
                  <w:r w:rsidRPr="00386FD7">
                    <w:rPr>
                      <w:rFonts w:ascii="Arial" w:hAnsi="Arial" w:cs="Arial"/>
                      <w:color w:val="000000"/>
                      <w:sz w:val="24"/>
                      <w:szCs w:val="24"/>
                    </w:rPr>
                    <w:t>However, it is important to remember that an apprenticeship can only be used for existing staff in cases where training and development needs have been identified.</w:t>
                  </w:r>
                </w:p>
                <w:p w:rsidR="00F653D3" w:rsidRPr="00386FD7" w:rsidRDefault="00F653D3" w:rsidP="00F653D3">
                  <w:pPr>
                    <w:autoSpaceDE w:val="0"/>
                    <w:autoSpaceDN w:val="0"/>
                    <w:adjustRightInd w:val="0"/>
                    <w:spacing w:after="0" w:line="240" w:lineRule="auto"/>
                    <w:jc w:val="both"/>
                    <w:rPr>
                      <w:rFonts w:ascii="Arial" w:hAnsi="Arial" w:cs="Arial"/>
                      <w:color w:val="000000"/>
                      <w:sz w:val="24"/>
                      <w:szCs w:val="24"/>
                    </w:rPr>
                  </w:pPr>
                </w:p>
                <w:p w:rsidR="00F653D3" w:rsidRPr="00386FD7" w:rsidRDefault="00F653D3" w:rsidP="00F653D3">
                  <w:pPr>
                    <w:autoSpaceDE w:val="0"/>
                    <w:autoSpaceDN w:val="0"/>
                    <w:adjustRightInd w:val="0"/>
                    <w:spacing w:after="0" w:line="240" w:lineRule="auto"/>
                    <w:jc w:val="both"/>
                    <w:rPr>
                      <w:rFonts w:ascii="Arial" w:hAnsi="Arial" w:cs="Arial"/>
                      <w:color w:val="000000"/>
                      <w:sz w:val="24"/>
                      <w:szCs w:val="24"/>
                    </w:rPr>
                  </w:pPr>
                  <w:r w:rsidRPr="00386FD7">
                    <w:rPr>
                      <w:rFonts w:ascii="Arial" w:hAnsi="Arial" w:cs="Arial"/>
                      <w:color w:val="000000"/>
                      <w:sz w:val="24"/>
                      <w:szCs w:val="24"/>
                    </w:rPr>
                    <w:t>Employees would still need to be able to collect the evidence to complete the apprenticeship and for this to happen they may need to be exposed to certain aspects of a job role.</w:t>
                  </w:r>
                </w:p>
                <w:p w:rsidR="00F653D3" w:rsidRPr="00386FD7" w:rsidRDefault="00F653D3" w:rsidP="00F653D3">
                  <w:pPr>
                    <w:autoSpaceDE w:val="0"/>
                    <w:autoSpaceDN w:val="0"/>
                    <w:adjustRightInd w:val="0"/>
                    <w:spacing w:after="0" w:line="240" w:lineRule="auto"/>
                    <w:jc w:val="both"/>
                    <w:rPr>
                      <w:rFonts w:ascii="Arial" w:hAnsi="Arial" w:cs="Arial"/>
                      <w:color w:val="000000"/>
                      <w:sz w:val="24"/>
                      <w:szCs w:val="24"/>
                    </w:rPr>
                  </w:pPr>
                </w:p>
                <w:p w:rsidR="00F653D3" w:rsidRPr="00386FD7" w:rsidRDefault="00F653D3" w:rsidP="00F653D3">
                  <w:pPr>
                    <w:autoSpaceDE w:val="0"/>
                    <w:autoSpaceDN w:val="0"/>
                    <w:adjustRightInd w:val="0"/>
                    <w:spacing w:after="0" w:line="240" w:lineRule="auto"/>
                    <w:jc w:val="both"/>
                    <w:rPr>
                      <w:rFonts w:ascii="Arial" w:hAnsi="Arial" w:cs="Arial"/>
                      <w:color w:val="000000"/>
                      <w:sz w:val="24"/>
                      <w:szCs w:val="24"/>
                    </w:rPr>
                  </w:pPr>
                  <w:r w:rsidRPr="00386FD7">
                    <w:rPr>
                      <w:rFonts w:ascii="Arial" w:hAnsi="Arial" w:cs="Arial"/>
                      <w:color w:val="000000"/>
                      <w:sz w:val="24"/>
                      <w:szCs w:val="24"/>
                    </w:rPr>
                    <w:t xml:space="preserve">If they are not currently doing this job role this will make it more difficult and the programme will have to be very carefully planned. </w:t>
                  </w:r>
                </w:p>
              </w:tc>
            </w:tr>
          </w:tbl>
          <w:p w:rsidR="00F653D3" w:rsidRPr="00386FD7" w:rsidRDefault="00F653D3" w:rsidP="00F653D3">
            <w:pPr>
              <w:jc w:val="both"/>
              <w:rPr>
                <w:rFonts w:ascii="Arial" w:hAnsi="Arial" w:cs="Arial"/>
                <w:sz w:val="24"/>
                <w:szCs w:val="24"/>
              </w:rPr>
            </w:pPr>
          </w:p>
        </w:tc>
      </w:tr>
      <w:tr w:rsidR="00F653D3" w:rsidRPr="00386FD7" w:rsidTr="00AB2B29">
        <w:tc>
          <w:tcPr>
            <w:tcW w:w="2302" w:type="dxa"/>
          </w:tcPr>
          <w:p w:rsidR="00F653D3" w:rsidRPr="00386FD7" w:rsidRDefault="00F653D3" w:rsidP="00F653D3">
            <w:pPr>
              <w:autoSpaceDE w:val="0"/>
              <w:autoSpaceDN w:val="0"/>
              <w:adjustRightInd w:val="0"/>
              <w:rPr>
                <w:rFonts w:ascii="Arial" w:hAnsi="Arial" w:cs="Arial"/>
                <w:color w:val="0070C0"/>
                <w:sz w:val="24"/>
                <w:szCs w:val="24"/>
              </w:rPr>
            </w:pPr>
            <w:r w:rsidRPr="00386FD7">
              <w:rPr>
                <w:rFonts w:ascii="Arial" w:hAnsi="Arial" w:cs="Arial"/>
                <w:color w:val="0070C0"/>
                <w:sz w:val="24"/>
                <w:szCs w:val="24"/>
              </w:rPr>
              <w:t xml:space="preserve">Are tie-in agreements to apprenticeships allowed within the funding rules? </w:t>
            </w:r>
          </w:p>
          <w:p w:rsidR="00F653D3" w:rsidRPr="00386FD7" w:rsidRDefault="00F653D3" w:rsidP="00F653D3">
            <w:pPr>
              <w:rPr>
                <w:rFonts w:ascii="Arial" w:hAnsi="Arial" w:cs="Arial"/>
                <w:color w:val="0070C0"/>
                <w:sz w:val="24"/>
                <w:szCs w:val="24"/>
              </w:rPr>
            </w:pPr>
          </w:p>
        </w:tc>
        <w:tc>
          <w:tcPr>
            <w:tcW w:w="6606" w:type="dxa"/>
          </w:tcPr>
          <w:p w:rsidR="00F653D3" w:rsidRPr="00386FD7" w:rsidRDefault="00F653D3" w:rsidP="00F653D3">
            <w:pPr>
              <w:autoSpaceDE w:val="0"/>
              <w:autoSpaceDN w:val="0"/>
              <w:adjustRightInd w:val="0"/>
              <w:jc w:val="both"/>
              <w:rPr>
                <w:rFonts w:ascii="Arial" w:hAnsi="Arial" w:cs="Arial"/>
                <w:color w:val="000000"/>
                <w:sz w:val="24"/>
                <w:szCs w:val="24"/>
              </w:rPr>
            </w:pPr>
            <w:r w:rsidRPr="00386FD7">
              <w:rPr>
                <w:rFonts w:ascii="Arial" w:hAnsi="Arial" w:cs="Arial"/>
                <w:color w:val="000000"/>
                <w:sz w:val="24"/>
                <w:szCs w:val="24"/>
              </w:rPr>
              <w:t xml:space="preserve">It is clear in the funding rules for employers that the individual must not be asked to contribute financially to the direct cost of learning or assessment - this includes where an apprentice leaves their programme early (e.g. employers must not claim training or assessment costs back from ex-apprentices). </w:t>
            </w:r>
          </w:p>
          <w:p w:rsidR="00F653D3" w:rsidRPr="00386FD7" w:rsidRDefault="00F653D3" w:rsidP="00F653D3">
            <w:pPr>
              <w:jc w:val="both"/>
              <w:rPr>
                <w:rFonts w:ascii="Arial" w:hAnsi="Arial" w:cs="Arial"/>
                <w:sz w:val="24"/>
                <w:szCs w:val="24"/>
              </w:rPr>
            </w:pPr>
          </w:p>
        </w:tc>
      </w:tr>
      <w:tr w:rsidR="00F653D3" w:rsidRPr="00386FD7" w:rsidTr="00AB2B29">
        <w:tc>
          <w:tcPr>
            <w:tcW w:w="2302" w:type="dxa"/>
          </w:tcPr>
          <w:p w:rsidR="00F653D3" w:rsidRPr="00386FD7" w:rsidRDefault="00F653D3" w:rsidP="00F653D3">
            <w:pPr>
              <w:autoSpaceDE w:val="0"/>
              <w:autoSpaceDN w:val="0"/>
              <w:adjustRightInd w:val="0"/>
              <w:rPr>
                <w:rFonts w:ascii="Arial" w:hAnsi="Arial" w:cs="Arial"/>
                <w:color w:val="0070C0"/>
                <w:sz w:val="24"/>
                <w:szCs w:val="24"/>
              </w:rPr>
            </w:pPr>
            <w:r w:rsidRPr="00386FD7">
              <w:rPr>
                <w:rFonts w:ascii="Arial" w:hAnsi="Arial" w:cs="Arial"/>
                <w:color w:val="0070C0"/>
                <w:sz w:val="24"/>
                <w:szCs w:val="24"/>
              </w:rPr>
              <w:t xml:space="preserve">Does the 20% off the job training take into account annual leave? </w:t>
            </w:r>
          </w:p>
        </w:tc>
        <w:tc>
          <w:tcPr>
            <w:tcW w:w="6606" w:type="dxa"/>
          </w:tcPr>
          <w:p w:rsidR="00F653D3" w:rsidRPr="00386FD7" w:rsidRDefault="00F653D3" w:rsidP="00F653D3">
            <w:pPr>
              <w:autoSpaceDE w:val="0"/>
              <w:autoSpaceDN w:val="0"/>
              <w:adjustRightInd w:val="0"/>
              <w:jc w:val="both"/>
              <w:rPr>
                <w:rFonts w:ascii="Arial" w:hAnsi="Arial" w:cs="Arial"/>
                <w:color w:val="000000"/>
                <w:sz w:val="24"/>
                <w:szCs w:val="24"/>
              </w:rPr>
            </w:pPr>
            <w:r w:rsidRPr="00386FD7">
              <w:rPr>
                <w:rFonts w:ascii="Arial" w:hAnsi="Arial" w:cs="Arial"/>
                <w:color w:val="000000"/>
                <w:sz w:val="24"/>
                <w:szCs w:val="24"/>
              </w:rPr>
              <w:t xml:space="preserve">If the holiday is paid working time, then yes. The 20% is based on the learner's paid working hours. </w:t>
            </w:r>
          </w:p>
          <w:p w:rsidR="00F653D3" w:rsidRPr="00386FD7" w:rsidRDefault="00F653D3" w:rsidP="00F653D3">
            <w:pPr>
              <w:jc w:val="both"/>
              <w:rPr>
                <w:rFonts w:ascii="Arial" w:hAnsi="Arial" w:cs="Arial"/>
                <w:sz w:val="24"/>
                <w:szCs w:val="24"/>
              </w:rPr>
            </w:pPr>
          </w:p>
        </w:tc>
      </w:tr>
      <w:tr w:rsidR="00F653D3" w:rsidRPr="00386FD7" w:rsidTr="00AB2B29">
        <w:tc>
          <w:tcPr>
            <w:tcW w:w="2302" w:type="dxa"/>
          </w:tcPr>
          <w:p w:rsidR="00F653D3" w:rsidRPr="00386FD7" w:rsidRDefault="00F653D3" w:rsidP="00F653D3">
            <w:pPr>
              <w:autoSpaceDE w:val="0"/>
              <w:autoSpaceDN w:val="0"/>
              <w:adjustRightInd w:val="0"/>
              <w:rPr>
                <w:rFonts w:ascii="Arial" w:hAnsi="Arial" w:cs="Arial"/>
                <w:color w:val="0070C0"/>
                <w:sz w:val="24"/>
                <w:szCs w:val="24"/>
              </w:rPr>
            </w:pPr>
            <w:r w:rsidRPr="00386FD7">
              <w:rPr>
                <w:rFonts w:ascii="Arial" w:hAnsi="Arial" w:cs="Arial"/>
                <w:color w:val="0070C0"/>
                <w:sz w:val="24"/>
                <w:szCs w:val="24"/>
              </w:rPr>
              <w:t xml:space="preserve">Can induction be used for the 20% </w:t>
            </w:r>
            <w:r w:rsidRPr="00386FD7">
              <w:rPr>
                <w:rFonts w:ascii="Arial" w:hAnsi="Arial" w:cs="Arial"/>
                <w:color w:val="0070C0"/>
                <w:sz w:val="24"/>
                <w:szCs w:val="24"/>
              </w:rPr>
              <w:lastRenderedPageBreak/>
              <w:t xml:space="preserve">off the job training, given that the apprentice is not productive for </w:t>
            </w:r>
          </w:p>
          <w:p w:rsidR="00F653D3" w:rsidRPr="00386FD7" w:rsidRDefault="00F653D3" w:rsidP="00F653D3">
            <w:pPr>
              <w:autoSpaceDE w:val="0"/>
              <w:autoSpaceDN w:val="0"/>
              <w:adjustRightInd w:val="0"/>
              <w:rPr>
                <w:rFonts w:ascii="Arial" w:hAnsi="Arial" w:cs="Arial"/>
                <w:color w:val="0070C0"/>
                <w:sz w:val="24"/>
                <w:szCs w:val="24"/>
              </w:rPr>
            </w:pPr>
            <w:r w:rsidRPr="00386FD7">
              <w:rPr>
                <w:rFonts w:ascii="Arial" w:hAnsi="Arial" w:cs="Arial"/>
                <w:color w:val="0070C0"/>
                <w:sz w:val="24"/>
                <w:szCs w:val="24"/>
              </w:rPr>
              <w:t xml:space="preserve">quite a period / they are learning for some weeks before becoming competent </w:t>
            </w:r>
          </w:p>
        </w:tc>
        <w:tc>
          <w:tcPr>
            <w:tcW w:w="6606" w:type="dxa"/>
          </w:tcPr>
          <w:p w:rsidR="00F653D3" w:rsidRPr="00386FD7" w:rsidRDefault="00F653D3" w:rsidP="00F653D3">
            <w:pPr>
              <w:autoSpaceDE w:val="0"/>
              <w:autoSpaceDN w:val="0"/>
              <w:adjustRightInd w:val="0"/>
              <w:jc w:val="both"/>
              <w:rPr>
                <w:rFonts w:ascii="Arial" w:hAnsi="Arial" w:cs="Arial"/>
                <w:color w:val="000000"/>
                <w:sz w:val="24"/>
                <w:szCs w:val="24"/>
              </w:rPr>
            </w:pPr>
            <w:r w:rsidRPr="00386FD7">
              <w:rPr>
                <w:rFonts w:ascii="Arial" w:hAnsi="Arial" w:cs="Arial"/>
                <w:color w:val="000000"/>
                <w:sz w:val="24"/>
                <w:szCs w:val="24"/>
              </w:rPr>
              <w:lastRenderedPageBreak/>
              <w:t xml:space="preserve">Not unless the content of the induction helps the apprentice achieve the apprenticeship. </w:t>
            </w:r>
          </w:p>
          <w:p w:rsidR="00F653D3" w:rsidRPr="00386FD7" w:rsidRDefault="00F653D3" w:rsidP="00F653D3">
            <w:pPr>
              <w:jc w:val="both"/>
              <w:rPr>
                <w:rFonts w:ascii="Arial" w:hAnsi="Arial" w:cs="Arial"/>
                <w:sz w:val="24"/>
                <w:szCs w:val="24"/>
              </w:rPr>
            </w:pPr>
          </w:p>
        </w:tc>
      </w:tr>
      <w:tr w:rsidR="00F653D3" w:rsidRPr="00386FD7" w:rsidTr="00AB2B29">
        <w:tc>
          <w:tcPr>
            <w:tcW w:w="2302" w:type="dxa"/>
          </w:tcPr>
          <w:p w:rsidR="00F653D3" w:rsidRPr="00386FD7" w:rsidRDefault="00F653D3" w:rsidP="00F653D3">
            <w:pPr>
              <w:autoSpaceDE w:val="0"/>
              <w:autoSpaceDN w:val="0"/>
              <w:adjustRightInd w:val="0"/>
              <w:rPr>
                <w:rFonts w:ascii="Arial" w:hAnsi="Arial" w:cs="Arial"/>
                <w:color w:val="0070C0"/>
                <w:sz w:val="24"/>
                <w:szCs w:val="24"/>
              </w:rPr>
            </w:pPr>
            <w:r w:rsidRPr="00386FD7">
              <w:rPr>
                <w:rFonts w:ascii="Arial" w:hAnsi="Arial" w:cs="Arial"/>
                <w:color w:val="0070C0"/>
                <w:sz w:val="24"/>
                <w:szCs w:val="24"/>
              </w:rPr>
              <w:lastRenderedPageBreak/>
              <w:t xml:space="preserve">Induction is a broad description - what about skills that are required to fulfil the role and a legal requirement that are included in initial </w:t>
            </w:r>
          </w:p>
          <w:p w:rsidR="00F653D3" w:rsidRPr="00386FD7" w:rsidRDefault="00F653D3" w:rsidP="008E6962">
            <w:pPr>
              <w:autoSpaceDE w:val="0"/>
              <w:autoSpaceDN w:val="0"/>
              <w:adjustRightInd w:val="0"/>
              <w:rPr>
                <w:rFonts w:ascii="Arial" w:hAnsi="Arial" w:cs="Arial"/>
                <w:color w:val="0070C0"/>
                <w:sz w:val="24"/>
                <w:szCs w:val="24"/>
              </w:rPr>
            </w:pPr>
            <w:r w:rsidRPr="00386FD7">
              <w:rPr>
                <w:rFonts w:ascii="Arial" w:hAnsi="Arial" w:cs="Arial"/>
                <w:color w:val="0070C0"/>
                <w:sz w:val="24"/>
                <w:szCs w:val="24"/>
              </w:rPr>
              <w:t xml:space="preserve">training? </w:t>
            </w:r>
          </w:p>
        </w:tc>
        <w:tc>
          <w:tcPr>
            <w:tcW w:w="6606" w:type="dxa"/>
          </w:tcPr>
          <w:p w:rsidR="00F653D3" w:rsidRPr="00386FD7" w:rsidRDefault="00F653D3" w:rsidP="00F653D3">
            <w:pPr>
              <w:autoSpaceDE w:val="0"/>
              <w:autoSpaceDN w:val="0"/>
              <w:adjustRightInd w:val="0"/>
              <w:jc w:val="both"/>
              <w:rPr>
                <w:rFonts w:ascii="Arial" w:hAnsi="Arial" w:cs="Arial"/>
                <w:color w:val="000000"/>
                <w:sz w:val="24"/>
                <w:szCs w:val="24"/>
              </w:rPr>
            </w:pPr>
            <w:r w:rsidRPr="00386FD7">
              <w:rPr>
                <w:rFonts w:ascii="Arial" w:hAnsi="Arial" w:cs="Arial"/>
                <w:color w:val="000000"/>
                <w:sz w:val="24"/>
                <w:szCs w:val="24"/>
              </w:rPr>
              <w:t xml:space="preserve">This phase should be treated the same as an induction. As the apprentice completes any initial training or works towards a legal requirement, if the knowledge, skills and behaviours they gain contribute to the achievement of the apprenticeship then this could be counted as part of the 20% off-the-job training requirement. </w:t>
            </w:r>
          </w:p>
          <w:p w:rsidR="00F653D3" w:rsidRPr="00386FD7" w:rsidRDefault="00F653D3" w:rsidP="00F653D3">
            <w:pPr>
              <w:autoSpaceDE w:val="0"/>
              <w:autoSpaceDN w:val="0"/>
              <w:adjustRightInd w:val="0"/>
              <w:jc w:val="both"/>
              <w:rPr>
                <w:rFonts w:ascii="Arial" w:hAnsi="Arial" w:cs="Arial"/>
                <w:color w:val="000000"/>
                <w:sz w:val="24"/>
                <w:szCs w:val="24"/>
              </w:rPr>
            </w:pPr>
          </w:p>
        </w:tc>
      </w:tr>
      <w:tr w:rsidR="00F653D3" w:rsidRPr="00386FD7" w:rsidTr="00AB2B29">
        <w:tc>
          <w:tcPr>
            <w:tcW w:w="2302" w:type="dxa"/>
          </w:tcPr>
          <w:p w:rsidR="00F653D3" w:rsidRPr="00386FD7" w:rsidRDefault="00F653D3" w:rsidP="008E6962">
            <w:pPr>
              <w:autoSpaceDE w:val="0"/>
              <w:autoSpaceDN w:val="0"/>
              <w:adjustRightInd w:val="0"/>
              <w:rPr>
                <w:rFonts w:ascii="Arial" w:hAnsi="Arial" w:cs="Arial"/>
                <w:color w:val="0070C0"/>
                <w:sz w:val="24"/>
                <w:szCs w:val="24"/>
              </w:rPr>
            </w:pPr>
            <w:r w:rsidRPr="00386FD7">
              <w:rPr>
                <w:rFonts w:ascii="Arial" w:hAnsi="Arial" w:cs="Arial"/>
                <w:color w:val="0070C0"/>
                <w:sz w:val="24"/>
                <w:szCs w:val="24"/>
              </w:rPr>
              <w:t xml:space="preserve">For off-the-job training, does the whole 20% need to be planned up front, or is there flexibility to develop the programme as the apprentice progresses? </w:t>
            </w:r>
          </w:p>
        </w:tc>
        <w:tc>
          <w:tcPr>
            <w:tcW w:w="6606" w:type="dxa"/>
          </w:tcPr>
          <w:p w:rsidR="00F653D3" w:rsidRPr="00386FD7" w:rsidRDefault="00F653D3" w:rsidP="00F653D3">
            <w:pPr>
              <w:autoSpaceDE w:val="0"/>
              <w:autoSpaceDN w:val="0"/>
              <w:adjustRightInd w:val="0"/>
              <w:jc w:val="both"/>
              <w:rPr>
                <w:rFonts w:ascii="Arial" w:hAnsi="Arial" w:cs="Arial"/>
                <w:color w:val="000000"/>
                <w:sz w:val="24"/>
                <w:szCs w:val="24"/>
              </w:rPr>
            </w:pPr>
            <w:r w:rsidRPr="00386FD7">
              <w:rPr>
                <w:rFonts w:ascii="Arial" w:hAnsi="Arial" w:cs="Arial"/>
                <w:color w:val="000000"/>
                <w:sz w:val="24"/>
                <w:szCs w:val="24"/>
              </w:rPr>
              <w:t xml:space="preserve">It would be preferable to have a plan of how the off-the-job training will be delivered at the outset. However, we appreciate that it will not be possible to do this exactly for an apprenticeship that lasts a number of years, or where there is a change of circumstances or changes to the apprentice's job role. The most important thing is that the apprentice gets an appropriate amount of quality off-the-job training and that this is evidenced. </w:t>
            </w:r>
          </w:p>
          <w:p w:rsidR="00F653D3" w:rsidRPr="00386FD7" w:rsidRDefault="00F653D3" w:rsidP="00F653D3">
            <w:pPr>
              <w:jc w:val="both"/>
              <w:rPr>
                <w:rFonts w:ascii="Arial" w:hAnsi="Arial" w:cs="Arial"/>
                <w:sz w:val="24"/>
                <w:szCs w:val="24"/>
              </w:rPr>
            </w:pPr>
          </w:p>
        </w:tc>
      </w:tr>
      <w:tr w:rsidR="00F653D3" w:rsidRPr="00386FD7" w:rsidTr="00AB2B29">
        <w:tc>
          <w:tcPr>
            <w:tcW w:w="2302" w:type="dxa"/>
          </w:tcPr>
          <w:p w:rsidR="00F653D3" w:rsidRPr="00386FD7" w:rsidRDefault="00F653D3" w:rsidP="00F653D3">
            <w:pPr>
              <w:autoSpaceDE w:val="0"/>
              <w:autoSpaceDN w:val="0"/>
              <w:adjustRightInd w:val="0"/>
              <w:rPr>
                <w:rFonts w:ascii="Arial" w:hAnsi="Arial" w:cs="Arial"/>
                <w:color w:val="0070C0"/>
                <w:sz w:val="24"/>
                <w:szCs w:val="24"/>
              </w:rPr>
            </w:pPr>
            <w:r w:rsidRPr="00386FD7">
              <w:rPr>
                <w:rFonts w:ascii="Arial" w:hAnsi="Arial" w:cs="Arial"/>
                <w:color w:val="0070C0"/>
                <w:sz w:val="24"/>
                <w:szCs w:val="24"/>
              </w:rPr>
              <w:t>Can attending meetings \ shadowing others that are not part of the day-to-day job count towards the 20%?</w:t>
            </w:r>
          </w:p>
          <w:p w:rsidR="00F653D3" w:rsidRPr="00386FD7" w:rsidRDefault="00F653D3" w:rsidP="00F653D3">
            <w:pPr>
              <w:autoSpaceDE w:val="0"/>
              <w:autoSpaceDN w:val="0"/>
              <w:adjustRightInd w:val="0"/>
              <w:rPr>
                <w:rFonts w:ascii="Arial" w:hAnsi="Arial" w:cs="Arial"/>
                <w:color w:val="0070C0"/>
                <w:sz w:val="24"/>
                <w:szCs w:val="24"/>
              </w:rPr>
            </w:pPr>
          </w:p>
        </w:tc>
        <w:tc>
          <w:tcPr>
            <w:tcW w:w="6606" w:type="dxa"/>
          </w:tcPr>
          <w:p w:rsidR="00F653D3" w:rsidRPr="00386FD7" w:rsidRDefault="00F653D3" w:rsidP="00F653D3">
            <w:pPr>
              <w:autoSpaceDE w:val="0"/>
              <w:autoSpaceDN w:val="0"/>
              <w:adjustRightInd w:val="0"/>
              <w:jc w:val="both"/>
              <w:rPr>
                <w:rFonts w:ascii="Arial" w:hAnsi="Arial" w:cs="Arial"/>
                <w:color w:val="000000"/>
                <w:sz w:val="24"/>
                <w:szCs w:val="24"/>
              </w:rPr>
            </w:pPr>
            <w:r w:rsidRPr="00386FD7">
              <w:rPr>
                <w:rFonts w:ascii="Arial" w:hAnsi="Arial" w:cs="Arial"/>
                <w:color w:val="000000"/>
                <w:sz w:val="24"/>
                <w:szCs w:val="24"/>
              </w:rPr>
              <w:t xml:space="preserve">Yes, if it helps the achievement of the knowledge, skills and behaviours of the apprenticeship. </w:t>
            </w:r>
          </w:p>
          <w:p w:rsidR="00F653D3" w:rsidRPr="00386FD7" w:rsidRDefault="00F653D3" w:rsidP="00F653D3">
            <w:pPr>
              <w:autoSpaceDE w:val="0"/>
              <w:autoSpaceDN w:val="0"/>
              <w:adjustRightInd w:val="0"/>
              <w:jc w:val="both"/>
              <w:rPr>
                <w:rFonts w:ascii="Arial" w:hAnsi="Arial" w:cs="Arial"/>
                <w:color w:val="000000"/>
                <w:sz w:val="24"/>
                <w:szCs w:val="24"/>
              </w:rPr>
            </w:pPr>
          </w:p>
        </w:tc>
      </w:tr>
      <w:tr w:rsidR="00F653D3" w:rsidRPr="00386FD7" w:rsidTr="00AB2B29">
        <w:tc>
          <w:tcPr>
            <w:tcW w:w="2302" w:type="dxa"/>
          </w:tcPr>
          <w:p w:rsidR="00F653D3" w:rsidRPr="00386FD7" w:rsidRDefault="00F653D3" w:rsidP="00F653D3">
            <w:pPr>
              <w:autoSpaceDE w:val="0"/>
              <w:autoSpaceDN w:val="0"/>
              <w:adjustRightInd w:val="0"/>
              <w:rPr>
                <w:rFonts w:ascii="Arial" w:hAnsi="Arial" w:cs="Arial"/>
                <w:color w:val="0070C0"/>
                <w:sz w:val="24"/>
                <w:szCs w:val="24"/>
              </w:rPr>
            </w:pPr>
            <w:r w:rsidRPr="00386FD7">
              <w:rPr>
                <w:rFonts w:ascii="Arial" w:hAnsi="Arial" w:cs="Arial"/>
                <w:color w:val="0070C0"/>
                <w:sz w:val="24"/>
                <w:szCs w:val="24"/>
              </w:rPr>
              <w:t xml:space="preserve">If the apprentice is continually failing assessments and underperforming, are there any restrictions or can schools manage their performance like any other employee? </w:t>
            </w:r>
          </w:p>
          <w:p w:rsidR="00F653D3" w:rsidRPr="00386FD7" w:rsidRDefault="00F653D3" w:rsidP="00F653D3">
            <w:pPr>
              <w:autoSpaceDE w:val="0"/>
              <w:autoSpaceDN w:val="0"/>
              <w:adjustRightInd w:val="0"/>
              <w:rPr>
                <w:rFonts w:ascii="Arial" w:hAnsi="Arial" w:cs="Arial"/>
                <w:color w:val="0070C0"/>
                <w:sz w:val="24"/>
                <w:szCs w:val="24"/>
              </w:rPr>
            </w:pPr>
          </w:p>
        </w:tc>
        <w:tc>
          <w:tcPr>
            <w:tcW w:w="6606" w:type="dxa"/>
          </w:tcPr>
          <w:p w:rsidR="00F653D3" w:rsidRPr="00386FD7" w:rsidRDefault="00F653D3" w:rsidP="00F653D3">
            <w:pPr>
              <w:autoSpaceDE w:val="0"/>
              <w:autoSpaceDN w:val="0"/>
              <w:adjustRightInd w:val="0"/>
              <w:jc w:val="both"/>
              <w:rPr>
                <w:rFonts w:ascii="Arial" w:hAnsi="Arial" w:cs="Arial"/>
                <w:color w:val="000000"/>
                <w:sz w:val="24"/>
                <w:szCs w:val="24"/>
              </w:rPr>
            </w:pPr>
            <w:r w:rsidRPr="00386FD7">
              <w:rPr>
                <w:rFonts w:ascii="Arial" w:hAnsi="Arial" w:cs="Arial"/>
                <w:color w:val="000000"/>
                <w:sz w:val="24"/>
                <w:szCs w:val="24"/>
              </w:rPr>
              <w:t xml:space="preserve">An apprentice should be treated the same as any other employee. However, the school might want to consider if the training approach is correct by involving the training provider before taking any performance management action. The delivery may need adjusting to better meet the individual's needs. </w:t>
            </w:r>
          </w:p>
          <w:p w:rsidR="00F653D3" w:rsidRPr="00386FD7" w:rsidRDefault="00F653D3" w:rsidP="00F653D3">
            <w:pPr>
              <w:autoSpaceDE w:val="0"/>
              <w:autoSpaceDN w:val="0"/>
              <w:adjustRightInd w:val="0"/>
              <w:jc w:val="both"/>
              <w:rPr>
                <w:rFonts w:ascii="Arial" w:hAnsi="Arial" w:cs="Arial"/>
                <w:color w:val="000000"/>
                <w:sz w:val="24"/>
                <w:szCs w:val="24"/>
              </w:rPr>
            </w:pPr>
          </w:p>
        </w:tc>
      </w:tr>
      <w:tr w:rsidR="00F653D3" w:rsidRPr="00386FD7" w:rsidTr="00AB2B29">
        <w:tc>
          <w:tcPr>
            <w:tcW w:w="2302" w:type="dxa"/>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 xml:space="preserve">What happens to the levy payment / apprenticeship costs if a locally </w:t>
            </w:r>
            <w:r w:rsidRPr="00386FD7">
              <w:rPr>
                <w:rFonts w:ascii="Arial" w:hAnsi="Arial" w:cs="Arial"/>
                <w:color w:val="0070C0"/>
                <w:sz w:val="24"/>
                <w:szCs w:val="24"/>
              </w:rPr>
              <w:lastRenderedPageBreak/>
              <w:t>maintained / voluntary controlled school becomes an Academy, VA, Free school or Foundation school part way through a tax year?</w:t>
            </w:r>
          </w:p>
        </w:tc>
        <w:tc>
          <w:tcPr>
            <w:tcW w:w="6606" w:type="dxa"/>
          </w:tcPr>
          <w:p w:rsidR="00F653D3" w:rsidRPr="00386FD7" w:rsidRDefault="00F653D3" w:rsidP="00F653D3">
            <w:pPr>
              <w:spacing w:after="120" w:line="264" w:lineRule="auto"/>
              <w:jc w:val="both"/>
              <w:rPr>
                <w:rFonts w:ascii="Arial" w:hAnsi="Arial" w:cs="Arial"/>
                <w:sz w:val="24"/>
                <w:szCs w:val="24"/>
              </w:rPr>
            </w:pPr>
            <w:r w:rsidRPr="00386FD7">
              <w:rPr>
                <w:rFonts w:ascii="Arial" w:hAnsi="Arial" w:cs="Arial"/>
                <w:sz w:val="24"/>
                <w:szCs w:val="24"/>
              </w:rPr>
              <w:lastRenderedPageBreak/>
              <w:t>The Governing Body or Trust will be responsible for the apprenticeship levy from that point onwards.</w:t>
            </w:r>
          </w:p>
          <w:p w:rsidR="00F653D3" w:rsidRPr="00386FD7" w:rsidRDefault="00F653D3" w:rsidP="00F653D3">
            <w:pPr>
              <w:spacing w:after="120" w:line="264" w:lineRule="auto"/>
              <w:jc w:val="both"/>
              <w:rPr>
                <w:rFonts w:ascii="Arial" w:hAnsi="Arial" w:cs="Arial"/>
                <w:sz w:val="24"/>
                <w:szCs w:val="24"/>
              </w:rPr>
            </w:pPr>
            <w:r w:rsidRPr="00386FD7">
              <w:rPr>
                <w:rFonts w:ascii="Arial" w:hAnsi="Arial" w:cs="Arial"/>
                <w:sz w:val="24"/>
                <w:szCs w:val="24"/>
              </w:rPr>
              <w:lastRenderedPageBreak/>
              <w:t>Any levy contributions already made via NYCC are not transferable to the Academy or Trust.  The liability of any outstanding training costs for staff undertaking apprenticeship training, either as a new starter or existing staff development, are transferred to the Academy or Trust.</w:t>
            </w:r>
          </w:p>
          <w:p w:rsidR="00F653D3" w:rsidRPr="00386FD7" w:rsidRDefault="00F653D3" w:rsidP="00F653D3">
            <w:pPr>
              <w:autoSpaceDE w:val="0"/>
              <w:autoSpaceDN w:val="0"/>
              <w:adjustRightInd w:val="0"/>
              <w:jc w:val="both"/>
              <w:rPr>
                <w:rFonts w:ascii="Arial" w:hAnsi="Arial" w:cs="Arial"/>
                <w:color w:val="000000"/>
                <w:sz w:val="24"/>
                <w:szCs w:val="24"/>
              </w:rPr>
            </w:pPr>
          </w:p>
        </w:tc>
      </w:tr>
      <w:tr w:rsidR="00F653D3" w:rsidRPr="00386FD7" w:rsidTr="00AB2B29">
        <w:tc>
          <w:tcPr>
            <w:tcW w:w="2302" w:type="dxa"/>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lastRenderedPageBreak/>
              <w:t xml:space="preserve">My school is an NYCC levy payer and I’m considering an apprenticeship for an employee within the 16-18 age bracket.  I’ve been approached by a training provider offering free apprenticeships for 16-18 year olds.  Can I take advantage of this without having to go via NYCC? </w:t>
            </w:r>
          </w:p>
        </w:tc>
        <w:tc>
          <w:tcPr>
            <w:tcW w:w="6606" w:type="dxa"/>
          </w:tcPr>
          <w:p w:rsidR="00F653D3" w:rsidRPr="00386FD7" w:rsidRDefault="00F653D3" w:rsidP="00F653D3">
            <w:pPr>
              <w:jc w:val="both"/>
              <w:rPr>
                <w:rFonts w:ascii="Arial" w:hAnsi="Arial" w:cs="Arial"/>
                <w:sz w:val="24"/>
                <w:szCs w:val="24"/>
              </w:rPr>
            </w:pPr>
            <w:r w:rsidRPr="00386FD7">
              <w:rPr>
                <w:rFonts w:ascii="Arial" w:hAnsi="Arial" w:cs="Arial"/>
                <w:sz w:val="24"/>
                <w:szCs w:val="24"/>
              </w:rPr>
              <w:t>The training provider may not be aware that you pay into NYCC’s levy and may think that, as your school’s pay bill will be under £3 million, it will be able to claim back 100% of the cost of training from the government and hence offer the apprenticeship to you for free.</w:t>
            </w:r>
          </w:p>
          <w:p w:rsidR="00F653D3" w:rsidRPr="00386FD7" w:rsidRDefault="00F653D3" w:rsidP="00F653D3">
            <w:pPr>
              <w:jc w:val="both"/>
              <w:rPr>
                <w:rFonts w:ascii="Arial" w:hAnsi="Arial" w:cs="Arial"/>
                <w:sz w:val="24"/>
                <w:szCs w:val="24"/>
              </w:rPr>
            </w:pPr>
          </w:p>
          <w:p w:rsidR="00F653D3" w:rsidRPr="00386FD7" w:rsidRDefault="00F653D3" w:rsidP="00F653D3">
            <w:pPr>
              <w:jc w:val="both"/>
              <w:rPr>
                <w:rFonts w:ascii="Arial" w:hAnsi="Arial" w:cs="Arial"/>
                <w:sz w:val="24"/>
                <w:szCs w:val="24"/>
              </w:rPr>
            </w:pPr>
            <w:r w:rsidRPr="00386FD7">
              <w:rPr>
                <w:rFonts w:ascii="Arial" w:hAnsi="Arial" w:cs="Arial"/>
                <w:sz w:val="24"/>
                <w:szCs w:val="24"/>
              </w:rPr>
              <w:t>However, this will not be possible as any apprenticeship training undertaken by a locally maintained / voluntary controlled school has to be paid for from the NYCC levy pot, given that NYCC is technically the employer.</w:t>
            </w:r>
          </w:p>
          <w:p w:rsidR="00F653D3" w:rsidRPr="00386FD7" w:rsidRDefault="00F653D3" w:rsidP="00F653D3">
            <w:pPr>
              <w:jc w:val="both"/>
              <w:rPr>
                <w:rFonts w:ascii="Arial" w:hAnsi="Arial" w:cs="Arial"/>
                <w:sz w:val="24"/>
                <w:szCs w:val="24"/>
              </w:rPr>
            </w:pPr>
          </w:p>
          <w:p w:rsidR="00F653D3" w:rsidRPr="00386FD7" w:rsidRDefault="00F653D3" w:rsidP="00F653D3">
            <w:pPr>
              <w:jc w:val="both"/>
              <w:rPr>
                <w:rFonts w:ascii="Arial" w:hAnsi="Arial" w:cs="Arial"/>
                <w:sz w:val="24"/>
                <w:szCs w:val="24"/>
              </w:rPr>
            </w:pPr>
          </w:p>
        </w:tc>
      </w:tr>
      <w:tr w:rsidR="00F653D3" w:rsidRPr="00F653D3" w:rsidTr="00AB2B29">
        <w:tc>
          <w:tcPr>
            <w:tcW w:w="2302" w:type="dxa"/>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br w:type="page"/>
              <w:t>How much will it cost the school to have an apprentice?</w:t>
            </w:r>
          </w:p>
        </w:tc>
        <w:tc>
          <w:tcPr>
            <w:tcW w:w="6606" w:type="dxa"/>
          </w:tcPr>
          <w:p w:rsidR="00F653D3" w:rsidRPr="00386FD7" w:rsidRDefault="00F653D3" w:rsidP="00F653D3">
            <w:pPr>
              <w:jc w:val="both"/>
              <w:rPr>
                <w:rFonts w:ascii="Arial" w:hAnsi="Arial" w:cs="Arial"/>
                <w:sz w:val="24"/>
                <w:szCs w:val="24"/>
              </w:rPr>
            </w:pPr>
            <w:r w:rsidRPr="00386FD7">
              <w:rPr>
                <w:rFonts w:ascii="Arial" w:hAnsi="Arial" w:cs="Arial"/>
                <w:sz w:val="24"/>
                <w:szCs w:val="24"/>
              </w:rPr>
              <w:t>The levy can be used to fund the training costs but the school must meet the salary and associated costs (including on-costs.)</w:t>
            </w:r>
          </w:p>
          <w:p w:rsidR="00F653D3" w:rsidRPr="00386FD7" w:rsidRDefault="00F653D3" w:rsidP="00F653D3">
            <w:pPr>
              <w:jc w:val="both"/>
              <w:rPr>
                <w:rFonts w:ascii="Arial" w:hAnsi="Arial" w:cs="Arial"/>
                <w:sz w:val="24"/>
                <w:szCs w:val="24"/>
              </w:rPr>
            </w:pPr>
          </w:p>
          <w:p w:rsidR="00F653D3" w:rsidRPr="00386FD7" w:rsidRDefault="00F653D3" w:rsidP="00F653D3">
            <w:pPr>
              <w:jc w:val="both"/>
              <w:rPr>
                <w:rFonts w:ascii="Arial" w:hAnsi="Arial" w:cs="Arial"/>
                <w:sz w:val="24"/>
                <w:szCs w:val="24"/>
              </w:rPr>
            </w:pPr>
            <w:r w:rsidRPr="00386FD7">
              <w:rPr>
                <w:rFonts w:ascii="Arial" w:hAnsi="Arial" w:cs="Arial"/>
                <w:sz w:val="24"/>
                <w:szCs w:val="24"/>
              </w:rPr>
              <w:t>The salary will naturally depend upon the role.  If the apprenticeship is an entry level role, schools should pay the NYCC entry rate (£7,800).  If it is at a higher level – it should be paid at the rate for the job and may need to be evaluated via NYCC.  Existing staff would remain on their current salary.  Academies and voluntary-aided schools would use their own pay rates.  Detailed information is included in the manager guidance fo</w:t>
            </w:r>
            <w:r w:rsidR="00A36128">
              <w:rPr>
                <w:rFonts w:ascii="Arial" w:hAnsi="Arial" w:cs="Arial"/>
                <w:sz w:val="24"/>
                <w:szCs w:val="24"/>
              </w:rPr>
              <w:t xml:space="preserve">r schools attached at </w:t>
            </w:r>
            <w:r w:rsidR="00A36128" w:rsidRPr="00A36128">
              <w:rPr>
                <w:rFonts w:ascii="Arial" w:hAnsi="Arial" w:cs="Arial"/>
                <w:b/>
                <w:sz w:val="24"/>
                <w:szCs w:val="24"/>
              </w:rPr>
              <w:t>Appendix 1</w:t>
            </w:r>
            <w:r w:rsidRPr="00386FD7">
              <w:rPr>
                <w:rFonts w:ascii="Arial" w:hAnsi="Arial" w:cs="Arial"/>
                <w:sz w:val="24"/>
                <w:szCs w:val="24"/>
              </w:rPr>
              <w:t>.</w:t>
            </w:r>
          </w:p>
          <w:p w:rsidR="00F653D3" w:rsidRPr="00386FD7" w:rsidRDefault="00F653D3" w:rsidP="00F653D3">
            <w:pPr>
              <w:jc w:val="both"/>
              <w:rPr>
                <w:rFonts w:ascii="Arial" w:hAnsi="Arial" w:cs="Arial"/>
                <w:sz w:val="24"/>
                <w:szCs w:val="24"/>
              </w:rPr>
            </w:pPr>
          </w:p>
          <w:p w:rsidR="00F653D3" w:rsidRDefault="00F653D3" w:rsidP="00F653D3">
            <w:pPr>
              <w:jc w:val="both"/>
              <w:rPr>
                <w:rFonts w:ascii="Arial" w:hAnsi="Arial" w:cs="Arial"/>
                <w:sz w:val="24"/>
                <w:szCs w:val="24"/>
              </w:rPr>
            </w:pPr>
            <w:r w:rsidRPr="00386FD7">
              <w:rPr>
                <w:rFonts w:ascii="Arial" w:hAnsi="Arial" w:cs="Arial"/>
                <w:sz w:val="24"/>
                <w:szCs w:val="24"/>
              </w:rPr>
              <w:t>There are 15 nationally prescribed funding bands and the amount of levy you can draw down for training depends which band the chosen training falls within (there is a maximum amount for each band).  NYCC will aim to work within these funding bands when we commission and procure training on behalf of locally maintained and voluntary controlled schools.</w:t>
            </w:r>
          </w:p>
          <w:p w:rsidR="00386FD7" w:rsidRPr="00F653D3" w:rsidRDefault="00386FD7" w:rsidP="00F653D3">
            <w:pPr>
              <w:jc w:val="both"/>
              <w:rPr>
                <w:rFonts w:ascii="Arial" w:hAnsi="Arial" w:cs="Arial"/>
                <w:sz w:val="24"/>
                <w:szCs w:val="24"/>
              </w:rPr>
            </w:pPr>
          </w:p>
        </w:tc>
      </w:tr>
      <w:tr w:rsidR="00A36128" w:rsidRPr="00F653D3" w:rsidTr="00AB2B29">
        <w:tc>
          <w:tcPr>
            <w:tcW w:w="2302" w:type="dxa"/>
          </w:tcPr>
          <w:p w:rsidR="00A36128" w:rsidRPr="00A36128" w:rsidRDefault="00A36128" w:rsidP="00A36128">
            <w:pPr>
              <w:pStyle w:val="Default"/>
              <w:rPr>
                <w:rFonts w:ascii="Arial" w:hAnsi="Arial" w:cs="Arial"/>
                <w:color w:val="0070C0"/>
              </w:rPr>
            </w:pPr>
            <w:r>
              <w:rPr>
                <w:rFonts w:ascii="Arial" w:hAnsi="Arial" w:cs="Arial"/>
                <w:color w:val="0070C0"/>
              </w:rPr>
              <w:t>Why do you need to have M</w:t>
            </w:r>
            <w:r w:rsidRPr="00A36128">
              <w:rPr>
                <w:rFonts w:ascii="Arial" w:hAnsi="Arial" w:cs="Arial"/>
                <w:color w:val="0070C0"/>
              </w:rPr>
              <w:t xml:space="preserve">aths and English for every apprenticeship? </w:t>
            </w:r>
            <w:r>
              <w:rPr>
                <w:rFonts w:ascii="Arial" w:hAnsi="Arial" w:cs="Arial"/>
                <w:color w:val="0070C0"/>
              </w:rPr>
              <w:lastRenderedPageBreak/>
              <w:t>What is the rationale for existing staff development?</w:t>
            </w:r>
          </w:p>
          <w:p w:rsidR="00A36128" w:rsidRPr="00A36128" w:rsidRDefault="00A36128" w:rsidP="00F653D3">
            <w:pPr>
              <w:rPr>
                <w:rFonts w:ascii="Arial" w:hAnsi="Arial" w:cs="Arial"/>
                <w:color w:val="0070C0"/>
                <w:sz w:val="24"/>
                <w:szCs w:val="24"/>
              </w:rPr>
            </w:pPr>
          </w:p>
        </w:tc>
        <w:tc>
          <w:tcPr>
            <w:tcW w:w="6606" w:type="dxa"/>
          </w:tcPr>
          <w:p w:rsidR="00A36128" w:rsidRPr="00A36128" w:rsidRDefault="00A36128" w:rsidP="00A36128">
            <w:pPr>
              <w:pStyle w:val="Default"/>
              <w:rPr>
                <w:rFonts w:ascii="Arial" w:hAnsi="Arial" w:cs="Arial"/>
              </w:rPr>
            </w:pPr>
            <w:r>
              <w:rPr>
                <w:rFonts w:ascii="Arial" w:hAnsi="Arial" w:cs="Arial"/>
              </w:rPr>
              <w:lastRenderedPageBreak/>
              <w:t>I</w:t>
            </w:r>
            <w:r w:rsidRPr="00A36128">
              <w:rPr>
                <w:rFonts w:ascii="Arial" w:hAnsi="Arial" w:cs="Arial"/>
              </w:rPr>
              <w:t>t is the responsibility of both government and employers to ensure everyone ha</w:t>
            </w:r>
            <w:r>
              <w:rPr>
                <w:rFonts w:ascii="Arial" w:hAnsi="Arial" w:cs="Arial"/>
              </w:rPr>
              <w:t xml:space="preserve">s a basic level of English and Maths in the workplace.  The Education and Skills Funding Agency (ESFA) </w:t>
            </w:r>
            <w:r w:rsidRPr="00A36128">
              <w:rPr>
                <w:rFonts w:ascii="Arial" w:hAnsi="Arial" w:cs="Arial"/>
              </w:rPr>
              <w:t>therefore expect</w:t>
            </w:r>
            <w:r>
              <w:rPr>
                <w:rFonts w:ascii="Arial" w:hAnsi="Arial" w:cs="Arial"/>
              </w:rPr>
              <w:t>s</w:t>
            </w:r>
            <w:r w:rsidRPr="00A36128">
              <w:rPr>
                <w:rFonts w:ascii="Arial" w:hAnsi="Arial" w:cs="Arial"/>
              </w:rPr>
              <w:t xml:space="preserve"> apprentices to reac</w:t>
            </w:r>
            <w:r>
              <w:rPr>
                <w:rFonts w:ascii="Arial" w:hAnsi="Arial" w:cs="Arial"/>
              </w:rPr>
              <w:t xml:space="preserve">h a basic level </w:t>
            </w:r>
            <w:r>
              <w:rPr>
                <w:rFonts w:ascii="Arial" w:hAnsi="Arial" w:cs="Arial"/>
              </w:rPr>
              <w:lastRenderedPageBreak/>
              <w:t>of English and M</w:t>
            </w:r>
            <w:r w:rsidRPr="00A36128">
              <w:rPr>
                <w:rFonts w:ascii="Arial" w:hAnsi="Arial" w:cs="Arial"/>
              </w:rPr>
              <w:t>aths at Lev</w:t>
            </w:r>
            <w:r>
              <w:rPr>
                <w:rFonts w:ascii="Arial" w:hAnsi="Arial" w:cs="Arial"/>
              </w:rPr>
              <w:t>el 1 and if possible Level 2. They</w:t>
            </w:r>
            <w:r w:rsidRPr="00A36128">
              <w:rPr>
                <w:rFonts w:ascii="Arial" w:hAnsi="Arial" w:cs="Arial"/>
              </w:rPr>
              <w:t xml:space="preserve"> also expect employers to provide time and support to individuals to achieve these qualifications. </w:t>
            </w:r>
          </w:p>
          <w:p w:rsidR="00A36128" w:rsidRPr="00A36128" w:rsidRDefault="00A36128" w:rsidP="00F653D3">
            <w:pPr>
              <w:jc w:val="both"/>
              <w:rPr>
                <w:rFonts w:ascii="Arial" w:hAnsi="Arial" w:cs="Arial"/>
                <w:sz w:val="24"/>
                <w:szCs w:val="24"/>
              </w:rPr>
            </w:pPr>
          </w:p>
        </w:tc>
      </w:tr>
      <w:tr w:rsidR="00AB2B29" w:rsidRPr="00F653D3" w:rsidTr="00AB2B29">
        <w:tc>
          <w:tcPr>
            <w:tcW w:w="2302" w:type="dxa"/>
          </w:tcPr>
          <w:p w:rsidR="00AB2B29" w:rsidRPr="002C6BDA" w:rsidRDefault="00CA6DD9" w:rsidP="00796440">
            <w:pPr>
              <w:rPr>
                <w:rFonts w:ascii="Arial" w:hAnsi="Arial" w:cs="Arial"/>
                <w:color w:val="0070C0"/>
                <w:sz w:val="24"/>
                <w:szCs w:val="24"/>
              </w:rPr>
            </w:pPr>
            <w:r w:rsidRPr="002C6BDA">
              <w:rPr>
                <w:rFonts w:ascii="Arial" w:hAnsi="Arial" w:cs="Arial"/>
                <w:color w:val="0070C0"/>
                <w:sz w:val="24"/>
                <w:szCs w:val="24"/>
              </w:rPr>
              <w:lastRenderedPageBreak/>
              <w:t>What happens in cases where potential apprentices</w:t>
            </w:r>
            <w:r w:rsidR="00F733C0" w:rsidRPr="002C6BDA">
              <w:rPr>
                <w:rFonts w:ascii="Arial" w:hAnsi="Arial" w:cs="Arial"/>
                <w:color w:val="0070C0"/>
                <w:sz w:val="24"/>
                <w:szCs w:val="24"/>
              </w:rPr>
              <w:t xml:space="preserve"> no longer have their certificates proving they have the required qualifications in English and / or Maths?</w:t>
            </w:r>
          </w:p>
        </w:tc>
        <w:tc>
          <w:tcPr>
            <w:tcW w:w="6606" w:type="dxa"/>
          </w:tcPr>
          <w:p w:rsidR="00F733C0" w:rsidRPr="009538C2" w:rsidRDefault="00CA6DD9" w:rsidP="00CA6DD9">
            <w:pPr>
              <w:rPr>
                <w:rFonts w:ascii="Arial" w:hAnsi="Arial" w:cs="Arial"/>
                <w:sz w:val="24"/>
                <w:szCs w:val="24"/>
              </w:rPr>
            </w:pPr>
            <w:r w:rsidRPr="009538C2">
              <w:rPr>
                <w:rFonts w:ascii="Arial" w:hAnsi="Arial" w:cs="Arial"/>
                <w:sz w:val="24"/>
                <w:szCs w:val="24"/>
              </w:rPr>
              <w:t xml:space="preserve">If the qualification/s are a required output of the </w:t>
            </w:r>
            <w:r w:rsidR="00F733C0" w:rsidRPr="009538C2">
              <w:rPr>
                <w:rFonts w:ascii="Arial" w:hAnsi="Arial" w:cs="Arial"/>
                <w:sz w:val="24"/>
                <w:szCs w:val="24"/>
              </w:rPr>
              <w:t xml:space="preserve">apprenticeship framework or standard, </w:t>
            </w:r>
            <w:r w:rsidRPr="009538C2">
              <w:rPr>
                <w:rFonts w:ascii="Arial" w:hAnsi="Arial" w:cs="Arial"/>
                <w:sz w:val="24"/>
                <w:szCs w:val="24"/>
              </w:rPr>
              <w:t>the apprenticeship cannot be certificated without proof (unfortunately there isn</w:t>
            </w:r>
            <w:r w:rsidR="00F733C0" w:rsidRPr="009538C2">
              <w:rPr>
                <w:rFonts w:ascii="Arial" w:hAnsi="Arial" w:cs="Arial"/>
                <w:sz w:val="24"/>
                <w:szCs w:val="24"/>
              </w:rPr>
              <w:t>’t the option to self-declare).</w:t>
            </w:r>
          </w:p>
          <w:p w:rsidR="00F733C0" w:rsidRPr="009538C2" w:rsidRDefault="00F733C0" w:rsidP="00CA6DD9">
            <w:pPr>
              <w:rPr>
                <w:rFonts w:ascii="Arial" w:hAnsi="Arial" w:cs="Arial"/>
                <w:sz w:val="24"/>
                <w:szCs w:val="24"/>
              </w:rPr>
            </w:pPr>
          </w:p>
          <w:p w:rsidR="00F733C0" w:rsidRPr="009538C2" w:rsidRDefault="00CA6DD9" w:rsidP="00CA6DD9">
            <w:pPr>
              <w:rPr>
                <w:rFonts w:ascii="Arial" w:hAnsi="Arial" w:cs="Arial"/>
                <w:sz w:val="24"/>
                <w:szCs w:val="24"/>
              </w:rPr>
            </w:pPr>
            <w:r w:rsidRPr="009538C2">
              <w:rPr>
                <w:rFonts w:ascii="Arial" w:hAnsi="Arial" w:cs="Arial"/>
                <w:sz w:val="24"/>
                <w:szCs w:val="24"/>
              </w:rPr>
              <w:t xml:space="preserve">If the learner doesn’t have their certificates </w:t>
            </w:r>
            <w:r w:rsidR="00A36128">
              <w:rPr>
                <w:rFonts w:ascii="Arial" w:hAnsi="Arial" w:cs="Arial"/>
                <w:sz w:val="24"/>
                <w:szCs w:val="24"/>
              </w:rPr>
              <w:t>(</w:t>
            </w:r>
            <w:r w:rsidRPr="009538C2">
              <w:rPr>
                <w:rFonts w:ascii="Arial" w:hAnsi="Arial" w:cs="Arial"/>
                <w:sz w:val="24"/>
                <w:szCs w:val="24"/>
              </w:rPr>
              <w:t>and they are unabl</w:t>
            </w:r>
            <w:r w:rsidR="00F733C0" w:rsidRPr="009538C2">
              <w:rPr>
                <w:rFonts w:ascii="Arial" w:hAnsi="Arial" w:cs="Arial"/>
                <w:sz w:val="24"/>
                <w:szCs w:val="24"/>
              </w:rPr>
              <w:t xml:space="preserve">e to obtain proof by other means), they </w:t>
            </w:r>
            <w:r w:rsidR="00A44615">
              <w:rPr>
                <w:rFonts w:ascii="Arial" w:hAnsi="Arial" w:cs="Arial"/>
                <w:sz w:val="24"/>
                <w:szCs w:val="24"/>
              </w:rPr>
              <w:t>would need to re-take the qualifications</w:t>
            </w:r>
            <w:r w:rsidRPr="009538C2">
              <w:rPr>
                <w:rFonts w:ascii="Arial" w:hAnsi="Arial" w:cs="Arial"/>
                <w:sz w:val="24"/>
                <w:szCs w:val="24"/>
              </w:rPr>
              <w:t>. </w:t>
            </w:r>
          </w:p>
          <w:p w:rsidR="00CA6DD9" w:rsidRPr="009538C2" w:rsidRDefault="00CA6DD9" w:rsidP="00CA6DD9">
            <w:pPr>
              <w:rPr>
                <w:rFonts w:ascii="Arial" w:hAnsi="Arial" w:cs="Arial"/>
                <w:sz w:val="24"/>
                <w:szCs w:val="24"/>
              </w:rPr>
            </w:pPr>
            <w:r w:rsidRPr="009538C2">
              <w:rPr>
                <w:rFonts w:ascii="Arial" w:hAnsi="Arial" w:cs="Arial"/>
                <w:sz w:val="24"/>
                <w:szCs w:val="24"/>
              </w:rPr>
              <w:t xml:space="preserve"> </w:t>
            </w:r>
          </w:p>
          <w:p w:rsidR="00CA6DD9" w:rsidRPr="009538C2" w:rsidRDefault="00F733C0" w:rsidP="00CA6DD9">
            <w:pPr>
              <w:rPr>
                <w:rFonts w:ascii="Arial" w:hAnsi="Arial" w:cs="Arial"/>
                <w:sz w:val="24"/>
                <w:szCs w:val="24"/>
              </w:rPr>
            </w:pPr>
            <w:r w:rsidRPr="009538C2">
              <w:rPr>
                <w:rFonts w:ascii="Arial" w:hAnsi="Arial" w:cs="Arial"/>
                <w:sz w:val="24"/>
                <w:szCs w:val="24"/>
              </w:rPr>
              <w:t>However, if the learner i</w:t>
            </w:r>
            <w:r w:rsidR="00A36128">
              <w:rPr>
                <w:rFonts w:ascii="Arial" w:hAnsi="Arial" w:cs="Arial"/>
                <w:sz w:val="24"/>
                <w:szCs w:val="24"/>
              </w:rPr>
              <w:t xml:space="preserve">s already working at that level, </w:t>
            </w:r>
            <w:r w:rsidR="00CA6DD9" w:rsidRPr="009538C2">
              <w:rPr>
                <w:rFonts w:ascii="Arial" w:hAnsi="Arial" w:cs="Arial"/>
                <w:sz w:val="24"/>
                <w:szCs w:val="24"/>
              </w:rPr>
              <w:t>then it co</w:t>
            </w:r>
            <w:r w:rsidR="009538C2" w:rsidRPr="009538C2">
              <w:rPr>
                <w:rFonts w:ascii="Arial" w:hAnsi="Arial" w:cs="Arial"/>
                <w:sz w:val="24"/>
                <w:szCs w:val="24"/>
              </w:rPr>
              <w:t xml:space="preserve">uld be as simple as sitting a </w:t>
            </w:r>
            <w:r w:rsidR="00CA6DD9" w:rsidRPr="009538C2">
              <w:rPr>
                <w:rFonts w:ascii="Arial" w:hAnsi="Arial" w:cs="Arial"/>
                <w:sz w:val="24"/>
                <w:szCs w:val="24"/>
              </w:rPr>
              <w:t>test.</w:t>
            </w:r>
          </w:p>
          <w:p w:rsidR="00AB2B29" w:rsidRPr="00F653D3" w:rsidRDefault="00AB2B29" w:rsidP="00F653D3">
            <w:pPr>
              <w:jc w:val="both"/>
              <w:rPr>
                <w:rFonts w:ascii="Arial" w:hAnsi="Arial" w:cs="Arial"/>
                <w:sz w:val="24"/>
                <w:szCs w:val="24"/>
                <w:highlight w:val="yellow"/>
              </w:rPr>
            </w:pPr>
          </w:p>
        </w:tc>
      </w:tr>
      <w:tr w:rsidR="00AB2B29" w:rsidRPr="00F653D3" w:rsidTr="00AB2B29">
        <w:tc>
          <w:tcPr>
            <w:tcW w:w="2302" w:type="dxa"/>
          </w:tcPr>
          <w:p w:rsidR="00AB2B29" w:rsidRPr="002C6BDA" w:rsidRDefault="002C6BDA" w:rsidP="008E06D7">
            <w:pPr>
              <w:rPr>
                <w:rFonts w:ascii="Arial" w:hAnsi="Arial" w:cs="Arial"/>
                <w:color w:val="0070C0"/>
                <w:sz w:val="24"/>
                <w:szCs w:val="24"/>
              </w:rPr>
            </w:pPr>
            <w:r w:rsidRPr="002C6BDA">
              <w:rPr>
                <w:rFonts w:ascii="Arial" w:hAnsi="Arial" w:cs="Arial"/>
                <w:color w:val="0070C0"/>
                <w:sz w:val="24"/>
                <w:szCs w:val="24"/>
              </w:rPr>
              <w:t>Are Training Providers able to offer apprenticeship training on a term time only</w:t>
            </w:r>
            <w:r w:rsidR="008E06D7">
              <w:rPr>
                <w:rFonts w:ascii="Arial" w:hAnsi="Arial" w:cs="Arial"/>
                <w:color w:val="0070C0"/>
                <w:sz w:val="24"/>
                <w:szCs w:val="24"/>
              </w:rPr>
              <w:t xml:space="preserve"> (TTO)</w:t>
            </w:r>
            <w:r w:rsidR="00A36128">
              <w:rPr>
                <w:rFonts w:ascii="Arial" w:hAnsi="Arial" w:cs="Arial"/>
                <w:color w:val="0070C0"/>
                <w:sz w:val="24"/>
                <w:szCs w:val="24"/>
              </w:rPr>
              <w:t xml:space="preserve"> </w:t>
            </w:r>
            <w:r w:rsidRPr="002C6BDA">
              <w:rPr>
                <w:rFonts w:ascii="Arial" w:hAnsi="Arial" w:cs="Arial"/>
                <w:color w:val="0070C0"/>
                <w:sz w:val="24"/>
                <w:szCs w:val="24"/>
              </w:rPr>
              <w:t>basis?</w:t>
            </w:r>
          </w:p>
        </w:tc>
        <w:tc>
          <w:tcPr>
            <w:tcW w:w="6606" w:type="dxa"/>
          </w:tcPr>
          <w:p w:rsidR="008E06D7" w:rsidRPr="008E06D7" w:rsidRDefault="008E06D7" w:rsidP="002C6BDA">
            <w:pPr>
              <w:rPr>
                <w:rFonts w:ascii="Arial" w:hAnsi="Arial" w:cs="Arial"/>
                <w:sz w:val="24"/>
                <w:szCs w:val="24"/>
              </w:rPr>
            </w:pPr>
            <w:r w:rsidRPr="008E06D7">
              <w:rPr>
                <w:rFonts w:ascii="Arial" w:hAnsi="Arial" w:cs="Arial"/>
                <w:sz w:val="24"/>
                <w:szCs w:val="24"/>
              </w:rPr>
              <w:t>This will depend on the training provider.  If a school would prefer TTO training, they must</w:t>
            </w:r>
            <w:r w:rsidR="00A16E0A">
              <w:rPr>
                <w:rFonts w:ascii="Arial" w:hAnsi="Arial" w:cs="Arial"/>
                <w:sz w:val="24"/>
                <w:szCs w:val="24"/>
              </w:rPr>
              <w:t xml:space="preserve"> make </w:t>
            </w:r>
            <w:r w:rsidR="00176494">
              <w:rPr>
                <w:rFonts w:ascii="Arial" w:hAnsi="Arial" w:cs="Arial"/>
                <w:sz w:val="24"/>
                <w:szCs w:val="24"/>
              </w:rPr>
              <w:t>this clear when they request an</w:t>
            </w:r>
            <w:r w:rsidR="00A16E0A">
              <w:rPr>
                <w:rFonts w:ascii="Arial" w:hAnsi="Arial" w:cs="Arial"/>
                <w:sz w:val="24"/>
                <w:szCs w:val="24"/>
              </w:rPr>
              <w:t xml:space="preserve"> apprenticeship.</w:t>
            </w:r>
          </w:p>
          <w:p w:rsidR="008E06D7" w:rsidRPr="008E06D7" w:rsidRDefault="008E06D7" w:rsidP="002C6BDA">
            <w:pPr>
              <w:rPr>
                <w:rFonts w:ascii="Arial" w:hAnsi="Arial" w:cs="Arial"/>
                <w:sz w:val="24"/>
                <w:szCs w:val="24"/>
              </w:rPr>
            </w:pPr>
          </w:p>
          <w:p w:rsidR="008E06D7" w:rsidRPr="008E06D7" w:rsidRDefault="008E06D7" w:rsidP="008E06D7">
            <w:pPr>
              <w:jc w:val="both"/>
              <w:rPr>
                <w:rFonts w:ascii="Arial" w:hAnsi="Arial" w:cs="Arial"/>
                <w:sz w:val="24"/>
                <w:szCs w:val="24"/>
              </w:rPr>
            </w:pPr>
            <w:r w:rsidRPr="008E06D7">
              <w:rPr>
                <w:rFonts w:ascii="Arial" w:hAnsi="Arial" w:cs="Arial"/>
                <w:sz w:val="24"/>
                <w:szCs w:val="24"/>
              </w:rPr>
              <w:t xml:space="preserve">NYCC’s Adult Learning and Skills Service (ALSS) is able to offer a range of apprenticeships appropriate to all schools, irrespective of status.  </w:t>
            </w:r>
          </w:p>
          <w:p w:rsidR="008E06D7" w:rsidRPr="008E06D7" w:rsidRDefault="008E06D7" w:rsidP="002C6BDA">
            <w:pPr>
              <w:rPr>
                <w:rFonts w:ascii="Arial" w:hAnsi="Arial" w:cs="Arial"/>
                <w:sz w:val="24"/>
                <w:szCs w:val="24"/>
              </w:rPr>
            </w:pPr>
          </w:p>
          <w:p w:rsidR="008E06D7" w:rsidRDefault="008E06D7" w:rsidP="002C6BDA">
            <w:pPr>
              <w:rPr>
                <w:rFonts w:ascii="Arial" w:hAnsi="Arial" w:cs="Arial"/>
                <w:sz w:val="24"/>
                <w:szCs w:val="24"/>
              </w:rPr>
            </w:pPr>
            <w:r>
              <w:rPr>
                <w:rFonts w:ascii="Arial" w:hAnsi="Arial" w:cs="Arial"/>
                <w:sz w:val="24"/>
                <w:szCs w:val="24"/>
              </w:rPr>
              <w:t>ALSS</w:t>
            </w:r>
            <w:r w:rsidR="00A16E0A">
              <w:rPr>
                <w:rFonts w:ascii="Arial" w:hAnsi="Arial" w:cs="Arial"/>
                <w:sz w:val="24"/>
                <w:szCs w:val="24"/>
              </w:rPr>
              <w:t xml:space="preserve"> </w:t>
            </w:r>
            <w:r>
              <w:rPr>
                <w:rFonts w:ascii="Arial" w:hAnsi="Arial" w:cs="Arial"/>
                <w:sz w:val="24"/>
                <w:szCs w:val="24"/>
              </w:rPr>
              <w:t>can deliver over TTO</w:t>
            </w:r>
            <w:r w:rsidRPr="008E06D7">
              <w:rPr>
                <w:rFonts w:ascii="Arial" w:hAnsi="Arial" w:cs="Arial"/>
                <w:sz w:val="24"/>
                <w:szCs w:val="24"/>
              </w:rPr>
              <w:t xml:space="preserve"> </w:t>
            </w:r>
            <w:r w:rsidR="00A16E0A">
              <w:rPr>
                <w:rFonts w:ascii="Arial" w:hAnsi="Arial" w:cs="Arial"/>
                <w:sz w:val="24"/>
                <w:szCs w:val="24"/>
              </w:rPr>
              <w:t xml:space="preserve">as long as they </w:t>
            </w:r>
            <w:r w:rsidRPr="008E06D7">
              <w:rPr>
                <w:rFonts w:ascii="Arial" w:hAnsi="Arial" w:cs="Arial"/>
                <w:sz w:val="24"/>
                <w:szCs w:val="24"/>
              </w:rPr>
              <w:t xml:space="preserve">meet the funding requirements </w:t>
            </w:r>
            <w:r w:rsidR="00A16E0A">
              <w:rPr>
                <w:rFonts w:ascii="Arial" w:hAnsi="Arial" w:cs="Arial"/>
                <w:sz w:val="24"/>
                <w:szCs w:val="24"/>
              </w:rPr>
              <w:t xml:space="preserve">around frequency of reviews etc.  </w:t>
            </w:r>
            <w:r>
              <w:rPr>
                <w:rFonts w:ascii="Arial" w:hAnsi="Arial" w:cs="Arial"/>
                <w:sz w:val="24"/>
                <w:szCs w:val="24"/>
              </w:rPr>
              <w:t xml:space="preserve">However, if the </w:t>
            </w:r>
            <w:r w:rsidR="00A16E0A">
              <w:rPr>
                <w:rFonts w:ascii="Arial" w:hAnsi="Arial" w:cs="Arial"/>
                <w:sz w:val="24"/>
                <w:szCs w:val="24"/>
              </w:rPr>
              <w:t xml:space="preserve">apprentice’s </w:t>
            </w:r>
            <w:r>
              <w:rPr>
                <w:rFonts w:ascii="Arial" w:hAnsi="Arial" w:cs="Arial"/>
                <w:sz w:val="24"/>
                <w:szCs w:val="24"/>
              </w:rPr>
              <w:t>rolling four</w:t>
            </w:r>
            <w:r w:rsidR="002C6BDA" w:rsidRPr="008E06D7">
              <w:rPr>
                <w:rFonts w:ascii="Arial" w:hAnsi="Arial" w:cs="Arial"/>
                <w:sz w:val="24"/>
                <w:szCs w:val="24"/>
              </w:rPr>
              <w:t xml:space="preserve"> week average of hours fall</w:t>
            </w:r>
            <w:r>
              <w:rPr>
                <w:rFonts w:ascii="Arial" w:hAnsi="Arial" w:cs="Arial"/>
                <w:sz w:val="24"/>
                <w:szCs w:val="24"/>
              </w:rPr>
              <w:t>s</w:t>
            </w:r>
            <w:r w:rsidR="002C6BDA" w:rsidRPr="008E06D7">
              <w:rPr>
                <w:rFonts w:ascii="Arial" w:hAnsi="Arial" w:cs="Arial"/>
                <w:sz w:val="24"/>
                <w:szCs w:val="24"/>
              </w:rPr>
              <w:t xml:space="preserve"> below 16 (which it can do over summer), </w:t>
            </w:r>
            <w:r w:rsidRPr="008E06D7">
              <w:rPr>
                <w:rFonts w:ascii="Arial" w:hAnsi="Arial" w:cs="Arial"/>
                <w:sz w:val="24"/>
                <w:szCs w:val="24"/>
              </w:rPr>
              <w:t xml:space="preserve">an additional week needs to be added to the end date </w:t>
            </w:r>
            <w:r w:rsidR="00A16E0A">
              <w:rPr>
                <w:rFonts w:ascii="Arial" w:hAnsi="Arial" w:cs="Arial"/>
                <w:sz w:val="24"/>
                <w:szCs w:val="24"/>
              </w:rPr>
              <w:t xml:space="preserve">of the apprenticeship </w:t>
            </w:r>
            <w:r>
              <w:rPr>
                <w:rFonts w:ascii="Arial" w:hAnsi="Arial" w:cs="Arial"/>
                <w:sz w:val="24"/>
                <w:szCs w:val="24"/>
              </w:rPr>
              <w:t>for each week</w:t>
            </w:r>
            <w:r w:rsidR="00A16E0A">
              <w:rPr>
                <w:rFonts w:ascii="Arial" w:hAnsi="Arial" w:cs="Arial"/>
                <w:sz w:val="24"/>
                <w:szCs w:val="24"/>
              </w:rPr>
              <w:t xml:space="preserve"> concerned</w:t>
            </w:r>
          </w:p>
          <w:p w:rsidR="00AB2B29" w:rsidRPr="00F653D3" w:rsidRDefault="00AB2B29" w:rsidP="008E06D7">
            <w:pPr>
              <w:rPr>
                <w:rFonts w:ascii="Arial" w:hAnsi="Arial" w:cs="Arial"/>
                <w:sz w:val="24"/>
                <w:szCs w:val="24"/>
                <w:highlight w:val="yellow"/>
              </w:rPr>
            </w:pPr>
          </w:p>
        </w:tc>
      </w:tr>
      <w:tr w:rsidR="00AB2B29" w:rsidRPr="00F653D3" w:rsidTr="00AB2B29">
        <w:tc>
          <w:tcPr>
            <w:tcW w:w="2302" w:type="dxa"/>
          </w:tcPr>
          <w:p w:rsidR="00796440" w:rsidRPr="00F300DA" w:rsidRDefault="00F300DA" w:rsidP="00796440">
            <w:pPr>
              <w:rPr>
                <w:rFonts w:ascii="Arial" w:hAnsi="Arial" w:cs="Arial"/>
                <w:color w:val="0070C0"/>
                <w:sz w:val="24"/>
                <w:szCs w:val="24"/>
              </w:rPr>
            </w:pPr>
            <w:r w:rsidRPr="00F300DA">
              <w:rPr>
                <w:rFonts w:ascii="Arial" w:hAnsi="Arial" w:cs="Arial"/>
                <w:color w:val="0070C0"/>
                <w:sz w:val="24"/>
                <w:szCs w:val="24"/>
              </w:rPr>
              <w:t>Does an apprentice still need to have 20% off-the-job training if they have accredited prior learning (APL) or should the APL be included in their 20%?</w:t>
            </w:r>
          </w:p>
          <w:p w:rsidR="00AB2B29" w:rsidRPr="002C6BDA" w:rsidRDefault="00AB2B29" w:rsidP="00F653D3">
            <w:pPr>
              <w:rPr>
                <w:rFonts w:ascii="Arial" w:hAnsi="Arial" w:cs="Arial"/>
                <w:color w:val="0070C0"/>
                <w:sz w:val="24"/>
                <w:szCs w:val="24"/>
                <w:highlight w:val="yellow"/>
              </w:rPr>
            </w:pPr>
          </w:p>
        </w:tc>
        <w:tc>
          <w:tcPr>
            <w:tcW w:w="6606" w:type="dxa"/>
          </w:tcPr>
          <w:p w:rsidR="00F300DA" w:rsidRPr="00F300DA" w:rsidRDefault="00F300DA" w:rsidP="00F300DA">
            <w:pPr>
              <w:rPr>
                <w:rFonts w:ascii="Arial" w:hAnsi="Arial" w:cs="Arial"/>
                <w:sz w:val="24"/>
                <w:szCs w:val="24"/>
              </w:rPr>
            </w:pPr>
            <w:r w:rsidRPr="00F300DA">
              <w:rPr>
                <w:rFonts w:ascii="Arial" w:hAnsi="Arial" w:cs="Arial"/>
                <w:sz w:val="24"/>
                <w:szCs w:val="24"/>
              </w:rPr>
              <w:t>Apprentices aren’t expected to do extra hours BUT they still have to do 20% off-the-job training.</w:t>
            </w:r>
          </w:p>
          <w:p w:rsidR="00F300DA" w:rsidRPr="00F300DA" w:rsidRDefault="00F300DA" w:rsidP="00F300DA">
            <w:pPr>
              <w:rPr>
                <w:rFonts w:ascii="Arial" w:hAnsi="Arial" w:cs="Arial"/>
                <w:sz w:val="24"/>
                <w:szCs w:val="24"/>
              </w:rPr>
            </w:pPr>
          </w:p>
          <w:p w:rsidR="00F300DA" w:rsidRPr="00F300DA" w:rsidRDefault="00F300DA" w:rsidP="00F300DA">
            <w:pPr>
              <w:rPr>
                <w:rFonts w:ascii="Arial" w:hAnsi="Arial" w:cs="Arial"/>
                <w:sz w:val="24"/>
                <w:szCs w:val="24"/>
              </w:rPr>
            </w:pPr>
            <w:r w:rsidRPr="00F300DA">
              <w:rPr>
                <w:rFonts w:ascii="Arial" w:hAnsi="Arial" w:cs="Arial"/>
                <w:sz w:val="24"/>
                <w:szCs w:val="24"/>
              </w:rPr>
              <w:t>For example, if the apprenticeship needs a Level 2 and Level 3 and the individual already has the Level 2 then the provider should APL this.</w:t>
            </w:r>
          </w:p>
          <w:p w:rsidR="00F300DA" w:rsidRPr="00F300DA" w:rsidRDefault="00F300DA" w:rsidP="00F300DA">
            <w:pPr>
              <w:rPr>
                <w:rFonts w:ascii="Arial" w:hAnsi="Arial" w:cs="Arial"/>
                <w:sz w:val="24"/>
                <w:szCs w:val="24"/>
              </w:rPr>
            </w:pPr>
          </w:p>
          <w:p w:rsidR="00F300DA" w:rsidRDefault="00F300DA" w:rsidP="00F300DA">
            <w:pPr>
              <w:rPr>
                <w:rFonts w:ascii="Arial" w:hAnsi="Arial" w:cs="Arial"/>
                <w:sz w:val="24"/>
                <w:szCs w:val="24"/>
              </w:rPr>
            </w:pPr>
            <w:r w:rsidRPr="00F300DA">
              <w:rPr>
                <w:rFonts w:ascii="Arial" w:hAnsi="Arial" w:cs="Arial"/>
                <w:sz w:val="24"/>
                <w:szCs w:val="24"/>
              </w:rPr>
              <w:t xml:space="preserve">In doing so they are reducing the cost and the duration of the apprenticeship (as some of it has already happened).  The new (reduced) duration must still meet the minimum threshold.  Of this new (reduced) duration, 20% of the working hours for this period should be spent on off the job training. </w:t>
            </w:r>
          </w:p>
          <w:p w:rsidR="00A44615" w:rsidRPr="00F300DA" w:rsidRDefault="00A44615" w:rsidP="00F300DA">
            <w:pPr>
              <w:rPr>
                <w:rFonts w:ascii="Arial" w:hAnsi="Arial" w:cs="Arial"/>
                <w:sz w:val="24"/>
                <w:szCs w:val="24"/>
              </w:rPr>
            </w:pPr>
          </w:p>
          <w:p w:rsidR="00AB2B29" w:rsidRDefault="00F300DA" w:rsidP="00F300DA">
            <w:pPr>
              <w:rPr>
                <w:rFonts w:ascii="Arial" w:hAnsi="Arial" w:cs="Arial"/>
                <w:sz w:val="24"/>
                <w:szCs w:val="24"/>
              </w:rPr>
            </w:pPr>
            <w:r w:rsidRPr="00F300DA">
              <w:rPr>
                <w:rFonts w:ascii="Arial" w:hAnsi="Arial" w:cs="Arial"/>
                <w:sz w:val="24"/>
                <w:szCs w:val="24"/>
              </w:rPr>
              <w:t>So they are still doing 20% (of a reduced timeframe) and the previous learning has been taking into account.</w:t>
            </w:r>
          </w:p>
          <w:p w:rsidR="00A44615" w:rsidRPr="00F300DA" w:rsidRDefault="00A44615" w:rsidP="00F300DA">
            <w:pPr>
              <w:rPr>
                <w:sz w:val="24"/>
                <w:szCs w:val="24"/>
              </w:rPr>
            </w:pPr>
          </w:p>
        </w:tc>
      </w:tr>
      <w:tr w:rsidR="00CA6DD9" w:rsidRPr="00F653D3" w:rsidTr="00AB2B29">
        <w:tc>
          <w:tcPr>
            <w:tcW w:w="2302" w:type="dxa"/>
          </w:tcPr>
          <w:p w:rsidR="00CA6DD9" w:rsidRPr="00A44615" w:rsidRDefault="000243CC" w:rsidP="00796440">
            <w:pPr>
              <w:rPr>
                <w:rFonts w:ascii="Arial" w:hAnsi="Arial" w:cs="Arial"/>
                <w:color w:val="0070C0"/>
                <w:sz w:val="24"/>
                <w:szCs w:val="24"/>
              </w:rPr>
            </w:pPr>
            <w:r w:rsidRPr="00A44615">
              <w:rPr>
                <w:rFonts w:ascii="Arial" w:hAnsi="Arial" w:cs="Arial"/>
                <w:color w:val="0070C0"/>
                <w:sz w:val="24"/>
                <w:szCs w:val="24"/>
              </w:rPr>
              <w:lastRenderedPageBreak/>
              <w:t>What are the probation arrangements for Apprentices?</w:t>
            </w:r>
          </w:p>
        </w:tc>
        <w:tc>
          <w:tcPr>
            <w:tcW w:w="6606" w:type="dxa"/>
          </w:tcPr>
          <w:p w:rsidR="0043140A" w:rsidRPr="0043140A" w:rsidRDefault="0043140A" w:rsidP="0043140A">
            <w:pPr>
              <w:jc w:val="both"/>
              <w:rPr>
                <w:rFonts w:ascii="Arial" w:hAnsi="Arial" w:cs="Arial"/>
                <w:sz w:val="24"/>
                <w:szCs w:val="24"/>
              </w:rPr>
            </w:pPr>
            <w:r w:rsidRPr="0043140A">
              <w:rPr>
                <w:rFonts w:ascii="Arial" w:hAnsi="Arial" w:cs="Arial"/>
                <w:sz w:val="24"/>
                <w:szCs w:val="24"/>
              </w:rPr>
              <w:t>Probation arrangements for new recruits onto an apprenticeship are the same as for any other employee</w:t>
            </w:r>
            <w:r w:rsidRPr="0043140A">
              <w:rPr>
                <w:rFonts w:ascii="Arial" w:hAnsi="Arial" w:cs="Arial"/>
                <w:color w:val="1F497D"/>
                <w:sz w:val="24"/>
                <w:szCs w:val="24"/>
              </w:rPr>
              <w:t xml:space="preserve"> </w:t>
            </w:r>
            <w:r w:rsidRPr="0043140A">
              <w:rPr>
                <w:rFonts w:ascii="Arial" w:hAnsi="Arial" w:cs="Arial"/>
                <w:sz w:val="24"/>
                <w:szCs w:val="24"/>
              </w:rPr>
              <w:t xml:space="preserve">new to the School.  The probation period for apprentices has recently been reduced from 12 to 6 months, in line with the probation arrangements for other employees. </w:t>
            </w:r>
          </w:p>
          <w:p w:rsidR="0043140A" w:rsidRPr="0043140A" w:rsidRDefault="0043140A" w:rsidP="0043140A">
            <w:pPr>
              <w:jc w:val="both"/>
              <w:rPr>
                <w:rFonts w:ascii="Arial" w:hAnsi="Arial" w:cs="Arial"/>
                <w:sz w:val="24"/>
                <w:szCs w:val="24"/>
              </w:rPr>
            </w:pPr>
          </w:p>
          <w:p w:rsidR="0043140A" w:rsidRPr="0043140A" w:rsidRDefault="0043140A" w:rsidP="0043140A">
            <w:pPr>
              <w:rPr>
                <w:rFonts w:ascii="Arial" w:hAnsi="Arial" w:cs="Arial"/>
                <w:color w:val="0070C0"/>
                <w:sz w:val="24"/>
                <w:szCs w:val="24"/>
              </w:rPr>
            </w:pPr>
            <w:r w:rsidRPr="0043140A">
              <w:rPr>
                <w:rFonts w:ascii="Arial" w:hAnsi="Arial" w:cs="Arial"/>
                <w:sz w:val="24"/>
                <w:szCs w:val="24"/>
              </w:rPr>
              <w:t>However, it is important that the manager meets with the apprentice regularly and takes early action to address any potential concerns.  Where performance is below expected standards, it could be that the apprentice just needs some extra time, training or support in certain areas to improve.</w:t>
            </w:r>
            <w:r w:rsidRPr="0043140A">
              <w:rPr>
                <w:rFonts w:ascii="Arial" w:hAnsi="Arial" w:cs="Arial"/>
                <w:color w:val="1F497D"/>
                <w:sz w:val="24"/>
                <w:szCs w:val="24"/>
              </w:rPr>
              <w:t xml:space="preserve"> </w:t>
            </w:r>
          </w:p>
          <w:p w:rsidR="0043140A" w:rsidRPr="0043140A" w:rsidRDefault="0043140A" w:rsidP="0043140A">
            <w:pPr>
              <w:rPr>
                <w:rFonts w:ascii="Arial" w:hAnsi="Arial" w:cs="Arial"/>
                <w:sz w:val="24"/>
                <w:szCs w:val="24"/>
              </w:rPr>
            </w:pPr>
            <w:r w:rsidRPr="0043140A">
              <w:rPr>
                <w:rFonts w:ascii="Arial" w:hAnsi="Arial" w:cs="Arial"/>
                <w:sz w:val="24"/>
                <w:szCs w:val="24"/>
                <w:lang w:eastAsia="ja-JP"/>
              </w:rPr>
              <w:t>Initial concerns need to be raised with the apprentice a</w:t>
            </w:r>
            <w:r w:rsidR="00A36128">
              <w:rPr>
                <w:rFonts w:ascii="Arial" w:hAnsi="Arial" w:cs="Arial"/>
                <w:sz w:val="24"/>
                <w:szCs w:val="24"/>
                <w:lang w:eastAsia="ja-JP"/>
              </w:rPr>
              <w:t>nd training provider.  W</w:t>
            </w:r>
            <w:r w:rsidRPr="0043140A">
              <w:rPr>
                <w:rFonts w:ascii="Arial" w:hAnsi="Arial" w:cs="Arial"/>
                <w:sz w:val="24"/>
                <w:szCs w:val="24"/>
                <w:lang w:eastAsia="ja-JP"/>
              </w:rPr>
              <w:t xml:space="preserve">here concerns cannot be resolved, please contact </w:t>
            </w:r>
            <w:r w:rsidR="00AF0120">
              <w:rPr>
                <w:rFonts w:ascii="Arial" w:hAnsi="Arial" w:cs="Arial"/>
                <w:sz w:val="24"/>
                <w:szCs w:val="24"/>
              </w:rPr>
              <w:t>NYHR</w:t>
            </w:r>
            <w:r w:rsidRPr="0043140A">
              <w:rPr>
                <w:rFonts w:ascii="Arial" w:hAnsi="Arial" w:cs="Arial"/>
                <w:sz w:val="24"/>
                <w:szCs w:val="24"/>
              </w:rPr>
              <w:t>.</w:t>
            </w:r>
          </w:p>
          <w:p w:rsidR="0043140A" w:rsidRPr="0043140A" w:rsidRDefault="0043140A" w:rsidP="0043140A">
            <w:pPr>
              <w:jc w:val="both"/>
              <w:rPr>
                <w:rFonts w:ascii="Arial" w:hAnsi="Arial" w:cs="Arial"/>
                <w:sz w:val="24"/>
                <w:szCs w:val="24"/>
              </w:rPr>
            </w:pPr>
          </w:p>
          <w:p w:rsidR="0043140A" w:rsidRPr="0043140A" w:rsidRDefault="0043140A" w:rsidP="0043140A">
            <w:pPr>
              <w:jc w:val="both"/>
              <w:rPr>
                <w:rFonts w:ascii="Arial" w:hAnsi="Arial" w:cs="Arial"/>
                <w:sz w:val="24"/>
                <w:szCs w:val="24"/>
              </w:rPr>
            </w:pPr>
            <w:r w:rsidRPr="0043140A">
              <w:rPr>
                <w:rFonts w:ascii="Arial" w:hAnsi="Arial" w:cs="Arial"/>
                <w:sz w:val="24"/>
                <w:szCs w:val="24"/>
              </w:rPr>
              <w:t xml:space="preserve">Please note that </w:t>
            </w:r>
            <w:r w:rsidR="00A44615">
              <w:rPr>
                <w:rFonts w:ascii="Arial" w:hAnsi="Arial" w:cs="Arial"/>
                <w:sz w:val="24"/>
                <w:szCs w:val="24"/>
              </w:rPr>
              <w:t xml:space="preserve">there are different </w:t>
            </w:r>
            <w:r w:rsidRPr="0043140A">
              <w:rPr>
                <w:rFonts w:ascii="Arial" w:hAnsi="Arial" w:cs="Arial"/>
                <w:sz w:val="24"/>
                <w:szCs w:val="24"/>
              </w:rPr>
              <w:t>proba</w:t>
            </w:r>
            <w:r w:rsidR="00A44615">
              <w:rPr>
                <w:rFonts w:ascii="Arial" w:hAnsi="Arial" w:cs="Arial"/>
                <w:sz w:val="24"/>
                <w:szCs w:val="24"/>
              </w:rPr>
              <w:t xml:space="preserve">tion arrangements </w:t>
            </w:r>
            <w:r w:rsidRPr="0043140A">
              <w:rPr>
                <w:rFonts w:ascii="Arial" w:hAnsi="Arial" w:cs="Arial"/>
                <w:sz w:val="24"/>
                <w:szCs w:val="24"/>
              </w:rPr>
              <w:t>for Newly Qualified Teachers (NQTs) and apprenticeships are not planned in this area until late 2018).</w:t>
            </w:r>
          </w:p>
          <w:p w:rsidR="0043140A" w:rsidRPr="00F653D3" w:rsidRDefault="0043140A" w:rsidP="00F653D3">
            <w:pPr>
              <w:jc w:val="both"/>
              <w:rPr>
                <w:rFonts w:ascii="Arial" w:hAnsi="Arial" w:cs="Arial"/>
                <w:sz w:val="24"/>
                <w:szCs w:val="24"/>
                <w:highlight w:val="yellow"/>
              </w:rPr>
            </w:pPr>
          </w:p>
        </w:tc>
      </w:tr>
    </w:tbl>
    <w:p w:rsidR="00F653D3" w:rsidRPr="00F653D3" w:rsidRDefault="00F653D3" w:rsidP="00F653D3">
      <w:pPr>
        <w:jc w:val="both"/>
        <w:rPr>
          <w:rFonts w:ascii="Arial" w:hAnsi="Arial" w:cs="Arial"/>
          <w:sz w:val="24"/>
          <w:szCs w:val="24"/>
        </w:rPr>
      </w:pPr>
    </w:p>
    <w:p w:rsidR="00F653D3" w:rsidRDefault="00F653D3"/>
    <w:p w:rsidR="00F653D3" w:rsidRDefault="00F653D3"/>
    <w:sectPr w:rsidR="00F653D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12D" w:rsidRDefault="00B0212D" w:rsidP="00D41CEA">
      <w:pPr>
        <w:spacing w:after="0" w:line="240" w:lineRule="auto"/>
      </w:pPr>
      <w:r>
        <w:separator/>
      </w:r>
    </w:p>
  </w:endnote>
  <w:endnote w:type="continuationSeparator" w:id="0">
    <w:p w:rsidR="00B0212D" w:rsidRDefault="00B0212D" w:rsidP="00D41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308631"/>
      <w:docPartObj>
        <w:docPartGallery w:val="Page Numbers (Bottom of Page)"/>
        <w:docPartUnique/>
      </w:docPartObj>
    </w:sdtPr>
    <w:sdtEndPr>
      <w:rPr>
        <w:noProof/>
      </w:rPr>
    </w:sdtEndPr>
    <w:sdtContent>
      <w:p w:rsidR="00B0212D" w:rsidRDefault="00B0212D">
        <w:pPr>
          <w:pStyle w:val="Footer"/>
          <w:jc w:val="center"/>
        </w:pPr>
        <w:r>
          <w:fldChar w:fldCharType="begin"/>
        </w:r>
        <w:r>
          <w:instrText xml:space="preserve"> PAGE   \* MERGEFORMAT </w:instrText>
        </w:r>
        <w:r>
          <w:fldChar w:fldCharType="separate"/>
        </w:r>
        <w:r w:rsidR="00AF0120">
          <w:rPr>
            <w:noProof/>
          </w:rPr>
          <w:t>11</w:t>
        </w:r>
        <w:r>
          <w:rPr>
            <w:noProof/>
          </w:rPr>
          <w:fldChar w:fldCharType="end"/>
        </w:r>
      </w:p>
    </w:sdtContent>
  </w:sdt>
  <w:p w:rsidR="00B0212D" w:rsidRDefault="00B02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12D" w:rsidRDefault="00B0212D" w:rsidP="00D41CEA">
      <w:pPr>
        <w:spacing w:after="0" w:line="240" w:lineRule="auto"/>
      </w:pPr>
      <w:r>
        <w:separator/>
      </w:r>
    </w:p>
  </w:footnote>
  <w:footnote w:type="continuationSeparator" w:id="0">
    <w:p w:rsidR="00B0212D" w:rsidRDefault="00B0212D" w:rsidP="00D41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4AE"/>
    <w:multiLevelType w:val="hybridMultilevel"/>
    <w:tmpl w:val="1040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E3D1C"/>
    <w:multiLevelType w:val="hybridMultilevel"/>
    <w:tmpl w:val="55C4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72DD3"/>
    <w:multiLevelType w:val="hybridMultilevel"/>
    <w:tmpl w:val="8794B9A2"/>
    <w:lvl w:ilvl="0" w:tplc="A96E874C">
      <w:start w:val="4"/>
      <w:numFmt w:val="bullet"/>
      <w:lvlText w:val=""/>
      <w:lvlJc w:val="left"/>
      <w:pPr>
        <w:ind w:left="720" w:hanging="360"/>
      </w:pPr>
      <w:rPr>
        <w:rFonts w:ascii="Symbol" w:eastAsia="Times New Roman" w:hAnsi="Symbol" w:cstheme="minorHAnsi"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E20FB9"/>
    <w:multiLevelType w:val="hybridMultilevel"/>
    <w:tmpl w:val="5BFEAF9C"/>
    <w:lvl w:ilvl="0" w:tplc="08090001">
      <w:start w:val="1"/>
      <w:numFmt w:val="bullet"/>
      <w:lvlText w:val=""/>
      <w:lvlJc w:val="left"/>
      <w:pPr>
        <w:ind w:left="360" w:hanging="360"/>
      </w:pPr>
      <w:rPr>
        <w:rFonts w:ascii="Symbol" w:hAnsi="Symbol" w:hint="default"/>
      </w:rPr>
    </w:lvl>
    <w:lvl w:ilvl="1" w:tplc="B01EF488">
      <w:numFmt w:val="bullet"/>
      <w:lvlText w:val="•"/>
      <w:lvlJc w:val="left"/>
      <w:pPr>
        <w:ind w:left="1080" w:hanging="360"/>
      </w:pPr>
      <w:rPr>
        <w:rFonts w:ascii="Calibri" w:eastAsia="Calibri" w:hAnsi="Calibri" w:cs="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B5A02B6"/>
    <w:multiLevelType w:val="hybridMultilevel"/>
    <w:tmpl w:val="7A0E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1C1E85"/>
    <w:multiLevelType w:val="hybridMultilevel"/>
    <w:tmpl w:val="13E80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19628D"/>
    <w:multiLevelType w:val="hybridMultilevel"/>
    <w:tmpl w:val="E15E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944CC6"/>
    <w:multiLevelType w:val="hybridMultilevel"/>
    <w:tmpl w:val="F440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43D6F"/>
    <w:multiLevelType w:val="hybridMultilevel"/>
    <w:tmpl w:val="EE6A0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E7D5C43"/>
    <w:multiLevelType w:val="hybridMultilevel"/>
    <w:tmpl w:val="BF3E2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2"/>
  </w:num>
  <w:num w:numId="5">
    <w:abstractNumId w:val="8"/>
  </w:num>
  <w:num w:numId="6">
    <w:abstractNumId w:val="1"/>
  </w:num>
  <w:num w:numId="7">
    <w:abstractNumId w:val="4"/>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01"/>
    <w:rsid w:val="000243CC"/>
    <w:rsid w:val="00081ADB"/>
    <w:rsid w:val="00085E49"/>
    <w:rsid w:val="00125A2A"/>
    <w:rsid w:val="00176494"/>
    <w:rsid w:val="001816F8"/>
    <w:rsid w:val="00186A28"/>
    <w:rsid w:val="00191B15"/>
    <w:rsid w:val="001C4943"/>
    <w:rsid w:val="001F137E"/>
    <w:rsid w:val="001F5A4E"/>
    <w:rsid w:val="002654E1"/>
    <w:rsid w:val="00296C0A"/>
    <w:rsid w:val="002C6BDA"/>
    <w:rsid w:val="002E41F5"/>
    <w:rsid w:val="00346859"/>
    <w:rsid w:val="0038318E"/>
    <w:rsid w:val="00386FD7"/>
    <w:rsid w:val="003F6A24"/>
    <w:rsid w:val="0043140A"/>
    <w:rsid w:val="004865F9"/>
    <w:rsid w:val="004E11CB"/>
    <w:rsid w:val="0056755E"/>
    <w:rsid w:val="005D494D"/>
    <w:rsid w:val="00640C6B"/>
    <w:rsid w:val="0066112B"/>
    <w:rsid w:val="00663509"/>
    <w:rsid w:val="0068029D"/>
    <w:rsid w:val="00701F56"/>
    <w:rsid w:val="00796440"/>
    <w:rsid w:val="00844BE7"/>
    <w:rsid w:val="008455E3"/>
    <w:rsid w:val="008E06D7"/>
    <w:rsid w:val="008E306E"/>
    <w:rsid w:val="008E6962"/>
    <w:rsid w:val="009306E6"/>
    <w:rsid w:val="009538C2"/>
    <w:rsid w:val="00961230"/>
    <w:rsid w:val="00A16E0A"/>
    <w:rsid w:val="00A24F01"/>
    <w:rsid w:val="00A3606B"/>
    <w:rsid w:val="00A36128"/>
    <w:rsid w:val="00A44615"/>
    <w:rsid w:val="00A90196"/>
    <w:rsid w:val="00AB2B29"/>
    <w:rsid w:val="00AB3795"/>
    <w:rsid w:val="00AC34FD"/>
    <w:rsid w:val="00AF0120"/>
    <w:rsid w:val="00AF02FF"/>
    <w:rsid w:val="00AF057D"/>
    <w:rsid w:val="00B0212D"/>
    <w:rsid w:val="00B24D6B"/>
    <w:rsid w:val="00BA34A9"/>
    <w:rsid w:val="00BB3E46"/>
    <w:rsid w:val="00CA6DD9"/>
    <w:rsid w:val="00D276BD"/>
    <w:rsid w:val="00D3752A"/>
    <w:rsid w:val="00D41CEA"/>
    <w:rsid w:val="00D86878"/>
    <w:rsid w:val="00D95C7C"/>
    <w:rsid w:val="00DE061A"/>
    <w:rsid w:val="00E3394A"/>
    <w:rsid w:val="00E411BC"/>
    <w:rsid w:val="00E65FE9"/>
    <w:rsid w:val="00E8302B"/>
    <w:rsid w:val="00E8754C"/>
    <w:rsid w:val="00EA019B"/>
    <w:rsid w:val="00EB6BBC"/>
    <w:rsid w:val="00F264F2"/>
    <w:rsid w:val="00F300DA"/>
    <w:rsid w:val="00F36A54"/>
    <w:rsid w:val="00F653D3"/>
    <w:rsid w:val="00F733C0"/>
    <w:rsid w:val="00FA1DCA"/>
    <w:rsid w:val="00FC7753"/>
    <w:rsid w:val="00FD0EBD"/>
    <w:rsid w:val="00FE4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3F85F-2815-4EB3-93D2-72FF63C6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3D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4D6B"/>
    <w:pPr>
      <w:ind w:left="720"/>
      <w:contextualSpacing/>
    </w:pPr>
  </w:style>
  <w:style w:type="paragraph" w:styleId="Header">
    <w:name w:val="header"/>
    <w:basedOn w:val="Normal"/>
    <w:link w:val="HeaderChar"/>
    <w:uiPriority w:val="99"/>
    <w:unhideWhenUsed/>
    <w:rsid w:val="00D41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CEA"/>
  </w:style>
  <w:style w:type="paragraph" w:styleId="Footer">
    <w:name w:val="footer"/>
    <w:basedOn w:val="Normal"/>
    <w:link w:val="FooterChar"/>
    <w:uiPriority w:val="99"/>
    <w:unhideWhenUsed/>
    <w:rsid w:val="00D41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CEA"/>
  </w:style>
  <w:style w:type="paragraph" w:styleId="NoSpacing">
    <w:name w:val="No Spacing"/>
    <w:uiPriority w:val="1"/>
    <w:qFormat/>
    <w:rsid w:val="004865F9"/>
    <w:pPr>
      <w:spacing w:after="0" w:line="240" w:lineRule="auto"/>
    </w:pPr>
    <w:rPr>
      <w:rFonts w:eastAsiaTheme="minorEastAsia"/>
    </w:rPr>
  </w:style>
  <w:style w:type="paragraph" w:customStyle="1" w:styleId="Default">
    <w:name w:val="Default"/>
    <w:rsid w:val="00386F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306E6"/>
    <w:rPr>
      <w:color w:val="0563C1" w:themeColor="hyperlink"/>
      <w:u w:val="single"/>
    </w:rPr>
  </w:style>
  <w:style w:type="character" w:styleId="FollowedHyperlink">
    <w:name w:val="FollowedHyperlink"/>
    <w:basedOn w:val="DefaultParagraphFont"/>
    <w:uiPriority w:val="99"/>
    <w:semiHidden/>
    <w:unhideWhenUsed/>
    <w:rsid w:val="009306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01740">
      <w:bodyDiv w:val="1"/>
      <w:marLeft w:val="0"/>
      <w:marRight w:val="0"/>
      <w:marTop w:val="0"/>
      <w:marBottom w:val="0"/>
      <w:divBdr>
        <w:top w:val="none" w:sz="0" w:space="0" w:color="auto"/>
        <w:left w:val="none" w:sz="0" w:space="0" w:color="auto"/>
        <w:bottom w:val="none" w:sz="0" w:space="0" w:color="auto"/>
        <w:right w:val="none" w:sz="0" w:space="0" w:color="auto"/>
      </w:divBdr>
    </w:div>
    <w:div w:id="476654992">
      <w:bodyDiv w:val="1"/>
      <w:marLeft w:val="0"/>
      <w:marRight w:val="0"/>
      <w:marTop w:val="0"/>
      <w:marBottom w:val="0"/>
      <w:divBdr>
        <w:top w:val="none" w:sz="0" w:space="0" w:color="auto"/>
        <w:left w:val="none" w:sz="0" w:space="0" w:color="auto"/>
        <w:bottom w:val="none" w:sz="0" w:space="0" w:color="auto"/>
        <w:right w:val="none" w:sz="0" w:space="0" w:color="auto"/>
      </w:divBdr>
    </w:div>
    <w:div w:id="797333473">
      <w:bodyDiv w:val="1"/>
      <w:marLeft w:val="0"/>
      <w:marRight w:val="0"/>
      <w:marTop w:val="0"/>
      <w:marBottom w:val="0"/>
      <w:divBdr>
        <w:top w:val="none" w:sz="0" w:space="0" w:color="auto"/>
        <w:left w:val="none" w:sz="0" w:space="0" w:color="auto"/>
        <w:bottom w:val="none" w:sz="0" w:space="0" w:color="auto"/>
        <w:right w:val="none" w:sz="0" w:space="0" w:color="auto"/>
      </w:divBdr>
    </w:div>
    <w:div w:id="841970057">
      <w:bodyDiv w:val="1"/>
      <w:marLeft w:val="0"/>
      <w:marRight w:val="0"/>
      <w:marTop w:val="0"/>
      <w:marBottom w:val="0"/>
      <w:divBdr>
        <w:top w:val="none" w:sz="0" w:space="0" w:color="auto"/>
        <w:left w:val="none" w:sz="0" w:space="0" w:color="auto"/>
        <w:bottom w:val="none" w:sz="0" w:space="0" w:color="auto"/>
        <w:right w:val="none" w:sz="0" w:space="0" w:color="auto"/>
      </w:divBdr>
    </w:div>
    <w:div w:id="1186098872">
      <w:bodyDiv w:val="1"/>
      <w:marLeft w:val="0"/>
      <w:marRight w:val="0"/>
      <w:marTop w:val="0"/>
      <w:marBottom w:val="0"/>
      <w:divBdr>
        <w:top w:val="none" w:sz="0" w:space="0" w:color="auto"/>
        <w:left w:val="none" w:sz="0" w:space="0" w:color="auto"/>
        <w:bottom w:val="none" w:sz="0" w:space="0" w:color="auto"/>
        <w:right w:val="none" w:sz="0" w:space="0" w:color="auto"/>
      </w:divBdr>
    </w:div>
    <w:div w:id="1365325564">
      <w:bodyDiv w:val="1"/>
      <w:marLeft w:val="0"/>
      <w:marRight w:val="0"/>
      <w:marTop w:val="0"/>
      <w:marBottom w:val="0"/>
      <w:divBdr>
        <w:top w:val="none" w:sz="0" w:space="0" w:color="auto"/>
        <w:left w:val="none" w:sz="0" w:space="0" w:color="auto"/>
        <w:bottom w:val="none" w:sz="0" w:space="0" w:color="auto"/>
        <w:right w:val="none" w:sz="0" w:space="0" w:color="auto"/>
      </w:divBdr>
    </w:div>
    <w:div w:id="1563642192">
      <w:bodyDiv w:val="1"/>
      <w:marLeft w:val="0"/>
      <w:marRight w:val="0"/>
      <w:marTop w:val="0"/>
      <w:marBottom w:val="0"/>
      <w:divBdr>
        <w:top w:val="none" w:sz="0" w:space="0" w:color="auto"/>
        <w:left w:val="none" w:sz="0" w:space="0" w:color="auto"/>
        <w:bottom w:val="none" w:sz="0" w:space="0" w:color="auto"/>
        <w:right w:val="none" w:sz="0" w:space="0" w:color="auto"/>
      </w:divBdr>
    </w:div>
    <w:div w:id="1886485667">
      <w:bodyDiv w:val="1"/>
      <w:marLeft w:val="0"/>
      <w:marRight w:val="0"/>
      <w:marTop w:val="0"/>
      <w:marBottom w:val="0"/>
      <w:divBdr>
        <w:top w:val="none" w:sz="0" w:space="0" w:color="auto"/>
        <w:left w:val="none" w:sz="0" w:space="0" w:color="auto"/>
        <w:bottom w:val="none" w:sz="0" w:space="0" w:color="auto"/>
        <w:right w:val="none" w:sz="0" w:space="0" w:color="auto"/>
      </w:divBdr>
    </w:div>
    <w:div w:id="1988167417">
      <w:bodyDiv w:val="1"/>
      <w:marLeft w:val="0"/>
      <w:marRight w:val="0"/>
      <w:marTop w:val="0"/>
      <w:marBottom w:val="0"/>
      <w:divBdr>
        <w:top w:val="none" w:sz="0" w:space="0" w:color="auto"/>
        <w:left w:val="none" w:sz="0" w:space="0" w:color="auto"/>
        <w:bottom w:val="none" w:sz="0" w:space="0" w:color="auto"/>
        <w:right w:val="none" w:sz="0" w:space="0" w:color="auto"/>
      </w:divBdr>
    </w:div>
    <w:div w:id="214199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HR@northyorks.gov.uk" TargetMode="External"/><Relationship Id="rId13" Type="http://schemas.openxmlformats.org/officeDocument/2006/relationships/hyperlink" Target="https://www.gov.uk/government/news/find-apprenticeship-training-tool-is-now-liv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orthyorks.gov.uk/adult-education-and-training-courses" TargetMode="External"/><Relationship Id="rId12" Type="http://schemas.openxmlformats.org/officeDocument/2006/relationships/hyperlink" Target="https://www.gov.uk/government/collections/apprenticeship-standar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o.sscalliance.org/frameworkslibrary/index.cfm" TargetMode="External"/><Relationship Id="rId5" Type="http://schemas.openxmlformats.org/officeDocument/2006/relationships/footnotes" Target="footnotes.xml"/><Relationship Id="rId15" Type="http://schemas.openxmlformats.org/officeDocument/2006/relationships/hyperlink" Target="https://www.gov.uk/guidance/register-of-apprenticeship-training-providers" TargetMode="External"/><Relationship Id="rId10" Type="http://schemas.openxmlformats.org/officeDocument/2006/relationships/hyperlink" Target="https://www.gov.uk/government/publications/apprenticeship-levy-how-it-will-work/apprenticeship-levy-how-it-will-work" TargetMode="External"/><Relationship Id="rId4" Type="http://schemas.openxmlformats.org/officeDocument/2006/relationships/webSettings" Target="webSettings.xml"/><Relationship Id="rId9" Type="http://schemas.openxmlformats.org/officeDocument/2006/relationships/hyperlink" Target="https://www.gov.uk/government/publications/apprenticeships-reforms-guide-for-schools" TargetMode="External"/><Relationship Id="rId14" Type="http://schemas.openxmlformats.org/officeDocument/2006/relationships/hyperlink" Target="mailto:NYHR@northyor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4612</Words>
  <Characters>26292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Swinden</dc:creator>
  <cp:keywords/>
  <dc:description/>
  <cp:lastModifiedBy>Georgina Carroll</cp:lastModifiedBy>
  <cp:revision>3</cp:revision>
  <dcterms:created xsi:type="dcterms:W3CDTF">2017-11-22T12:43:00Z</dcterms:created>
  <dcterms:modified xsi:type="dcterms:W3CDTF">2018-02-12T15:09:00Z</dcterms:modified>
</cp:coreProperties>
</file>