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D3" w:rsidRPr="00F653D3" w:rsidRDefault="00395342" w:rsidP="00F653D3">
      <w:pPr>
        <w:jc w:val="center"/>
        <w:rPr>
          <w:rFonts w:ascii="Arial" w:hAnsi="Arial" w:cs="Arial"/>
          <w:b/>
          <w:sz w:val="24"/>
          <w:szCs w:val="24"/>
        </w:rPr>
      </w:pPr>
      <w:r>
        <w:rPr>
          <w:rFonts w:ascii="Arial" w:hAnsi="Arial" w:cs="Arial"/>
          <w:b/>
          <w:sz w:val="24"/>
          <w:szCs w:val="24"/>
        </w:rPr>
        <w:t>Update</w:t>
      </w:r>
      <w:r w:rsidR="00F653D3" w:rsidRPr="00F653D3">
        <w:rPr>
          <w:rFonts w:ascii="Arial" w:hAnsi="Arial" w:cs="Arial"/>
          <w:b/>
          <w:sz w:val="24"/>
          <w:szCs w:val="24"/>
        </w:rPr>
        <w:t xml:space="preserve"> – New National Apprenticeship Arrangements</w:t>
      </w:r>
    </w:p>
    <w:p w:rsidR="00F653D3" w:rsidRPr="00F653D3" w:rsidRDefault="00395342" w:rsidP="00F653D3">
      <w:pPr>
        <w:jc w:val="center"/>
        <w:rPr>
          <w:rFonts w:ascii="Arial" w:hAnsi="Arial" w:cs="Arial"/>
          <w:b/>
          <w:sz w:val="24"/>
          <w:szCs w:val="24"/>
        </w:rPr>
      </w:pPr>
      <w:r>
        <w:rPr>
          <w:rFonts w:ascii="Arial" w:hAnsi="Arial" w:cs="Arial"/>
          <w:b/>
          <w:sz w:val="24"/>
          <w:szCs w:val="24"/>
        </w:rPr>
        <w:t>Guidance for Schools – Issue 5, November</w:t>
      </w:r>
      <w:r w:rsidR="00F653D3" w:rsidRPr="00F653D3">
        <w:rPr>
          <w:rFonts w:ascii="Arial" w:hAnsi="Arial" w:cs="Arial"/>
          <w:b/>
          <w:sz w:val="24"/>
          <w:szCs w:val="24"/>
        </w:rPr>
        <w:t xml:space="preserve"> 2017</w:t>
      </w:r>
    </w:p>
    <w:p w:rsidR="00F653D3" w:rsidRPr="00F653D3" w:rsidRDefault="00F653D3" w:rsidP="00F653D3">
      <w:pPr>
        <w:jc w:val="both"/>
        <w:rPr>
          <w:rFonts w:ascii="Arial" w:hAnsi="Arial" w:cs="Arial"/>
          <w:b/>
          <w:sz w:val="24"/>
          <w:szCs w:val="24"/>
        </w:rPr>
      </w:pPr>
      <w:r w:rsidRPr="00F653D3">
        <w:rPr>
          <w:rFonts w:ascii="Arial" w:hAnsi="Arial" w:cs="Arial"/>
          <w:b/>
          <w:sz w:val="24"/>
          <w:szCs w:val="24"/>
        </w:rPr>
        <w:t>Introduction</w:t>
      </w:r>
    </w:p>
    <w:p w:rsidR="00F653D3" w:rsidRPr="004E410A" w:rsidRDefault="00F653D3" w:rsidP="00F653D3">
      <w:pPr>
        <w:jc w:val="both"/>
        <w:rPr>
          <w:rFonts w:ascii="Arial" w:hAnsi="Arial" w:cs="Arial"/>
          <w:color w:val="0070C0"/>
          <w:sz w:val="24"/>
          <w:szCs w:val="24"/>
        </w:rPr>
      </w:pPr>
      <w:r w:rsidRPr="00F653D3">
        <w:rPr>
          <w:rFonts w:ascii="Arial" w:hAnsi="Arial" w:cs="Arial"/>
          <w:sz w:val="24"/>
          <w:szCs w:val="24"/>
        </w:rPr>
        <w:t>Welcome to North Yorkshire</w:t>
      </w:r>
      <w:r w:rsidR="008E306E">
        <w:rPr>
          <w:rFonts w:ascii="Arial" w:hAnsi="Arial" w:cs="Arial"/>
          <w:sz w:val="24"/>
          <w:szCs w:val="24"/>
        </w:rPr>
        <w:t xml:space="preserve"> </w:t>
      </w:r>
      <w:r w:rsidR="00395342">
        <w:rPr>
          <w:rFonts w:ascii="Arial" w:hAnsi="Arial" w:cs="Arial"/>
          <w:sz w:val="24"/>
          <w:szCs w:val="24"/>
        </w:rPr>
        <w:t xml:space="preserve">County Council’s (NYCC’s) fifth guide for schools on the revised </w:t>
      </w:r>
      <w:r w:rsidR="00E21931">
        <w:rPr>
          <w:rFonts w:ascii="Arial" w:hAnsi="Arial" w:cs="Arial"/>
          <w:sz w:val="24"/>
          <w:szCs w:val="24"/>
        </w:rPr>
        <w:t xml:space="preserve">apprenticeship arrangements </w:t>
      </w:r>
      <w:r w:rsidRPr="00F653D3">
        <w:rPr>
          <w:rFonts w:ascii="Arial" w:hAnsi="Arial" w:cs="Arial"/>
          <w:sz w:val="24"/>
          <w:szCs w:val="24"/>
        </w:rPr>
        <w:t>which came into effect from May 2017. Previ</w:t>
      </w:r>
      <w:r w:rsidR="008E306E">
        <w:rPr>
          <w:rFonts w:ascii="Arial" w:hAnsi="Arial" w:cs="Arial"/>
          <w:sz w:val="24"/>
          <w:szCs w:val="24"/>
        </w:rPr>
        <w:t xml:space="preserve">ous guidance ‘Get on Board’, </w:t>
      </w:r>
      <w:r w:rsidR="00395342">
        <w:rPr>
          <w:rFonts w:ascii="Arial" w:hAnsi="Arial" w:cs="Arial"/>
          <w:sz w:val="24"/>
          <w:szCs w:val="24"/>
        </w:rPr>
        <w:t xml:space="preserve">‘Getting Started’, </w:t>
      </w:r>
      <w:r w:rsidR="008E306E">
        <w:rPr>
          <w:rFonts w:ascii="Arial" w:hAnsi="Arial" w:cs="Arial"/>
          <w:sz w:val="24"/>
          <w:szCs w:val="24"/>
        </w:rPr>
        <w:t xml:space="preserve">‘Moving Forward’ </w:t>
      </w:r>
      <w:r w:rsidR="00395342">
        <w:rPr>
          <w:rFonts w:ascii="Arial" w:hAnsi="Arial" w:cs="Arial"/>
          <w:sz w:val="24"/>
          <w:szCs w:val="24"/>
        </w:rPr>
        <w:t xml:space="preserve">and ‘Implementation’ </w:t>
      </w:r>
      <w:r w:rsidR="00E21931">
        <w:rPr>
          <w:rFonts w:ascii="Arial" w:hAnsi="Arial" w:cs="Arial"/>
          <w:sz w:val="24"/>
          <w:szCs w:val="24"/>
        </w:rPr>
        <w:t xml:space="preserve">can be accessed at </w:t>
      </w:r>
      <w:hyperlink r:id="rId7" w:history="1">
        <w:r w:rsidR="009D635D" w:rsidRPr="009D635D">
          <w:rPr>
            <w:rStyle w:val="Hyperlink"/>
            <w:rFonts w:ascii="Arial" w:hAnsi="Arial" w:cs="Arial"/>
            <w:sz w:val="24"/>
            <w:szCs w:val="24"/>
          </w:rPr>
          <w:t>http://cyps.northyorks.gov.uk/apprenticeships</w:t>
        </w:r>
      </w:hyperlink>
      <w:r w:rsidR="009D635D">
        <w:rPr>
          <w:rFonts w:ascii="Arial" w:hAnsi="Arial" w:cs="Arial"/>
          <w:sz w:val="24"/>
          <w:szCs w:val="24"/>
        </w:rPr>
        <w:t xml:space="preserve"> </w:t>
      </w:r>
    </w:p>
    <w:p w:rsidR="00F653D3" w:rsidRPr="00A3606B" w:rsidRDefault="00F653D3" w:rsidP="00F653D3">
      <w:pPr>
        <w:jc w:val="both"/>
        <w:rPr>
          <w:rFonts w:ascii="Arial" w:hAnsi="Arial" w:cs="Arial"/>
          <w:b/>
          <w:sz w:val="24"/>
          <w:szCs w:val="24"/>
        </w:rPr>
      </w:pPr>
      <w:r w:rsidRPr="00F653D3">
        <w:rPr>
          <w:rFonts w:ascii="Arial" w:eastAsiaTheme="minorEastAsia" w:hAnsi="Arial" w:cs="Arial"/>
          <w:iCs/>
          <w:sz w:val="24"/>
          <w:szCs w:val="24"/>
          <w:lang w:val="en"/>
        </w:rPr>
        <w:t xml:space="preserve">Whilst we appreciate that the majority of this guidance relates to locally maintained and voluntary controlled schools (for whom NYCC manages the apprenticeship levy), please note that </w:t>
      </w:r>
      <w:r w:rsidR="00A3606B" w:rsidRPr="00A3606B">
        <w:rPr>
          <w:rFonts w:ascii="Arial" w:hAnsi="Arial" w:cs="Arial"/>
          <w:sz w:val="24"/>
          <w:szCs w:val="24"/>
        </w:rPr>
        <w:t>the</w:t>
      </w:r>
      <w:r w:rsidR="00DF11E0">
        <w:rPr>
          <w:rFonts w:ascii="Arial" w:hAnsi="Arial" w:cs="Arial"/>
          <w:sz w:val="24"/>
          <w:szCs w:val="24"/>
        </w:rPr>
        <w:t xml:space="preserve"> information on the Post Graduate Teaching Apprenticeship, </w:t>
      </w:r>
      <w:r w:rsidRPr="00F653D3">
        <w:rPr>
          <w:rFonts w:ascii="Arial" w:eastAsiaTheme="minorEastAsia" w:hAnsi="Arial" w:cs="Arial"/>
          <w:iCs/>
          <w:sz w:val="24"/>
          <w:szCs w:val="24"/>
          <w:lang w:val="en"/>
        </w:rPr>
        <w:t xml:space="preserve"> ‘Support to Schools’ section and the Frequently Asked Questions (FAQ) briefing at </w:t>
      </w:r>
      <w:r w:rsidR="00DF11E0">
        <w:rPr>
          <w:rFonts w:ascii="Arial" w:eastAsiaTheme="minorEastAsia" w:hAnsi="Arial" w:cs="Arial"/>
          <w:b/>
          <w:iCs/>
          <w:sz w:val="24"/>
          <w:szCs w:val="24"/>
          <w:lang w:val="en"/>
        </w:rPr>
        <w:t>Appendix 1</w:t>
      </w:r>
      <w:r w:rsidRPr="00F653D3">
        <w:rPr>
          <w:rFonts w:ascii="Arial" w:eastAsiaTheme="minorEastAsia" w:hAnsi="Arial" w:cs="Arial"/>
          <w:iCs/>
          <w:sz w:val="24"/>
          <w:szCs w:val="24"/>
          <w:lang w:val="en"/>
        </w:rPr>
        <w:t xml:space="preserve"> apply equally to Academies and other educational settings. </w:t>
      </w:r>
    </w:p>
    <w:p w:rsidR="00D3752A" w:rsidRDefault="00B24D6B" w:rsidP="00D3752A">
      <w:pPr>
        <w:rPr>
          <w:rFonts w:ascii="Arial" w:hAnsi="Arial" w:cs="Arial"/>
          <w:sz w:val="24"/>
          <w:szCs w:val="24"/>
        </w:rPr>
      </w:pPr>
      <w:r w:rsidRPr="00F653D3">
        <w:rPr>
          <w:rFonts w:ascii="Arial" w:hAnsi="Arial" w:cs="Arial"/>
          <w:sz w:val="24"/>
          <w:szCs w:val="24"/>
        </w:rPr>
        <w:t>The purpose of this document is to:</w:t>
      </w:r>
    </w:p>
    <w:p w:rsidR="00D3752A" w:rsidRDefault="00395342" w:rsidP="00D3752A">
      <w:pPr>
        <w:pStyle w:val="NoSpacing"/>
        <w:numPr>
          <w:ilvl w:val="0"/>
          <w:numId w:val="1"/>
        </w:numPr>
        <w:rPr>
          <w:rFonts w:ascii="Arial" w:hAnsi="Arial" w:cs="Arial"/>
          <w:sz w:val="24"/>
          <w:szCs w:val="24"/>
        </w:rPr>
      </w:pPr>
      <w:r>
        <w:rPr>
          <w:rFonts w:ascii="Arial" w:hAnsi="Arial" w:cs="Arial"/>
          <w:sz w:val="24"/>
          <w:szCs w:val="24"/>
        </w:rPr>
        <w:t xml:space="preserve">provide an update on procurement and commissioning </w:t>
      </w:r>
      <w:r w:rsidR="00D3752A" w:rsidRPr="00D3752A">
        <w:rPr>
          <w:rFonts w:ascii="Arial" w:hAnsi="Arial" w:cs="Arial"/>
          <w:sz w:val="24"/>
          <w:szCs w:val="24"/>
        </w:rPr>
        <w:t>arrange</w:t>
      </w:r>
      <w:r w:rsidR="00E21931">
        <w:rPr>
          <w:rFonts w:ascii="Arial" w:hAnsi="Arial" w:cs="Arial"/>
          <w:sz w:val="24"/>
          <w:szCs w:val="24"/>
        </w:rPr>
        <w:t xml:space="preserve">ments following the survey for locally maintained and voluntary controlled schools on </w:t>
      </w:r>
      <w:r>
        <w:rPr>
          <w:rFonts w:ascii="Arial" w:hAnsi="Arial" w:cs="Arial"/>
          <w:sz w:val="24"/>
          <w:szCs w:val="24"/>
        </w:rPr>
        <w:t xml:space="preserve">apprenticeship needs over the current and next </w:t>
      </w:r>
      <w:r w:rsidR="00E21931">
        <w:rPr>
          <w:rFonts w:ascii="Arial" w:hAnsi="Arial" w:cs="Arial"/>
          <w:sz w:val="24"/>
          <w:szCs w:val="24"/>
        </w:rPr>
        <w:t>two academic years (please note that this includes action for schools</w:t>
      </w:r>
      <w:r w:rsidR="008D6BB8">
        <w:rPr>
          <w:rFonts w:ascii="Arial" w:hAnsi="Arial" w:cs="Arial"/>
          <w:sz w:val="24"/>
          <w:szCs w:val="24"/>
        </w:rPr>
        <w:t xml:space="preserve"> to take</w:t>
      </w:r>
      <w:r w:rsidR="009D1340">
        <w:rPr>
          <w:rFonts w:ascii="Arial" w:hAnsi="Arial" w:cs="Arial"/>
          <w:sz w:val="24"/>
          <w:szCs w:val="24"/>
        </w:rPr>
        <w:t xml:space="preserve"> by 8 December 2017</w:t>
      </w:r>
      <w:r w:rsidR="00E21931">
        <w:rPr>
          <w:rFonts w:ascii="Arial" w:hAnsi="Arial" w:cs="Arial"/>
          <w:sz w:val="24"/>
          <w:szCs w:val="24"/>
        </w:rPr>
        <w:t>)</w:t>
      </w:r>
    </w:p>
    <w:p w:rsidR="00D3752A" w:rsidRPr="00D3752A" w:rsidRDefault="00D3752A" w:rsidP="00D3752A">
      <w:pPr>
        <w:pStyle w:val="NoSpacing"/>
        <w:ind w:left="720"/>
        <w:rPr>
          <w:rFonts w:ascii="Arial" w:hAnsi="Arial" w:cs="Arial"/>
          <w:sz w:val="24"/>
          <w:szCs w:val="24"/>
        </w:rPr>
      </w:pPr>
    </w:p>
    <w:p w:rsidR="00D3752A" w:rsidRDefault="00395342" w:rsidP="00D3752A">
      <w:pPr>
        <w:pStyle w:val="NoSpacing"/>
        <w:numPr>
          <w:ilvl w:val="0"/>
          <w:numId w:val="9"/>
        </w:numPr>
        <w:rPr>
          <w:rFonts w:ascii="Arial" w:hAnsi="Arial" w:cs="Arial"/>
          <w:sz w:val="24"/>
          <w:szCs w:val="24"/>
        </w:rPr>
      </w:pPr>
      <w:r>
        <w:rPr>
          <w:rFonts w:ascii="Arial" w:hAnsi="Arial" w:cs="Arial"/>
          <w:sz w:val="24"/>
          <w:szCs w:val="24"/>
        </w:rPr>
        <w:t xml:space="preserve">remind </w:t>
      </w:r>
      <w:r w:rsidR="00DF11E0">
        <w:rPr>
          <w:rFonts w:ascii="Arial" w:hAnsi="Arial" w:cs="Arial"/>
          <w:sz w:val="24"/>
          <w:szCs w:val="24"/>
        </w:rPr>
        <w:t xml:space="preserve">all </w:t>
      </w:r>
      <w:r>
        <w:rPr>
          <w:rFonts w:ascii="Arial" w:hAnsi="Arial" w:cs="Arial"/>
          <w:sz w:val="24"/>
          <w:szCs w:val="24"/>
        </w:rPr>
        <w:t>schools</w:t>
      </w:r>
      <w:r w:rsidR="00DF11E0">
        <w:rPr>
          <w:rFonts w:ascii="Arial" w:hAnsi="Arial" w:cs="Arial"/>
          <w:sz w:val="24"/>
          <w:szCs w:val="24"/>
        </w:rPr>
        <w:t xml:space="preserve"> about the Post Graduate Teaching Apprenticeship, which is available for applications for September 2018</w:t>
      </w:r>
    </w:p>
    <w:p w:rsidR="00DF11E0" w:rsidRPr="00D3752A" w:rsidRDefault="00DF11E0" w:rsidP="00DF11E0">
      <w:pPr>
        <w:pStyle w:val="NoSpacing"/>
        <w:ind w:left="720"/>
        <w:rPr>
          <w:rFonts w:ascii="Arial" w:hAnsi="Arial" w:cs="Arial"/>
          <w:sz w:val="24"/>
          <w:szCs w:val="24"/>
        </w:rPr>
      </w:pPr>
    </w:p>
    <w:p w:rsidR="00F653D3" w:rsidRPr="00D3752A" w:rsidRDefault="00F653D3" w:rsidP="00D3752A">
      <w:pPr>
        <w:pStyle w:val="NoSpacing"/>
        <w:numPr>
          <w:ilvl w:val="0"/>
          <w:numId w:val="1"/>
        </w:numPr>
        <w:rPr>
          <w:rFonts w:ascii="Arial" w:hAnsi="Arial" w:cs="Arial"/>
          <w:sz w:val="24"/>
          <w:szCs w:val="24"/>
        </w:rPr>
      </w:pPr>
      <w:r w:rsidRPr="00D3752A">
        <w:rPr>
          <w:rFonts w:ascii="Arial" w:hAnsi="Arial" w:cs="Arial"/>
          <w:sz w:val="24"/>
          <w:szCs w:val="24"/>
        </w:rPr>
        <w:t>remind all schools of the support available from NYCC</w:t>
      </w:r>
      <w:r w:rsidR="00D3752A">
        <w:rPr>
          <w:rFonts w:ascii="Arial" w:hAnsi="Arial" w:cs="Arial"/>
          <w:sz w:val="24"/>
          <w:szCs w:val="24"/>
        </w:rPr>
        <w:br/>
      </w:r>
    </w:p>
    <w:p w:rsidR="00D3752A" w:rsidRDefault="00F653D3" w:rsidP="00D3752A">
      <w:pPr>
        <w:pStyle w:val="NoSpacing"/>
        <w:numPr>
          <w:ilvl w:val="0"/>
          <w:numId w:val="1"/>
        </w:numPr>
        <w:rPr>
          <w:rFonts w:ascii="Arial" w:hAnsi="Arial" w:cs="Arial"/>
          <w:sz w:val="24"/>
          <w:szCs w:val="24"/>
        </w:rPr>
      </w:pPr>
      <w:r w:rsidRPr="00D3752A">
        <w:rPr>
          <w:rFonts w:ascii="Arial" w:hAnsi="Arial" w:cs="Arial"/>
          <w:sz w:val="24"/>
          <w:szCs w:val="24"/>
        </w:rPr>
        <w:t>update the ‘Frequently Aske</w:t>
      </w:r>
      <w:r w:rsidR="00B147C7">
        <w:rPr>
          <w:rFonts w:ascii="Arial" w:hAnsi="Arial" w:cs="Arial"/>
          <w:sz w:val="24"/>
          <w:szCs w:val="24"/>
        </w:rPr>
        <w:t xml:space="preserve">d Questions’ (FAQs) briefing </w:t>
      </w:r>
      <w:r w:rsidRPr="00D3752A">
        <w:rPr>
          <w:rFonts w:ascii="Arial" w:hAnsi="Arial" w:cs="Arial"/>
          <w:sz w:val="24"/>
          <w:szCs w:val="24"/>
        </w:rPr>
        <w:t>(</w:t>
      </w:r>
      <w:r w:rsidR="00DF11E0">
        <w:rPr>
          <w:rFonts w:ascii="Arial" w:hAnsi="Arial" w:cs="Arial"/>
          <w:b/>
          <w:sz w:val="24"/>
          <w:szCs w:val="24"/>
        </w:rPr>
        <w:t>Appendix 1</w:t>
      </w:r>
      <w:r w:rsidRPr="00D3752A">
        <w:rPr>
          <w:rFonts w:ascii="Arial" w:hAnsi="Arial" w:cs="Arial"/>
          <w:sz w:val="24"/>
          <w:szCs w:val="24"/>
        </w:rPr>
        <w:t>)</w:t>
      </w:r>
    </w:p>
    <w:p w:rsidR="00D3752A" w:rsidRDefault="00D3752A" w:rsidP="00D3752A">
      <w:pPr>
        <w:pStyle w:val="NoSpacing"/>
        <w:rPr>
          <w:rFonts w:ascii="Arial" w:hAnsi="Arial" w:cs="Arial"/>
          <w:sz w:val="24"/>
          <w:szCs w:val="24"/>
        </w:rPr>
      </w:pPr>
    </w:p>
    <w:p w:rsidR="00346859" w:rsidRDefault="00346859" w:rsidP="00346859">
      <w:pPr>
        <w:jc w:val="both"/>
        <w:rPr>
          <w:rFonts w:ascii="Arial" w:hAnsi="Arial" w:cs="Arial"/>
          <w:b/>
          <w:sz w:val="24"/>
          <w:szCs w:val="24"/>
        </w:rPr>
      </w:pPr>
      <w:r w:rsidRPr="00AF057D">
        <w:rPr>
          <w:rFonts w:ascii="Arial" w:hAnsi="Arial" w:cs="Arial"/>
          <w:b/>
          <w:sz w:val="24"/>
          <w:szCs w:val="24"/>
        </w:rPr>
        <w:t xml:space="preserve">Survey </w:t>
      </w:r>
    </w:p>
    <w:p w:rsidR="00DF11E0" w:rsidRDefault="00DF11E0" w:rsidP="00DF11E0">
      <w:pPr>
        <w:jc w:val="both"/>
        <w:rPr>
          <w:rFonts w:ascii="Arial" w:hAnsi="Arial" w:cs="Arial"/>
          <w:sz w:val="24"/>
          <w:szCs w:val="24"/>
        </w:rPr>
      </w:pPr>
      <w:r>
        <w:rPr>
          <w:rFonts w:ascii="Arial" w:hAnsi="Arial" w:cs="Arial"/>
          <w:sz w:val="24"/>
          <w:szCs w:val="24"/>
        </w:rPr>
        <w:t>We are</w:t>
      </w:r>
      <w:r w:rsidR="001C1F34">
        <w:rPr>
          <w:rFonts w:ascii="Arial" w:hAnsi="Arial" w:cs="Arial"/>
          <w:sz w:val="24"/>
          <w:szCs w:val="24"/>
        </w:rPr>
        <w:t xml:space="preserve"> liaising with colleagues in NYCC’s</w:t>
      </w:r>
      <w:r>
        <w:rPr>
          <w:rFonts w:ascii="Arial" w:hAnsi="Arial" w:cs="Arial"/>
          <w:sz w:val="24"/>
          <w:szCs w:val="24"/>
        </w:rPr>
        <w:t xml:space="preserve"> </w:t>
      </w:r>
      <w:r w:rsidRPr="00DF11E0">
        <w:rPr>
          <w:rFonts w:ascii="Arial" w:hAnsi="Arial" w:cs="Arial"/>
          <w:sz w:val="24"/>
          <w:szCs w:val="24"/>
        </w:rPr>
        <w:t>Adult Learning and Skills Service (ALSS)</w:t>
      </w:r>
      <w:r>
        <w:rPr>
          <w:rFonts w:ascii="Arial" w:hAnsi="Arial" w:cs="Arial"/>
          <w:sz w:val="24"/>
          <w:szCs w:val="24"/>
        </w:rPr>
        <w:t xml:space="preserve"> to progress</w:t>
      </w:r>
      <w:r w:rsidR="001C1F34">
        <w:rPr>
          <w:rFonts w:ascii="Arial" w:hAnsi="Arial" w:cs="Arial"/>
          <w:sz w:val="24"/>
          <w:szCs w:val="24"/>
        </w:rPr>
        <w:t xml:space="preserve"> apprentice training requirements ide</w:t>
      </w:r>
      <w:r w:rsidR="00526B35">
        <w:rPr>
          <w:rFonts w:ascii="Arial" w:hAnsi="Arial" w:cs="Arial"/>
          <w:sz w:val="24"/>
          <w:szCs w:val="24"/>
        </w:rPr>
        <w:t>ntified in the survey which ALSS are able to deliver</w:t>
      </w:r>
      <w:r w:rsidR="001C1F34">
        <w:rPr>
          <w:rFonts w:ascii="Arial" w:hAnsi="Arial" w:cs="Arial"/>
          <w:sz w:val="24"/>
          <w:szCs w:val="24"/>
        </w:rPr>
        <w:t xml:space="preserve"> as a </w:t>
      </w:r>
      <w:r w:rsidR="00526B35">
        <w:rPr>
          <w:rFonts w:ascii="Arial" w:hAnsi="Arial" w:cs="Arial"/>
          <w:sz w:val="24"/>
          <w:szCs w:val="24"/>
        </w:rPr>
        <w:t>main provider.  These were:</w:t>
      </w:r>
    </w:p>
    <w:p w:rsidR="001C1F34" w:rsidRPr="00C31F3F" w:rsidRDefault="001C1F34" w:rsidP="00C31F3F">
      <w:pPr>
        <w:pStyle w:val="NoSpacing"/>
        <w:numPr>
          <w:ilvl w:val="0"/>
          <w:numId w:val="11"/>
        </w:numPr>
        <w:rPr>
          <w:rFonts w:ascii="Arial" w:hAnsi="Arial" w:cs="Arial"/>
          <w:sz w:val="24"/>
          <w:szCs w:val="24"/>
        </w:rPr>
      </w:pPr>
      <w:r w:rsidRPr="00C31F3F">
        <w:rPr>
          <w:rFonts w:ascii="Arial" w:hAnsi="Arial" w:cs="Arial"/>
          <w:sz w:val="24"/>
          <w:szCs w:val="24"/>
        </w:rPr>
        <w:t>Supporting Teaching and Learning Levels 2 and 3</w:t>
      </w:r>
    </w:p>
    <w:p w:rsidR="001C1F34" w:rsidRPr="00C31F3F" w:rsidRDefault="001C1F34" w:rsidP="00C31F3F">
      <w:pPr>
        <w:pStyle w:val="NoSpacing"/>
        <w:numPr>
          <w:ilvl w:val="0"/>
          <w:numId w:val="11"/>
        </w:numPr>
        <w:rPr>
          <w:rFonts w:ascii="Arial" w:hAnsi="Arial" w:cs="Arial"/>
          <w:sz w:val="24"/>
          <w:szCs w:val="24"/>
        </w:rPr>
      </w:pPr>
      <w:r w:rsidRPr="00C31F3F">
        <w:rPr>
          <w:rFonts w:ascii="Arial" w:hAnsi="Arial" w:cs="Arial"/>
          <w:sz w:val="24"/>
          <w:szCs w:val="24"/>
        </w:rPr>
        <w:t>Children and Young People’s Workforce Level 2</w:t>
      </w:r>
    </w:p>
    <w:p w:rsidR="001C1F34" w:rsidRPr="00C31F3F" w:rsidRDefault="001C1F34" w:rsidP="00C31F3F">
      <w:pPr>
        <w:pStyle w:val="NoSpacing"/>
        <w:numPr>
          <w:ilvl w:val="0"/>
          <w:numId w:val="11"/>
        </w:numPr>
        <w:rPr>
          <w:rFonts w:ascii="Arial" w:hAnsi="Arial" w:cs="Arial"/>
          <w:sz w:val="24"/>
          <w:szCs w:val="24"/>
        </w:rPr>
      </w:pPr>
      <w:r w:rsidRPr="00C31F3F">
        <w:rPr>
          <w:rFonts w:ascii="Arial" w:hAnsi="Arial" w:cs="Arial"/>
          <w:sz w:val="24"/>
          <w:szCs w:val="24"/>
        </w:rPr>
        <w:t>Children and Young People’s Workforce: Early Years Educator Level 3</w:t>
      </w:r>
    </w:p>
    <w:p w:rsidR="001C1F34" w:rsidRDefault="001C1F34" w:rsidP="00C31F3F">
      <w:pPr>
        <w:pStyle w:val="NoSpacing"/>
        <w:numPr>
          <w:ilvl w:val="0"/>
          <w:numId w:val="11"/>
        </w:numPr>
        <w:rPr>
          <w:rFonts w:ascii="Arial" w:hAnsi="Arial" w:cs="Arial"/>
          <w:sz w:val="24"/>
          <w:szCs w:val="24"/>
        </w:rPr>
      </w:pPr>
      <w:r w:rsidRPr="00C31F3F">
        <w:rPr>
          <w:rFonts w:ascii="Arial" w:hAnsi="Arial" w:cs="Arial"/>
          <w:sz w:val="24"/>
          <w:szCs w:val="24"/>
        </w:rPr>
        <w:t xml:space="preserve">Business and Administration </w:t>
      </w:r>
      <w:r w:rsidR="00C31F3F" w:rsidRPr="00C31F3F">
        <w:rPr>
          <w:rFonts w:ascii="Arial" w:hAnsi="Arial" w:cs="Arial"/>
          <w:sz w:val="24"/>
          <w:szCs w:val="24"/>
        </w:rPr>
        <w:t xml:space="preserve">Levels 2, </w:t>
      </w:r>
      <w:r w:rsidRPr="00C31F3F">
        <w:rPr>
          <w:rFonts w:ascii="Arial" w:hAnsi="Arial" w:cs="Arial"/>
          <w:sz w:val="24"/>
          <w:szCs w:val="24"/>
        </w:rPr>
        <w:t>3</w:t>
      </w:r>
      <w:r w:rsidR="00C31F3F" w:rsidRPr="00C31F3F">
        <w:rPr>
          <w:rFonts w:ascii="Arial" w:hAnsi="Arial" w:cs="Arial"/>
          <w:sz w:val="24"/>
          <w:szCs w:val="24"/>
        </w:rPr>
        <w:t xml:space="preserve"> and 4</w:t>
      </w:r>
    </w:p>
    <w:p w:rsidR="00864FB6" w:rsidRDefault="00C31F3F" w:rsidP="00864FB6">
      <w:pPr>
        <w:pStyle w:val="NoSpacing"/>
        <w:numPr>
          <w:ilvl w:val="0"/>
          <w:numId w:val="11"/>
        </w:numPr>
        <w:rPr>
          <w:rFonts w:ascii="Arial" w:hAnsi="Arial" w:cs="Arial"/>
          <w:sz w:val="24"/>
          <w:szCs w:val="24"/>
        </w:rPr>
      </w:pPr>
      <w:r w:rsidRPr="00C31F3F">
        <w:rPr>
          <w:rFonts w:ascii="Arial" w:hAnsi="Arial" w:cs="Arial"/>
          <w:sz w:val="24"/>
          <w:szCs w:val="24"/>
        </w:rPr>
        <w:t>Accounting Levels 2, 3 and 4</w:t>
      </w:r>
    </w:p>
    <w:p w:rsidR="00526B35" w:rsidRDefault="001C1F34" w:rsidP="00864FB6">
      <w:pPr>
        <w:pStyle w:val="NoSpacing"/>
        <w:numPr>
          <w:ilvl w:val="0"/>
          <w:numId w:val="11"/>
        </w:numPr>
        <w:rPr>
          <w:rFonts w:ascii="Arial" w:hAnsi="Arial" w:cs="Arial"/>
          <w:sz w:val="24"/>
          <w:szCs w:val="24"/>
        </w:rPr>
      </w:pPr>
      <w:r w:rsidRPr="00864FB6">
        <w:rPr>
          <w:rFonts w:ascii="Arial" w:hAnsi="Arial" w:cs="Arial"/>
          <w:sz w:val="24"/>
          <w:szCs w:val="24"/>
        </w:rPr>
        <w:t>Cleaning and Environmental Support Services Level 2</w:t>
      </w:r>
    </w:p>
    <w:p w:rsidR="00526B35" w:rsidRDefault="00526B35" w:rsidP="00526B35">
      <w:pPr>
        <w:pStyle w:val="NoSpacing"/>
        <w:rPr>
          <w:rFonts w:ascii="Arial" w:hAnsi="Arial" w:cs="Arial"/>
          <w:sz w:val="24"/>
          <w:szCs w:val="24"/>
        </w:rPr>
      </w:pPr>
    </w:p>
    <w:p w:rsidR="004A40E2" w:rsidRDefault="00526B35" w:rsidP="00526B35">
      <w:pPr>
        <w:pStyle w:val="NoSpacing"/>
        <w:rPr>
          <w:rFonts w:ascii="Arial" w:hAnsi="Arial" w:cs="Arial"/>
          <w:sz w:val="24"/>
          <w:szCs w:val="24"/>
        </w:rPr>
      </w:pPr>
      <w:r>
        <w:rPr>
          <w:rFonts w:ascii="Arial" w:hAnsi="Arial" w:cs="Arial"/>
          <w:sz w:val="24"/>
          <w:szCs w:val="24"/>
        </w:rPr>
        <w:t xml:space="preserve">ALSS will now be contacting the relevant schools to establish and </w:t>
      </w:r>
      <w:r w:rsidR="00587DBB">
        <w:rPr>
          <w:rFonts w:ascii="Arial" w:hAnsi="Arial" w:cs="Arial"/>
          <w:sz w:val="24"/>
          <w:szCs w:val="24"/>
        </w:rPr>
        <w:t>progress current requirements.</w:t>
      </w:r>
    </w:p>
    <w:p w:rsidR="00526B35" w:rsidRDefault="00526B35" w:rsidP="00526B35">
      <w:pPr>
        <w:pStyle w:val="NoSpacing"/>
        <w:rPr>
          <w:rFonts w:ascii="Arial" w:hAnsi="Arial" w:cs="Arial"/>
          <w:sz w:val="24"/>
          <w:szCs w:val="24"/>
        </w:rPr>
      </w:pPr>
    </w:p>
    <w:p w:rsidR="004A40E2" w:rsidRDefault="00191B15" w:rsidP="004A40E2">
      <w:pPr>
        <w:pStyle w:val="NoSpacing"/>
        <w:rPr>
          <w:rFonts w:ascii="Arial" w:hAnsi="Arial" w:cs="Arial"/>
          <w:sz w:val="24"/>
          <w:szCs w:val="24"/>
        </w:rPr>
      </w:pPr>
      <w:r w:rsidRPr="004A40E2">
        <w:rPr>
          <w:rFonts w:ascii="Arial" w:hAnsi="Arial" w:cs="Arial"/>
          <w:sz w:val="24"/>
          <w:szCs w:val="24"/>
        </w:rPr>
        <w:t xml:space="preserve">We </w:t>
      </w:r>
      <w:r w:rsidR="00C31F3F" w:rsidRPr="004A40E2">
        <w:rPr>
          <w:rFonts w:ascii="Arial" w:hAnsi="Arial" w:cs="Arial"/>
          <w:sz w:val="24"/>
          <w:szCs w:val="24"/>
        </w:rPr>
        <w:t>are also working to streamline procurement arrangements for apprenticeship training identified in the survey</w:t>
      </w:r>
      <w:r w:rsidR="00557AF9" w:rsidRPr="004A40E2">
        <w:rPr>
          <w:rFonts w:ascii="Arial" w:hAnsi="Arial" w:cs="Arial"/>
          <w:sz w:val="24"/>
          <w:szCs w:val="24"/>
        </w:rPr>
        <w:t xml:space="preserve"> wh</w:t>
      </w:r>
      <w:r w:rsidR="004A40E2">
        <w:rPr>
          <w:rFonts w:ascii="Arial" w:hAnsi="Arial" w:cs="Arial"/>
          <w:sz w:val="24"/>
          <w:szCs w:val="24"/>
        </w:rPr>
        <w:t>ich cannot be provided by NYCC.</w:t>
      </w:r>
    </w:p>
    <w:p w:rsidR="004A40E2" w:rsidRDefault="004A40E2" w:rsidP="004A40E2">
      <w:pPr>
        <w:pStyle w:val="NoSpacing"/>
        <w:rPr>
          <w:rFonts w:ascii="Arial" w:hAnsi="Arial" w:cs="Arial"/>
          <w:sz w:val="24"/>
          <w:szCs w:val="24"/>
        </w:rPr>
      </w:pPr>
    </w:p>
    <w:p w:rsidR="00587DBB" w:rsidRPr="00864FB6" w:rsidRDefault="00587DBB" w:rsidP="00587DBB">
      <w:pPr>
        <w:rPr>
          <w:rFonts w:ascii="Arial" w:hAnsi="Arial" w:cs="Arial"/>
          <w:sz w:val="24"/>
          <w:szCs w:val="24"/>
        </w:rPr>
      </w:pPr>
      <w:r>
        <w:rPr>
          <w:rFonts w:ascii="Arial" w:hAnsi="Arial" w:cs="Arial"/>
          <w:sz w:val="24"/>
          <w:szCs w:val="24"/>
        </w:rPr>
        <w:t>K</w:t>
      </w:r>
      <w:r w:rsidRPr="00864FB6">
        <w:rPr>
          <w:rFonts w:ascii="Arial" w:hAnsi="Arial" w:cs="Arial"/>
          <w:sz w:val="24"/>
          <w:szCs w:val="24"/>
        </w:rPr>
        <w:t>ey procurements identified for the 2017/18 academic year</w:t>
      </w:r>
      <w:r>
        <w:rPr>
          <w:rFonts w:ascii="Arial" w:hAnsi="Arial" w:cs="Arial"/>
          <w:sz w:val="24"/>
          <w:szCs w:val="24"/>
        </w:rPr>
        <w:t xml:space="preserve"> were:</w:t>
      </w:r>
    </w:p>
    <w:p w:rsidR="00587DBB" w:rsidRPr="00073380" w:rsidRDefault="00587DBB" w:rsidP="00587DBB">
      <w:pPr>
        <w:pStyle w:val="ListParagraph"/>
        <w:numPr>
          <w:ilvl w:val="0"/>
          <w:numId w:val="10"/>
        </w:numPr>
        <w:jc w:val="both"/>
        <w:rPr>
          <w:rFonts w:ascii="Arial" w:hAnsi="Arial" w:cs="Arial"/>
          <w:sz w:val="24"/>
          <w:szCs w:val="24"/>
        </w:rPr>
      </w:pPr>
      <w:r w:rsidRPr="00073380">
        <w:rPr>
          <w:rFonts w:ascii="Arial" w:hAnsi="Arial" w:cs="Arial"/>
          <w:sz w:val="24"/>
          <w:szCs w:val="24"/>
        </w:rPr>
        <w:lastRenderedPageBreak/>
        <w:t>Supporting Teaching and Learning in Physical Education and School Sport, Level 3</w:t>
      </w:r>
    </w:p>
    <w:p w:rsidR="00587DBB" w:rsidRPr="00073380" w:rsidRDefault="00587DBB" w:rsidP="00587DBB">
      <w:pPr>
        <w:pStyle w:val="ListParagraph"/>
        <w:numPr>
          <w:ilvl w:val="0"/>
          <w:numId w:val="10"/>
        </w:numPr>
        <w:jc w:val="both"/>
        <w:rPr>
          <w:rFonts w:ascii="Arial" w:hAnsi="Arial" w:cs="Arial"/>
          <w:sz w:val="24"/>
          <w:szCs w:val="24"/>
        </w:rPr>
      </w:pPr>
      <w:r w:rsidRPr="00073380">
        <w:rPr>
          <w:rFonts w:ascii="Arial" w:hAnsi="Arial" w:cs="Arial"/>
          <w:sz w:val="24"/>
          <w:szCs w:val="24"/>
        </w:rPr>
        <w:t>IT, Software, Web and Telecoms Professional, Levels 2, 3 and 4</w:t>
      </w:r>
    </w:p>
    <w:p w:rsidR="00587DBB" w:rsidRPr="00073380" w:rsidRDefault="00587DBB" w:rsidP="00587DBB">
      <w:pPr>
        <w:pStyle w:val="ListParagraph"/>
        <w:numPr>
          <w:ilvl w:val="0"/>
          <w:numId w:val="10"/>
        </w:numPr>
        <w:jc w:val="both"/>
        <w:rPr>
          <w:rFonts w:ascii="Arial" w:hAnsi="Arial" w:cs="Arial"/>
          <w:sz w:val="24"/>
          <w:szCs w:val="24"/>
        </w:rPr>
      </w:pPr>
      <w:r w:rsidRPr="00073380">
        <w:rPr>
          <w:rFonts w:ascii="Arial" w:hAnsi="Arial" w:cs="Arial"/>
          <w:sz w:val="24"/>
          <w:szCs w:val="24"/>
        </w:rPr>
        <w:t>Management, Level 5</w:t>
      </w:r>
    </w:p>
    <w:p w:rsidR="00587DBB" w:rsidRPr="00073380" w:rsidRDefault="00587DBB" w:rsidP="00587DBB">
      <w:pPr>
        <w:pStyle w:val="ListParagraph"/>
        <w:numPr>
          <w:ilvl w:val="0"/>
          <w:numId w:val="10"/>
        </w:numPr>
        <w:jc w:val="both"/>
        <w:rPr>
          <w:rFonts w:ascii="Arial" w:hAnsi="Arial" w:cs="Arial"/>
          <w:sz w:val="24"/>
          <w:szCs w:val="24"/>
        </w:rPr>
      </w:pPr>
      <w:r w:rsidRPr="00073380">
        <w:rPr>
          <w:rFonts w:ascii="Arial" w:hAnsi="Arial" w:cs="Arial"/>
          <w:sz w:val="24"/>
          <w:szCs w:val="24"/>
        </w:rPr>
        <w:t>Facilities Management, Level 2</w:t>
      </w:r>
    </w:p>
    <w:p w:rsidR="00587DBB" w:rsidRPr="00073380" w:rsidRDefault="00587DBB" w:rsidP="00587DBB">
      <w:pPr>
        <w:pStyle w:val="ListParagraph"/>
        <w:numPr>
          <w:ilvl w:val="0"/>
          <w:numId w:val="10"/>
        </w:numPr>
        <w:jc w:val="both"/>
        <w:rPr>
          <w:rFonts w:ascii="Arial" w:hAnsi="Arial" w:cs="Arial"/>
          <w:sz w:val="24"/>
          <w:szCs w:val="24"/>
        </w:rPr>
      </w:pPr>
      <w:r w:rsidRPr="00073380">
        <w:rPr>
          <w:rFonts w:ascii="Arial" w:hAnsi="Arial" w:cs="Arial"/>
          <w:sz w:val="24"/>
          <w:szCs w:val="24"/>
        </w:rPr>
        <w:t>Catering and Professional Chefs, Level 2</w:t>
      </w:r>
    </w:p>
    <w:p w:rsidR="00587DBB" w:rsidRPr="00073380" w:rsidRDefault="00587DBB" w:rsidP="00587DBB">
      <w:pPr>
        <w:pStyle w:val="ListParagraph"/>
        <w:numPr>
          <w:ilvl w:val="0"/>
          <w:numId w:val="10"/>
        </w:numPr>
        <w:jc w:val="both"/>
        <w:rPr>
          <w:rFonts w:ascii="Arial" w:hAnsi="Arial" w:cs="Arial"/>
          <w:sz w:val="24"/>
          <w:szCs w:val="24"/>
        </w:rPr>
      </w:pPr>
      <w:r w:rsidRPr="00073380">
        <w:rPr>
          <w:rFonts w:ascii="Arial" w:hAnsi="Arial" w:cs="Arial"/>
          <w:sz w:val="24"/>
          <w:szCs w:val="24"/>
        </w:rPr>
        <w:t>Senior Chef Production Cooking, Level 3</w:t>
      </w:r>
    </w:p>
    <w:p w:rsidR="004A40E2" w:rsidRDefault="00557AF9" w:rsidP="004A40E2">
      <w:pPr>
        <w:pStyle w:val="NoSpacing"/>
        <w:rPr>
          <w:rFonts w:ascii="Arial" w:hAnsi="Arial" w:cs="Arial"/>
          <w:sz w:val="24"/>
          <w:szCs w:val="24"/>
        </w:rPr>
      </w:pPr>
      <w:r w:rsidRPr="004A40E2">
        <w:rPr>
          <w:rFonts w:ascii="Arial" w:hAnsi="Arial" w:cs="Arial"/>
          <w:sz w:val="24"/>
          <w:szCs w:val="24"/>
        </w:rPr>
        <w:t>Schools will be aware from earlier guidance that NYCC</w:t>
      </w:r>
      <w:r w:rsidR="00135677">
        <w:rPr>
          <w:rFonts w:ascii="Arial" w:hAnsi="Arial" w:cs="Arial"/>
          <w:sz w:val="24"/>
          <w:szCs w:val="24"/>
        </w:rPr>
        <w:t>’s</w:t>
      </w:r>
      <w:r w:rsidR="00135677" w:rsidRPr="00135677">
        <w:rPr>
          <w:rFonts w:ascii="Arial" w:hAnsi="Arial" w:cs="Arial"/>
          <w:sz w:val="24"/>
          <w:szCs w:val="24"/>
        </w:rPr>
        <w:t xml:space="preserve"> </w:t>
      </w:r>
      <w:r w:rsidR="00135677">
        <w:rPr>
          <w:rFonts w:ascii="Arial" w:hAnsi="Arial" w:cs="Arial"/>
          <w:sz w:val="24"/>
          <w:szCs w:val="24"/>
        </w:rPr>
        <w:t>corporate Procurement T</w:t>
      </w:r>
      <w:r w:rsidR="00135677" w:rsidRPr="004A40E2">
        <w:rPr>
          <w:rFonts w:ascii="Arial" w:hAnsi="Arial" w:cs="Arial"/>
          <w:sz w:val="24"/>
          <w:szCs w:val="24"/>
        </w:rPr>
        <w:t>eam</w:t>
      </w:r>
      <w:r w:rsidRPr="004A40E2">
        <w:rPr>
          <w:rFonts w:ascii="Arial" w:hAnsi="Arial" w:cs="Arial"/>
          <w:sz w:val="24"/>
          <w:szCs w:val="24"/>
        </w:rPr>
        <w:t xml:space="preserve"> needs to commission and procure approved training providers </w:t>
      </w:r>
      <w:r w:rsidR="00135677">
        <w:rPr>
          <w:rFonts w:ascii="Arial" w:hAnsi="Arial" w:cs="Arial"/>
          <w:sz w:val="24"/>
          <w:szCs w:val="24"/>
        </w:rPr>
        <w:t xml:space="preserve">and end point assessors </w:t>
      </w:r>
      <w:r w:rsidRPr="004A40E2">
        <w:rPr>
          <w:rFonts w:ascii="Arial" w:hAnsi="Arial" w:cs="Arial"/>
          <w:sz w:val="24"/>
          <w:szCs w:val="24"/>
        </w:rPr>
        <w:t xml:space="preserve">on behalf of </w:t>
      </w:r>
      <w:r w:rsidR="00526B35">
        <w:rPr>
          <w:rFonts w:ascii="Arial" w:hAnsi="Arial" w:cs="Arial"/>
          <w:sz w:val="24"/>
          <w:szCs w:val="24"/>
        </w:rPr>
        <w:t>locally maintained and voluntary c</w:t>
      </w:r>
      <w:r w:rsidR="00135677">
        <w:rPr>
          <w:rFonts w:ascii="Arial" w:hAnsi="Arial" w:cs="Arial"/>
          <w:sz w:val="24"/>
          <w:szCs w:val="24"/>
        </w:rPr>
        <w:t>ontrolled s</w:t>
      </w:r>
      <w:r w:rsidR="004A40E2" w:rsidRPr="004A40E2">
        <w:rPr>
          <w:rFonts w:ascii="Arial" w:hAnsi="Arial" w:cs="Arial"/>
          <w:sz w:val="24"/>
          <w:szCs w:val="24"/>
        </w:rPr>
        <w:t>chools, due to the way the levy is set up.</w:t>
      </w:r>
    </w:p>
    <w:p w:rsidR="00526B35" w:rsidRDefault="00526B35" w:rsidP="004A40E2">
      <w:pPr>
        <w:pStyle w:val="NoSpacing"/>
        <w:rPr>
          <w:rFonts w:ascii="Arial" w:hAnsi="Arial" w:cs="Arial"/>
          <w:sz w:val="24"/>
          <w:szCs w:val="24"/>
        </w:rPr>
      </w:pPr>
    </w:p>
    <w:p w:rsidR="00557AF9" w:rsidRDefault="004A40E2" w:rsidP="004A40E2">
      <w:pPr>
        <w:pStyle w:val="NoSpacing"/>
        <w:rPr>
          <w:rFonts w:ascii="Arial" w:hAnsi="Arial" w:cs="Arial"/>
          <w:sz w:val="24"/>
          <w:szCs w:val="24"/>
        </w:rPr>
      </w:pPr>
      <w:r w:rsidRPr="004A40E2">
        <w:rPr>
          <w:rFonts w:ascii="Arial" w:hAnsi="Arial" w:cs="Arial"/>
          <w:sz w:val="24"/>
          <w:szCs w:val="24"/>
        </w:rPr>
        <w:t>As a Local Authority, NYCC is bound by the Pub</w:t>
      </w:r>
      <w:r w:rsidR="00135677">
        <w:rPr>
          <w:rFonts w:ascii="Arial" w:hAnsi="Arial" w:cs="Arial"/>
          <w:sz w:val="24"/>
          <w:szCs w:val="24"/>
        </w:rPr>
        <w:t>lic Contracts Regulations.  These</w:t>
      </w:r>
      <w:r w:rsidRPr="004A40E2">
        <w:rPr>
          <w:rFonts w:ascii="Arial" w:hAnsi="Arial" w:cs="Arial"/>
          <w:sz w:val="24"/>
          <w:szCs w:val="24"/>
        </w:rPr>
        <w:t xml:space="preserve"> can be lengthy to operate (up to three months)</w:t>
      </w:r>
      <w:r>
        <w:rPr>
          <w:rFonts w:ascii="Arial" w:hAnsi="Arial" w:cs="Arial"/>
          <w:sz w:val="24"/>
          <w:szCs w:val="24"/>
        </w:rPr>
        <w:t xml:space="preserve"> </w:t>
      </w:r>
      <w:r w:rsidRPr="004A40E2">
        <w:rPr>
          <w:rFonts w:ascii="Arial" w:hAnsi="Arial" w:cs="Arial"/>
          <w:sz w:val="24"/>
          <w:szCs w:val="24"/>
        </w:rPr>
        <w:t xml:space="preserve">in cases where the value of the contract is over £25K. </w:t>
      </w:r>
    </w:p>
    <w:p w:rsidR="004A40E2" w:rsidRPr="004A40E2" w:rsidRDefault="004A40E2" w:rsidP="004A40E2">
      <w:pPr>
        <w:pStyle w:val="NoSpacing"/>
        <w:rPr>
          <w:rFonts w:ascii="Arial" w:hAnsi="Arial" w:cs="Arial"/>
          <w:sz w:val="24"/>
          <w:szCs w:val="24"/>
        </w:rPr>
      </w:pPr>
    </w:p>
    <w:p w:rsidR="00F35EBD" w:rsidRDefault="004A40E2" w:rsidP="00864FB6">
      <w:pPr>
        <w:rPr>
          <w:rFonts w:ascii="Arial" w:hAnsi="Arial" w:cs="Arial"/>
          <w:sz w:val="24"/>
          <w:szCs w:val="24"/>
        </w:rPr>
      </w:pPr>
      <w:r>
        <w:rPr>
          <w:rFonts w:ascii="Arial" w:hAnsi="Arial" w:cs="Arial"/>
          <w:sz w:val="24"/>
          <w:szCs w:val="24"/>
        </w:rPr>
        <w:t>Howe</w:t>
      </w:r>
      <w:r w:rsidR="00100C81">
        <w:rPr>
          <w:rFonts w:ascii="Arial" w:hAnsi="Arial" w:cs="Arial"/>
          <w:sz w:val="24"/>
          <w:szCs w:val="24"/>
        </w:rPr>
        <w:t>ver, we are now joining</w:t>
      </w:r>
      <w:r w:rsidR="00557AF9">
        <w:rPr>
          <w:rFonts w:ascii="Arial" w:hAnsi="Arial" w:cs="Arial"/>
          <w:sz w:val="24"/>
          <w:szCs w:val="24"/>
        </w:rPr>
        <w:t xml:space="preserve"> the London</w:t>
      </w:r>
      <w:r w:rsidR="00100C81">
        <w:rPr>
          <w:rFonts w:ascii="Arial" w:hAnsi="Arial" w:cs="Arial"/>
          <w:sz w:val="24"/>
          <w:szCs w:val="24"/>
        </w:rPr>
        <w:t xml:space="preserve"> Procurement Partnership (LPP), which allows </w:t>
      </w:r>
      <w:r w:rsidR="00C9160C">
        <w:rPr>
          <w:rFonts w:ascii="Arial" w:hAnsi="Arial" w:cs="Arial"/>
          <w:sz w:val="24"/>
          <w:szCs w:val="24"/>
        </w:rPr>
        <w:t xml:space="preserve">us to </w:t>
      </w:r>
      <w:r w:rsidR="00F35EBD">
        <w:rPr>
          <w:rFonts w:ascii="Arial" w:hAnsi="Arial" w:cs="Arial"/>
          <w:sz w:val="24"/>
          <w:szCs w:val="24"/>
        </w:rPr>
        <w:t xml:space="preserve">expedite </w:t>
      </w:r>
      <w:r w:rsidR="00100C81">
        <w:rPr>
          <w:rFonts w:ascii="Arial" w:hAnsi="Arial" w:cs="Arial"/>
          <w:sz w:val="24"/>
          <w:szCs w:val="24"/>
        </w:rPr>
        <w:t xml:space="preserve">the </w:t>
      </w:r>
      <w:r w:rsidR="00557AF9">
        <w:rPr>
          <w:rFonts w:ascii="Arial" w:hAnsi="Arial" w:cs="Arial"/>
          <w:sz w:val="24"/>
          <w:szCs w:val="24"/>
        </w:rPr>
        <w:t>procurement process</w:t>
      </w:r>
      <w:r w:rsidR="00100C81">
        <w:rPr>
          <w:rFonts w:ascii="Arial" w:hAnsi="Arial" w:cs="Arial"/>
          <w:sz w:val="24"/>
          <w:szCs w:val="24"/>
        </w:rPr>
        <w:t xml:space="preserve"> </w:t>
      </w:r>
      <w:r w:rsidR="00F35EBD">
        <w:rPr>
          <w:rFonts w:ascii="Arial" w:hAnsi="Arial" w:cs="Arial"/>
          <w:sz w:val="24"/>
          <w:szCs w:val="24"/>
        </w:rPr>
        <w:t xml:space="preserve">by restricting bids </w:t>
      </w:r>
      <w:r w:rsidR="00100C81">
        <w:rPr>
          <w:rFonts w:ascii="Arial" w:hAnsi="Arial" w:cs="Arial"/>
          <w:sz w:val="24"/>
          <w:szCs w:val="24"/>
        </w:rPr>
        <w:t xml:space="preserve">to approved training providers on a </w:t>
      </w:r>
      <w:r w:rsidR="00AF5187">
        <w:rPr>
          <w:rFonts w:ascii="Arial" w:hAnsi="Arial" w:cs="Arial"/>
          <w:sz w:val="24"/>
          <w:szCs w:val="24"/>
        </w:rPr>
        <w:t>‘Dynamic Purchasing System</w:t>
      </w:r>
      <w:r w:rsidR="00DB149A">
        <w:rPr>
          <w:rFonts w:ascii="Arial" w:hAnsi="Arial" w:cs="Arial"/>
          <w:sz w:val="24"/>
          <w:szCs w:val="24"/>
        </w:rPr>
        <w:t>’</w:t>
      </w:r>
      <w:r w:rsidR="00135677">
        <w:rPr>
          <w:rFonts w:ascii="Arial" w:hAnsi="Arial" w:cs="Arial"/>
          <w:sz w:val="24"/>
          <w:szCs w:val="24"/>
        </w:rPr>
        <w:t xml:space="preserve"> (</w:t>
      </w:r>
      <w:r w:rsidR="00AF5187">
        <w:rPr>
          <w:rFonts w:ascii="Arial" w:hAnsi="Arial" w:cs="Arial"/>
          <w:sz w:val="24"/>
          <w:szCs w:val="24"/>
        </w:rPr>
        <w:t>DPS</w:t>
      </w:r>
      <w:r w:rsidR="00135677">
        <w:rPr>
          <w:rFonts w:ascii="Arial" w:hAnsi="Arial" w:cs="Arial"/>
          <w:sz w:val="24"/>
          <w:szCs w:val="24"/>
        </w:rPr>
        <w:t xml:space="preserve">).  </w:t>
      </w:r>
      <w:r w:rsidR="00F35EBD">
        <w:rPr>
          <w:rFonts w:ascii="Arial" w:hAnsi="Arial" w:cs="Arial"/>
          <w:sz w:val="24"/>
          <w:szCs w:val="24"/>
        </w:rPr>
        <w:t xml:space="preserve">NYCC is </w:t>
      </w:r>
      <w:r w:rsidR="00135677">
        <w:rPr>
          <w:rFonts w:ascii="Arial" w:hAnsi="Arial" w:cs="Arial"/>
          <w:sz w:val="24"/>
          <w:szCs w:val="24"/>
        </w:rPr>
        <w:t xml:space="preserve">currently </w:t>
      </w:r>
      <w:r w:rsidR="00100C81">
        <w:rPr>
          <w:rFonts w:ascii="Arial" w:hAnsi="Arial" w:cs="Arial"/>
          <w:sz w:val="24"/>
          <w:szCs w:val="24"/>
        </w:rPr>
        <w:t>ident</w:t>
      </w:r>
      <w:r w:rsidR="00F35EBD">
        <w:rPr>
          <w:rFonts w:ascii="Arial" w:hAnsi="Arial" w:cs="Arial"/>
          <w:sz w:val="24"/>
          <w:szCs w:val="24"/>
        </w:rPr>
        <w:t xml:space="preserve">ifying suitable </w:t>
      </w:r>
      <w:r w:rsidR="00100C81">
        <w:rPr>
          <w:rFonts w:ascii="Arial" w:hAnsi="Arial" w:cs="Arial"/>
          <w:sz w:val="24"/>
          <w:szCs w:val="24"/>
        </w:rPr>
        <w:t xml:space="preserve">approved apprenticeship training providers </w:t>
      </w:r>
      <w:r w:rsidR="00F35EBD">
        <w:rPr>
          <w:rFonts w:ascii="Arial" w:hAnsi="Arial" w:cs="Arial"/>
          <w:sz w:val="24"/>
          <w:szCs w:val="24"/>
        </w:rPr>
        <w:t xml:space="preserve">based on schools’ forecasted demand </w:t>
      </w:r>
      <w:r w:rsidR="00135677">
        <w:rPr>
          <w:rFonts w:ascii="Arial" w:hAnsi="Arial" w:cs="Arial"/>
          <w:sz w:val="24"/>
          <w:szCs w:val="24"/>
        </w:rPr>
        <w:t xml:space="preserve">and will </w:t>
      </w:r>
      <w:r w:rsidR="00587DBB">
        <w:rPr>
          <w:rFonts w:ascii="Arial" w:hAnsi="Arial" w:cs="Arial"/>
          <w:sz w:val="24"/>
          <w:szCs w:val="24"/>
        </w:rPr>
        <w:t xml:space="preserve">then </w:t>
      </w:r>
      <w:r w:rsidR="00135677">
        <w:rPr>
          <w:rFonts w:ascii="Arial" w:hAnsi="Arial" w:cs="Arial"/>
          <w:sz w:val="24"/>
          <w:szCs w:val="24"/>
        </w:rPr>
        <w:t>advise these providers</w:t>
      </w:r>
      <w:r w:rsidR="00100C81">
        <w:rPr>
          <w:rFonts w:ascii="Arial" w:hAnsi="Arial" w:cs="Arial"/>
          <w:sz w:val="24"/>
          <w:szCs w:val="24"/>
        </w:rPr>
        <w:t xml:space="preserve"> how they can apply to </w:t>
      </w:r>
      <w:r w:rsidR="00AF5187">
        <w:rPr>
          <w:rFonts w:ascii="Arial" w:hAnsi="Arial" w:cs="Arial"/>
          <w:sz w:val="24"/>
          <w:szCs w:val="24"/>
        </w:rPr>
        <w:t>be on NYCC’s DPS if they so wish</w:t>
      </w:r>
      <w:r w:rsidR="00F35EBD">
        <w:rPr>
          <w:rFonts w:ascii="Arial" w:hAnsi="Arial" w:cs="Arial"/>
          <w:sz w:val="24"/>
          <w:szCs w:val="24"/>
        </w:rPr>
        <w:t>.</w:t>
      </w:r>
    </w:p>
    <w:p w:rsidR="00100C81" w:rsidRDefault="00F35EBD" w:rsidP="00864FB6">
      <w:pPr>
        <w:rPr>
          <w:rFonts w:ascii="Arial" w:hAnsi="Arial" w:cs="Arial"/>
          <w:sz w:val="24"/>
          <w:szCs w:val="24"/>
        </w:rPr>
      </w:pPr>
      <w:r>
        <w:rPr>
          <w:rFonts w:ascii="Arial" w:hAnsi="Arial" w:cs="Arial"/>
          <w:sz w:val="24"/>
          <w:szCs w:val="24"/>
        </w:rPr>
        <w:t>We are keen to give schools the opportunity to participate fully in this process</w:t>
      </w:r>
      <w:r w:rsidR="00135677">
        <w:rPr>
          <w:rFonts w:ascii="Arial" w:hAnsi="Arial" w:cs="Arial"/>
          <w:sz w:val="24"/>
          <w:szCs w:val="24"/>
        </w:rPr>
        <w:t xml:space="preserve">.  As such, </w:t>
      </w:r>
      <w:r w:rsidR="00C9160C">
        <w:rPr>
          <w:rFonts w:ascii="Arial" w:hAnsi="Arial" w:cs="Arial"/>
          <w:sz w:val="24"/>
          <w:szCs w:val="24"/>
        </w:rPr>
        <w:t>i</w:t>
      </w:r>
      <w:r w:rsidR="00100C81">
        <w:rPr>
          <w:rFonts w:ascii="Arial" w:hAnsi="Arial" w:cs="Arial"/>
          <w:sz w:val="24"/>
          <w:szCs w:val="24"/>
        </w:rPr>
        <w:t>t would be</w:t>
      </w:r>
      <w:r w:rsidR="00800582">
        <w:rPr>
          <w:rFonts w:ascii="Arial" w:hAnsi="Arial" w:cs="Arial"/>
          <w:sz w:val="24"/>
          <w:szCs w:val="24"/>
        </w:rPr>
        <w:t xml:space="preserve"> helpful if schools could advise us of the training providers</w:t>
      </w:r>
      <w:r w:rsidR="00135677">
        <w:rPr>
          <w:rFonts w:ascii="Arial" w:hAnsi="Arial" w:cs="Arial"/>
          <w:sz w:val="24"/>
          <w:szCs w:val="24"/>
        </w:rPr>
        <w:t xml:space="preserve"> on this list </w:t>
      </w:r>
      <w:hyperlink r:id="rId8" w:history="1">
        <w:r w:rsidR="00D60492" w:rsidRPr="00D60492">
          <w:rPr>
            <w:rStyle w:val="Hyperlink"/>
            <w:rFonts w:ascii="Arial" w:hAnsi="Arial" w:cs="Arial"/>
            <w:sz w:val="24"/>
            <w:szCs w:val="24"/>
          </w:rPr>
          <w:t>https://roatp.apprenticeships.sfa.bis.gov.uk/download</w:t>
        </w:r>
      </w:hyperlink>
      <w:r w:rsidR="00D60492">
        <w:t xml:space="preserve"> </w:t>
      </w:r>
      <w:r w:rsidR="00D60492">
        <w:rPr>
          <w:rFonts w:ascii="Arial" w:hAnsi="Arial" w:cs="Arial"/>
          <w:sz w:val="24"/>
          <w:szCs w:val="24"/>
        </w:rPr>
        <w:t xml:space="preserve"> </w:t>
      </w:r>
      <w:r w:rsidR="00AF5187">
        <w:rPr>
          <w:rFonts w:ascii="Arial" w:hAnsi="Arial" w:cs="Arial"/>
          <w:sz w:val="24"/>
          <w:szCs w:val="24"/>
        </w:rPr>
        <w:t xml:space="preserve">that they would ideally like </w:t>
      </w:r>
      <w:r w:rsidR="00800582">
        <w:rPr>
          <w:rFonts w:ascii="Arial" w:hAnsi="Arial" w:cs="Arial"/>
          <w:sz w:val="24"/>
          <w:szCs w:val="24"/>
        </w:rPr>
        <w:t>t</w:t>
      </w:r>
      <w:r w:rsidR="00135677">
        <w:rPr>
          <w:rFonts w:ascii="Arial" w:hAnsi="Arial" w:cs="Arial"/>
          <w:sz w:val="24"/>
          <w:szCs w:val="24"/>
        </w:rPr>
        <w:t xml:space="preserve">o use to deliver their </w:t>
      </w:r>
      <w:r w:rsidR="00800582">
        <w:rPr>
          <w:rFonts w:ascii="Arial" w:hAnsi="Arial" w:cs="Arial"/>
          <w:sz w:val="24"/>
          <w:szCs w:val="24"/>
        </w:rPr>
        <w:t xml:space="preserve">apprenticeships </w:t>
      </w:r>
      <w:r w:rsidR="00135677" w:rsidRPr="00135677">
        <w:rPr>
          <w:rFonts w:ascii="Arial" w:hAnsi="Arial" w:cs="Arial"/>
          <w:b/>
          <w:sz w:val="24"/>
          <w:szCs w:val="24"/>
        </w:rPr>
        <w:t>by Friday 8 December 2017</w:t>
      </w:r>
      <w:r w:rsidR="00587DBB">
        <w:rPr>
          <w:rFonts w:ascii="Arial" w:hAnsi="Arial" w:cs="Arial"/>
          <w:b/>
          <w:sz w:val="24"/>
          <w:szCs w:val="24"/>
        </w:rPr>
        <w:t xml:space="preserve">.  </w:t>
      </w:r>
      <w:r w:rsidR="00800582">
        <w:rPr>
          <w:rFonts w:ascii="Arial" w:hAnsi="Arial" w:cs="Arial"/>
          <w:sz w:val="24"/>
          <w:szCs w:val="24"/>
        </w:rPr>
        <w:t>These could</w:t>
      </w:r>
      <w:r w:rsidR="00073380">
        <w:rPr>
          <w:rFonts w:ascii="Arial" w:hAnsi="Arial" w:cs="Arial"/>
          <w:sz w:val="24"/>
          <w:szCs w:val="24"/>
        </w:rPr>
        <w:t xml:space="preserve"> be, for example, </w:t>
      </w:r>
      <w:r w:rsidR="00800582">
        <w:rPr>
          <w:rFonts w:ascii="Arial" w:hAnsi="Arial" w:cs="Arial"/>
          <w:sz w:val="24"/>
          <w:szCs w:val="24"/>
        </w:rPr>
        <w:t>local colleges with whom you have previous</w:t>
      </w:r>
      <w:r w:rsidR="00587DBB">
        <w:rPr>
          <w:rFonts w:ascii="Arial" w:hAnsi="Arial" w:cs="Arial"/>
          <w:sz w:val="24"/>
          <w:szCs w:val="24"/>
        </w:rPr>
        <w:t>ly enjoyed</w:t>
      </w:r>
      <w:r w:rsidR="00800582">
        <w:rPr>
          <w:rFonts w:ascii="Arial" w:hAnsi="Arial" w:cs="Arial"/>
          <w:sz w:val="24"/>
          <w:szCs w:val="24"/>
        </w:rPr>
        <w:t xml:space="preserve"> successful working relationships.</w:t>
      </w:r>
    </w:p>
    <w:p w:rsidR="00073380" w:rsidRDefault="00587DBB" w:rsidP="00864FB6">
      <w:pPr>
        <w:rPr>
          <w:rFonts w:ascii="Arial" w:hAnsi="Arial" w:cs="Arial"/>
          <w:sz w:val="24"/>
          <w:szCs w:val="24"/>
        </w:rPr>
      </w:pPr>
      <w:r>
        <w:rPr>
          <w:rFonts w:ascii="Arial" w:hAnsi="Arial" w:cs="Arial"/>
          <w:sz w:val="24"/>
          <w:szCs w:val="24"/>
        </w:rPr>
        <w:t>We can then approach those</w:t>
      </w:r>
      <w:r w:rsidR="00776ABE">
        <w:rPr>
          <w:rFonts w:ascii="Arial" w:hAnsi="Arial" w:cs="Arial"/>
          <w:sz w:val="24"/>
          <w:szCs w:val="24"/>
        </w:rPr>
        <w:t xml:space="preserve"> training providers</w:t>
      </w:r>
      <w:r>
        <w:rPr>
          <w:rFonts w:ascii="Arial" w:hAnsi="Arial" w:cs="Arial"/>
          <w:sz w:val="24"/>
          <w:szCs w:val="24"/>
        </w:rPr>
        <w:t xml:space="preserve"> identified ab</w:t>
      </w:r>
      <w:r w:rsidR="00AF5187">
        <w:rPr>
          <w:rFonts w:ascii="Arial" w:hAnsi="Arial" w:cs="Arial"/>
          <w:sz w:val="24"/>
          <w:szCs w:val="24"/>
        </w:rPr>
        <w:t>out applying to go on NYCC’s DPS if they so wish</w:t>
      </w:r>
      <w:r>
        <w:rPr>
          <w:rFonts w:ascii="Arial" w:hAnsi="Arial" w:cs="Arial"/>
          <w:sz w:val="24"/>
          <w:szCs w:val="24"/>
        </w:rPr>
        <w:t xml:space="preserve">.  </w:t>
      </w:r>
      <w:r w:rsidR="00073380">
        <w:rPr>
          <w:rFonts w:ascii="Arial" w:hAnsi="Arial" w:cs="Arial"/>
          <w:sz w:val="24"/>
          <w:szCs w:val="24"/>
        </w:rPr>
        <w:t xml:space="preserve">NYCC will aim </w:t>
      </w:r>
      <w:r w:rsidR="00800582">
        <w:rPr>
          <w:rFonts w:ascii="Arial" w:hAnsi="Arial" w:cs="Arial"/>
          <w:sz w:val="24"/>
          <w:szCs w:val="24"/>
        </w:rPr>
        <w:t>to restrict the num</w:t>
      </w:r>
      <w:r w:rsidR="00073380">
        <w:rPr>
          <w:rFonts w:ascii="Arial" w:hAnsi="Arial" w:cs="Arial"/>
          <w:sz w:val="24"/>
          <w:szCs w:val="24"/>
        </w:rPr>
        <w:t xml:space="preserve">ber </w:t>
      </w:r>
      <w:r w:rsidR="00AF5187">
        <w:rPr>
          <w:rFonts w:ascii="Arial" w:hAnsi="Arial" w:cs="Arial"/>
          <w:sz w:val="24"/>
          <w:szCs w:val="24"/>
        </w:rPr>
        <w:t>of training providers on the DPS</w:t>
      </w:r>
      <w:r w:rsidR="00073380" w:rsidRPr="00073380">
        <w:rPr>
          <w:rFonts w:ascii="Arial" w:hAnsi="Arial" w:cs="Arial"/>
          <w:sz w:val="24"/>
          <w:szCs w:val="24"/>
        </w:rPr>
        <w:t xml:space="preserve"> </w:t>
      </w:r>
      <w:r>
        <w:rPr>
          <w:rFonts w:ascii="Arial" w:hAnsi="Arial" w:cs="Arial"/>
          <w:sz w:val="24"/>
          <w:szCs w:val="24"/>
        </w:rPr>
        <w:t xml:space="preserve">to keep the bid </w:t>
      </w:r>
      <w:r w:rsidR="00073380">
        <w:rPr>
          <w:rFonts w:ascii="Arial" w:hAnsi="Arial" w:cs="Arial"/>
          <w:sz w:val="24"/>
          <w:szCs w:val="24"/>
        </w:rPr>
        <w:t>and contract management process as straightforward as possible</w:t>
      </w:r>
      <w:r w:rsidR="00800582">
        <w:rPr>
          <w:rFonts w:ascii="Arial" w:hAnsi="Arial" w:cs="Arial"/>
          <w:sz w:val="24"/>
          <w:szCs w:val="24"/>
        </w:rPr>
        <w:t>, whilst achieving an appropriate geographical spread.</w:t>
      </w:r>
    </w:p>
    <w:p w:rsidR="004A5CBE" w:rsidRDefault="00B147C7" w:rsidP="00B147C7">
      <w:pPr>
        <w:rPr>
          <w:rFonts w:ascii="Arial" w:hAnsi="Arial" w:cs="Arial"/>
          <w:sz w:val="24"/>
          <w:szCs w:val="24"/>
        </w:rPr>
      </w:pPr>
      <w:r w:rsidRPr="004A5CBE">
        <w:rPr>
          <w:rFonts w:ascii="Arial" w:hAnsi="Arial" w:cs="Arial"/>
          <w:sz w:val="24"/>
          <w:szCs w:val="24"/>
        </w:rPr>
        <w:t xml:space="preserve">It is important for schools to be aware that suggested training providers would still need to go through a quality screening process to firstly become an approved training provider available to use via </w:t>
      </w:r>
      <w:r w:rsidR="00776ABE">
        <w:rPr>
          <w:rFonts w:ascii="Arial" w:hAnsi="Arial" w:cs="Arial"/>
          <w:sz w:val="24"/>
          <w:szCs w:val="24"/>
        </w:rPr>
        <w:t xml:space="preserve">the DPS arrangement.  Training providers </w:t>
      </w:r>
      <w:r w:rsidRPr="004A5CBE">
        <w:rPr>
          <w:rFonts w:ascii="Arial" w:hAnsi="Arial" w:cs="Arial"/>
          <w:sz w:val="24"/>
          <w:szCs w:val="24"/>
        </w:rPr>
        <w:t>not accepted will be given feedback with 10 days and would hav</w:t>
      </w:r>
      <w:r w:rsidR="004A5CBE">
        <w:rPr>
          <w:rFonts w:ascii="Arial" w:hAnsi="Arial" w:cs="Arial"/>
          <w:sz w:val="24"/>
          <w:szCs w:val="24"/>
        </w:rPr>
        <w:t>e the opportunity to re-apply.</w:t>
      </w:r>
    </w:p>
    <w:p w:rsidR="00B147C7" w:rsidRPr="004A5CBE" w:rsidRDefault="00B147C7" w:rsidP="00B147C7">
      <w:pPr>
        <w:rPr>
          <w:rFonts w:ascii="Arial" w:hAnsi="Arial" w:cs="Arial"/>
          <w:sz w:val="24"/>
          <w:szCs w:val="24"/>
        </w:rPr>
      </w:pPr>
      <w:r w:rsidRPr="004A5CBE">
        <w:rPr>
          <w:rFonts w:ascii="Arial" w:hAnsi="Arial" w:cs="Arial"/>
          <w:sz w:val="24"/>
          <w:szCs w:val="24"/>
        </w:rPr>
        <w:t>Only those suppliers approved on the DPS</w:t>
      </w:r>
      <w:r w:rsidR="00AF5187" w:rsidRPr="004A5CBE">
        <w:rPr>
          <w:rFonts w:ascii="Arial" w:hAnsi="Arial" w:cs="Arial"/>
          <w:sz w:val="24"/>
          <w:szCs w:val="24"/>
        </w:rPr>
        <w:t xml:space="preserve"> will be able to compete for NYCC’s</w:t>
      </w:r>
      <w:r w:rsidRPr="004A5CBE">
        <w:rPr>
          <w:rFonts w:ascii="Arial" w:hAnsi="Arial" w:cs="Arial"/>
          <w:sz w:val="24"/>
          <w:szCs w:val="24"/>
        </w:rPr>
        <w:t xml:space="preserve"> business.  A competitive bid procurement process would </w:t>
      </w:r>
      <w:r w:rsidR="004A5CBE">
        <w:rPr>
          <w:rFonts w:ascii="Arial" w:hAnsi="Arial" w:cs="Arial"/>
          <w:sz w:val="24"/>
          <w:szCs w:val="24"/>
        </w:rPr>
        <w:t xml:space="preserve">then </w:t>
      </w:r>
      <w:r w:rsidRPr="004A5CBE">
        <w:rPr>
          <w:rFonts w:ascii="Arial" w:hAnsi="Arial" w:cs="Arial"/>
          <w:sz w:val="24"/>
          <w:szCs w:val="24"/>
        </w:rPr>
        <w:t>still need to be carried out</w:t>
      </w:r>
      <w:r w:rsidR="00AF5187" w:rsidRPr="004A5CBE">
        <w:rPr>
          <w:rFonts w:ascii="Arial" w:hAnsi="Arial" w:cs="Arial"/>
          <w:sz w:val="24"/>
          <w:szCs w:val="24"/>
        </w:rPr>
        <w:t>,</w:t>
      </w:r>
      <w:r w:rsidRPr="004A5CBE">
        <w:rPr>
          <w:rFonts w:ascii="Arial" w:hAnsi="Arial" w:cs="Arial"/>
          <w:sz w:val="24"/>
          <w:szCs w:val="24"/>
        </w:rPr>
        <w:t xml:space="preserve"> as a Direct Award to a specific training provider would not be allowed</w:t>
      </w:r>
      <w:r w:rsidR="00AF5187" w:rsidRPr="004A5CBE">
        <w:rPr>
          <w:rFonts w:ascii="Arial" w:hAnsi="Arial" w:cs="Arial"/>
          <w:sz w:val="24"/>
          <w:szCs w:val="24"/>
        </w:rPr>
        <w:t>.  As</w:t>
      </w:r>
      <w:r w:rsidR="004A5CBE" w:rsidRPr="004A5CBE">
        <w:rPr>
          <w:rFonts w:ascii="Arial" w:hAnsi="Arial" w:cs="Arial"/>
          <w:sz w:val="24"/>
          <w:szCs w:val="24"/>
        </w:rPr>
        <w:t xml:space="preserve"> such, </w:t>
      </w:r>
      <w:r w:rsidR="004A5CBE">
        <w:rPr>
          <w:rFonts w:ascii="Arial" w:hAnsi="Arial" w:cs="Arial"/>
          <w:sz w:val="24"/>
          <w:szCs w:val="24"/>
        </w:rPr>
        <w:t>there is</w:t>
      </w:r>
      <w:r w:rsidRPr="004A5CBE">
        <w:rPr>
          <w:rFonts w:ascii="Arial" w:hAnsi="Arial" w:cs="Arial"/>
          <w:sz w:val="24"/>
          <w:szCs w:val="24"/>
        </w:rPr>
        <w:t xml:space="preserve"> no guarantee</w:t>
      </w:r>
      <w:r w:rsidR="004A5CBE">
        <w:rPr>
          <w:rFonts w:ascii="Arial" w:hAnsi="Arial" w:cs="Arial"/>
          <w:sz w:val="24"/>
          <w:szCs w:val="24"/>
        </w:rPr>
        <w:t xml:space="preserve"> as to </w:t>
      </w:r>
      <w:r w:rsidRPr="004A5CBE">
        <w:rPr>
          <w:rFonts w:ascii="Arial" w:hAnsi="Arial" w:cs="Arial"/>
          <w:sz w:val="24"/>
          <w:szCs w:val="24"/>
        </w:rPr>
        <w:t>who the successful training provider will be u</w:t>
      </w:r>
      <w:r w:rsidR="004A5CBE" w:rsidRPr="004A5CBE">
        <w:rPr>
          <w:rFonts w:ascii="Arial" w:hAnsi="Arial" w:cs="Arial"/>
          <w:sz w:val="24"/>
          <w:szCs w:val="24"/>
        </w:rPr>
        <w:t xml:space="preserve">ntil the procurement process has been </w:t>
      </w:r>
      <w:r w:rsidRPr="004A5CBE">
        <w:rPr>
          <w:rFonts w:ascii="Arial" w:hAnsi="Arial" w:cs="Arial"/>
          <w:sz w:val="24"/>
          <w:szCs w:val="24"/>
        </w:rPr>
        <w:t xml:space="preserve">completed and </w:t>
      </w:r>
      <w:r w:rsidR="004A5CBE" w:rsidRPr="004A5CBE">
        <w:rPr>
          <w:rFonts w:ascii="Arial" w:hAnsi="Arial" w:cs="Arial"/>
          <w:sz w:val="24"/>
          <w:szCs w:val="24"/>
        </w:rPr>
        <w:t xml:space="preserve">those </w:t>
      </w:r>
      <w:r w:rsidRPr="004A5CBE">
        <w:rPr>
          <w:rFonts w:ascii="Arial" w:hAnsi="Arial" w:cs="Arial"/>
          <w:sz w:val="24"/>
          <w:szCs w:val="24"/>
        </w:rPr>
        <w:t>bi</w:t>
      </w:r>
      <w:r w:rsidR="004A5CBE" w:rsidRPr="004A5CBE">
        <w:rPr>
          <w:rFonts w:ascii="Arial" w:hAnsi="Arial" w:cs="Arial"/>
          <w:sz w:val="24"/>
          <w:szCs w:val="24"/>
        </w:rPr>
        <w:t>ds received formally evaluated.</w:t>
      </w:r>
      <w:r w:rsidRPr="004A5CBE">
        <w:rPr>
          <w:rFonts w:ascii="Arial" w:hAnsi="Arial" w:cs="Arial"/>
          <w:sz w:val="24"/>
          <w:szCs w:val="24"/>
        </w:rPr>
        <w:t xml:space="preserve">  </w:t>
      </w:r>
    </w:p>
    <w:p w:rsidR="00B147C7" w:rsidRDefault="00B147C7" w:rsidP="00864FB6">
      <w:pPr>
        <w:rPr>
          <w:rFonts w:ascii="Arial" w:hAnsi="Arial" w:cs="Arial"/>
          <w:sz w:val="24"/>
          <w:szCs w:val="24"/>
        </w:rPr>
      </w:pPr>
    </w:p>
    <w:p w:rsidR="00587DBB" w:rsidRDefault="00DF11E0" w:rsidP="00346859">
      <w:pPr>
        <w:jc w:val="both"/>
        <w:rPr>
          <w:rFonts w:ascii="Arial" w:hAnsi="Arial" w:cs="Arial"/>
          <w:sz w:val="24"/>
          <w:szCs w:val="24"/>
        </w:rPr>
      </w:pPr>
      <w:r>
        <w:rPr>
          <w:rFonts w:ascii="Arial" w:hAnsi="Arial" w:cs="Arial"/>
          <w:sz w:val="24"/>
          <w:szCs w:val="24"/>
        </w:rPr>
        <w:lastRenderedPageBreak/>
        <w:t>In the meantime, w</w:t>
      </w:r>
      <w:r w:rsidR="00587DBB">
        <w:rPr>
          <w:rFonts w:ascii="Arial" w:hAnsi="Arial" w:cs="Arial"/>
          <w:sz w:val="24"/>
          <w:szCs w:val="24"/>
        </w:rPr>
        <w:t>e are</w:t>
      </w:r>
      <w:r>
        <w:rPr>
          <w:rFonts w:ascii="Arial" w:hAnsi="Arial" w:cs="Arial"/>
          <w:sz w:val="24"/>
          <w:szCs w:val="24"/>
        </w:rPr>
        <w:t xml:space="preserve"> </w:t>
      </w:r>
      <w:r w:rsidR="00587DBB">
        <w:rPr>
          <w:rFonts w:ascii="Arial" w:hAnsi="Arial" w:cs="Arial"/>
          <w:sz w:val="24"/>
          <w:szCs w:val="24"/>
        </w:rPr>
        <w:t>continuing</w:t>
      </w:r>
      <w:r w:rsidR="00346859">
        <w:rPr>
          <w:rFonts w:ascii="Arial" w:hAnsi="Arial" w:cs="Arial"/>
          <w:sz w:val="24"/>
          <w:szCs w:val="24"/>
        </w:rPr>
        <w:t xml:space="preserve"> to progress direct req</w:t>
      </w:r>
      <w:r w:rsidR="00073380">
        <w:rPr>
          <w:rFonts w:ascii="Arial" w:hAnsi="Arial" w:cs="Arial"/>
          <w:sz w:val="24"/>
          <w:szCs w:val="24"/>
        </w:rPr>
        <w:t xml:space="preserve">uests for apprenticeship training identified </w:t>
      </w:r>
      <w:r w:rsidR="00346859">
        <w:rPr>
          <w:rFonts w:ascii="Arial" w:hAnsi="Arial" w:cs="Arial"/>
          <w:sz w:val="24"/>
          <w:szCs w:val="24"/>
        </w:rPr>
        <w:t>outside the surve</w:t>
      </w:r>
      <w:r>
        <w:rPr>
          <w:rFonts w:ascii="Arial" w:hAnsi="Arial" w:cs="Arial"/>
          <w:sz w:val="24"/>
          <w:szCs w:val="24"/>
        </w:rPr>
        <w:t>y</w:t>
      </w:r>
      <w:r w:rsidR="002E41F5">
        <w:rPr>
          <w:rFonts w:ascii="Arial" w:hAnsi="Arial" w:cs="Arial"/>
          <w:sz w:val="24"/>
          <w:szCs w:val="24"/>
        </w:rPr>
        <w:t>.</w:t>
      </w:r>
    </w:p>
    <w:p w:rsidR="00AE026E" w:rsidRPr="004A5CBE" w:rsidRDefault="00AE026E" w:rsidP="004A5CBE">
      <w:pPr>
        <w:rPr>
          <w:rFonts w:ascii="Arial" w:hAnsi="Arial" w:cs="Arial"/>
          <w:sz w:val="24"/>
          <w:szCs w:val="24"/>
        </w:rPr>
      </w:pPr>
      <w:r w:rsidRPr="00AE026E">
        <w:rPr>
          <w:rFonts w:ascii="Arial" w:hAnsi="Arial" w:cs="Arial"/>
          <w:b/>
          <w:sz w:val="24"/>
          <w:szCs w:val="24"/>
        </w:rPr>
        <w:t>Post Graduate Teaching Apprenticeship</w:t>
      </w:r>
    </w:p>
    <w:p w:rsidR="0072329F" w:rsidRPr="0072329F" w:rsidRDefault="0072329F" w:rsidP="0072329F">
      <w:pPr>
        <w:rPr>
          <w:lang w:val="en"/>
        </w:rPr>
      </w:pPr>
      <w:r>
        <w:rPr>
          <w:rFonts w:ascii="Arial" w:hAnsi="Arial" w:cs="Arial"/>
          <w:sz w:val="24"/>
          <w:szCs w:val="24"/>
        </w:rPr>
        <w:t>T</w:t>
      </w:r>
      <w:r w:rsidRPr="0072329F">
        <w:rPr>
          <w:rFonts w:ascii="Arial" w:hAnsi="Arial" w:cs="Arial"/>
          <w:sz w:val="24"/>
          <w:szCs w:val="24"/>
        </w:rPr>
        <w:t>he post-graduate teaching apprenticeship route for graduates who w</w:t>
      </w:r>
      <w:r>
        <w:rPr>
          <w:rFonts w:ascii="Arial" w:hAnsi="Arial" w:cs="Arial"/>
          <w:sz w:val="24"/>
          <w:szCs w:val="24"/>
        </w:rPr>
        <w:t>ould like to get into teaching</w:t>
      </w:r>
      <w:r w:rsidRPr="0072329F">
        <w:rPr>
          <w:rFonts w:ascii="Arial" w:hAnsi="Arial" w:cs="Arial"/>
          <w:sz w:val="24"/>
          <w:szCs w:val="24"/>
        </w:rPr>
        <w:t xml:space="preserve"> is now available for applications </w:t>
      </w:r>
      <w:r w:rsidR="00587DBB">
        <w:rPr>
          <w:rFonts w:ascii="Arial" w:hAnsi="Arial" w:cs="Arial"/>
          <w:sz w:val="24"/>
          <w:szCs w:val="24"/>
        </w:rPr>
        <w:t xml:space="preserve">from September </w:t>
      </w:r>
      <w:r w:rsidRPr="0072329F">
        <w:rPr>
          <w:rFonts w:ascii="Arial" w:hAnsi="Arial" w:cs="Arial"/>
          <w:sz w:val="24"/>
          <w:szCs w:val="24"/>
        </w:rPr>
        <w:t>2018.</w:t>
      </w:r>
    </w:p>
    <w:p w:rsidR="0072329F" w:rsidRPr="0072329F" w:rsidRDefault="0072329F" w:rsidP="0072329F">
      <w:pPr>
        <w:rPr>
          <w:rFonts w:ascii="Arial" w:hAnsi="Arial" w:cs="Arial"/>
          <w:sz w:val="24"/>
          <w:szCs w:val="24"/>
        </w:rPr>
      </w:pPr>
      <w:r w:rsidRPr="0072329F">
        <w:rPr>
          <w:rFonts w:ascii="Arial" w:hAnsi="Arial" w:cs="Arial"/>
          <w:sz w:val="24"/>
          <w:szCs w:val="24"/>
        </w:rPr>
        <w:t>This is a school-led initial teacher training (ITT) route developed by a group of schools, coordinated by the Teaching Schools Council.  It combines paid work with on and off-the-job training and upon successful completion, apprentice teachers will be awarded Qualified Teacher Status (QTS).</w:t>
      </w:r>
    </w:p>
    <w:p w:rsidR="0072329F" w:rsidRPr="0072329F" w:rsidRDefault="0072329F" w:rsidP="0072329F">
      <w:pPr>
        <w:rPr>
          <w:rFonts w:ascii="Arial" w:hAnsi="Arial" w:cs="Arial"/>
          <w:sz w:val="24"/>
          <w:szCs w:val="24"/>
        </w:rPr>
      </w:pPr>
      <w:r w:rsidRPr="0072329F">
        <w:rPr>
          <w:rFonts w:ascii="Arial" w:hAnsi="Arial" w:cs="Arial"/>
          <w:sz w:val="24"/>
          <w:szCs w:val="24"/>
        </w:rPr>
        <w:t xml:space="preserve">Apprentice teachers will have to meet the same statutory requirements for entry as all other ITT programmes and successful completion will be assessed against the Teachers’ Standards. </w:t>
      </w:r>
    </w:p>
    <w:p w:rsidR="0072329F" w:rsidRPr="0072329F" w:rsidRDefault="0072329F" w:rsidP="0072329F">
      <w:pPr>
        <w:rPr>
          <w:rFonts w:ascii="Arial" w:hAnsi="Arial" w:cs="Arial"/>
          <w:sz w:val="24"/>
          <w:szCs w:val="24"/>
        </w:rPr>
      </w:pPr>
      <w:r w:rsidRPr="0072329F">
        <w:rPr>
          <w:rFonts w:ascii="Arial" w:hAnsi="Arial" w:cs="Arial"/>
          <w:sz w:val="24"/>
          <w:szCs w:val="24"/>
        </w:rPr>
        <w:t>Locally Maintained and Voluntary Controlled Schools will be able to use their apprenticeship levy paid to North Yorkshire County Council (NYCC) to support the training of new, high quality teachers. As such, these schools will need to make arrangements fo</w:t>
      </w:r>
      <w:r w:rsidR="00D0101F">
        <w:rPr>
          <w:rFonts w:ascii="Arial" w:hAnsi="Arial" w:cs="Arial"/>
          <w:sz w:val="24"/>
          <w:szCs w:val="24"/>
        </w:rPr>
        <w:t>r this via NYCC</w:t>
      </w:r>
      <w:r w:rsidRPr="0072329F">
        <w:rPr>
          <w:rFonts w:ascii="Arial" w:hAnsi="Arial" w:cs="Arial"/>
          <w:sz w:val="24"/>
          <w:szCs w:val="24"/>
        </w:rPr>
        <w:t>.</w:t>
      </w:r>
    </w:p>
    <w:p w:rsidR="0072329F" w:rsidRPr="0072329F" w:rsidRDefault="0072329F" w:rsidP="0072329F">
      <w:pPr>
        <w:rPr>
          <w:rFonts w:ascii="Arial" w:hAnsi="Arial" w:cs="Arial"/>
          <w:sz w:val="24"/>
          <w:szCs w:val="24"/>
        </w:rPr>
      </w:pPr>
      <w:r w:rsidRPr="0072329F">
        <w:rPr>
          <w:rFonts w:ascii="Arial" w:hAnsi="Arial" w:cs="Arial"/>
          <w:sz w:val="24"/>
          <w:szCs w:val="24"/>
        </w:rPr>
        <w:t>Academies, Trusts and Voluntary Aided Schools can make their own arrangements – either by using their own levy if they have an annual pay bill over £3 million, or by accessing co-investment (where the Government pays 90% of the cost of training and assessment up to the funding band.)</w:t>
      </w:r>
    </w:p>
    <w:p w:rsidR="0072329F" w:rsidRPr="0072329F" w:rsidRDefault="0072329F" w:rsidP="0072329F">
      <w:pPr>
        <w:shd w:val="clear" w:color="auto" w:fill="FFFFFF"/>
        <w:textAlignment w:val="baseline"/>
        <w:rPr>
          <w:rFonts w:ascii="Arial" w:hAnsi="Arial" w:cs="Arial"/>
          <w:color w:val="0B0C0C"/>
          <w:sz w:val="24"/>
          <w:szCs w:val="24"/>
          <w:lang w:eastAsia="en-GB"/>
        </w:rPr>
      </w:pPr>
      <w:r w:rsidRPr="0072329F">
        <w:rPr>
          <w:rFonts w:ascii="Arial" w:hAnsi="Arial" w:cs="Arial"/>
          <w:sz w:val="24"/>
          <w:szCs w:val="24"/>
        </w:rPr>
        <w:t xml:space="preserve">Please note that only accredited initial training providers and School Direct lead schools that have successfully applied to the </w:t>
      </w:r>
      <w:hyperlink r:id="rId9" w:history="1">
        <w:r w:rsidRPr="0072329F">
          <w:rPr>
            <w:rFonts w:ascii="Arial" w:hAnsi="Arial" w:cs="Arial"/>
            <w:color w:val="4C2C92"/>
            <w:sz w:val="24"/>
            <w:szCs w:val="24"/>
            <w:u w:val="single"/>
            <w:bdr w:val="none" w:sz="0" w:space="0" w:color="auto" w:frame="1"/>
            <w:lang w:eastAsia="en-GB"/>
          </w:rPr>
          <w:t>register of apprenticeship training providers</w:t>
        </w:r>
      </w:hyperlink>
      <w:r w:rsidRPr="0072329F">
        <w:rPr>
          <w:rFonts w:ascii="Arial" w:hAnsi="Arial" w:cs="Arial"/>
          <w:color w:val="0B0C0C"/>
          <w:sz w:val="24"/>
          <w:szCs w:val="24"/>
          <w:lang w:eastAsia="en-GB"/>
        </w:rPr>
        <w:t> can offer the teaching apprenticeship. Further information on how to become an apprenticeship training provider is available on the link (please note the register opens for applications at regular intervals).</w:t>
      </w:r>
    </w:p>
    <w:p w:rsidR="00587DBB" w:rsidRDefault="0072329F" w:rsidP="00587DBB">
      <w:pPr>
        <w:jc w:val="both"/>
        <w:rPr>
          <w:rFonts w:ascii="Arial" w:eastAsiaTheme="minorEastAsia" w:hAnsi="Arial" w:cs="Arial"/>
          <w:iCs/>
          <w:sz w:val="24"/>
          <w:szCs w:val="24"/>
          <w:lang w:val="en"/>
        </w:rPr>
      </w:pPr>
      <w:r w:rsidRPr="0072329F">
        <w:rPr>
          <w:rFonts w:ascii="Arial" w:eastAsiaTheme="minorEastAsia" w:hAnsi="Arial" w:cs="Arial"/>
          <w:sz w:val="24"/>
          <w:szCs w:val="24"/>
        </w:rPr>
        <w:t xml:space="preserve">If you are interested in this apprenticeship from September 2018, </w:t>
      </w:r>
      <w:r w:rsidRPr="0072329F">
        <w:rPr>
          <w:rFonts w:ascii="Arial" w:eastAsiaTheme="minorEastAsia" w:hAnsi="Arial" w:cs="Arial"/>
          <w:iCs/>
          <w:sz w:val="24"/>
          <w:szCs w:val="24"/>
          <w:lang w:val="en"/>
        </w:rPr>
        <w:t xml:space="preserve">please contact </w:t>
      </w:r>
      <w:r w:rsidR="002A2CD5">
        <w:rPr>
          <w:rFonts w:ascii="Arial" w:eastAsiaTheme="minorEastAsia" w:hAnsi="Arial" w:cs="Arial"/>
          <w:iCs/>
          <w:sz w:val="24"/>
          <w:szCs w:val="24"/>
          <w:lang w:val="en"/>
        </w:rPr>
        <w:t>NYHR on</w:t>
      </w:r>
      <w:r w:rsidR="00587DBB">
        <w:rPr>
          <w:rFonts w:ascii="Arial" w:eastAsiaTheme="minorEastAsia" w:hAnsi="Arial" w:cs="Arial"/>
          <w:iCs/>
          <w:sz w:val="24"/>
          <w:szCs w:val="24"/>
          <w:lang w:val="en"/>
        </w:rPr>
        <w:t xml:space="preserve"> </w:t>
      </w:r>
      <w:hyperlink r:id="rId10" w:history="1">
        <w:r w:rsidR="00587DBB" w:rsidRPr="00E21931">
          <w:rPr>
            <w:rStyle w:val="Hyperlink"/>
            <w:rFonts w:ascii="Arial" w:hAnsi="Arial" w:cs="Arial"/>
            <w:sz w:val="24"/>
            <w:szCs w:val="24"/>
          </w:rPr>
          <w:t>nyhr@northyorks.gov.uk</w:t>
        </w:r>
      </w:hyperlink>
      <w:r w:rsidR="00587DBB">
        <w:rPr>
          <w:color w:val="1F497D"/>
        </w:rPr>
        <w:t xml:space="preserve"> </w:t>
      </w:r>
      <w:r w:rsidR="004E410A">
        <w:rPr>
          <w:rFonts w:ascii="Arial" w:eastAsiaTheme="minorEastAsia" w:hAnsi="Arial" w:cs="Arial"/>
          <w:iCs/>
          <w:sz w:val="24"/>
          <w:szCs w:val="24"/>
          <w:lang w:val="en"/>
        </w:rPr>
        <w:t>or call</w:t>
      </w:r>
      <w:r w:rsidR="00587DBB" w:rsidRPr="00D41CEA">
        <w:rPr>
          <w:rFonts w:ascii="Arial" w:eastAsiaTheme="minorEastAsia" w:hAnsi="Arial" w:cs="Arial"/>
          <w:iCs/>
          <w:sz w:val="24"/>
          <w:szCs w:val="24"/>
          <w:lang w:val="en"/>
        </w:rPr>
        <w:t xml:space="preserve"> </w:t>
      </w:r>
      <w:r w:rsidR="00587DBB" w:rsidRPr="00D41CEA">
        <w:rPr>
          <w:rFonts w:ascii="Arial" w:eastAsiaTheme="minorEastAsia" w:hAnsi="Arial" w:cs="Arial"/>
          <w:iCs/>
          <w:color w:val="0070C0"/>
          <w:sz w:val="24"/>
          <w:szCs w:val="24"/>
          <w:lang w:val="en"/>
        </w:rPr>
        <w:t>01609 798343</w:t>
      </w:r>
      <w:r w:rsidR="00587DBB" w:rsidRPr="00D41CEA">
        <w:rPr>
          <w:rFonts w:ascii="Arial" w:eastAsiaTheme="minorEastAsia" w:hAnsi="Arial" w:cs="Arial"/>
          <w:iCs/>
          <w:sz w:val="24"/>
          <w:szCs w:val="24"/>
          <w:lang w:val="en"/>
        </w:rPr>
        <w:t>. </w:t>
      </w:r>
      <w:r w:rsidRPr="0072329F">
        <w:rPr>
          <w:rFonts w:ascii="Arial" w:eastAsiaTheme="minorEastAsia" w:hAnsi="Arial" w:cs="Arial"/>
          <w:iCs/>
          <w:sz w:val="24"/>
          <w:szCs w:val="24"/>
          <w:lang w:val="en"/>
        </w:rPr>
        <w:t xml:space="preserve"> </w:t>
      </w:r>
      <w:r w:rsidR="004E410A">
        <w:rPr>
          <w:rFonts w:ascii="Arial" w:eastAsiaTheme="minorEastAsia" w:hAnsi="Arial" w:cs="Arial"/>
          <w:iCs/>
          <w:sz w:val="24"/>
          <w:szCs w:val="24"/>
          <w:lang w:val="en"/>
        </w:rPr>
        <w:t xml:space="preserve">The </w:t>
      </w:r>
      <w:r w:rsidRPr="0072329F">
        <w:rPr>
          <w:rFonts w:ascii="Arial" w:eastAsiaTheme="minorEastAsia" w:hAnsi="Arial" w:cs="Arial"/>
          <w:iCs/>
          <w:sz w:val="24"/>
          <w:szCs w:val="24"/>
          <w:lang w:val="en"/>
        </w:rPr>
        <w:t>team will direct enquiries to NYCC’s Corporate Workforce Development Team as appropriate</w:t>
      </w:r>
      <w:r w:rsidR="004E410A">
        <w:rPr>
          <w:rFonts w:ascii="Arial" w:eastAsiaTheme="minorEastAsia" w:hAnsi="Arial" w:cs="Arial"/>
          <w:iCs/>
          <w:sz w:val="24"/>
          <w:szCs w:val="24"/>
          <w:lang w:val="en"/>
        </w:rPr>
        <w:t>.</w:t>
      </w:r>
    </w:p>
    <w:p w:rsidR="004865F9" w:rsidRDefault="004865F9" w:rsidP="008455E3">
      <w:pPr>
        <w:jc w:val="both"/>
        <w:rPr>
          <w:rFonts w:ascii="Arial" w:hAnsi="Arial" w:cs="Arial"/>
          <w:b/>
          <w:sz w:val="24"/>
          <w:szCs w:val="24"/>
        </w:rPr>
      </w:pPr>
      <w:r w:rsidRPr="00FF780B">
        <w:rPr>
          <w:rFonts w:ascii="Arial" w:hAnsi="Arial" w:cs="Arial"/>
          <w:b/>
          <w:sz w:val="24"/>
          <w:szCs w:val="24"/>
        </w:rPr>
        <w:t>Support to Schools</w:t>
      </w:r>
    </w:p>
    <w:p w:rsidR="00DF11E0" w:rsidRDefault="009572C1" w:rsidP="00DF11E0">
      <w:pPr>
        <w:jc w:val="both"/>
        <w:rPr>
          <w:rFonts w:ascii="Arial" w:hAnsi="Arial" w:cs="Arial"/>
          <w:sz w:val="24"/>
          <w:szCs w:val="24"/>
        </w:rPr>
      </w:pPr>
      <w:r>
        <w:rPr>
          <w:rFonts w:ascii="Arial" w:hAnsi="Arial" w:cs="Arial"/>
          <w:sz w:val="24"/>
          <w:szCs w:val="24"/>
        </w:rPr>
        <w:t xml:space="preserve">NYCC has issued </w:t>
      </w:r>
      <w:r w:rsidR="00DF11E0" w:rsidRPr="00346859">
        <w:rPr>
          <w:rFonts w:ascii="Arial" w:hAnsi="Arial" w:cs="Arial"/>
          <w:sz w:val="24"/>
          <w:szCs w:val="24"/>
        </w:rPr>
        <w:t xml:space="preserve">practical guidance to help </w:t>
      </w:r>
      <w:r w:rsidR="00DF11E0">
        <w:rPr>
          <w:rFonts w:ascii="Arial" w:hAnsi="Arial" w:cs="Arial"/>
          <w:sz w:val="24"/>
          <w:szCs w:val="24"/>
        </w:rPr>
        <w:t xml:space="preserve">locally maintained and voluntary controlled </w:t>
      </w:r>
      <w:r w:rsidR="00DF11E0" w:rsidRPr="00346859">
        <w:rPr>
          <w:rFonts w:ascii="Arial" w:hAnsi="Arial" w:cs="Arial"/>
          <w:sz w:val="24"/>
          <w:szCs w:val="24"/>
        </w:rPr>
        <w:t xml:space="preserve">schools </w:t>
      </w:r>
      <w:r w:rsidR="00DF11E0">
        <w:rPr>
          <w:rFonts w:ascii="Arial" w:hAnsi="Arial" w:cs="Arial"/>
          <w:sz w:val="24"/>
          <w:szCs w:val="24"/>
        </w:rPr>
        <w:t xml:space="preserve">to </w:t>
      </w:r>
      <w:r w:rsidR="00DF11E0" w:rsidRPr="00346859">
        <w:rPr>
          <w:rFonts w:ascii="Arial" w:hAnsi="Arial" w:cs="Arial"/>
          <w:sz w:val="24"/>
          <w:szCs w:val="24"/>
        </w:rPr>
        <w:t>either recruit new apprentices</w:t>
      </w:r>
      <w:r w:rsidR="00CB01F5">
        <w:rPr>
          <w:rFonts w:ascii="Arial" w:hAnsi="Arial" w:cs="Arial"/>
          <w:sz w:val="24"/>
          <w:szCs w:val="24"/>
        </w:rPr>
        <w:t>,</w:t>
      </w:r>
      <w:r w:rsidR="00DF11E0" w:rsidRPr="00346859">
        <w:rPr>
          <w:rFonts w:ascii="Arial" w:hAnsi="Arial" w:cs="Arial"/>
          <w:sz w:val="24"/>
          <w:szCs w:val="24"/>
        </w:rPr>
        <w:t xml:space="preserve"> or organise apprenticeships for existing staff.</w:t>
      </w:r>
      <w:r>
        <w:rPr>
          <w:rFonts w:ascii="Arial" w:hAnsi="Arial" w:cs="Arial"/>
          <w:sz w:val="24"/>
          <w:szCs w:val="24"/>
        </w:rPr>
        <w:t xml:space="preserve"> This is available</w:t>
      </w:r>
      <w:r w:rsidR="00CB01F5">
        <w:rPr>
          <w:rFonts w:ascii="Arial" w:hAnsi="Arial" w:cs="Arial"/>
          <w:sz w:val="24"/>
          <w:szCs w:val="24"/>
        </w:rPr>
        <w:t xml:space="preserve"> </w:t>
      </w:r>
      <w:r>
        <w:rPr>
          <w:rFonts w:ascii="Arial" w:hAnsi="Arial" w:cs="Arial"/>
          <w:sz w:val="24"/>
          <w:szCs w:val="24"/>
        </w:rPr>
        <w:t>at</w:t>
      </w:r>
      <w:r w:rsidR="00406AF7" w:rsidRPr="00406AF7">
        <w:t xml:space="preserve"> </w:t>
      </w:r>
      <w:hyperlink r:id="rId11" w:history="1">
        <w:r w:rsidR="009D635D" w:rsidRPr="009D635D">
          <w:rPr>
            <w:rStyle w:val="Hyperlink"/>
            <w:rFonts w:ascii="Arial" w:hAnsi="Arial" w:cs="Arial"/>
            <w:sz w:val="24"/>
            <w:szCs w:val="24"/>
          </w:rPr>
          <w:t>http://cyps.northyorks.gov.uk/apprenticeships</w:t>
        </w:r>
      </w:hyperlink>
      <w:r w:rsidR="009D635D">
        <w:t xml:space="preserve"> . </w:t>
      </w:r>
    </w:p>
    <w:p w:rsidR="00DF11E0" w:rsidRPr="002E41F5" w:rsidRDefault="00CB01F5" w:rsidP="00DF11E0">
      <w:pPr>
        <w:rPr>
          <w:rFonts w:ascii="Arial" w:hAnsi="Arial" w:cs="Arial"/>
          <w:sz w:val="24"/>
          <w:szCs w:val="24"/>
        </w:rPr>
      </w:pPr>
      <w:r>
        <w:rPr>
          <w:rFonts w:ascii="Arial" w:hAnsi="Arial" w:cs="Arial"/>
          <w:sz w:val="24"/>
          <w:szCs w:val="24"/>
        </w:rPr>
        <w:t xml:space="preserve">We are currently attending </w:t>
      </w:r>
      <w:r w:rsidR="00D60C20">
        <w:rPr>
          <w:rFonts w:ascii="Arial" w:hAnsi="Arial" w:cs="Arial"/>
          <w:sz w:val="24"/>
          <w:szCs w:val="24"/>
        </w:rPr>
        <w:t>cluster and alliance meetings</w:t>
      </w:r>
      <w:r w:rsidR="004A5CBE" w:rsidRPr="004A5CBE">
        <w:rPr>
          <w:rFonts w:ascii="Arial" w:hAnsi="Arial" w:cs="Arial"/>
          <w:sz w:val="24"/>
          <w:szCs w:val="24"/>
        </w:rPr>
        <w:t xml:space="preserve"> </w:t>
      </w:r>
      <w:r w:rsidR="004A5CBE">
        <w:rPr>
          <w:rFonts w:ascii="Arial" w:hAnsi="Arial" w:cs="Arial"/>
          <w:sz w:val="24"/>
          <w:szCs w:val="24"/>
        </w:rPr>
        <w:t>where invited</w:t>
      </w:r>
      <w:r w:rsidR="00D60C20">
        <w:rPr>
          <w:rFonts w:ascii="Arial" w:hAnsi="Arial" w:cs="Arial"/>
          <w:sz w:val="24"/>
          <w:szCs w:val="24"/>
        </w:rPr>
        <w:t xml:space="preserve"> </w:t>
      </w:r>
      <w:r w:rsidR="00DF11E0">
        <w:rPr>
          <w:rFonts w:ascii="Arial" w:hAnsi="Arial" w:cs="Arial"/>
          <w:sz w:val="24"/>
          <w:szCs w:val="24"/>
        </w:rPr>
        <w:t>in conjunction wit</w:t>
      </w:r>
      <w:r w:rsidR="004E410A">
        <w:rPr>
          <w:rFonts w:ascii="Arial" w:hAnsi="Arial" w:cs="Arial"/>
          <w:sz w:val="24"/>
          <w:szCs w:val="24"/>
        </w:rPr>
        <w:t xml:space="preserve">h NYHR </w:t>
      </w:r>
      <w:r w:rsidR="00DF11E0">
        <w:rPr>
          <w:rFonts w:ascii="Arial" w:hAnsi="Arial" w:cs="Arial"/>
          <w:sz w:val="24"/>
          <w:szCs w:val="24"/>
        </w:rPr>
        <w:t>to d</w:t>
      </w:r>
      <w:r w:rsidR="004E410A">
        <w:rPr>
          <w:rFonts w:ascii="Arial" w:hAnsi="Arial" w:cs="Arial"/>
          <w:sz w:val="24"/>
          <w:szCs w:val="24"/>
        </w:rPr>
        <w:t xml:space="preserve">iscuss apprenticeships </w:t>
      </w:r>
      <w:r w:rsidR="00DF11E0">
        <w:rPr>
          <w:rFonts w:ascii="Arial" w:hAnsi="Arial" w:cs="Arial"/>
          <w:sz w:val="24"/>
          <w:szCs w:val="24"/>
        </w:rPr>
        <w:t>and h</w:t>
      </w:r>
      <w:r w:rsidR="004E410A">
        <w:rPr>
          <w:rFonts w:ascii="Arial" w:hAnsi="Arial" w:cs="Arial"/>
          <w:sz w:val="24"/>
          <w:szCs w:val="24"/>
        </w:rPr>
        <w:t>ow s</w:t>
      </w:r>
      <w:r w:rsidR="00DF11E0">
        <w:rPr>
          <w:rFonts w:ascii="Arial" w:hAnsi="Arial" w:cs="Arial"/>
          <w:sz w:val="24"/>
          <w:szCs w:val="24"/>
        </w:rPr>
        <w:t xml:space="preserve">chools can make use of the levy funding.  </w:t>
      </w:r>
    </w:p>
    <w:p w:rsidR="008455E3" w:rsidRDefault="004865F9" w:rsidP="00D60C20">
      <w:pPr>
        <w:pStyle w:val="NoSpacing"/>
        <w:rPr>
          <w:rFonts w:ascii="Arial" w:hAnsi="Arial" w:cs="Arial"/>
          <w:sz w:val="24"/>
          <w:szCs w:val="24"/>
        </w:rPr>
      </w:pPr>
      <w:r w:rsidRPr="00FF780B">
        <w:rPr>
          <w:rFonts w:ascii="Arial" w:hAnsi="Arial" w:cs="Arial"/>
          <w:sz w:val="24"/>
          <w:szCs w:val="24"/>
        </w:rPr>
        <w:t>NYCC</w:t>
      </w:r>
      <w:r w:rsidR="008455E3">
        <w:rPr>
          <w:rFonts w:ascii="Arial" w:hAnsi="Arial" w:cs="Arial"/>
          <w:sz w:val="24"/>
          <w:szCs w:val="24"/>
        </w:rPr>
        <w:t>’s</w:t>
      </w:r>
      <w:r w:rsidRPr="00FF780B">
        <w:rPr>
          <w:rFonts w:ascii="Arial" w:hAnsi="Arial" w:cs="Arial"/>
          <w:sz w:val="24"/>
          <w:szCs w:val="24"/>
        </w:rPr>
        <w:t xml:space="preserve"> </w:t>
      </w:r>
      <w:r w:rsidR="008455E3" w:rsidRPr="00FF780B">
        <w:rPr>
          <w:rFonts w:ascii="Arial" w:hAnsi="Arial" w:cs="Arial"/>
          <w:sz w:val="24"/>
          <w:szCs w:val="24"/>
        </w:rPr>
        <w:t xml:space="preserve">Adult Learning </w:t>
      </w:r>
      <w:r w:rsidR="00D60492">
        <w:rPr>
          <w:rFonts w:ascii="Arial" w:hAnsi="Arial" w:cs="Arial"/>
          <w:sz w:val="24"/>
          <w:szCs w:val="24"/>
        </w:rPr>
        <w:t xml:space="preserve">and </w:t>
      </w:r>
      <w:r w:rsidR="008455E3" w:rsidRPr="00FF780B">
        <w:rPr>
          <w:rFonts w:ascii="Arial" w:hAnsi="Arial" w:cs="Arial"/>
          <w:sz w:val="24"/>
          <w:szCs w:val="24"/>
        </w:rPr>
        <w:t xml:space="preserve">Skills Service (ALSS) </w:t>
      </w:r>
      <w:r w:rsidR="004E410A">
        <w:rPr>
          <w:rFonts w:ascii="Arial" w:hAnsi="Arial" w:cs="Arial"/>
          <w:sz w:val="24"/>
          <w:szCs w:val="24"/>
        </w:rPr>
        <w:t xml:space="preserve">is an approved main provider of apprenticeships.  ALSS </w:t>
      </w:r>
      <w:r w:rsidR="008455E3" w:rsidRPr="00FF780B">
        <w:rPr>
          <w:rFonts w:ascii="Arial" w:hAnsi="Arial" w:cs="Arial"/>
          <w:sz w:val="24"/>
          <w:szCs w:val="24"/>
        </w:rPr>
        <w:t xml:space="preserve">is able to deliver apprenticeships in a number of areas relevant to all schools, irrespective of </w:t>
      </w:r>
      <w:r w:rsidR="008455E3">
        <w:rPr>
          <w:rFonts w:ascii="Arial" w:hAnsi="Arial" w:cs="Arial"/>
          <w:sz w:val="24"/>
          <w:szCs w:val="24"/>
        </w:rPr>
        <w:t xml:space="preserve">their </w:t>
      </w:r>
      <w:r w:rsidR="004E410A">
        <w:rPr>
          <w:rFonts w:ascii="Arial" w:hAnsi="Arial" w:cs="Arial"/>
          <w:sz w:val="24"/>
          <w:szCs w:val="24"/>
        </w:rPr>
        <w:t>status and their</w:t>
      </w:r>
      <w:r w:rsidR="008455E3">
        <w:rPr>
          <w:rFonts w:ascii="Arial" w:hAnsi="Arial" w:cs="Arial"/>
          <w:sz w:val="24"/>
          <w:szCs w:val="24"/>
        </w:rPr>
        <w:t xml:space="preserve"> Business Engagement </w:t>
      </w:r>
      <w:r w:rsidR="00AB3795">
        <w:rPr>
          <w:rFonts w:ascii="Arial" w:hAnsi="Arial" w:cs="Arial"/>
          <w:sz w:val="24"/>
          <w:szCs w:val="24"/>
        </w:rPr>
        <w:t xml:space="preserve">Officers </w:t>
      </w:r>
      <w:r w:rsidR="008455E3">
        <w:rPr>
          <w:rFonts w:ascii="Arial" w:hAnsi="Arial" w:cs="Arial"/>
          <w:sz w:val="24"/>
          <w:szCs w:val="24"/>
        </w:rPr>
        <w:t>are happy to help as required.</w:t>
      </w:r>
    </w:p>
    <w:p w:rsidR="00D60C20" w:rsidRDefault="00D60C20" w:rsidP="00D60C20">
      <w:pPr>
        <w:pStyle w:val="NoSpacing"/>
        <w:rPr>
          <w:rFonts w:ascii="Arial" w:hAnsi="Arial" w:cs="Arial"/>
          <w:sz w:val="24"/>
          <w:szCs w:val="24"/>
        </w:rPr>
      </w:pPr>
    </w:p>
    <w:p w:rsidR="00AB3795" w:rsidRPr="00FF780B" w:rsidRDefault="00AB3795" w:rsidP="008455E3">
      <w:pPr>
        <w:jc w:val="both"/>
        <w:rPr>
          <w:rFonts w:ascii="Arial" w:hAnsi="Arial" w:cs="Arial"/>
          <w:sz w:val="24"/>
          <w:szCs w:val="24"/>
        </w:rPr>
      </w:pPr>
      <w:r>
        <w:rPr>
          <w:rFonts w:ascii="Arial" w:eastAsiaTheme="minorEastAsia" w:hAnsi="Arial" w:cs="Arial"/>
          <w:sz w:val="24"/>
          <w:szCs w:val="24"/>
        </w:rPr>
        <w:lastRenderedPageBreak/>
        <w:t xml:space="preserve">NYCC is also able to provide </w:t>
      </w:r>
      <w:r w:rsidRPr="00D41CEA">
        <w:rPr>
          <w:rFonts w:ascii="Arial" w:eastAsiaTheme="minorEastAsia" w:hAnsi="Arial" w:cs="Arial"/>
          <w:sz w:val="24"/>
          <w:szCs w:val="24"/>
        </w:rPr>
        <w:t>degree level apprenticeships in Digital &amp; Technical Solution</w:t>
      </w:r>
      <w:r>
        <w:rPr>
          <w:rFonts w:ascii="Arial" w:eastAsiaTheme="minorEastAsia" w:hAnsi="Arial" w:cs="Arial"/>
          <w:sz w:val="24"/>
          <w:szCs w:val="24"/>
        </w:rPr>
        <w:t>s and Management &amp; Leadership via</w:t>
      </w:r>
      <w:r w:rsidRPr="00D41CEA">
        <w:rPr>
          <w:rFonts w:ascii="Arial" w:eastAsiaTheme="minorEastAsia" w:hAnsi="Arial" w:cs="Arial"/>
          <w:sz w:val="24"/>
          <w:szCs w:val="24"/>
        </w:rPr>
        <w:t xml:space="preserve"> the l</w:t>
      </w:r>
      <w:r>
        <w:rPr>
          <w:rFonts w:ascii="Arial" w:eastAsiaTheme="minorEastAsia" w:hAnsi="Arial" w:cs="Arial"/>
          <w:sz w:val="24"/>
          <w:szCs w:val="24"/>
        </w:rPr>
        <w:t>ocal Higher Education sector.</w:t>
      </w:r>
      <w:r w:rsidRPr="00D41CEA">
        <w:rPr>
          <w:rFonts w:ascii="Arial" w:eastAsiaTheme="minorEastAsia" w:hAnsi="Arial" w:cs="Arial"/>
          <w:sz w:val="24"/>
          <w:szCs w:val="24"/>
        </w:rPr>
        <w:t xml:space="preserve"> </w:t>
      </w:r>
    </w:p>
    <w:p w:rsidR="004865F9" w:rsidRPr="00FF780B" w:rsidRDefault="004865F9" w:rsidP="004865F9">
      <w:pPr>
        <w:jc w:val="both"/>
        <w:rPr>
          <w:rFonts w:ascii="Arial" w:eastAsiaTheme="minorEastAsia" w:hAnsi="Arial" w:cs="Arial"/>
          <w:sz w:val="24"/>
          <w:szCs w:val="24"/>
        </w:rPr>
      </w:pPr>
      <w:r w:rsidRPr="00FF780B">
        <w:rPr>
          <w:rFonts w:ascii="Arial" w:eastAsiaTheme="minorEastAsia" w:hAnsi="Arial" w:cs="Arial"/>
          <w:sz w:val="24"/>
          <w:szCs w:val="24"/>
        </w:rPr>
        <w:t>NYCC’s Resourcing Solutions Team has a proven track record in recruiting apprentices effectively for both NYCC, Schools, and partner organisations in both the public and private sectors.  They have developed a range of packages to help organisations with apprentice recruitment which include writing effective adverts, advertising vacancies using a range of media, corresponding with candidates, providing support to and preparing candidates for interview.</w:t>
      </w:r>
    </w:p>
    <w:p w:rsidR="00F653D3" w:rsidRDefault="004865F9" w:rsidP="0066112B">
      <w:pPr>
        <w:jc w:val="both"/>
        <w:rPr>
          <w:rFonts w:ascii="Arial" w:eastAsiaTheme="minorEastAsia" w:hAnsi="Arial" w:cs="Arial"/>
          <w:iCs/>
          <w:sz w:val="24"/>
          <w:szCs w:val="24"/>
          <w:lang w:val="en"/>
        </w:rPr>
      </w:pPr>
      <w:r w:rsidRPr="00FF780B">
        <w:rPr>
          <w:rFonts w:ascii="Arial" w:eastAsiaTheme="minorEastAsia" w:hAnsi="Arial" w:cs="Arial"/>
          <w:sz w:val="24"/>
          <w:szCs w:val="24"/>
        </w:rPr>
        <w:t xml:space="preserve">If you are interested in pursuing any of these areas, </w:t>
      </w:r>
      <w:r w:rsidR="0066112B" w:rsidRPr="00D41CEA">
        <w:rPr>
          <w:rFonts w:ascii="Arial" w:eastAsiaTheme="minorEastAsia" w:hAnsi="Arial" w:cs="Arial"/>
          <w:iCs/>
          <w:sz w:val="24"/>
          <w:szCs w:val="24"/>
          <w:lang w:val="en"/>
        </w:rPr>
        <w:t>have any queries</w:t>
      </w:r>
      <w:r w:rsidR="0066112B">
        <w:rPr>
          <w:rFonts w:ascii="Arial" w:eastAsiaTheme="minorEastAsia" w:hAnsi="Arial" w:cs="Arial"/>
          <w:iCs/>
          <w:sz w:val="24"/>
          <w:szCs w:val="24"/>
          <w:lang w:val="en"/>
        </w:rPr>
        <w:t xml:space="preserve"> or are from a locally maintained / voluntary controlled school wanting to </w:t>
      </w:r>
      <w:r w:rsidR="00F653D3" w:rsidRPr="00D41CEA">
        <w:rPr>
          <w:rFonts w:ascii="Arial" w:eastAsiaTheme="minorEastAsia" w:hAnsi="Arial" w:cs="Arial"/>
          <w:iCs/>
          <w:sz w:val="24"/>
          <w:szCs w:val="24"/>
          <w:lang w:val="en"/>
        </w:rPr>
        <w:t>take on an apprentice, please contact</w:t>
      </w:r>
      <w:r w:rsidR="004E410A">
        <w:rPr>
          <w:rFonts w:ascii="Arial" w:eastAsiaTheme="minorEastAsia" w:hAnsi="Arial" w:cs="Arial"/>
          <w:iCs/>
          <w:sz w:val="24"/>
          <w:szCs w:val="24"/>
          <w:lang w:val="en"/>
        </w:rPr>
        <w:t xml:space="preserve"> </w:t>
      </w:r>
      <w:r w:rsidR="00E21931">
        <w:rPr>
          <w:rFonts w:ascii="Arial" w:eastAsiaTheme="minorEastAsia" w:hAnsi="Arial" w:cs="Arial"/>
          <w:iCs/>
          <w:sz w:val="24"/>
          <w:szCs w:val="24"/>
          <w:lang w:val="en"/>
        </w:rPr>
        <w:t>NY</w:t>
      </w:r>
      <w:r w:rsidR="004E410A">
        <w:rPr>
          <w:rFonts w:ascii="Arial" w:eastAsiaTheme="minorEastAsia" w:hAnsi="Arial" w:cs="Arial"/>
          <w:iCs/>
          <w:sz w:val="24"/>
          <w:szCs w:val="24"/>
          <w:lang w:val="en"/>
        </w:rPr>
        <w:t>HR</w:t>
      </w:r>
      <w:r w:rsidR="00D0101F">
        <w:rPr>
          <w:rFonts w:ascii="Arial" w:eastAsiaTheme="minorEastAsia" w:hAnsi="Arial" w:cs="Arial"/>
          <w:iCs/>
          <w:sz w:val="24"/>
          <w:szCs w:val="24"/>
          <w:lang w:val="en"/>
        </w:rPr>
        <w:t xml:space="preserve"> at </w:t>
      </w:r>
      <w:hyperlink r:id="rId12" w:history="1">
        <w:r w:rsidR="00E21931" w:rsidRPr="00E21931">
          <w:rPr>
            <w:rStyle w:val="Hyperlink"/>
            <w:rFonts w:ascii="Arial" w:hAnsi="Arial" w:cs="Arial"/>
            <w:sz w:val="24"/>
            <w:szCs w:val="24"/>
          </w:rPr>
          <w:t>ny</w:t>
        </w:r>
        <w:bookmarkStart w:id="0" w:name="_GoBack"/>
        <w:r w:rsidR="00E21931" w:rsidRPr="00E21931">
          <w:rPr>
            <w:rStyle w:val="Hyperlink"/>
            <w:rFonts w:ascii="Arial" w:hAnsi="Arial" w:cs="Arial"/>
            <w:sz w:val="24"/>
            <w:szCs w:val="24"/>
          </w:rPr>
          <w:t>hr</w:t>
        </w:r>
        <w:bookmarkEnd w:id="0"/>
        <w:r w:rsidR="00E21931" w:rsidRPr="00E21931">
          <w:rPr>
            <w:rStyle w:val="Hyperlink"/>
            <w:rFonts w:ascii="Arial" w:hAnsi="Arial" w:cs="Arial"/>
            <w:sz w:val="24"/>
            <w:szCs w:val="24"/>
          </w:rPr>
          <w:t>@northyorks.gov.uk</w:t>
        </w:r>
      </w:hyperlink>
      <w:r w:rsidR="00E21931">
        <w:rPr>
          <w:color w:val="1F497D"/>
        </w:rPr>
        <w:t xml:space="preserve"> </w:t>
      </w:r>
      <w:r w:rsidR="00F653D3" w:rsidRPr="00D41CEA">
        <w:rPr>
          <w:rFonts w:ascii="Arial" w:eastAsiaTheme="minorEastAsia" w:hAnsi="Arial" w:cs="Arial"/>
          <w:iCs/>
          <w:sz w:val="24"/>
          <w:szCs w:val="24"/>
          <w:lang w:val="en"/>
        </w:rPr>
        <w:t xml:space="preserve">or ring </w:t>
      </w:r>
      <w:r w:rsidR="00F653D3" w:rsidRPr="00D41CEA">
        <w:rPr>
          <w:rFonts w:ascii="Arial" w:eastAsiaTheme="minorEastAsia" w:hAnsi="Arial" w:cs="Arial"/>
          <w:iCs/>
          <w:color w:val="0070C0"/>
          <w:sz w:val="24"/>
          <w:szCs w:val="24"/>
          <w:lang w:val="en"/>
        </w:rPr>
        <w:t>01609 798343</w:t>
      </w:r>
      <w:r w:rsidR="00F653D3" w:rsidRPr="00D41CEA">
        <w:rPr>
          <w:rFonts w:ascii="Arial" w:eastAsiaTheme="minorEastAsia" w:hAnsi="Arial" w:cs="Arial"/>
          <w:iCs/>
          <w:sz w:val="24"/>
          <w:szCs w:val="24"/>
          <w:lang w:val="en"/>
        </w:rPr>
        <w:t>.  The team will direct enqu</w:t>
      </w:r>
      <w:r w:rsidR="00E21931">
        <w:rPr>
          <w:rFonts w:ascii="Arial" w:eastAsiaTheme="minorEastAsia" w:hAnsi="Arial" w:cs="Arial"/>
          <w:iCs/>
          <w:sz w:val="24"/>
          <w:szCs w:val="24"/>
          <w:lang w:val="en"/>
        </w:rPr>
        <w:t xml:space="preserve">iries </w:t>
      </w:r>
      <w:r w:rsidR="00F653D3" w:rsidRPr="00D41CEA">
        <w:rPr>
          <w:rFonts w:ascii="Arial" w:eastAsiaTheme="minorEastAsia" w:hAnsi="Arial" w:cs="Arial"/>
          <w:iCs/>
          <w:sz w:val="24"/>
          <w:szCs w:val="24"/>
          <w:lang w:val="en"/>
        </w:rPr>
        <w:t>as appropriate.</w:t>
      </w:r>
    </w:p>
    <w:p w:rsidR="00F653D3" w:rsidRPr="00D41CEA" w:rsidRDefault="00F653D3" w:rsidP="00F653D3">
      <w:pPr>
        <w:spacing w:after="0" w:line="240" w:lineRule="auto"/>
        <w:jc w:val="both"/>
        <w:rPr>
          <w:rFonts w:ascii="Arial" w:eastAsiaTheme="minorEastAsia" w:hAnsi="Arial" w:cs="Arial"/>
          <w:sz w:val="24"/>
          <w:szCs w:val="24"/>
        </w:rPr>
      </w:pPr>
      <w:r w:rsidRPr="00D41CEA">
        <w:rPr>
          <w:rFonts w:ascii="Arial" w:eastAsiaTheme="minorEastAsia" w:hAnsi="Arial" w:cs="Arial"/>
          <w:sz w:val="24"/>
          <w:szCs w:val="24"/>
        </w:rPr>
        <w:t>Please also refer to the Government guidance ‘Schools’ guide to apprenticeship reforms’ which you can access via the following link:</w:t>
      </w:r>
    </w:p>
    <w:p w:rsidR="00F653D3" w:rsidRPr="00D41CEA" w:rsidRDefault="002A2CD5" w:rsidP="00F653D3">
      <w:pPr>
        <w:spacing w:after="0" w:line="240" w:lineRule="auto"/>
        <w:jc w:val="both"/>
        <w:rPr>
          <w:rFonts w:ascii="Arial" w:eastAsiaTheme="minorEastAsia" w:hAnsi="Arial" w:cs="Arial"/>
          <w:sz w:val="24"/>
          <w:szCs w:val="24"/>
        </w:rPr>
      </w:pPr>
      <w:hyperlink r:id="rId13" w:history="1">
        <w:r w:rsidR="00F653D3" w:rsidRPr="00D41CEA">
          <w:rPr>
            <w:rFonts w:ascii="Arial" w:eastAsiaTheme="minorEastAsia" w:hAnsi="Arial" w:cs="Arial"/>
            <w:color w:val="0563C1" w:themeColor="hyperlink"/>
            <w:sz w:val="24"/>
            <w:szCs w:val="24"/>
            <w:u w:val="single"/>
          </w:rPr>
          <w:t>https://www.gov.uk/government/publications/apprenticeships-reforms-guide-for-schools</w:t>
        </w:r>
      </w:hyperlink>
    </w:p>
    <w:p w:rsidR="00F653D3" w:rsidRPr="00386FD7" w:rsidRDefault="00F653D3" w:rsidP="009306E6">
      <w:pPr>
        <w:jc w:val="both"/>
        <w:rPr>
          <w:rFonts w:ascii="Arial" w:eastAsiaTheme="minorEastAsia" w:hAnsi="Arial" w:cs="Arial"/>
          <w:b/>
          <w:sz w:val="24"/>
          <w:szCs w:val="24"/>
          <w:lang w:val="en"/>
        </w:rPr>
      </w:pPr>
      <w:r w:rsidRPr="00F653D3">
        <w:rPr>
          <w:rFonts w:ascii="Arial" w:eastAsiaTheme="minorEastAsia" w:hAnsi="Arial" w:cs="Arial"/>
          <w:iCs/>
          <w:sz w:val="24"/>
          <w:szCs w:val="24"/>
          <w:highlight w:val="yellow"/>
          <w:lang w:val="en"/>
        </w:rPr>
        <w:br w:type="page"/>
      </w:r>
      <w:r w:rsidRPr="00A90196">
        <w:rPr>
          <w:rFonts w:ascii="Arial" w:hAnsi="Arial" w:cs="Arial"/>
          <w:sz w:val="24"/>
          <w:szCs w:val="24"/>
        </w:rPr>
        <w:lastRenderedPageBreak/>
        <w:t xml:space="preserve"> </w:t>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9306E6">
        <w:rPr>
          <w:rFonts w:ascii="Arial" w:hAnsi="Arial" w:cs="Arial"/>
          <w:sz w:val="24"/>
          <w:szCs w:val="24"/>
        </w:rPr>
        <w:tab/>
      </w:r>
      <w:r w:rsidR="00E21931">
        <w:rPr>
          <w:rFonts w:ascii="Arial" w:eastAsiaTheme="minorEastAsia" w:hAnsi="Arial" w:cs="Arial"/>
          <w:b/>
          <w:sz w:val="24"/>
          <w:szCs w:val="24"/>
          <w:lang w:val="en"/>
        </w:rPr>
        <w:t>APPENDIX 1</w:t>
      </w:r>
    </w:p>
    <w:p w:rsidR="00F653D3" w:rsidRPr="00386FD7" w:rsidRDefault="00F653D3" w:rsidP="00F653D3">
      <w:pPr>
        <w:jc w:val="both"/>
        <w:rPr>
          <w:rFonts w:ascii="Arial" w:eastAsiaTheme="minorEastAsia" w:hAnsi="Arial" w:cs="Arial"/>
          <w:b/>
          <w:sz w:val="24"/>
          <w:szCs w:val="24"/>
          <w:lang w:val="en"/>
        </w:rPr>
      </w:pPr>
      <w:r w:rsidRPr="00386FD7">
        <w:rPr>
          <w:rFonts w:ascii="Arial" w:eastAsiaTheme="minorEastAsia" w:hAnsi="Arial" w:cs="Arial"/>
          <w:b/>
          <w:sz w:val="24"/>
          <w:szCs w:val="24"/>
          <w:lang w:val="en"/>
        </w:rPr>
        <w:t xml:space="preserve">Frequently Asked Questions (FAQs) on Schools’ Apprenticeships </w:t>
      </w:r>
    </w:p>
    <w:p w:rsidR="00F653D3" w:rsidRPr="00386FD7" w:rsidRDefault="00A712DB" w:rsidP="00F653D3">
      <w:pPr>
        <w:jc w:val="both"/>
        <w:rPr>
          <w:rFonts w:ascii="Arial" w:eastAsiaTheme="minorEastAsia" w:hAnsi="Arial" w:cs="Arial"/>
          <w:b/>
          <w:sz w:val="24"/>
          <w:szCs w:val="24"/>
          <w:lang w:val="en"/>
        </w:rPr>
      </w:pPr>
      <w:r>
        <w:rPr>
          <w:rFonts w:ascii="Arial" w:eastAsiaTheme="minorEastAsia" w:hAnsi="Arial" w:cs="Arial"/>
          <w:b/>
          <w:sz w:val="24"/>
          <w:szCs w:val="24"/>
          <w:lang w:val="en"/>
        </w:rPr>
        <w:t>Updated November</w:t>
      </w:r>
      <w:r w:rsidR="00E411BC">
        <w:rPr>
          <w:rFonts w:ascii="Arial" w:eastAsiaTheme="minorEastAsia" w:hAnsi="Arial" w:cs="Arial"/>
          <w:b/>
          <w:sz w:val="24"/>
          <w:szCs w:val="24"/>
          <w:lang w:val="en"/>
        </w:rPr>
        <w:t xml:space="preserve"> </w:t>
      </w:r>
      <w:r w:rsidR="00F653D3" w:rsidRPr="00386FD7">
        <w:rPr>
          <w:rFonts w:ascii="Arial" w:eastAsiaTheme="minorEastAsia" w:hAnsi="Arial" w:cs="Arial"/>
          <w:b/>
          <w:sz w:val="24"/>
          <w:szCs w:val="24"/>
          <w:lang w:val="en"/>
        </w:rPr>
        <w:t>2017</w:t>
      </w:r>
    </w:p>
    <w:tbl>
      <w:tblPr>
        <w:tblStyle w:val="TableGrid"/>
        <w:tblW w:w="0" w:type="auto"/>
        <w:tblInd w:w="108" w:type="dxa"/>
        <w:tblLook w:val="04A0" w:firstRow="1" w:lastRow="0" w:firstColumn="1" w:lastColumn="0" w:noHBand="0" w:noVBand="1"/>
      </w:tblPr>
      <w:tblGrid>
        <w:gridCol w:w="2302"/>
        <w:gridCol w:w="6606"/>
      </w:tblGrid>
      <w:tr w:rsidR="00F653D3" w:rsidRPr="00386FD7" w:rsidTr="00AB2B29">
        <w:trPr>
          <w:trHeight w:val="677"/>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is an apprenticeship?</w:t>
            </w:r>
          </w:p>
        </w:tc>
        <w:tc>
          <w:tcPr>
            <w:tcW w:w="6606"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An apprenticeship is a job with training </w:t>
            </w: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Who is it for?</w:t>
            </w: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Apprenticeships are available to anyone over the age of 16 living in England. They can be undertaken by both new recruits or existing members of your team for:</w:t>
            </w:r>
            <w:r w:rsidRPr="00386FD7">
              <w:rPr>
                <w:rFonts w:ascii="Arial" w:hAnsi="Arial" w:cs="Arial"/>
                <w:sz w:val="24"/>
                <w:szCs w:val="24"/>
              </w:rPr>
              <w:br/>
            </w:r>
          </w:p>
          <w:p w:rsidR="00F653D3" w:rsidRPr="00386FD7" w:rsidRDefault="00F653D3" w:rsidP="00F653D3">
            <w:pPr>
              <w:numPr>
                <w:ilvl w:val="0"/>
                <w:numId w:val="2"/>
              </w:numPr>
              <w:contextualSpacing/>
              <w:rPr>
                <w:rFonts w:ascii="Arial" w:hAnsi="Arial" w:cs="Arial"/>
                <w:sz w:val="24"/>
                <w:szCs w:val="24"/>
              </w:rPr>
            </w:pPr>
            <w:r w:rsidRPr="00386FD7">
              <w:rPr>
                <w:rFonts w:ascii="Arial" w:hAnsi="Arial" w:cs="Arial"/>
                <w:b/>
                <w:bCs/>
                <w:sz w:val="24"/>
                <w:szCs w:val="24"/>
              </w:rPr>
              <w:t>Building the talent pipeline</w:t>
            </w:r>
            <w:r w:rsidRPr="00386FD7">
              <w:rPr>
                <w:rFonts w:ascii="Arial" w:hAnsi="Arial" w:cs="Arial"/>
                <w:sz w:val="24"/>
                <w:szCs w:val="24"/>
              </w:rPr>
              <w:t xml:space="preserve">: apprenticeships can be used either for new recruitment or to develop internal talent to fill critical skills gaps. </w:t>
            </w:r>
            <w:r w:rsidRPr="00386FD7">
              <w:rPr>
                <w:rFonts w:ascii="Arial" w:hAnsi="Arial" w:cs="Arial"/>
                <w:sz w:val="24"/>
                <w:szCs w:val="24"/>
              </w:rPr>
              <w:br/>
            </w:r>
          </w:p>
          <w:p w:rsidR="00F653D3" w:rsidRPr="00386FD7" w:rsidRDefault="00F653D3" w:rsidP="00F653D3">
            <w:pPr>
              <w:numPr>
                <w:ilvl w:val="0"/>
                <w:numId w:val="2"/>
              </w:numPr>
              <w:contextualSpacing/>
              <w:jc w:val="both"/>
              <w:rPr>
                <w:rFonts w:ascii="Arial" w:hAnsi="Arial" w:cs="Arial"/>
                <w:sz w:val="24"/>
                <w:szCs w:val="24"/>
              </w:rPr>
            </w:pPr>
            <w:r w:rsidRPr="00386FD7">
              <w:rPr>
                <w:rFonts w:ascii="Arial" w:hAnsi="Arial" w:cs="Arial"/>
                <w:b/>
                <w:bCs/>
                <w:sz w:val="24"/>
                <w:szCs w:val="24"/>
              </w:rPr>
              <w:t>Developing existing staff</w:t>
            </w:r>
            <w:r w:rsidRPr="00386FD7">
              <w:rPr>
                <w:rFonts w:ascii="Arial" w:hAnsi="Arial" w:cs="Arial"/>
                <w:sz w:val="24"/>
                <w:szCs w:val="24"/>
              </w:rPr>
              <w:t>: Apprenticeships offer a route for anyone who needs to develop new skills due to changes in job roles or job requirements, provided the school has identified a service need to acquire new skills.</w:t>
            </w:r>
          </w:p>
          <w:p w:rsidR="00F653D3" w:rsidRPr="00386FD7" w:rsidRDefault="00F653D3" w:rsidP="00F653D3">
            <w:pPr>
              <w:jc w:val="both"/>
              <w:rPr>
                <w:rFonts w:ascii="Arial" w:hAnsi="Arial" w:cs="Arial"/>
                <w:b/>
                <w:sz w:val="24"/>
                <w:szCs w:val="24"/>
              </w:rPr>
            </w:pPr>
          </w:p>
        </w:tc>
      </w:tr>
      <w:tr w:rsidR="00F653D3" w:rsidRPr="00386FD7" w:rsidTr="00AB2B29">
        <w:trPr>
          <w:trHeight w:val="677"/>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How long does it last?</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The minimum length is</w:t>
            </w:r>
            <w:r w:rsidR="001F5A4E">
              <w:rPr>
                <w:rFonts w:ascii="Arial" w:hAnsi="Arial" w:cs="Arial"/>
                <w:sz w:val="24"/>
                <w:szCs w:val="24"/>
              </w:rPr>
              <w:t xml:space="preserve"> 12 months, but can last up</w:t>
            </w:r>
            <w:r w:rsidR="008E6962">
              <w:rPr>
                <w:rFonts w:ascii="Arial" w:hAnsi="Arial" w:cs="Arial"/>
                <w:sz w:val="24"/>
                <w:szCs w:val="24"/>
              </w:rPr>
              <w:t xml:space="preserve"> to five</w:t>
            </w:r>
            <w:r w:rsidRPr="00386FD7">
              <w:rPr>
                <w:rFonts w:ascii="Arial" w:hAnsi="Arial" w:cs="Arial"/>
                <w:sz w:val="24"/>
                <w:szCs w:val="24"/>
              </w:rPr>
              <w:t xml:space="preserve"> years depending on the level of qualification. Where staff work part time, (min 16 hours per week) the length of the apprenticeship is increased proportionately.</w:t>
            </w:r>
          </w:p>
          <w:p w:rsidR="00F653D3" w:rsidRPr="00386FD7" w:rsidRDefault="00F653D3" w:rsidP="00F653D3">
            <w:pPr>
              <w:jc w:val="both"/>
              <w:rPr>
                <w:rFonts w:ascii="Arial" w:hAnsi="Arial" w:cs="Arial"/>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Is it a paid job?</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Yes. You must pay the apprentice at least the natio</w:t>
            </w:r>
            <w:r w:rsidR="008E6962">
              <w:rPr>
                <w:rFonts w:ascii="Arial" w:hAnsi="Arial" w:cs="Arial"/>
                <w:sz w:val="24"/>
                <w:szCs w:val="24"/>
              </w:rPr>
              <w:t>nal minimum apprenticeship wage</w:t>
            </w:r>
            <w:r w:rsidRPr="00386FD7">
              <w:rPr>
                <w:rFonts w:ascii="Arial" w:hAnsi="Arial" w:cs="Arial"/>
                <w:sz w:val="24"/>
                <w:szCs w:val="24"/>
              </w:rPr>
              <w:t xml:space="preserve"> and if you are a locally maintained</w:t>
            </w:r>
            <w:r w:rsidR="008E6962">
              <w:rPr>
                <w:rFonts w:ascii="Arial" w:hAnsi="Arial" w:cs="Arial"/>
                <w:sz w:val="24"/>
                <w:szCs w:val="24"/>
              </w:rPr>
              <w:t xml:space="preserve"> / voluntary controlled</w:t>
            </w:r>
            <w:r w:rsidRPr="00386FD7">
              <w:rPr>
                <w:rFonts w:ascii="Arial" w:hAnsi="Arial" w:cs="Arial"/>
                <w:sz w:val="24"/>
                <w:szCs w:val="24"/>
              </w:rPr>
              <w:t xml:space="preserve"> school you must pay in accordance with the existing North Yorkshire County Council pay policy and banding, including the existing entry level apprenticeship salary.</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Existing members of staff will continued to be paid on their normal salary in their current job, unless they are applying for a new job role under the apprenticeship scheme, then they will be paid the rate determined for that post. </w:t>
            </w:r>
          </w:p>
          <w:p w:rsidR="00F653D3" w:rsidRPr="00386FD7" w:rsidRDefault="00F653D3" w:rsidP="00F653D3">
            <w:pPr>
              <w:jc w:val="both"/>
              <w:rPr>
                <w:rFonts w:ascii="Arial" w:hAnsi="Arial" w:cs="Arial"/>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How many hours?</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Apprentices or existing staff undertaking approved apprenticeship training should be employed for 30+ hours a week and must work alongside experienced staff.</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If you employ someone part time, the minimum hours is 16 hours per week.  If you employ someone on less than 30 hours the length of the apprenticeship program must be extended pro-rata. </w:t>
            </w:r>
          </w:p>
          <w:p w:rsidR="00F653D3" w:rsidRPr="00386FD7" w:rsidRDefault="00F653D3" w:rsidP="00F653D3">
            <w:pPr>
              <w:jc w:val="both"/>
              <w:rPr>
                <w:rFonts w:ascii="Arial" w:hAnsi="Arial" w:cs="Arial"/>
                <w:b/>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tabs>
                <w:tab w:val="right" w:pos="2336"/>
              </w:tabs>
              <w:rPr>
                <w:rFonts w:ascii="Arial" w:hAnsi="Arial" w:cs="Arial"/>
                <w:color w:val="0070C0"/>
                <w:sz w:val="24"/>
                <w:szCs w:val="24"/>
              </w:rPr>
            </w:pPr>
            <w:r w:rsidRPr="00386FD7">
              <w:rPr>
                <w:rFonts w:ascii="Arial" w:hAnsi="Arial" w:cs="Arial"/>
                <w:color w:val="0070C0"/>
                <w:sz w:val="24"/>
                <w:szCs w:val="24"/>
              </w:rPr>
              <w:t>How much study time is required?</w:t>
            </w:r>
          </w:p>
          <w:p w:rsidR="00F653D3" w:rsidRPr="00386FD7" w:rsidRDefault="00F653D3" w:rsidP="00F653D3">
            <w:pPr>
              <w:tabs>
                <w:tab w:val="right" w:pos="2336"/>
              </w:tabs>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hideMark/>
          </w:tcPr>
          <w:p w:rsidR="00F653D3" w:rsidRPr="00386FD7" w:rsidRDefault="00F653D3" w:rsidP="008E6962">
            <w:pPr>
              <w:jc w:val="both"/>
              <w:rPr>
                <w:rFonts w:ascii="Arial" w:hAnsi="Arial" w:cs="Arial"/>
                <w:sz w:val="24"/>
                <w:szCs w:val="24"/>
              </w:rPr>
            </w:pPr>
            <w:r w:rsidRPr="00386FD7">
              <w:rPr>
                <w:rFonts w:ascii="Arial" w:hAnsi="Arial" w:cs="Arial"/>
                <w:sz w:val="24"/>
                <w:szCs w:val="24"/>
              </w:rPr>
              <w:t xml:space="preserve">All apprentices, including existing staff undertaking apprenticeship training, must have a minimum of 20% off the job training related to the job role and skills. </w:t>
            </w: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What counts as off the job training?</w:t>
            </w:r>
            <w:r w:rsidRPr="00386FD7">
              <w:rPr>
                <w:rFonts w:ascii="Arial" w:hAnsi="Arial" w:cs="Arial"/>
                <w:color w:val="0070C0"/>
                <w:sz w:val="24"/>
                <w:szCs w:val="24"/>
              </w:rPr>
              <w:tab/>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Training and development which is a requirement for the job role and apprenticeship award is what counts.  This generally means being given protected time away from their normal duties, it could include attending college, undertaking online learning or attending relevant training courses.  Off the job training could still be within the workplace.</w:t>
            </w:r>
          </w:p>
          <w:p w:rsidR="00F653D3" w:rsidRPr="00386FD7" w:rsidRDefault="00F653D3" w:rsidP="00F653D3">
            <w:pPr>
              <w:jc w:val="both"/>
              <w:rPr>
                <w:rFonts w:ascii="Arial" w:hAnsi="Arial" w:cs="Arial"/>
                <w:b/>
                <w:sz w:val="24"/>
                <w:szCs w:val="24"/>
              </w:rPr>
            </w:pPr>
          </w:p>
        </w:tc>
      </w:tr>
      <w:tr w:rsidR="00F653D3" w:rsidRPr="00386FD7" w:rsidTr="00AB2B29">
        <w:trPr>
          <w:trHeight w:val="2199"/>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level of apprenticeships are available?</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lang w:eastAsia="en-GB"/>
              </w:rPr>
            </w:pPr>
            <w:r w:rsidRPr="00386FD7">
              <w:rPr>
                <w:rFonts w:ascii="Arial" w:hAnsi="Arial" w:cs="Arial"/>
                <w:sz w:val="24"/>
                <w:szCs w:val="24"/>
              </w:rPr>
              <w:t>There are various levels of apprenticeships someone can undertake depending on the current skills and qualifications of the individual. Apprenticeships have equivalent educational attainment levels</w:t>
            </w:r>
            <w:r w:rsidRPr="00386FD7">
              <w:rPr>
                <w:rFonts w:ascii="Arial" w:hAnsi="Arial" w:cs="Arial"/>
                <w:sz w:val="24"/>
                <w:szCs w:val="24"/>
                <w:lang w:eastAsia="en-GB"/>
              </w:rPr>
              <w:t>:</w:t>
            </w:r>
          </w:p>
          <w:p w:rsidR="00F653D3" w:rsidRPr="00386FD7" w:rsidRDefault="00F653D3" w:rsidP="00F653D3">
            <w:pPr>
              <w:jc w:val="both"/>
              <w:rPr>
                <w:rFonts w:ascii="Arial" w:hAnsi="Arial" w:cs="Arial"/>
                <w:sz w:val="24"/>
                <w:szCs w:val="24"/>
              </w:rPr>
            </w:pPr>
          </w:p>
          <w:tbl>
            <w:tblPr>
              <w:tblStyle w:val="TableGrid"/>
              <w:tblW w:w="0" w:type="auto"/>
              <w:tblInd w:w="607" w:type="dxa"/>
              <w:tblLook w:val="04A0" w:firstRow="1" w:lastRow="0" w:firstColumn="1" w:lastColumn="0" w:noHBand="0" w:noVBand="1"/>
            </w:tblPr>
            <w:tblGrid>
              <w:gridCol w:w="1713"/>
              <w:gridCol w:w="4060"/>
            </w:tblGrid>
            <w:tr w:rsidR="00F653D3" w:rsidRPr="00386FD7" w:rsidTr="00AB3795">
              <w:tc>
                <w:tcPr>
                  <w:tcW w:w="1723"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56"/>
                    <w:jc w:val="both"/>
                    <w:rPr>
                      <w:rFonts w:ascii="Arial" w:hAnsi="Arial" w:cs="Arial"/>
                      <w:bCs/>
                      <w:sz w:val="24"/>
                      <w:szCs w:val="24"/>
                      <w:lang w:eastAsia="en-GB"/>
                    </w:rPr>
                  </w:pPr>
                  <w:r w:rsidRPr="00386FD7">
                    <w:rPr>
                      <w:rFonts w:ascii="Arial" w:hAnsi="Arial" w:cs="Arial"/>
                      <w:bCs/>
                      <w:sz w:val="24"/>
                      <w:szCs w:val="24"/>
                      <w:lang w:eastAsia="en-GB"/>
                    </w:rPr>
                    <w:t>Intermediate</w:t>
                  </w:r>
                  <w:r w:rsidRPr="00386FD7">
                    <w:rPr>
                      <w:rFonts w:ascii="Arial" w:hAnsi="Arial" w:cs="Arial"/>
                      <w:sz w:val="24"/>
                      <w:szCs w:val="24"/>
                      <w:lang w:eastAsia="en-GB"/>
                    </w:rPr>
                    <w:t xml:space="preserve">  </w:t>
                  </w:r>
                </w:p>
              </w:tc>
              <w:tc>
                <w:tcPr>
                  <w:tcW w:w="4264"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360"/>
                    <w:jc w:val="both"/>
                    <w:rPr>
                      <w:rFonts w:ascii="Arial" w:hAnsi="Arial" w:cs="Arial"/>
                      <w:sz w:val="24"/>
                      <w:szCs w:val="24"/>
                      <w:lang w:eastAsia="en-GB"/>
                    </w:rPr>
                  </w:pPr>
                  <w:r w:rsidRPr="00386FD7">
                    <w:rPr>
                      <w:rFonts w:ascii="Arial" w:hAnsi="Arial" w:cs="Arial"/>
                      <w:sz w:val="24"/>
                      <w:szCs w:val="24"/>
                      <w:lang w:eastAsia="en-GB"/>
                    </w:rPr>
                    <w:t>Level 2 - equivalent to studying for up to 5 GCSEs.</w:t>
                  </w:r>
                </w:p>
              </w:tc>
            </w:tr>
            <w:tr w:rsidR="00F653D3" w:rsidRPr="00386FD7" w:rsidTr="00AB3795">
              <w:tc>
                <w:tcPr>
                  <w:tcW w:w="1723"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56"/>
                    <w:jc w:val="both"/>
                    <w:rPr>
                      <w:rFonts w:ascii="Arial" w:hAnsi="Arial" w:cs="Arial"/>
                      <w:bCs/>
                      <w:sz w:val="24"/>
                      <w:szCs w:val="24"/>
                      <w:lang w:eastAsia="en-GB"/>
                    </w:rPr>
                  </w:pPr>
                  <w:r w:rsidRPr="00386FD7">
                    <w:rPr>
                      <w:rFonts w:ascii="Arial" w:hAnsi="Arial" w:cs="Arial"/>
                      <w:bCs/>
                      <w:sz w:val="24"/>
                      <w:szCs w:val="24"/>
                      <w:lang w:eastAsia="en-GB"/>
                    </w:rPr>
                    <w:t xml:space="preserve">Advanced </w:t>
                  </w:r>
                  <w:r w:rsidRPr="00386FD7">
                    <w:rPr>
                      <w:rFonts w:ascii="Arial" w:hAnsi="Arial" w:cs="Arial"/>
                      <w:sz w:val="24"/>
                      <w:szCs w:val="24"/>
                      <w:lang w:eastAsia="en-GB"/>
                    </w:rPr>
                    <w:t> </w:t>
                  </w:r>
                </w:p>
              </w:tc>
              <w:tc>
                <w:tcPr>
                  <w:tcW w:w="4264"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360"/>
                    <w:jc w:val="both"/>
                    <w:rPr>
                      <w:rFonts w:ascii="Arial" w:hAnsi="Arial" w:cs="Arial"/>
                      <w:sz w:val="24"/>
                      <w:szCs w:val="24"/>
                      <w:lang w:eastAsia="en-GB"/>
                    </w:rPr>
                  </w:pPr>
                  <w:r w:rsidRPr="00386FD7">
                    <w:rPr>
                      <w:rFonts w:ascii="Arial" w:hAnsi="Arial" w:cs="Arial"/>
                      <w:sz w:val="24"/>
                      <w:szCs w:val="24"/>
                      <w:lang w:eastAsia="en-GB"/>
                    </w:rPr>
                    <w:t>Level 3 - equivalent to studying for 2 A levels.</w:t>
                  </w:r>
                </w:p>
              </w:tc>
            </w:tr>
            <w:tr w:rsidR="00F653D3" w:rsidRPr="00386FD7" w:rsidTr="00AB3795">
              <w:tc>
                <w:tcPr>
                  <w:tcW w:w="1723"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56"/>
                    <w:jc w:val="both"/>
                    <w:rPr>
                      <w:rFonts w:ascii="Arial" w:hAnsi="Arial" w:cs="Arial"/>
                      <w:bCs/>
                      <w:sz w:val="24"/>
                      <w:szCs w:val="24"/>
                      <w:lang w:eastAsia="en-GB"/>
                    </w:rPr>
                  </w:pPr>
                  <w:r w:rsidRPr="00386FD7">
                    <w:rPr>
                      <w:rFonts w:ascii="Arial" w:hAnsi="Arial" w:cs="Arial"/>
                      <w:bCs/>
                      <w:sz w:val="24"/>
                      <w:szCs w:val="24"/>
                      <w:lang w:eastAsia="en-GB"/>
                    </w:rPr>
                    <w:t>Higher</w:t>
                  </w:r>
                </w:p>
              </w:tc>
              <w:tc>
                <w:tcPr>
                  <w:tcW w:w="4264"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360"/>
                    <w:jc w:val="both"/>
                    <w:rPr>
                      <w:rFonts w:ascii="Arial" w:hAnsi="Arial" w:cs="Arial"/>
                      <w:sz w:val="24"/>
                      <w:szCs w:val="24"/>
                      <w:lang w:eastAsia="en-GB"/>
                    </w:rPr>
                  </w:pPr>
                  <w:r w:rsidRPr="00386FD7">
                    <w:rPr>
                      <w:rFonts w:ascii="Arial" w:hAnsi="Arial" w:cs="Arial"/>
                      <w:sz w:val="24"/>
                      <w:szCs w:val="24"/>
                      <w:lang w:eastAsia="en-GB"/>
                    </w:rPr>
                    <w:t>Levels 4, 5; equivalent taking a level 4 NVQ, Higher National Diploma or Foundation Degree.</w:t>
                  </w:r>
                </w:p>
              </w:tc>
            </w:tr>
            <w:tr w:rsidR="00F653D3" w:rsidRPr="00386FD7" w:rsidTr="00AB3795">
              <w:tc>
                <w:tcPr>
                  <w:tcW w:w="1723"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56"/>
                    <w:jc w:val="both"/>
                    <w:rPr>
                      <w:rFonts w:ascii="Arial" w:hAnsi="Arial" w:cs="Arial"/>
                      <w:bCs/>
                      <w:sz w:val="24"/>
                      <w:szCs w:val="24"/>
                      <w:lang w:eastAsia="en-GB"/>
                    </w:rPr>
                  </w:pPr>
                  <w:r w:rsidRPr="00386FD7">
                    <w:rPr>
                      <w:rFonts w:ascii="Arial" w:hAnsi="Arial" w:cs="Arial"/>
                      <w:bCs/>
                      <w:sz w:val="24"/>
                      <w:szCs w:val="24"/>
                      <w:lang w:eastAsia="en-GB"/>
                    </w:rPr>
                    <w:t>Degree</w:t>
                  </w:r>
                </w:p>
              </w:tc>
              <w:tc>
                <w:tcPr>
                  <w:tcW w:w="4264"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spacing w:before="100" w:beforeAutospacing="1"/>
                    <w:ind w:left="360"/>
                    <w:jc w:val="both"/>
                    <w:rPr>
                      <w:rFonts w:ascii="Arial" w:hAnsi="Arial" w:cs="Arial"/>
                      <w:sz w:val="24"/>
                      <w:szCs w:val="24"/>
                      <w:lang w:eastAsia="en-GB"/>
                    </w:rPr>
                  </w:pPr>
                  <w:r w:rsidRPr="00386FD7">
                    <w:rPr>
                      <w:rFonts w:ascii="Arial" w:hAnsi="Arial" w:cs="Arial"/>
                      <w:sz w:val="24"/>
                      <w:szCs w:val="24"/>
                      <w:lang w:eastAsia="en-GB"/>
                    </w:rPr>
                    <w:t>Levels 6, 7; equivalent to a Bachelor's or Master's degree.</w:t>
                  </w:r>
                </w:p>
              </w:tc>
            </w:tr>
            <w:tr w:rsidR="00F653D3" w:rsidRPr="00386FD7" w:rsidTr="00AB3795">
              <w:tc>
                <w:tcPr>
                  <w:tcW w:w="1723" w:type="dxa"/>
                  <w:tcBorders>
                    <w:top w:val="single" w:sz="4" w:space="0" w:color="auto"/>
                    <w:left w:val="nil"/>
                    <w:bottom w:val="nil"/>
                    <w:right w:val="nil"/>
                  </w:tcBorders>
                </w:tcPr>
                <w:p w:rsidR="00F653D3" w:rsidRPr="00386FD7" w:rsidRDefault="00F653D3" w:rsidP="00F653D3">
                  <w:pPr>
                    <w:spacing w:before="100" w:beforeAutospacing="1"/>
                    <w:ind w:left="56"/>
                    <w:jc w:val="both"/>
                    <w:rPr>
                      <w:rFonts w:ascii="Arial" w:hAnsi="Arial" w:cs="Arial"/>
                      <w:b/>
                      <w:bCs/>
                      <w:sz w:val="24"/>
                      <w:szCs w:val="24"/>
                      <w:lang w:eastAsia="en-GB"/>
                    </w:rPr>
                  </w:pPr>
                </w:p>
              </w:tc>
              <w:tc>
                <w:tcPr>
                  <w:tcW w:w="4264" w:type="dxa"/>
                  <w:tcBorders>
                    <w:top w:val="single" w:sz="4" w:space="0" w:color="auto"/>
                    <w:left w:val="nil"/>
                    <w:bottom w:val="nil"/>
                    <w:right w:val="nil"/>
                  </w:tcBorders>
                </w:tcPr>
                <w:p w:rsidR="00F653D3" w:rsidRPr="00386FD7" w:rsidRDefault="00F653D3" w:rsidP="00F653D3">
                  <w:pPr>
                    <w:spacing w:before="100" w:beforeAutospacing="1"/>
                    <w:ind w:left="360"/>
                    <w:jc w:val="both"/>
                    <w:rPr>
                      <w:rFonts w:ascii="Arial" w:hAnsi="Arial" w:cs="Arial"/>
                      <w:sz w:val="24"/>
                      <w:szCs w:val="24"/>
                      <w:lang w:eastAsia="en-GB"/>
                    </w:rPr>
                  </w:pPr>
                </w:p>
              </w:tc>
            </w:tr>
          </w:tbl>
          <w:p w:rsidR="00F653D3" w:rsidRPr="00386FD7" w:rsidRDefault="00F653D3" w:rsidP="00F653D3">
            <w:pPr>
              <w:spacing w:before="100" w:beforeAutospacing="1"/>
              <w:ind w:left="720"/>
              <w:contextualSpacing/>
              <w:jc w:val="both"/>
              <w:rPr>
                <w:rFonts w:ascii="Arial" w:hAnsi="Arial" w:cs="Arial"/>
                <w:sz w:val="24"/>
                <w:szCs w:val="24"/>
                <w:lang w:eastAsia="en-GB"/>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are the Key</w:t>
            </w:r>
          </w:p>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Terms &amp; Conditions for an apprentice?</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An apprentice should be treated like any other employee.  However, apprentices must :</w:t>
            </w:r>
          </w:p>
          <w:p w:rsidR="00F653D3" w:rsidRPr="00386FD7" w:rsidRDefault="00F653D3" w:rsidP="00F653D3">
            <w:pPr>
              <w:jc w:val="both"/>
              <w:rPr>
                <w:rFonts w:ascii="Arial" w:hAnsi="Arial" w:cs="Arial"/>
                <w:sz w:val="24"/>
                <w:szCs w:val="24"/>
              </w:rPr>
            </w:pPr>
          </w:p>
          <w:p w:rsidR="00F653D3" w:rsidRPr="00386FD7" w:rsidRDefault="00F653D3" w:rsidP="00F653D3">
            <w:pPr>
              <w:numPr>
                <w:ilvl w:val="0"/>
                <w:numId w:val="7"/>
              </w:numPr>
              <w:contextualSpacing/>
              <w:jc w:val="both"/>
              <w:rPr>
                <w:rFonts w:ascii="Arial" w:hAnsi="Arial" w:cs="Arial"/>
                <w:sz w:val="24"/>
                <w:szCs w:val="24"/>
              </w:rPr>
            </w:pPr>
            <w:r w:rsidRPr="00386FD7">
              <w:rPr>
                <w:rFonts w:ascii="Arial" w:hAnsi="Arial" w:cs="Arial"/>
                <w:sz w:val="24"/>
                <w:szCs w:val="24"/>
              </w:rPr>
              <w:t>have 20% off the job paid training and development time</w:t>
            </w:r>
            <w:r w:rsidRPr="00386FD7">
              <w:rPr>
                <w:rFonts w:ascii="Arial" w:hAnsi="Arial" w:cs="Arial"/>
                <w:sz w:val="24"/>
                <w:szCs w:val="24"/>
              </w:rPr>
              <w:br/>
            </w:r>
          </w:p>
          <w:p w:rsidR="00F653D3" w:rsidRPr="00386FD7" w:rsidRDefault="00F653D3" w:rsidP="00F653D3">
            <w:pPr>
              <w:numPr>
                <w:ilvl w:val="0"/>
                <w:numId w:val="7"/>
              </w:numPr>
              <w:contextualSpacing/>
              <w:jc w:val="both"/>
              <w:rPr>
                <w:rFonts w:ascii="Arial" w:hAnsi="Arial" w:cs="Arial"/>
                <w:sz w:val="24"/>
                <w:szCs w:val="24"/>
              </w:rPr>
            </w:pPr>
            <w:r w:rsidRPr="00386FD7">
              <w:rPr>
                <w:rFonts w:ascii="Arial" w:hAnsi="Arial" w:cs="Arial"/>
                <w:sz w:val="24"/>
                <w:szCs w:val="24"/>
              </w:rPr>
              <w:t>agree and sign a</w:t>
            </w:r>
            <w:r w:rsidR="008E6962">
              <w:rPr>
                <w:rFonts w:ascii="Arial" w:hAnsi="Arial" w:cs="Arial"/>
                <w:sz w:val="24"/>
                <w:szCs w:val="24"/>
              </w:rPr>
              <w:t>n Apprenticeship A</w:t>
            </w:r>
            <w:r w:rsidRPr="00386FD7">
              <w:rPr>
                <w:rFonts w:ascii="Arial" w:hAnsi="Arial" w:cs="Arial"/>
                <w:sz w:val="24"/>
                <w:szCs w:val="24"/>
              </w:rPr>
              <w:t xml:space="preserve">greement (this is in addition to their terms and conditions) </w:t>
            </w:r>
          </w:p>
          <w:p w:rsidR="00F653D3" w:rsidRPr="00386FD7" w:rsidRDefault="00F653D3" w:rsidP="00F653D3">
            <w:pPr>
              <w:jc w:val="both"/>
              <w:rPr>
                <w:rFonts w:ascii="Arial" w:hAnsi="Arial" w:cs="Arial"/>
                <w:sz w:val="24"/>
                <w:szCs w:val="24"/>
              </w:rPr>
            </w:pPr>
          </w:p>
        </w:tc>
      </w:tr>
      <w:tr w:rsidR="00F653D3" w:rsidRPr="00386FD7" w:rsidTr="00AB2B29">
        <w:trPr>
          <w:trHeight w:val="986"/>
        </w:trPr>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are the School’s roles and responsibilities?</w:t>
            </w: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As a Headteacher, or other schools manager supporting a new apprentice or an existing member of staff undertaking apprenticeship training, you will need to agree to:</w:t>
            </w:r>
          </w:p>
          <w:p w:rsidR="00F653D3" w:rsidRPr="00386FD7" w:rsidRDefault="00F653D3" w:rsidP="00F653D3">
            <w:pPr>
              <w:jc w:val="both"/>
              <w:rPr>
                <w:rFonts w:ascii="Arial" w:hAnsi="Arial" w:cs="Arial"/>
                <w:sz w:val="24"/>
                <w:szCs w:val="24"/>
              </w:rPr>
            </w:pP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 xml:space="preserve">Providing an appropriate induction </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 xml:space="preserve">The associated roles and responsibilities of being responsible for an apprentice and your requirements throughout the journey of the apprenticeship </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 xml:space="preserve">Timeframes for the completion of the apprenticeship program e.g. the qualification </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Time allocations to training and development (minimum 20% off the job training)</w:t>
            </w:r>
          </w:p>
          <w:p w:rsidR="00F653D3" w:rsidRPr="00386FD7" w:rsidRDefault="008E6962" w:rsidP="00F653D3">
            <w:pPr>
              <w:numPr>
                <w:ilvl w:val="0"/>
                <w:numId w:val="4"/>
              </w:numPr>
              <w:contextualSpacing/>
              <w:jc w:val="both"/>
              <w:rPr>
                <w:rFonts w:ascii="Arial" w:hAnsi="Arial" w:cs="Arial"/>
                <w:sz w:val="24"/>
                <w:szCs w:val="24"/>
              </w:rPr>
            </w:pPr>
            <w:r>
              <w:rPr>
                <w:rFonts w:ascii="Arial" w:hAnsi="Arial" w:cs="Arial"/>
                <w:sz w:val="24"/>
                <w:szCs w:val="24"/>
              </w:rPr>
              <w:t>Keep in touch with the t</w:t>
            </w:r>
            <w:r w:rsidR="00F653D3" w:rsidRPr="00386FD7">
              <w:rPr>
                <w:rFonts w:ascii="Arial" w:hAnsi="Arial" w:cs="Arial"/>
                <w:sz w:val="24"/>
                <w:szCs w:val="24"/>
              </w:rPr>
              <w:t>raining provider on a regular basis to monitor and review progress and act on any additional needs that the apprentices may present</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 xml:space="preserve">Sign an Individual Learning Plan with the apprentice and Training provider </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lastRenderedPageBreak/>
              <w:t>Access to the school for the training provider/assessor to observe the candidate and feedback</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Regular catch ups and / or supervision with the apprentice</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Identify a mentor to support the apprentice day to day ( if applicable)</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Assist in the end-point assessment with the independent assessor</w:t>
            </w:r>
          </w:p>
          <w:p w:rsidR="00F653D3" w:rsidRPr="00386FD7" w:rsidRDefault="00F653D3" w:rsidP="00F653D3">
            <w:pPr>
              <w:numPr>
                <w:ilvl w:val="0"/>
                <w:numId w:val="4"/>
              </w:numPr>
              <w:contextualSpacing/>
              <w:jc w:val="both"/>
              <w:rPr>
                <w:rFonts w:ascii="Arial" w:hAnsi="Arial" w:cs="Arial"/>
                <w:sz w:val="24"/>
                <w:szCs w:val="24"/>
              </w:rPr>
            </w:pPr>
            <w:r w:rsidRPr="00386FD7">
              <w:rPr>
                <w:rFonts w:ascii="Arial" w:hAnsi="Arial" w:cs="Arial"/>
                <w:sz w:val="24"/>
                <w:szCs w:val="24"/>
              </w:rPr>
              <w:t xml:space="preserve">Raise any concerns with the appropriate personnel </w:t>
            </w:r>
          </w:p>
          <w:p w:rsidR="00F653D3" w:rsidRPr="00386FD7" w:rsidRDefault="00F653D3" w:rsidP="00F653D3">
            <w:pPr>
              <w:jc w:val="both"/>
              <w:rPr>
                <w:rFonts w:ascii="Arial" w:hAnsi="Arial" w:cs="Arial"/>
                <w:sz w:val="24"/>
                <w:szCs w:val="24"/>
              </w:rPr>
            </w:pPr>
          </w:p>
        </w:tc>
      </w:tr>
      <w:tr w:rsidR="00F653D3" w:rsidRPr="00386FD7" w:rsidTr="00AB2B29">
        <w:trPr>
          <w:trHeight w:val="986"/>
        </w:trPr>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So, what is the Apprenticeship levy?</w:t>
            </w: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The Government has imposed an annual levy on all employers operating in the UK, with a pay bill over £3 million each year, to invest in apprenticeships. This levy is 0.5% of total pay bill and HMRC will collect this on a monthly basis. The Government will then provide a 10% top up to spend on apprenticeship training and assessment only. </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The funding will sit in a Digital Online Account provided by the Education and Skills Funding Agency, which will be managed by employers through the Digital Apprenticeship Service (DAS).  The funding can only be spent on an individual undertaking an approved apprenticeship program. For more information visit:</w:t>
            </w: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 </w:t>
            </w:r>
            <w:hyperlink r:id="rId14" w:history="1">
              <w:r w:rsidRPr="00386FD7">
                <w:rPr>
                  <w:rFonts w:ascii="Arial" w:hAnsi="Arial" w:cs="Arial"/>
                  <w:color w:val="0070C0"/>
                  <w:sz w:val="24"/>
                  <w:szCs w:val="24"/>
                  <w:u w:val="single"/>
                </w:rPr>
                <w:t>https://www.gov.uk/government/publications/apprenticeship-levy-how-it-will-work/apprenticeship-levy-how-it-will-work</w:t>
              </w:r>
            </w:hyperlink>
            <w:r w:rsidRPr="00386FD7">
              <w:rPr>
                <w:rFonts w:ascii="Arial" w:hAnsi="Arial" w:cs="Arial"/>
                <w:color w:val="0070C0"/>
                <w:sz w:val="24"/>
                <w:szCs w:val="24"/>
              </w:rPr>
              <w:t xml:space="preserve"> </w:t>
            </w:r>
          </w:p>
          <w:p w:rsidR="00F653D3" w:rsidRPr="00386FD7" w:rsidRDefault="00F653D3" w:rsidP="00F653D3">
            <w:pPr>
              <w:jc w:val="both"/>
              <w:rPr>
                <w:rFonts w:ascii="Arial" w:hAnsi="Arial" w:cs="Arial"/>
                <w:sz w:val="24"/>
                <w:szCs w:val="24"/>
              </w:rPr>
            </w:pPr>
          </w:p>
        </w:tc>
      </w:tr>
      <w:tr w:rsidR="00F653D3" w:rsidRPr="00386FD7" w:rsidTr="00AB2B29">
        <w:trPr>
          <w:trHeight w:val="986"/>
        </w:trPr>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Why is this levy being introduced?</w:t>
            </w: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The Government is committed to boosting productivity by investing in people. As part of this, the Government is committed to developing vocational skills and to increasing the quantity and quality of apprenticeships. It has committed to an additional three million apprenticeship starts by England by 2020.</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The levy will help to deliver new apprenticeships and will support quality training by putting employers at the centre of the system. Employers who are committed to training will be able to get back more than they put in by training sufficient numbers of apprentices.</w:t>
            </w:r>
          </w:p>
          <w:p w:rsidR="00F653D3" w:rsidRPr="00386FD7" w:rsidRDefault="00F653D3" w:rsidP="00F653D3">
            <w:pPr>
              <w:jc w:val="both"/>
              <w:rPr>
                <w:rFonts w:ascii="Arial" w:hAnsi="Arial" w:cs="Arial"/>
                <w:sz w:val="24"/>
                <w:szCs w:val="24"/>
              </w:rPr>
            </w:pPr>
          </w:p>
        </w:tc>
      </w:tr>
      <w:tr w:rsidR="00F653D3" w:rsidRPr="00386FD7" w:rsidTr="00AB2B29">
        <w:trPr>
          <w:trHeight w:val="806"/>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 xml:space="preserve">When will this be introduced? </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386FD7" w:rsidP="00F653D3">
            <w:pPr>
              <w:jc w:val="both"/>
              <w:rPr>
                <w:rFonts w:ascii="Arial" w:hAnsi="Arial" w:cs="Arial"/>
                <w:sz w:val="24"/>
                <w:szCs w:val="24"/>
              </w:rPr>
            </w:pPr>
            <w:r>
              <w:rPr>
                <w:rFonts w:ascii="Arial" w:hAnsi="Arial" w:cs="Arial"/>
                <w:sz w:val="24"/>
                <w:szCs w:val="24"/>
              </w:rPr>
              <w:t xml:space="preserve">Levy deductions by HMRC </w:t>
            </w:r>
            <w:r w:rsidR="00F653D3" w:rsidRPr="00386FD7">
              <w:rPr>
                <w:rFonts w:ascii="Arial" w:hAnsi="Arial" w:cs="Arial"/>
                <w:sz w:val="24"/>
                <w:szCs w:val="24"/>
              </w:rPr>
              <w:t>start</w:t>
            </w:r>
            <w:r>
              <w:rPr>
                <w:rFonts w:ascii="Arial" w:hAnsi="Arial" w:cs="Arial"/>
                <w:sz w:val="24"/>
                <w:szCs w:val="24"/>
              </w:rPr>
              <w:t>ed</w:t>
            </w:r>
            <w:r w:rsidR="00F653D3" w:rsidRPr="00386FD7">
              <w:rPr>
                <w:rFonts w:ascii="Arial" w:hAnsi="Arial" w:cs="Arial"/>
                <w:sz w:val="24"/>
                <w:szCs w:val="24"/>
              </w:rPr>
              <w:t xml:space="preserve"> on 6</w:t>
            </w:r>
            <w:r w:rsidR="00F653D3" w:rsidRPr="00386FD7">
              <w:rPr>
                <w:rFonts w:ascii="Arial" w:hAnsi="Arial" w:cs="Arial"/>
                <w:sz w:val="24"/>
                <w:szCs w:val="24"/>
                <w:vertAlign w:val="superscript"/>
              </w:rPr>
              <w:t>th</w:t>
            </w:r>
            <w:r w:rsidR="00F653D3" w:rsidRPr="00386FD7">
              <w:rPr>
                <w:rFonts w:ascii="Arial" w:hAnsi="Arial" w:cs="Arial"/>
                <w:sz w:val="24"/>
                <w:szCs w:val="24"/>
              </w:rPr>
              <w:t xml:space="preserve"> April 2017.</w:t>
            </w:r>
          </w:p>
          <w:p w:rsidR="00F653D3" w:rsidRPr="00386FD7" w:rsidRDefault="00F653D3" w:rsidP="00F653D3">
            <w:pPr>
              <w:jc w:val="both"/>
              <w:rPr>
                <w:rFonts w:ascii="Arial" w:hAnsi="Arial" w:cs="Arial"/>
                <w:sz w:val="24"/>
                <w:szCs w:val="24"/>
              </w:rPr>
            </w:pPr>
          </w:p>
        </w:tc>
      </w:tr>
      <w:tr w:rsidR="00F653D3" w:rsidRPr="00386FD7" w:rsidTr="00AB2B29">
        <w:trPr>
          <w:trHeight w:val="986"/>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When can we start drawing down the levy?</w:t>
            </w:r>
          </w:p>
        </w:tc>
        <w:tc>
          <w:tcPr>
            <w:tcW w:w="6606"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jc w:val="both"/>
              <w:rPr>
                <w:rFonts w:ascii="Arial" w:hAnsi="Arial" w:cs="Arial"/>
                <w:sz w:val="24"/>
                <w:szCs w:val="24"/>
              </w:rPr>
            </w:pPr>
            <w:r w:rsidRPr="00386FD7">
              <w:rPr>
                <w:rFonts w:ascii="Arial" w:hAnsi="Arial" w:cs="Arial"/>
                <w:sz w:val="24"/>
                <w:szCs w:val="24"/>
              </w:rPr>
              <w:t>HMRC will deposit levy deductions into the Digital Online Account so it is available to pay for statutory approved apprenticeships from 1</w:t>
            </w:r>
            <w:r w:rsidRPr="00386FD7">
              <w:rPr>
                <w:rFonts w:ascii="Arial" w:hAnsi="Arial" w:cs="Arial"/>
                <w:sz w:val="24"/>
                <w:szCs w:val="24"/>
                <w:vertAlign w:val="superscript"/>
              </w:rPr>
              <w:t>st</w:t>
            </w:r>
            <w:r w:rsidRPr="00386FD7">
              <w:rPr>
                <w:rFonts w:ascii="Arial" w:hAnsi="Arial" w:cs="Arial"/>
                <w:sz w:val="24"/>
                <w:szCs w:val="24"/>
              </w:rPr>
              <w:t xml:space="preserve"> May 2017.</w:t>
            </w:r>
          </w:p>
        </w:tc>
      </w:tr>
      <w:tr w:rsidR="00F653D3" w:rsidRPr="00386FD7" w:rsidTr="00AB2B29">
        <w:trPr>
          <w:trHeight w:val="986"/>
        </w:trPr>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Providers</w:t>
            </w:r>
          </w:p>
        </w:tc>
        <w:tc>
          <w:tcPr>
            <w:tcW w:w="6606"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jc w:val="both"/>
              <w:rPr>
                <w:rFonts w:ascii="Arial" w:hAnsi="Arial" w:cs="Arial"/>
                <w:sz w:val="24"/>
                <w:szCs w:val="24"/>
              </w:rPr>
            </w:pPr>
            <w:r w:rsidRPr="00386FD7">
              <w:rPr>
                <w:rFonts w:ascii="Arial" w:hAnsi="Arial" w:cs="Arial"/>
                <w:sz w:val="24"/>
                <w:szCs w:val="24"/>
              </w:rPr>
              <w:t>An approved providers list was published by the Skills Funding Agency on 13</w:t>
            </w:r>
            <w:r w:rsidRPr="00386FD7">
              <w:rPr>
                <w:rFonts w:ascii="Arial" w:hAnsi="Arial" w:cs="Arial"/>
                <w:sz w:val="24"/>
                <w:szCs w:val="24"/>
                <w:vertAlign w:val="superscript"/>
              </w:rPr>
              <w:t>th</w:t>
            </w:r>
            <w:r w:rsidRPr="00386FD7">
              <w:rPr>
                <w:rFonts w:ascii="Arial" w:hAnsi="Arial" w:cs="Arial"/>
                <w:sz w:val="24"/>
                <w:szCs w:val="24"/>
              </w:rPr>
              <w:t xml:space="preserve"> March 2017.  All schools must use approved providers.</w:t>
            </w: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can we use the apprenticeship levy fund for?</w:t>
            </w: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386FD7" w:rsidRDefault="00F653D3" w:rsidP="00F653D3">
            <w:pPr>
              <w:jc w:val="both"/>
              <w:rPr>
                <w:rFonts w:ascii="Arial" w:hAnsi="Arial" w:cs="Arial"/>
                <w:sz w:val="24"/>
                <w:szCs w:val="24"/>
              </w:rPr>
            </w:pPr>
            <w:r w:rsidRPr="00386FD7">
              <w:rPr>
                <w:rFonts w:ascii="Arial" w:hAnsi="Arial" w:cs="Arial"/>
                <w:sz w:val="24"/>
                <w:szCs w:val="24"/>
              </w:rPr>
              <w:t>The Apprenticeship Levy can only be spent on those undertaking a statutory approved apprentice programme (this could be a standard or framework) and delivered and assessed by an approved training and assessment provider.</w:t>
            </w:r>
          </w:p>
          <w:p w:rsidR="00386FD7" w:rsidRDefault="00F653D3" w:rsidP="00F653D3">
            <w:pPr>
              <w:jc w:val="both"/>
              <w:rPr>
                <w:rFonts w:ascii="Arial" w:hAnsi="Arial" w:cs="Arial"/>
                <w:sz w:val="24"/>
                <w:szCs w:val="24"/>
              </w:rPr>
            </w:pPr>
            <w:r w:rsidRPr="00386FD7">
              <w:rPr>
                <w:rFonts w:ascii="Arial" w:hAnsi="Arial" w:cs="Arial"/>
                <w:sz w:val="24"/>
                <w:szCs w:val="24"/>
              </w:rPr>
              <w:t>This includes both new staff and existing staff.</w:t>
            </w:r>
          </w:p>
          <w:p w:rsidR="00386FD7" w:rsidRDefault="00386FD7"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However you can only use the funding for developing existing staff where </w:t>
            </w:r>
            <w:r w:rsidRPr="00386FD7">
              <w:rPr>
                <w:rFonts w:ascii="Arial" w:hAnsi="Arial" w:cs="Arial"/>
                <w:sz w:val="24"/>
                <w:szCs w:val="24"/>
                <w:u w:val="single"/>
              </w:rPr>
              <w:t>significant</w:t>
            </w:r>
            <w:r w:rsidRPr="00386FD7">
              <w:rPr>
                <w:rFonts w:ascii="Arial" w:hAnsi="Arial" w:cs="Arial"/>
                <w:sz w:val="24"/>
                <w:szCs w:val="24"/>
              </w:rPr>
              <w:t xml:space="preserve"> new skills &amp; knowledge development is required. For example, you may have someone who has a degree in one area, but the job they are doing is considerably different and they require a new set of knowledge and skills. In this instance you could use the levy to fund either a lower or same level qualification in the new occupational area. However, you can’t use the levy just to gain a qualification.</w:t>
            </w:r>
          </w:p>
          <w:p w:rsidR="00F653D3" w:rsidRPr="00386FD7" w:rsidRDefault="00F653D3" w:rsidP="00F653D3">
            <w:pPr>
              <w:jc w:val="both"/>
              <w:rPr>
                <w:rFonts w:ascii="Arial" w:hAnsi="Arial" w:cs="Arial"/>
                <w:b/>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can I not use the levy for?</w:t>
            </w:r>
          </w:p>
        </w:tc>
        <w:tc>
          <w:tcPr>
            <w:tcW w:w="6606" w:type="dxa"/>
            <w:tcBorders>
              <w:top w:val="single" w:sz="4" w:space="0" w:color="auto"/>
              <w:left w:val="single" w:sz="4" w:space="0" w:color="auto"/>
              <w:bottom w:val="single" w:sz="4" w:space="0" w:color="auto"/>
              <w:right w:val="single" w:sz="4" w:space="0" w:color="auto"/>
            </w:tcBorders>
            <w:hideMark/>
          </w:tcPr>
          <w:p w:rsidR="00F653D3" w:rsidRPr="00386FD7" w:rsidRDefault="00F653D3" w:rsidP="00386FD7">
            <w:pPr>
              <w:rPr>
                <w:rFonts w:ascii="Arial" w:hAnsi="Arial" w:cs="Arial"/>
                <w:sz w:val="24"/>
                <w:szCs w:val="24"/>
              </w:rPr>
            </w:pPr>
            <w:r w:rsidRPr="00386FD7">
              <w:rPr>
                <w:rFonts w:ascii="Arial" w:hAnsi="Arial" w:cs="Arial"/>
                <w:sz w:val="24"/>
                <w:szCs w:val="24"/>
              </w:rPr>
              <w:t xml:space="preserve">The Regulations stipulate that you </w:t>
            </w:r>
            <w:r w:rsidRPr="00386FD7">
              <w:rPr>
                <w:rFonts w:ascii="Arial" w:hAnsi="Arial" w:cs="Arial"/>
                <w:sz w:val="24"/>
                <w:szCs w:val="24"/>
                <w:u w:val="single"/>
              </w:rPr>
              <w:t>cannot</w:t>
            </w:r>
            <w:r w:rsidRPr="00386FD7">
              <w:rPr>
                <w:rFonts w:ascii="Arial" w:hAnsi="Arial" w:cs="Arial"/>
                <w:sz w:val="24"/>
                <w:szCs w:val="24"/>
              </w:rPr>
              <w:t xml:space="preserve"> use the apprentice levy to fund qualifications or training which is not a statutory approved apprenticeship standard or framework. In addition the funding cannot be used to fund:</w:t>
            </w:r>
            <w:r w:rsidRPr="00386FD7">
              <w:rPr>
                <w:rFonts w:ascii="Arial" w:hAnsi="Arial" w:cs="Arial"/>
                <w:sz w:val="24"/>
                <w:szCs w:val="24"/>
              </w:rPr>
              <w:br/>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Apprentice salary and on costs</w:t>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Travel and subsistence costs</w:t>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Managerial costs</w:t>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Traineeships</w:t>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Work placement programmes</w:t>
            </w:r>
          </w:p>
          <w:p w:rsidR="00F653D3" w:rsidRPr="00386FD7" w:rsidRDefault="00F653D3" w:rsidP="00F653D3">
            <w:pPr>
              <w:numPr>
                <w:ilvl w:val="0"/>
                <w:numId w:val="3"/>
              </w:numPr>
              <w:contextualSpacing/>
              <w:jc w:val="both"/>
              <w:rPr>
                <w:rFonts w:ascii="Arial" w:hAnsi="Arial" w:cs="Arial"/>
                <w:sz w:val="24"/>
                <w:szCs w:val="24"/>
              </w:rPr>
            </w:pPr>
            <w:r w:rsidRPr="00386FD7">
              <w:rPr>
                <w:rFonts w:ascii="Arial" w:hAnsi="Arial" w:cs="Arial"/>
                <w:sz w:val="24"/>
                <w:szCs w:val="24"/>
              </w:rPr>
              <w:t>Covering the costs of setting up your apprenticeship programme</w:t>
            </w:r>
          </w:p>
          <w:p w:rsidR="00F653D3" w:rsidRPr="00386FD7" w:rsidRDefault="00F653D3" w:rsidP="00386FD7">
            <w:pPr>
              <w:ind w:left="720"/>
              <w:contextualSpacing/>
              <w:jc w:val="both"/>
              <w:rPr>
                <w:rFonts w:ascii="Arial" w:hAnsi="Arial" w:cs="Arial"/>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What is an apprenticeship Framework or Standard?</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386FD7">
            <w:pPr>
              <w:rPr>
                <w:rFonts w:ascii="Arial" w:hAnsi="Arial" w:cs="Arial"/>
                <w:sz w:val="24"/>
                <w:szCs w:val="24"/>
              </w:rPr>
            </w:pPr>
            <w:r w:rsidRPr="00386FD7">
              <w:rPr>
                <w:rFonts w:ascii="Arial" w:hAnsi="Arial" w:cs="Arial"/>
                <w:sz w:val="24"/>
                <w:szCs w:val="24"/>
              </w:rPr>
              <w:t>There are currently two different types of apprenticeship training that you can choose from:</w:t>
            </w:r>
            <w:r w:rsidRPr="00386FD7">
              <w:rPr>
                <w:rFonts w:ascii="Arial" w:hAnsi="Arial" w:cs="Arial"/>
                <w:sz w:val="24"/>
                <w:szCs w:val="24"/>
              </w:rPr>
              <w:br/>
            </w:r>
          </w:p>
          <w:p w:rsidR="00F653D3" w:rsidRPr="00386FD7" w:rsidRDefault="00F653D3" w:rsidP="00F653D3">
            <w:pPr>
              <w:numPr>
                <w:ilvl w:val="0"/>
                <w:numId w:val="5"/>
              </w:numPr>
              <w:ind w:left="360"/>
              <w:contextualSpacing/>
              <w:jc w:val="both"/>
              <w:rPr>
                <w:rFonts w:ascii="Arial" w:hAnsi="Arial" w:cs="Arial"/>
                <w:sz w:val="24"/>
                <w:szCs w:val="24"/>
              </w:rPr>
            </w:pPr>
            <w:r w:rsidRPr="00386FD7">
              <w:rPr>
                <w:rFonts w:ascii="Arial" w:hAnsi="Arial" w:cs="Arial"/>
                <w:b/>
                <w:sz w:val="24"/>
                <w:szCs w:val="24"/>
              </w:rPr>
              <w:t>New Apprenticeship Standards</w:t>
            </w:r>
            <w:r w:rsidRPr="00386FD7">
              <w:rPr>
                <w:rFonts w:ascii="Arial" w:hAnsi="Arial" w:cs="Arial"/>
                <w:sz w:val="24"/>
                <w:szCs w:val="24"/>
              </w:rPr>
              <w:t xml:space="preserve"> - each standard covers a specific job role and sets out the core skills, knowledge and behaviours an apprentice will need to be fully competent in their job role and meet the needs of employers</w:t>
            </w:r>
          </w:p>
          <w:p w:rsidR="00F653D3" w:rsidRPr="00386FD7" w:rsidRDefault="00F653D3" w:rsidP="00F653D3">
            <w:pPr>
              <w:ind w:left="360"/>
              <w:contextualSpacing/>
              <w:jc w:val="both"/>
              <w:rPr>
                <w:rFonts w:ascii="Arial" w:hAnsi="Arial" w:cs="Arial"/>
                <w:sz w:val="24"/>
                <w:szCs w:val="24"/>
              </w:rPr>
            </w:pPr>
          </w:p>
          <w:p w:rsidR="00F653D3" w:rsidRPr="00386FD7" w:rsidRDefault="00F653D3" w:rsidP="00F653D3">
            <w:pPr>
              <w:numPr>
                <w:ilvl w:val="0"/>
                <w:numId w:val="5"/>
              </w:numPr>
              <w:ind w:left="360"/>
              <w:contextualSpacing/>
              <w:jc w:val="both"/>
              <w:rPr>
                <w:rFonts w:ascii="Arial" w:hAnsi="Arial" w:cs="Arial"/>
                <w:sz w:val="24"/>
                <w:szCs w:val="24"/>
              </w:rPr>
            </w:pPr>
            <w:r w:rsidRPr="00386FD7">
              <w:rPr>
                <w:rFonts w:ascii="Arial" w:hAnsi="Arial" w:cs="Arial"/>
                <w:b/>
                <w:sz w:val="24"/>
                <w:szCs w:val="24"/>
              </w:rPr>
              <w:t>Current Apprenticeship Frameworks</w:t>
            </w:r>
            <w:r w:rsidRPr="00386FD7">
              <w:rPr>
                <w:rFonts w:ascii="Arial" w:hAnsi="Arial" w:cs="Arial"/>
                <w:sz w:val="24"/>
                <w:szCs w:val="24"/>
              </w:rPr>
              <w:t xml:space="preserve"> – a series of work-related vocational and professional qualifications, with workplace and classroom based training.</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By 2020, nearly all frameworks will have been replaced by employer-led standards.</w:t>
            </w:r>
          </w:p>
          <w:p w:rsidR="00F653D3" w:rsidRPr="00386FD7" w:rsidRDefault="00F653D3" w:rsidP="00F653D3">
            <w:pPr>
              <w:jc w:val="both"/>
              <w:rPr>
                <w:rFonts w:ascii="Arial" w:hAnsi="Arial" w:cs="Arial"/>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 xml:space="preserve">How will I know which standard or </w:t>
            </w:r>
            <w:r w:rsidRPr="00386FD7">
              <w:rPr>
                <w:rFonts w:ascii="Arial" w:hAnsi="Arial" w:cs="Arial"/>
                <w:color w:val="0070C0"/>
                <w:sz w:val="24"/>
                <w:szCs w:val="24"/>
              </w:rPr>
              <w:lastRenderedPageBreak/>
              <w:t>framework will best meet our workforce needs?</w:t>
            </w:r>
          </w:p>
          <w:p w:rsidR="00F653D3" w:rsidRPr="00386FD7" w:rsidRDefault="00F653D3" w:rsidP="00F653D3">
            <w:pPr>
              <w:rPr>
                <w:rFonts w:ascii="Arial" w:hAnsi="Arial" w:cs="Arial"/>
                <w:color w:val="0070C0"/>
                <w:sz w:val="24"/>
                <w:szCs w:val="24"/>
              </w:rPr>
            </w:pP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lastRenderedPageBreak/>
              <w:t>A list of current frameworks and standards can be found here:</w:t>
            </w:r>
          </w:p>
          <w:p w:rsidR="00F653D3" w:rsidRPr="00386FD7" w:rsidRDefault="00F653D3" w:rsidP="00F653D3">
            <w:pPr>
              <w:jc w:val="both"/>
              <w:rPr>
                <w:rFonts w:ascii="Arial" w:hAnsi="Arial" w:cs="Arial"/>
                <w:sz w:val="24"/>
                <w:szCs w:val="24"/>
              </w:rPr>
            </w:pPr>
            <w:r w:rsidRPr="00386FD7">
              <w:rPr>
                <w:rFonts w:ascii="Arial" w:hAnsi="Arial" w:cs="Arial"/>
                <w:sz w:val="24"/>
                <w:szCs w:val="24"/>
              </w:rPr>
              <w:lastRenderedPageBreak/>
              <w:t>For current frameworks:</w:t>
            </w:r>
          </w:p>
          <w:p w:rsidR="00F653D3" w:rsidRPr="00386FD7" w:rsidRDefault="002A2CD5" w:rsidP="00F653D3">
            <w:pPr>
              <w:jc w:val="both"/>
              <w:rPr>
                <w:rFonts w:ascii="Arial" w:hAnsi="Arial" w:cs="Arial"/>
                <w:color w:val="0070C0"/>
                <w:sz w:val="24"/>
                <w:szCs w:val="24"/>
                <w:u w:val="single"/>
              </w:rPr>
            </w:pPr>
            <w:hyperlink r:id="rId15" w:history="1">
              <w:r w:rsidR="00F653D3" w:rsidRPr="00386FD7">
                <w:rPr>
                  <w:rFonts w:ascii="Arial" w:hAnsi="Arial" w:cs="Arial"/>
                  <w:color w:val="0070C0"/>
                  <w:sz w:val="24"/>
                  <w:szCs w:val="24"/>
                  <w:u w:val="single"/>
                </w:rPr>
                <w:t>http://www.afo.sscalliance.org/frameworkslibrary/index.cfm</w:t>
              </w:r>
            </w:hyperlink>
          </w:p>
          <w:p w:rsidR="00F653D3" w:rsidRPr="00386FD7" w:rsidRDefault="00F653D3" w:rsidP="00F653D3">
            <w:pPr>
              <w:jc w:val="both"/>
              <w:rPr>
                <w:rFonts w:ascii="Arial" w:hAnsi="Arial" w:cs="Arial"/>
                <w:sz w:val="24"/>
                <w:szCs w:val="24"/>
              </w:rPr>
            </w:pPr>
            <w:r w:rsidRPr="00386FD7">
              <w:rPr>
                <w:rFonts w:ascii="Arial" w:hAnsi="Arial" w:cs="Arial"/>
                <w:color w:val="0070C0"/>
                <w:sz w:val="24"/>
                <w:szCs w:val="24"/>
              </w:rPr>
              <w:t xml:space="preserve"> </w:t>
            </w:r>
          </w:p>
          <w:p w:rsidR="00F653D3" w:rsidRPr="00386FD7" w:rsidRDefault="00F653D3" w:rsidP="00F653D3">
            <w:pPr>
              <w:jc w:val="both"/>
              <w:rPr>
                <w:rFonts w:ascii="Arial" w:hAnsi="Arial" w:cs="Arial"/>
                <w:sz w:val="24"/>
                <w:szCs w:val="24"/>
              </w:rPr>
            </w:pPr>
            <w:r w:rsidRPr="00386FD7">
              <w:rPr>
                <w:rFonts w:ascii="Arial" w:hAnsi="Arial" w:cs="Arial"/>
                <w:sz w:val="24"/>
                <w:szCs w:val="24"/>
              </w:rPr>
              <w:t>For new standards:</w:t>
            </w:r>
          </w:p>
          <w:p w:rsidR="00F653D3" w:rsidRPr="00386FD7" w:rsidRDefault="002A2CD5" w:rsidP="00F653D3">
            <w:pPr>
              <w:jc w:val="both"/>
              <w:rPr>
                <w:rFonts w:ascii="Arial" w:hAnsi="Arial" w:cs="Arial"/>
                <w:sz w:val="24"/>
                <w:szCs w:val="24"/>
              </w:rPr>
            </w:pPr>
            <w:hyperlink r:id="rId16" w:history="1">
              <w:r w:rsidR="00F653D3" w:rsidRPr="00386FD7">
                <w:rPr>
                  <w:rFonts w:ascii="Arial" w:hAnsi="Arial" w:cs="Arial"/>
                  <w:color w:val="0070C0"/>
                  <w:sz w:val="24"/>
                  <w:szCs w:val="24"/>
                  <w:u w:val="single"/>
                </w:rPr>
                <w:t>https://www.gov.uk/government/collections/apprenticeship-standards</w:t>
              </w:r>
            </w:hyperlink>
            <w:r w:rsidR="00F653D3" w:rsidRPr="00386FD7">
              <w:rPr>
                <w:rFonts w:ascii="Arial" w:hAnsi="Arial" w:cs="Arial"/>
                <w:sz w:val="24"/>
                <w:szCs w:val="24"/>
              </w:rPr>
              <w:t xml:space="preserve"> </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You can also access the Government’s ‘Find Apprenticeship Training’ on-line tool at: </w:t>
            </w:r>
          </w:p>
          <w:p w:rsidR="00F653D3" w:rsidRPr="00386FD7" w:rsidRDefault="002A2CD5" w:rsidP="00F653D3">
            <w:pPr>
              <w:rPr>
                <w:rFonts w:ascii="Arial" w:hAnsi="Arial" w:cs="Arial"/>
                <w:sz w:val="24"/>
                <w:szCs w:val="24"/>
              </w:rPr>
            </w:pPr>
            <w:hyperlink r:id="rId17" w:history="1">
              <w:r w:rsidR="00F653D3" w:rsidRPr="00386FD7">
                <w:rPr>
                  <w:rFonts w:ascii="Arial" w:hAnsi="Arial" w:cs="Arial"/>
                  <w:color w:val="0563C1" w:themeColor="hyperlink"/>
                  <w:sz w:val="24"/>
                  <w:szCs w:val="24"/>
                  <w:u w:val="single"/>
                </w:rPr>
                <w:t>https://www.gov.uk/government/news/find-apprenticeship-training-tool-is-now-live</w:t>
              </w:r>
            </w:hyperlink>
          </w:p>
          <w:p w:rsidR="00F653D3" w:rsidRPr="00386FD7" w:rsidRDefault="00F653D3" w:rsidP="00F653D3">
            <w:pPr>
              <w:jc w:val="both"/>
              <w:rPr>
                <w:rFonts w:ascii="Arial" w:hAnsi="Arial" w:cs="Arial"/>
                <w:color w:val="0563C1" w:themeColor="hyperlink"/>
                <w:sz w:val="24"/>
                <w:szCs w:val="24"/>
              </w:rPr>
            </w:pPr>
          </w:p>
          <w:p w:rsidR="00F653D3" w:rsidRPr="00386FD7" w:rsidRDefault="00F653D3" w:rsidP="00F653D3">
            <w:pPr>
              <w:jc w:val="both"/>
              <w:rPr>
                <w:rFonts w:ascii="Arial" w:hAnsi="Arial" w:cs="Arial"/>
                <w:color w:val="0563C1" w:themeColor="hyperlink"/>
                <w:sz w:val="24"/>
                <w:szCs w:val="24"/>
                <w:u w:val="single"/>
              </w:rPr>
            </w:pPr>
            <w:r w:rsidRPr="00386FD7">
              <w:rPr>
                <w:rFonts w:ascii="Arial" w:hAnsi="Arial" w:cs="Arial"/>
                <w:sz w:val="24"/>
                <w:szCs w:val="24"/>
              </w:rPr>
              <w:t>This allows you search available training and shows the level, duration, funding cap, entry requirements and other useful information.</w:t>
            </w:r>
          </w:p>
          <w:p w:rsidR="00F653D3" w:rsidRPr="00386FD7" w:rsidRDefault="00F653D3" w:rsidP="00F653D3">
            <w:pPr>
              <w:jc w:val="both"/>
              <w:rPr>
                <w:rFonts w:ascii="Arial" w:hAnsi="Arial" w:cs="Arial"/>
                <w:sz w:val="24"/>
                <w:szCs w:val="24"/>
              </w:rPr>
            </w:pPr>
          </w:p>
        </w:tc>
      </w:tr>
      <w:tr w:rsidR="00F653D3" w:rsidRPr="00386FD7" w:rsidTr="00AB2B29">
        <w:tc>
          <w:tcPr>
            <w:tcW w:w="2302" w:type="dxa"/>
            <w:tcBorders>
              <w:top w:val="single" w:sz="4" w:space="0" w:color="auto"/>
              <w:left w:val="single" w:sz="4" w:space="0" w:color="auto"/>
              <w:bottom w:val="single" w:sz="4" w:space="0" w:color="auto"/>
              <w:right w:val="single" w:sz="4" w:space="0" w:color="auto"/>
            </w:tcBorders>
            <w:hideMark/>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What benefits will taking on an apprenticeship bring to my team?</w:t>
            </w:r>
          </w:p>
        </w:tc>
        <w:tc>
          <w:tcPr>
            <w:tcW w:w="6606" w:type="dxa"/>
            <w:tcBorders>
              <w:top w:val="single" w:sz="4" w:space="0" w:color="auto"/>
              <w:left w:val="single" w:sz="4" w:space="0" w:color="auto"/>
              <w:bottom w:val="single" w:sz="4" w:space="0" w:color="auto"/>
              <w:right w:val="single" w:sz="4" w:space="0" w:color="auto"/>
            </w:tcBorders>
          </w:tcPr>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Many organisations are realising the value of apprenticeships and on the job training as a means of improving their services. Employers have reported benefits including: the introduction of new ideas to their business, improved staff morale and better staff retention. </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In addition, by offering apprenticeships you can:</w:t>
            </w:r>
          </w:p>
          <w:p w:rsidR="00F653D3" w:rsidRPr="00386FD7" w:rsidRDefault="00F653D3" w:rsidP="00F653D3">
            <w:pPr>
              <w:jc w:val="both"/>
              <w:rPr>
                <w:rFonts w:ascii="Arial" w:hAnsi="Arial" w:cs="Arial"/>
                <w:sz w:val="24"/>
                <w:szCs w:val="24"/>
              </w:rPr>
            </w:pP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Grow your team while keeping costs down.</w:t>
            </w: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Develop new recruits to meet your needs.</w:t>
            </w: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Free up time for your existing employees to work on other projects.</w:t>
            </w: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Give your team new skills and energy.</w:t>
            </w: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Develop the skills on your team in a cost effective way.</w:t>
            </w:r>
          </w:p>
          <w:p w:rsidR="00F653D3" w:rsidRPr="00386FD7" w:rsidRDefault="00F653D3" w:rsidP="00F653D3">
            <w:pPr>
              <w:numPr>
                <w:ilvl w:val="0"/>
                <w:numId w:val="8"/>
              </w:numPr>
              <w:contextualSpacing/>
              <w:jc w:val="both"/>
              <w:rPr>
                <w:rFonts w:ascii="Arial" w:hAnsi="Arial" w:cs="Arial"/>
                <w:sz w:val="24"/>
                <w:szCs w:val="24"/>
              </w:rPr>
            </w:pPr>
            <w:r w:rsidRPr="00386FD7">
              <w:rPr>
                <w:rFonts w:ascii="Arial" w:hAnsi="Arial" w:cs="Arial"/>
                <w:sz w:val="24"/>
                <w:szCs w:val="24"/>
              </w:rPr>
              <w:t>Encourage employee loyalty</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rPr>
                <w:rFonts w:ascii="Arial" w:hAnsi="Arial" w:cs="Arial"/>
                <w:color w:val="0070C0"/>
                <w:sz w:val="24"/>
                <w:szCs w:val="24"/>
                <w:lang w:val="en"/>
              </w:rPr>
            </w:pPr>
            <w:r w:rsidRPr="00386FD7">
              <w:rPr>
                <w:rFonts w:ascii="Arial" w:hAnsi="Arial" w:cs="Arial"/>
                <w:color w:val="0070C0"/>
                <w:sz w:val="24"/>
                <w:szCs w:val="24"/>
              </w:rPr>
              <w:t>When teaching comes into play, we need to think about the likes of School Centred Initial Teacher Training (SCITT) providers and how they might fit in.</w:t>
            </w:r>
          </w:p>
        </w:tc>
        <w:tc>
          <w:tcPr>
            <w:tcW w:w="6606" w:type="dxa"/>
          </w:tcPr>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The Education and Skills Funding Agency </w:t>
            </w:r>
            <w:r w:rsidR="00386FD7">
              <w:rPr>
                <w:rFonts w:ascii="Arial" w:hAnsi="Arial" w:cs="Arial"/>
                <w:sz w:val="24"/>
                <w:szCs w:val="24"/>
              </w:rPr>
              <w:t xml:space="preserve">(ESFA) </w:t>
            </w:r>
            <w:r w:rsidRPr="00386FD7">
              <w:rPr>
                <w:rFonts w:ascii="Arial" w:hAnsi="Arial" w:cs="Arial"/>
                <w:sz w:val="24"/>
                <w:szCs w:val="24"/>
              </w:rPr>
              <w:t>has advised that this route doesn’t qualify as an apprenticeship and as such, is not appropriate for apprenticeship funding.</w:t>
            </w:r>
          </w:p>
          <w:p w:rsidR="00F653D3" w:rsidRPr="00386FD7" w:rsidRDefault="00F653D3" w:rsidP="00F653D3">
            <w:pPr>
              <w:jc w:val="both"/>
              <w:rPr>
                <w:rFonts w:ascii="Arial" w:hAnsi="Arial" w:cs="Arial"/>
                <w:sz w:val="24"/>
                <w:szCs w:val="24"/>
              </w:rPr>
            </w:pPr>
          </w:p>
          <w:p w:rsidR="00F653D3" w:rsidRPr="00386FD7" w:rsidRDefault="00601DB1" w:rsidP="00F653D3">
            <w:pPr>
              <w:jc w:val="both"/>
              <w:rPr>
                <w:rFonts w:ascii="Arial" w:hAnsi="Arial" w:cs="Arial"/>
                <w:sz w:val="24"/>
                <w:szCs w:val="24"/>
              </w:rPr>
            </w:pPr>
            <w:r>
              <w:rPr>
                <w:rFonts w:ascii="Arial" w:hAnsi="Arial" w:cs="Arial"/>
                <w:sz w:val="24"/>
                <w:szCs w:val="24"/>
              </w:rPr>
              <w:t>However, a</w:t>
            </w:r>
            <w:r w:rsidR="00F653D3" w:rsidRPr="00386FD7">
              <w:rPr>
                <w:rFonts w:ascii="Arial" w:hAnsi="Arial" w:cs="Arial"/>
                <w:sz w:val="24"/>
                <w:szCs w:val="24"/>
              </w:rPr>
              <w:t xml:space="preserve"> teaching apprenticeship reflecting the same standards as Initial Teacher Training </w:t>
            </w:r>
            <w:r>
              <w:rPr>
                <w:rFonts w:ascii="Arial" w:hAnsi="Arial" w:cs="Arial"/>
                <w:sz w:val="24"/>
                <w:szCs w:val="24"/>
              </w:rPr>
              <w:t xml:space="preserve">(ITT) </w:t>
            </w:r>
            <w:r w:rsidR="00F653D3" w:rsidRPr="00386FD7">
              <w:rPr>
                <w:rFonts w:ascii="Arial" w:hAnsi="Arial" w:cs="Arial"/>
                <w:sz w:val="24"/>
                <w:szCs w:val="24"/>
              </w:rPr>
              <w:t xml:space="preserve">programmes is </w:t>
            </w:r>
            <w:r>
              <w:rPr>
                <w:rFonts w:ascii="Arial" w:hAnsi="Arial" w:cs="Arial"/>
                <w:sz w:val="24"/>
                <w:szCs w:val="24"/>
              </w:rPr>
              <w:t xml:space="preserve">now available for use from </w:t>
            </w:r>
            <w:r w:rsidR="00F653D3" w:rsidRPr="00386FD7">
              <w:rPr>
                <w:rFonts w:ascii="Arial" w:hAnsi="Arial" w:cs="Arial"/>
                <w:sz w:val="24"/>
                <w:szCs w:val="24"/>
              </w:rPr>
              <w:t xml:space="preserve">September 2018. </w:t>
            </w:r>
          </w:p>
          <w:p w:rsidR="00F653D3" w:rsidRPr="00386FD7" w:rsidRDefault="00F653D3" w:rsidP="00F653D3">
            <w:pPr>
              <w:jc w:val="both"/>
              <w:rPr>
                <w:rFonts w:ascii="Arial" w:hAnsi="Arial" w:cs="Arial"/>
                <w:sz w:val="24"/>
                <w:szCs w:val="24"/>
                <w:lang w:val="en"/>
              </w:rPr>
            </w:pPr>
            <w:r w:rsidRPr="00386FD7">
              <w:rPr>
                <w:rFonts w:ascii="Arial" w:hAnsi="Arial" w:cs="Arial"/>
                <w:sz w:val="24"/>
                <w:szCs w:val="24"/>
              </w:rPr>
              <w:t xml:space="preserve"> </w:t>
            </w:r>
          </w:p>
        </w:tc>
      </w:tr>
      <w:tr w:rsidR="00F653D3" w:rsidRPr="00386FD7" w:rsidTr="00AB2B29">
        <w:tc>
          <w:tcPr>
            <w:tcW w:w="2302" w:type="dxa"/>
          </w:tcPr>
          <w:p w:rsidR="00F653D3" w:rsidRPr="00386FD7" w:rsidRDefault="00F653D3" w:rsidP="00F653D3">
            <w:pPr>
              <w:spacing w:after="240"/>
              <w:rPr>
                <w:rFonts w:ascii="Arial" w:hAnsi="Arial" w:cs="Arial"/>
                <w:color w:val="0070C0"/>
                <w:sz w:val="24"/>
                <w:szCs w:val="24"/>
              </w:rPr>
            </w:pPr>
            <w:r w:rsidRPr="00386FD7">
              <w:rPr>
                <w:rFonts w:ascii="Arial" w:hAnsi="Arial" w:cs="Arial"/>
                <w:color w:val="0070C0"/>
                <w:sz w:val="24"/>
                <w:szCs w:val="24"/>
              </w:rPr>
              <w:t xml:space="preserve">As a locally maintained / VC school, can I go to my usual training provider for new apprenticeships and draw down the </w:t>
            </w:r>
            <w:r w:rsidRPr="00386FD7">
              <w:rPr>
                <w:rFonts w:ascii="Arial" w:hAnsi="Arial" w:cs="Arial"/>
                <w:color w:val="0070C0"/>
                <w:sz w:val="24"/>
                <w:szCs w:val="24"/>
              </w:rPr>
              <w:lastRenderedPageBreak/>
              <w:t>levy held in NYCC’s DAS?</w:t>
            </w:r>
          </w:p>
          <w:p w:rsidR="00F653D3" w:rsidRPr="00386FD7" w:rsidRDefault="00F653D3" w:rsidP="00F653D3">
            <w:pPr>
              <w:rPr>
                <w:rFonts w:ascii="Arial" w:hAnsi="Arial" w:cs="Arial"/>
                <w:color w:val="0070C0"/>
                <w:sz w:val="24"/>
                <w:szCs w:val="24"/>
              </w:rPr>
            </w:pPr>
          </w:p>
          <w:p w:rsidR="00F653D3" w:rsidRPr="00386FD7" w:rsidRDefault="00F653D3" w:rsidP="00F653D3">
            <w:pPr>
              <w:rPr>
                <w:rFonts w:ascii="Arial" w:hAnsi="Arial" w:cs="Arial"/>
                <w:color w:val="0070C0"/>
                <w:sz w:val="24"/>
                <w:szCs w:val="24"/>
                <w:lang w:val="en"/>
              </w:rPr>
            </w:pPr>
          </w:p>
        </w:tc>
        <w:tc>
          <w:tcPr>
            <w:tcW w:w="6606" w:type="dxa"/>
          </w:tcPr>
          <w:p w:rsidR="005016F8" w:rsidRDefault="00F653D3" w:rsidP="00F653D3">
            <w:pPr>
              <w:jc w:val="both"/>
              <w:rPr>
                <w:rFonts w:ascii="Arial" w:hAnsi="Arial" w:cs="Arial"/>
                <w:color w:val="0070C0"/>
                <w:sz w:val="24"/>
                <w:szCs w:val="24"/>
                <w:lang w:val="en"/>
              </w:rPr>
            </w:pPr>
            <w:r w:rsidRPr="00386FD7">
              <w:rPr>
                <w:rFonts w:ascii="Arial" w:hAnsi="Arial" w:cs="Arial"/>
                <w:sz w:val="24"/>
                <w:szCs w:val="24"/>
                <w:lang w:val="en"/>
              </w:rPr>
              <w:lastRenderedPageBreak/>
              <w:t xml:space="preserve">As NYCC is the employer and levy payer and manages the DAS system for locally maintained and voluntary controlled schools, you will need to commission your apprenticeship needs through </w:t>
            </w:r>
            <w:r w:rsidR="005016F8">
              <w:rPr>
                <w:rFonts w:ascii="Arial" w:hAnsi="Arial" w:cs="Arial"/>
                <w:iCs/>
                <w:sz w:val="24"/>
                <w:szCs w:val="24"/>
                <w:lang w:val="en"/>
              </w:rPr>
              <w:t xml:space="preserve">NYHR </w:t>
            </w:r>
            <w:r w:rsidRPr="00386FD7">
              <w:rPr>
                <w:rFonts w:ascii="Arial" w:hAnsi="Arial" w:cs="Arial"/>
                <w:iCs/>
                <w:sz w:val="24"/>
                <w:szCs w:val="24"/>
                <w:lang w:val="en"/>
              </w:rPr>
              <w:t xml:space="preserve">on </w:t>
            </w:r>
            <w:hyperlink r:id="rId18" w:history="1">
              <w:r w:rsidR="005016F8" w:rsidRPr="00E21931">
                <w:rPr>
                  <w:rStyle w:val="Hyperlink"/>
                  <w:rFonts w:ascii="Arial" w:hAnsi="Arial" w:cs="Arial"/>
                  <w:sz w:val="24"/>
                  <w:szCs w:val="24"/>
                </w:rPr>
                <w:t>nyhr@northyorks.gov.uk</w:t>
              </w:r>
            </w:hyperlink>
            <w:r w:rsidR="005016F8">
              <w:rPr>
                <w:color w:val="1F497D"/>
              </w:rPr>
              <w:t xml:space="preserve"> </w:t>
            </w:r>
            <w:r w:rsidRPr="00386FD7">
              <w:rPr>
                <w:rFonts w:ascii="Arial" w:hAnsi="Arial" w:cs="Arial"/>
                <w:iCs/>
                <w:sz w:val="24"/>
                <w:szCs w:val="24"/>
                <w:lang w:val="en"/>
              </w:rPr>
              <w:t xml:space="preserve">or ring </w:t>
            </w:r>
            <w:r w:rsidRPr="00386FD7">
              <w:rPr>
                <w:rFonts w:ascii="Arial" w:hAnsi="Arial" w:cs="Arial"/>
                <w:iCs/>
                <w:color w:val="0070C0"/>
                <w:sz w:val="24"/>
                <w:szCs w:val="24"/>
                <w:lang w:val="en"/>
              </w:rPr>
              <w:t>01609 - 798343.</w:t>
            </w:r>
          </w:p>
          <w:p w:rsidR="005016F8" w:rsidRDefault="005016F8" w:rsidP="00F653D3">
            <w:pPr>
              <w:jc w:val="both"/>
              <w:rPr>
                <w:rFonts w:ascii="Arial" w:hAnsi="Arial" w:cs="Arial"/>
                <w:color w:val="0070C0"/>
                <w:sz w:val="24"/>
                <w:szCs w:val="24"/>
                <w:lang w:val="en"/>
              </w:rPr>
            </w:pPr>
          </w:p>
          <w:p w:rsidR="00F653D3" w:rsidRDefault="00F653D3" w:rsidP="00F653D3">
            <w:pPr>
              <w:jc w:val="both"/>
              <w:rPr>
                <w:rFonts w:ascii="Arial" w:hAnsi="Arial" w:cs="Arial"/>
                <w:sz w:val="24"/>
                <w:szCs w:val="24"/>
                <w:lang w:val="en"/>
              </w:rPr>
            </w:pPr>
            <w:r w:rsidRPr="00386FD7">
              <w:rPr>
                <w:rFonts w:ascii="Arial" w:hAnsi="Arial" w:cs="Arial"/>
                <w:sz w:val="24"/>
                <w:szCs w:val="24"/>
                <w:lang w:val="en"/>
              </w:rPr>
              <w:t xml:space="preserve">The apprenticeship will then be commissioned via the DAS system and the levy will be used to pay for the apprenticeship </w:t>
            </w:r>
            <w:r w:rsidRPr="00386FD7">
              <w:rPr>
                <w:rFonts w:ascii="Arial" w:hAnsi="Arial" w:cs="Arial"/>
                <w:sz w:val="24"/>
                <w:szCs w:val="24"/>
                <w:lang w:val="en"/>
              </w:rPr>
              <w:lastRenderedPageBreak/>
              <w:t>training (provided specified criteria has been met).  Providers can only be paid through the DAS.</w:t>
            </w:r>
          </w:p>
          <w:p w:rsidR="005016F8" w:rsidRPr="00386FD7" w:rsidRDefault="005016F8" w:rsidP="00F653D3">
            <w:pPr>
              <w:jc w:val="both"/>
              <w:rPr>
                <w:rFonts w:ascii="Arial" w:hAnsi="Arial" w:cs="Arial"/>
                <w:sz w:val="24"/>
                <w:szCs w:val="24"/>
                <w:lang w:val="en"/>
              </w:rPr>
            </w:pPr>
          </w:p>
          <w:p w:rsidR="00F653D3" w:rsidRPr="00386FD7" w:rsidRDefault="00F653D3" w:rsidP="00F653D3">
            <w:pPr>
              <w:jc w:val="both"/>
              <w:rPr>
                <w:rFonts w:ascii="Arial" w:eastAsia="Times New Roman" w:hAnsi="Arial" w:cs="Arial"/>
                <w:sz w:val="24"/>
                <w:szCs w:val="24"/>
                <w:lang w:val="en" w:eastAsia="en-GB"/>
              </w:rPr>
            </w:pPr>
            <w:r w:rsidRPr="00386FD7">
              <w:rPr>
                <w:rFonts w:ascii="Arial" w:eastAsia="Times New Roman" w:hAnsi="Arial" w:cs="Arial"/>
                <w:sz w:val="24"/>
                <w:szCs w:val="24"/>
                <w:lang w:val="en" w:eastAsia="en-GB"/>
              </w:rPr>
              <w:t xml:space="preserve">To be eligible to deliver apprenticeship training for apprenticeships that start on or after 1 May 2017, </w:t>
            </w:r>
            <w:proofErr w:type="spellStart"/>
            <w:r w:rsidRPr="00386FD7">
              <w:rPr>
                <w:rFonts w:ascii="Arial" w:eastAsia="Times New Roman" w:hAnsi="Arial" w:cs="Arial"/>
                <w:sz w:val="24"/>
                <w:szCs w:val="24"/>
                <w:lang w:val="en" w:eastAsia="en-GB"/>
              </w:rPr>
              <w:t>organisations</w:t>
            </w:r>
            <w:proofErr w:type="spellEnd"/>
            <w:r w:rsidRPr="00386FD7">
              <w:rPr>
                <w:rFonts w:ascii="Arial" w:eastAsia="Times New Roman" w:hAnsi="Arial" w:cs="Arial"/>
                <w:sz w:val="24"/>
                <w:szCs w:val="24"/>
                <w:lang w:val="en" w:eastAsia="en-GB"/>
              </w:rPr>
              <w:t xml:space="preserve"> must be listed on the register of apprenticeship training providers (</w:t>
            </w:r>
            <w:proofErr w:type="spellStart"/>
            <w:r w:rsidRPr="00386FD7">
              <w:rPr>
                <w:rFonts w:ascii="Arial" w:eastAsia="Times New Roman" w:hAnsi="Arial" w:cs="Arial"/>
                <w:sz w:val="24"/>
                <w:szCs w:val="24"/>
                <w:lang w:val="en" w:eastAsia="en-GB"/>
              </w:rPr>
              <w:t>RoATP</w:t>
            </w:r>
            <w:proofErr w:type="spellEnd"/>
            <w:r w:rsidRPr="00386FD7">
              <w:rPr>
                <w:rFonts w:ascii="Arial" w:eastAsia="Times New Roman" w:hAnsi="Arial" w:cs="Arial"/>
                <w:sz w:val="24"/>
                <w:szCs w:val="24"/>
                <w:lang w:val="en" w:eastAsia="en-GB"/>
              </w:rPr>
              <w:t>).The list is available at:</w:t>
            </w:r>
          </w:p>
          <w:p w:rsidR="00F653D3" w:rsidRPr="00386FD7" w:rsidRDefault="00F653D3" w:rsidP="00F653D3">
            <w:pPr>
              <w:jc w:val="both"/>
              <w:rPr>
                <w:rFonts w:ascii="Arial" w:hAnsi="Arial" w:cs="Arial"/>
                <w:color w:val="0563C1" w:themeColor="hyperlink"/>
                <w:sz w:val="24"/>
                <w:szCs w:val="24"/>
                <w:u w:val="single"/>
                <w:lang w:val="en"/>
              </w:rPr>
            </w:pPr>
            <w:r w:rsidRPr="00386FD7">
              <w:rPr>
                <w:rFonts w:ascii="Arial" w:eastAsia="Times New Roman" w:hAnsi="Arial" w:cs="Arial"/>
                <w:sz w:val="24"/>
                <w:szCs w:val="24"/>
                <w:lang w:val="en" w:eastAsia="en-GB"/>
              </w:rPr>
              <w:t xml:space="preserve"> </w:t>
            </w:r>
            <w:hyperlink r:id="rId19" w:history="1">
              <w:r w:rsidRPr="00386FD7">
                <w:rPr>
                  <w:rFonts w:ascii="Arial" w:hAnsi="Arial" w:cs="Arial"/>
                  <w:color w:val="0563C1" w:themeColor="hyperlink"/>
                  <w:sz w:val="24"/>
                  <w:szCs w:val="24"/>
                  <w:u w:val="single"/>
                  <w:lang w:val="en"/>
                </w:rPr>
                <w:t>https://www.gov.uk/guidance/register-of-apprenticeship-training-providers</w:t>
              </w:r>
            </w:hyperlink>
          </w:p>
          <w:p w:rsidR="00F653D3" w:rsidRPr="00386FD7" w:rsidRDefault="00F653D3" w:rsidP="00F653D3">
            <w:pPr>
              <w:jc w:val="both"/>
              <w:rPr>
                <w:rFonts w:ascii="Arial" w:eastAsia="Times New Roman" w:hAnsi="Arial" w:cs="Arial"/>
                <w:sz w:val="24"/>
                <w:szCs w:val="24"/>
                <w:lang w:val="en" w:eastAsia="en-GB"/>
              </w:rPr>
            </w:pPr>
          </w:p>
          <w:p w:rsidR="00F653D3" w:rsidRPr="00386FD7" w:rsidRDefault="005016F8" w:rsidP="00F653D3">
            <w:pPr>
              <w:jc w:val="both"/>
              <w:rPr>
                <w:rFonts w:ascii="Arial" w:hAnsi="Arial" w:cs="Arial"/>
                <w:sz w:val="24"/>
                <w:szCs w:val="24"/>
              </w:rPr>
            </w:pPr>
            <w:r>
              <w:rPr>
                <w:rFonts w:ascii="Arial" w:hAnsi="Arial" w:cs="Arial"/>
                <w:sz w:val="24"/>
                <w:szCs w:val="24"/>
              </w:rPr>
              <w:t xml:space="preserve">We </w:t>
            </w:r>
            <w:r w:rsidR="00F653D3" w:rsidRPr="00386FD7">
              <w:rPr>
                <w:rFonts w:ascii="Arial" w:hAnsi="Arial" w:cs="Arial"/>
                <w:sz w:val="24"/>
                <w:szCs w:val="24"/>
              </w:rPr>
              <w:t xml:space="preserve">urge locally maintained and voluntary controlled schools not to enter into any agreements with training providers who may contact you directly, as this could result in you being unable to draw down the levy. </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 xml:space="preserve">This does not mean that you cannot use your normal supplier if they are on the register, but you need to come via NYCC to ensure that process is followed and the provider properly procured via the DAS system to enable levy monies to be drawn down. </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rPr>
                <w:rFonts w:ascii="Arial" w:hAnsi="Arial" w:cs="Arial"/>
                <w:color w:val="0070C0"/>
                <w:sz w:val="24"/>
                <w:szCs w:val="24"/>
                <w:lang w:val="en"/>
              </w:rPr>
            </w:pPr>
            <w:r w:rsidRPr="00386FD7">
              <w:rPr>
                <w:rFonts w:ascii="Arial" w:hAnsi="Arial" w:cs="Arial"/>
                <w:color w:val="0070C0"/>
                <w:sz w:val="24"/>
                <w:szCs w:val="24"/>
                <w:lang w:val="en"/>
              </w:rPr>
              <w:lastRenderedPageBreak/>
              <w:t>Do Foundation and Voluntary Aided Schools, Academies and Multi Academy Trusts have to use approved providers?</w:t>
            </w:r>
          </w:p>
        </w:tc>
        <w:tc>
          <w:tcPr>
            <w:tcW w:w="6606" w:type="dxa"/>
          </w:tcPr>
          <w:p w:rsidR="00F653D3" w:rsidRPr="00386FD7" w:rsidRDefault="00F653D3" w:rsidP="00F653D3">
            <w:pPr>
              <w:jc w:val="both"/>
              <w:rPr>
                <w:rFonts w:ascii="Arial" w:hAnsi="Arial" w:cs="Arial"/>
                <w:sz w:val="24"/>
                <w:szCs w:val="24"/>
                <w:lang w:val="en"/>
              </w:rPr>
            </w:pPr>
            <w:r w:rsidRPr="00386FD7">
              <w:rPr>
                <w:rFonts w:ascii="Arial" w:hAnsi="Arial" w:cs="Arial"/>
                <w:sz w:val="24"/>
                <w:szCs w:val="24"/>
                <w:lang w:val="en"/>
              </w:rPr>
              <w:t>All schools whether they pay the levy or not will need to use the Education and Skills Funding Agency list of approved providers rather than making their own arrangements.</w:t>
            </w:r>
          </w:p>
          <w:p w:rsidR="00F653D3" w:rsidRPr="00386FD7" w:rsidRDefault="00F653D3" w:rsidP="00F653D3">
            <w:pPr>
              <w:jc w:val="both"/>
              <w:rPr>
                <w:rFonts w:ascii="Arial" w:hAnsi="Arial" w:cs="Arial"/>
                <w:sz w:val="24"/>
                <w:szCs w:val="24"/>
                <w:lang w:val="en"/>
              </w:rPr>
            </w:pPr>
          </w:p>
          <w:p w:rsidR="00F653D3" w:rsidRPr="00386FD7" w:rsidRDefault="00F653D3" w:rsidP="00F653D3">
            <w:pPr>
              <w:jc w:val="both"/>
              <w:rPr>
                <w:rFonts w:ascii="Arial" w:hAnsi="Arial" w:cs="Arial"/>
                <w:sz w:val="24"/>
                <w:szCs w:val="24"/>
                <w:lang w:val="en"/>
              </w:rPr>
            </w:pPr>
            <w:r w:rsidRPr="00386FD7">
              <w:rPr>
                <w:rFonts w:ascii="Arial" w:hAnsi="Arial" w:cs="Arial"/>
                <w:sz w:val="24"/>
                <w:szCs w:val="24"/>
                <w:lang w:val="en"/>
              </w:rPr>
              <w:t>Levy payers will need to use their own procurement rules to commission approved providers for the apprenticeships they want to run.</w:t>
            </w:r>
          </w:p>
          <w:p w:rsidR="00F653D3" w:rsidRPr="00386FD7" w:rsidRDefault="00F653D3" w:rsidP="00F653D3">
            <w:pPr>
              <w:jc w:val="both"/>
              <w:rPr>
                <w:rFonts w:ascii="Arial" w:hAnsi="Arial" w:cs="Arial"/>
                <w:sz w:val="24"/>
                <w:szCs w:val="24"/>
                <w:lang w:val="en"/>
              </w:rPr>
            </w:pPr>
          </w:p>
        </w:tc>
      </w:tr>
      <w:tr w:rsidR="00F653D3" w:rsidRPr="00386FD7" w:rsidTr="00AB2B29">
        <w:tc>
          <w:tcPr>
            <w:tcW w:w="2302" w:type="dxa"/>
          </w:tcPr>
          <w:p w:rsidR="00F653D3" w:rsidRPr="00386FD7" w:rsidRDefault="00F653D3" w:rsidP="00F653D3">
            <w:pPr>
              <w:rPr>
                <w:rFonts w:ascii="Arial" w:hAnsi="Arial" w:cs="Arial"/>
                <w:color w:val="0070C0"/>
                <w:sz w:val="24"/>
                <w:szCs w:val="24"/>
                <w:lang w:val="en"/>
              </w:rPr>
            </w:pPr>
            <w:r w:rsidRPr="00386FD7">
              <w:rPr>
                <w:rFonts w:ascii="Arial" w:hAnsi="Arial" w:cs="Arial"/>
                <w:color w:val="0070C0"/>
                <w:sz w:val="24"/>
                <w:szCs w:val="24"/>
                <w:lang w:val="en"/>
              </w:rPr>
              <w:t>What is the latest position on development of the new apprenticeship standard for Teaching Assistants?</w:t>
            </w:r>
          </w:p>
        </w:tc>
        <w:tc>
          <w:tcPr>
            <w:tcW w:w="6606" w:type="dxa"/>
          </w:tcPr>
          <w:p w:rsidR="00701F56" w:rsidRPr="00701F56" w:rsidRDefault="00701F56" w:rsidP="00386FD7">
            <w:pPr>
              <w:rPr>
                <w:rFonts w:ascii="Arial" w:hAnsi="Arial" w:cs="Arial"/>
                <w:color w:val="000000"/>
                <w:sz w:val="24"/>
                <w:szCs w:val="24"/>
              </w:rPr>
            </w:pPr>
            <w:r w:rsidRPr="00701F56">
              <w:rPr>
                <w:rFonts w:ascii="Arial" w:hAnsi="Arial" w:cs="Arial"/>
                <w:color w:val="000000"/>
                <w:sz w:val="24"/>
                <w:szCs w:val="24"/>
              </w:rPr>
              <w:t>T</w:t>
            </w:r>
            <w:r w:rsidR="00386FD7" w:rsidRPr="00701F56">
              <w:rPr>
                <w:rFonts w:ascii="Arial" w:hAnsi="Arial" w:cs="Arial"/>
                <w:color w:val="000000"/>
                <w:sz w:val="24"/>
                <w:szCs w:val="24"/>
              </w:rPr>
              <w:t>he new</w:t>
            </w:r>
            <w:r w:rsidRPr="00701F56">
              <w:rPr>
                <w:rFonts w:ascii="Arial" w:hAnsi="Arial" w:cs="Arial"/>
                <w:color w:val="000000"/>
                <w:sz w:val="24"/>
                <w:szCs w:val="24"/>
              </w:rPr>
              <w:t xml:space="preserve"> Teaching Assistant standard will not </w:t>
            </w:r>
            <w:r w:rsidR="00386FD7" w:rsidRPr="00701F56">
              <w:rPr>
                <w:rFonts w:ascii="Arial" w:hAnsi="Arial" w:cs="Arial"/>
                <w:color w:val="000000"/>
                <w:sz w:val="24"/>
                <w:szCs w:val="24"/>
              </w:rPr>
              <w:t>be re</w:t>
            </w:r>
            <w:r w:rsidRPr="00701F56">
              <w:rPr>
                <w:rFonts w:ascii="Arial" w:hAnsi="Arial" w:cs="Arial"/>
                <w:color w:val="000000"/>
                <w:sz w:val="24"/>
                <w:szCs w:val="24"/>
              </w:rPr>
              <w:t xml:space="preserve">ady for delivery this September but we expect </w:t>
            </w:r>
            <w:r w:rsidR="005016F8">
              <w:rPr>
                <w:rFonts w:ascii="Arial" w:hAnsi="Arial" w:cs="Arial"/>
                <w:color w:val="000000"/>
                <w:sz w:val="24"/>
                <w:szCs w:val="24"/>
              </w:rPr>
              <w:t xml:space="preserve">it to be available from </w:t>
            </w:r>
            <w:r w:rsidRPr="00701F56">
              <w:rPr>
                <w:rFonts w:ascii="Arial" w:hAnsi="Arial" w:cs="Arial"/>
                <w:color w:val="000000"/>
                <w:sz w:val="24"/>
                <w:szCs w:val="24"/>
              </w:rPr>
              <w:t xml:space="preserve">late 2017.  </w:t>
            </w:r>
            <w:r w:rsidR="00386FD7" w:rsidRPr="00701F56">
              <w:rPr>
                <w:rFonts w:ascii="Arial" w:hAnsi="Arial" w:cs="Arial"/>
                <w:color w:val="000000"/>
                <w:sz w:val="24"/>
                <w:szCs w:val="24"/>
              </w:rPr>
              <w:t xml:space="preserve"> </w:t>
            </w:r>
          </w:p>
          <w:p w:rsidR="00386FD7" w:rsidRPr="00701F56" w:rsidRDefault="00386FD7" w:rsidP="00386FD7">
            <w:pPr>
              <w:rPr>
                <w:sz w:val="24"/>
                <w:szCs w:val="24"/>
              </w:rPr>
            </w:pPr>
            <w:r w:rsidRPr="00701F56">
              <w:rPr>
                <w:rFonts w:ascii="Arial" w:hAnsi="Arial" w:cs="Arial"/>
                <w:color w:val="000000"/>
                <w:sz w:val="24"/>
                <w:szCs w:val="24"/>
              </w:rPr>
              <w:t> </w:t>
            </w:r>
          </w:p>
          <w:p w:rsidR="00386FD7" w:rsidRPr="00701F56" w:rsidRDefault="00701F56" w:rsidP="00701F56">
            <w:pPr>
              <w:rPr>
                <w:sz w:val="24"/>
                <w:szCs w:val="24"/>
              </w:rPr>
            </w:pPr>
            <w:r w:rsidRPr="00701F56">
              <w:rPr>
                <w:rFonts w:ascii="Arial" w:hAnsi="Arial" w:cs="Arial"/>
                <w:color w:val="000000"/>
                <w:sz w:val="24"/>
                <w:szCs w:val="24"/>
              </w:rPr>
              <w:t xml:space="preserve">In the meantime the </w:t>
            </w:r>
            <w:r w:rsidR="00386FD7" w:rsidRPr="00701F56">
              <w:rPr>
                <w:rFonts w:ascii="Arial" w:hAnsi="Arial" w:cs="Arial"/>
                <w:color w:val="000000"/>
                <w:sz w:val="24"/>
                <w:szCs w:val="24"/>
              </w:rPr>
              <w:t>frameworks for S</w:t>
            </w:r>
            <w:r w:rsidRPr="00701F56">
              <w:rPr>
                <w:rFonts w:ascii="Arial" w:hAnsi="Arial" w:cs="Arial"/>
                <w:color w:val="000000"/>
                <w:sz w:val="24"/>
                <w:szCs w:val="24"/>
              </w:rPr>
              <w:t xml:space="preserve">upporting </w:t>
            </w:r>
            <w:r w:rsidR="00386FD7" w:rsidRPr="00701F56">
              <w:rPr>
                <w:rFonts w:ascii="Arial" w:hAnsi="Arial" w:cs="Arial"/>
                <w:color w:val="000000"/>
                <w:sz w:val="24"/>
                <w:szCs w:val="24"/>
              </w:rPr>
              <w:t>T</w:t>
            </w:r>
            <w:r w:rsidRPr="00701F56">
              <w:rPr>
                <w:rFonts w:ascii="Arial" w:hAnsi="Arial" w:cs="Arial"/>
                <w:color w:val="000000"/>
                <w:sz w:val="24"/>
                <w:szCs w:val="24"/>
              </w:rPr>
              <w:t xml:space="preserve">eaching and Learning in Schools </w:t>
            </w:r>
            <w:r w:rsidR="00386FD7" w:rsidRPr="00701F56">
              <w:rPr>
                <w:rFonts w:ascii="Arial" w:hAnsi="Arial" w:cs="Arial"/>
                <w:color w:val="000000"/>
                <w:sz w:val="24"/>
                <w:szCs w:val="24"/>
              </w:rPr>
              <w:t>at Level</w:t>
            </w:r>
            <w:r w:rsidRPr="00701F56">
              <w:rPr>
                <w:rFonts w:ascii="Arial" w:hAnsi="Arial" w:cs="Arial"/>
                <w:color w:val="000000"/>
                <w:sz w:val="24"/>
                <w:szCs w:val="24"/>
              </w:rPr>
              <w:t xml:space="preserve"> 2 and Level 3 remain available</w:t>
            </w:r>
            <w:r w:rsidR="00386FD7" w:rsidRPr="00701F56">
              <w:rPr>
                <w:rFonts w:ascii="Arial" w:hAnsi="Arial" w:cs="Arial"/>
                <w:color w:val="000000"/>
                <w:sz w:val="24"/>
                <w:szCs w:val="24"/>
              </w:rPr>
              <w:t xml:space="preserve"> and are unlikely to be switched off until the new T</w:t>
            </w:r>
            <w:r w:rsidRPr="00701F56">
              <w:rPr>
                <w:rFonts w:ascii="Arial" w:hAnsi="Arial" w:cs="Arial"/>
                <w:color w:val="000000"/>
                <w:sz w:val="24"/>
                <w:szCs w:val="24"/>
              </w:rPr>
              <w:t>eaching Assistant</w:t>
            </w:r>
            <w:r w:rsidR="00386FD7" w:rsidRPr="00701F56">
              <w:rPr>
                <w:rFonts w:ascii="Arial" w:hAnsi="Arial" w:cs="Arial"/>
                <w:color w:val="000000"/>
                <w:sz w:val="24"/>
                <w:szCs w:val="24"/>
              </w:rPr>
              <w:t xml:space="preserve"> standard is established. </w:t>
            </w:r>
          </w:p>
          <w:p w:rsidR="00F653D3" w:rsidRPr="00386FD7" w:rsidRDefault="00F653D3" w:rsidP="00F653D3">
            <w:pPr>
              <w:jc w:val="both"/>
              <w:rPr>
                <w:rFonts w:ascii="Arial" w:hAnsi="Arial" w:cs="Arial"/>
                <w:sz w:val="24"/>
                <w:szCs w:val="24"/>
                <w:lang w:val="en"/>
              </w:rPr>
            </w:pPr>
          </w:p>
        </w:tc>
      </w:tr>
      <w:tr w:rsidR="00F653D3" w:rsidRPr="00386FD7" w:rsidTr="00AB2B29">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 xml:space="preserve">I understand that each organisation gets an initial grant of £15,000.  Will this be shared out between the schools?  </w:t>
            </w:r>
          </w:p>
          <w:p w:rsidR="00F653D3" w:rsidRPr="00386FD7" w:rsidRDefault="00F653D3" w:rsidP="00F653D3">
            <w:pPr>
              <w:rPr>
                <w:rFonts w:ascii="Arial" w:hAnsi="Arial" w:cs="Arial"/>
                <w:color w:val="0070C0"/>
                <w:sz w:val="24"/>
                <w:szCs w:val="24"/>
                <w:lang w:val="en"/>
              </w:rPr>
            </w:pPr>
          </w:p>
        </w:tc>
        <w:tc>
          <w:tcPr>
            <w:tcW w:w="6606" w:type="dxa"/>
          </w:tcPr>
          <w:p w:rsidR="00F653D3" w:rsidRPr="00386FD7" w:rsidRDefault="00F653D3" w:rsidP="00F653D3">
            <w:pPr>
              <w:jc w:val="both"/>
              <w:rPr>
                <w:rFonts w:ascii="Arial" w:hAnsi="Arial" w:cs="Arial"/>
                <w:sz w:val="24"/>
                <w:szCs w:val="24"/>
              </w:rPr>
            </w:pPr>
            <w:r w:rsidRPr="00386FD7">
              <w:rPr>
                <w:rFonts w:ascii="Arial" w:hAnsi="Arial" w:cs="Arial"/>
                <w:sz w:val="24"/>
                <w:szCs w:val="24"/>
              </w:rPr>
              <w:t>Public Bodies have an Apprenticeship Levy Allowance of £15,000 each year, which reduces the amount of Apprenticeship levy we have to pay by £15,000 across the year.</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Although this allowance may be allocated between all NYCC’s PAYE schemes, NYCC does not currently intend to share the allowance proportionately with schools.  This is because the amounts involved would be too small once divided out and exceeded by administration costs.  The County Council is investing money to run the scheme effectively.</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How do I calculate how long an apprenticeship will last in cases where the apprentice works less than 30 hours a week?</w:t>
            </w:r>
          </w:p>
        </w:tc>
        <w:tc>
          <w:tcPr>
            <w:tcW w:w="6606" w:type="dxa"/>
          </w:tcPr>
          <w:p w:rsidR="00F653D3" w:rsidRPr="00386FD7" w:rsidRDefault="00F653D3" w:rsidP="00F653D3">
            <w:pPr>
              <w:jc w:val="both"/>
              <w:rPr>
                <w:rFonts w:ascii="Arial" w:hAnsi="Arial" w:cs="Arial"/>
                <w:sz w:val="24"/>
                <w:szCs w:val="24"/>
              </w:rPr>
            </w:pPr>
            <w:r w:rsidRPr="00386FD7">
              <w:rPr>
                <w:rFonts w:ascii="Arial" w:hAnsi="Arial" w:cs="Arial"/>
                <w:sz w:val="24"/>
                <w:szCs w:val="24"/>
              </w:rPr>
              <w:t>If the apprentice works fewer than 30 hours a week, the provider must extend the minimum duration of the apprenticeship (pro rata) to take account of this.</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This will also apply to any temporary period of part time working (or indeed, where term time only contracts average out at fewer than 30 hours a week).</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Where a part time working pattern is needed, the extended duration of the apprenticeship must be agreed by the apprentice, school and the provider.  The school must:</w:t>
            </w:r>
          </w:p>
          <w:p w:rsidR="00F653D3" w:rsidRPr="00386FD7" w:rsidRDefault="00F653D3" w:rsidP="00F653D3">
            <w:pPr>
              <w:jc w:val="both"/>
              <w:rPr>
                <w:rFonts w:ascii="Arial" w:hAnsi="Arial" w:cs="Arial"/>
                <w:sz w:val="24"/>
                <w:szCs w:val="24"/>
              </w:rPr>
            </w:pPr>
          </w:p>
          <w:p w:rsidR="00F653D3" w:rsidRPr="00386FD7" w:rsidRDefault="00F653D3" w:rsidP="00F653D3">
            <w:pPr>
              <w:numPr>
                <w:ilvl w:val="0"/>
                <w:numId w:val="6"/>
              </w:numPr>
              <w:contextualSpacing/>
              <w:jc w:val="both"/>
              <w:rPr>
                <w:rFonts w:ascii="Arial" w:hAnsi="Arial" w:cs="Arial"/>
                <w:sz w:val="24"/>
                <w:szCs w:val="24"/>
              </w:rPr>
            </w:pPr>
            <w:r w:rsidRPr="00386FD7">
              <w:rPr>
                <w:rFonts w:ascii="Arial" w:hAnsi="Arial" w:cs="Arial"/>
                <w:sz w:val="24"/>
                <w:szCs w:val="24"/>
              </w:rPr>
              <w:t>Record the agreed average number of hours each week</w:t>
            </w:r>
          </w:p>
          <w:p w:rsidR="00F653D3" w:rsidRPr="00386FD7" w:rsidRDefault="00F653D3" w:rsidP="00F653D3">
            <w:pPr>
              <w:numPr>
                <w:ilvl w:val="0"/>
                <w:numId w:val="6"/>
              </w:numPr>
              <w:contextualSpacing/>
              <w:jc w:val="both"/>
              <w:rPr>
                <w:rFonts w:ascii="Arial" w:hAnsi="Arial" w:cs="Arial"/>
                <w:sz w:val="24"/>
                <w:szCs w:val="24"/>
              </w:rPr>
            </w:pPr>
            <w:r w:rsidRPr="00386FD7">
              <w:rPr>
                <w:rFonts w:ascii="Arial" w:hAnsi="Arial" w:cs="Arial"/>
                <w:sz w:val="24"/>
                <w:szCs w:val="24"/>
              </w:rPr>
              <w:t>Evidence why this working pattern is needed</w:t>
            </w:r>
          </w:p>
          <w:p w:rsidR="00F653D3" w:rsidRPr="00386FD7" w:rsidRDefault="00F653D3" w:rsidP="00F653D3">
            <w:pPr>
              <w:numPr>
                <w:ilvl w:val="0"/>
                <w:numId w:val="6"/>
              </w:numPr>
              <w:contextualSpacing/>
              <w:jc w:val="both"/>
              <w:rPr>
                <w:rFonts w:ascii="Arial" w:hAnsi="Arial" w:cs="Arial"/>
                <w:sz w:val="24"/>
                <w:szCs w:val="24"/>
              </w:rPr>
            </w:pPr>
            <w:r w:rsidRPr="00386FD7">
              <w:rPr>
                <w:rFonts w:ascii="Arial" w:hAnsi="Arial" w:cs="Arial"/>
                <w:sz w:val="24"/>
                <w:szCs w:val="24"/>
              </w:rPr>
              <w:t>Extend the minimum duration using the following formula:</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12 x 30 / average weekly hours = new minimum duration in months</w:t>
            </w:r>
          </w:p>
          <w:p w:rsidR="00F653D3" w:rsidRPr="00386FD7" w:rsidRDefault="00F653D3" w:rsidP="00F653D3">
            <w:pPr>
              <w:jc w:val="both"/>
              <w:rPr>
                <w:rFonts w:ascii="Arial" w:hAnsi="Arial" w:cs="Arial"/>
                <w:sz w:val="24"/>
                <w:szCs w:val="24"/>
              </w:rPr>
            </w:pPr>
          </w:p>
        </w:tc>
      </w:tr>
      <w:tr w:rsidR="00F653D3" w:rsidRPr="00386FD7" w:rsidTr="00AB2B29">
        <w:trPr>
          <w:trHeight w:val="2397"/>
        </w:trPr>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Is it ok for an apprenticeship to be aspirational rather than in the employee’s current role? E.g. could someone who does not lead a team do a management apprenticeship?</w:t>
            </w:r>
          </w:p>
        </w:tc>
        <w:tc>
          <w:tcPr>
            <w:tcW w:w="6606" w:type="dxa"/>
          </w:tcPr>
          <w:tbl>
            <w:tblPr>
              <w:tblW w:w="0" w:type="auto"/>
              <w:tblBorders>
                <w:top w:val="nil"/>
                <w:left w:val="nil"/>
                <w:bottom w:val="nil"/>
                <w:right w:val="nil"/>
              </w:tblBorders>
              <w:tblLook w:val="0000" w:firstRow="0" w:lastRow="0" w:firstColumn="0" w:lastColumn="0" w:noHBand="0" w:noVBand="0"/>
            </w:tblPr>
            <w:tblGrid>
              <w:gridCol w:w="6390"/>
            </w:tblGrid>
            <w:tr w:rsidR="00F653D3" w:rsidRPr="00386FD7" w:rsidTr="00AB3795">
              <w:trPr>
                <w:trHeight w:val="559"/>
              </w:trPr>
              <w:tc>
                <w:tcPr>
                  <w:tcW w:w="0" w:type="auto"/>
                </w:tcPr>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r w:rsidRPr="00386FD7">
                    <w:rPr>
                      <w:rFonts w:ascii="Arial" w:hAnsi="Arial" w:cs="Arial"/>
                      <w:color w:val="000000"/>
                      <w:sz w:val="24"/>
                      <w:szCs w:val="24"/>
                    </w:rPr>
                    <w:t xml:space="preserve">An apprenticeship can be aspirational in terms of stretching the individual and/or helping them prepare for the next level. </w:t>
                  </w: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r w:rsidRPr="00386FD7">
                    <w:rPr>
                      <w:rFonts w:ascii="Arial" w:hAnsi="Arial" w:cs="Arial"/>
                      <w:color w:val="000000"/>
                      <w:sz w:val="24"/>
                      <w:szCs w:val="24"/>
                    </w:rPr>
                    <w:t>However, it is important to remember that an apprenticeship can only be used for existing staff in cases where training and development needs have been identified.</w:t>
                  </w: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r w:rsidRPr="00386FD7">
                    <w:rPr>
                      <w:rFonts w:ascii="Arial" w:hAnsi="Arial" w:cs="Arial"/>
                      <w:color w:val="000000"/>
                      <w:sz w:val="24"/>
                      <w:szCs w:val="24"/>
                    </w:rPr>
                    <w:t>Employees would still need to be able to collect the evidence to complete the apprenticeship and for this to happen they may need to be exposed to certain aspects of a job role.</w:t>
                  </w:r>
                </w:p>
                <w:p w:rsidR="00F653D3" w:rsidRPr="00386FD7" w:rsidRDefault="00F653D3" w:rsidP="00F653D3">
                  <w:pPr>
                    <w:autoSpaceDE w:val="0"/>
                    <w:autoSpaceDN w:val="0"/>
                    <w:adjustRightInd w:val="0"/>
                    <w:spacing w:after="0" w:line="240" w:lineRule="auto"/>
                    <w:jc w:val="both"/>
                    <w:rPr>
                      <w:rFonts w:ascii="Arial" w:hAnsi="Arial" w:cs="Arial"/>
                      <w:color w:val="000000"/>
                      <w:sz w:val="24"/>
                      <w:szCs w:val="24"/>
                    </w:rPr>
                  </w:pPr>
                </w:p>
                <w:p w:rsidR="00F653D3" w:rsidRDefault="00F653D3" w:rsidP="00F653D3">
                  <w:pPr>
                    <w:autoSpaceDE w:val="0"/>
                    <w:autoSpaceDN w:val="0"/>
                    <w:adjustRightInd w:val="0"/>
                    <w:spacing w:after="0" w:line="240" w:lineRule="auto"/>
                    <w:jc w:val="both"/>
                    <w:rPr>
                      <w:rFonts w:ascii="Arial" w:hAnsi="Arial" w:cs="Arial"/>
                      <w:color w:val="000000"/>
                      <w:sz w:val="24"/>
                      <w:szCs w:val="24"/>
                    </w:rPr>
                  </w:pPr>
                  <w:r w:rsidRPr="00386FD7">
                    <w:rPr>
                      <w:rFonts w:ascii="Arial" w:hAnsi="Arial" w:cs="Arial"/>
                      <w:color w:val="000000"/>
                      <w:sz w:val="24"/>
                      <w:szCs w:val="24"/>
                    </w:rPr>
                    <w:t xml:space="preserve">If they are not currently doing this job role this will make it more difficult and the programme will have to be very carefully planned. </w:t>
                  </w:r>
                </w:p>
                <w:p w:rsidR="005016F8" w:rsidRPr="00386FD7" w:rsidRDefault="005016F8" w:rsidP="00F653D3">
                  <w:pPr>
                    <w:autoSpaceDE w:val="0"/>
                    <w:autoSpaceDN w:val="0"/>
                    <w:adjustRightInd w:val="0"/>
                    <w:spacing w:after="0" w:line="240" w:lineRule="auto"/>
                    <w:jc w:val="both"/>
                    <w:rPr>
                      <w:rFonts w:ascii="Arial" w:hAnsi="Arial" w:cs="Arial"/>
                      <w:color w:val="000000"/>
                      <w:sz w:val="24"/>
                      <w:szCs w:val="24"/>
                    </w:rPr>
                  </w:pPr>
                </w:p>
              </w:tc>
            </w:tr>
          </w:tbl>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Are tie-in agreements to apprenticeships allowed within the funding rules? </w:t>
            </w:r>
          </w:p>
          <w:p w:rsidR="00F653D3" w:rsidRPr="00386FD7" w:rsidRDefault="00F653D3" w:rsidP="00F653D3">
            <w:pPr>
              <w:rPr>
                <w:rFonts w:ascii="Arial" w:hAnsi="Arial" w:cs="Arial"/>
                <w:color w:val="0070C0"/>
                <w:sz w:val="24"/>
                <w:szCs w:val="24"/>
              </w:rPr>
            </w:pP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It is clear in the funding rules for employers that the individual must not be asked to contribute financially to the direct cost of learning or assessment - this includes where an apprentice leaves their programme early (e.g. employers must not claim training or assessment costs back from ex-apprentices). </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Does the 20% off the job training take into account annual leave? </w:t>
            </w: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If the holiday is paid working time, then yes. The 20% is based on the learner's paid working hours. </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lastRenderedPageBreak/>
              <w:t xml:space="preserve">Can induction be used for the 20% off the job training, given that the apprentice is not productive for </w:t>
            </w:r>
          </w:p>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quite a period / they are learning for some weeks before becoming competent </w:t>
            </w: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Not unless the content of the induction helps the apprentice achieve the apprenticeship. </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Induction is a broad description - what about skills that are required to fulfil the role and a legal requirement that are included in initial </w:t>
            </w:r>
          </w:p>
          <w:p w:rsidR="00F653D3" w:rsidRPr="00386FD7" w:rsidRDefault="00F653D3" w:rsidP="008E6962">
            <w:pPr>
              <w:autoSpaceDE w:val="0"/>
              <w:autoSpaceDN w:val="0"/>
              <w:adjustRightInd w:val="0"/>
              <w:rPr>
                <w:rFonts w:ascii="Arial" w:hAnsi="Arial" w:cs="Arial"/>
                <w:color w:val="0070C0"/>
                <w:sz w:val="24"/>
                <w:szCs w:val="24"/>
              </w:rPr>
            </w:pPr>
            <w:proofErr w:type="gramStart"/>
            <w:r w:rsidRPr="00386FD7">
              <w:rPr>
                <w:rFonts w:ascii="Arial" w:hAnsi="Arial" w:cs="Arial"/>
                <w:color w:val="0070C0"/>
                <w:sz w:val="24"/>
                <w:szCs w:val="24"/>
              </w:rPr>
              <w:t>training</w:t>
            </w:r>
            <w:proofErr w:type="gramEnd"/>
            <w:r w:rsidRPr="00386FD7">
              <w:rPr>
                <w:rFonts w:ascii="Arial" w:hAnsi="Arial" w:cs="Arial"/>
                <w:color w:val="0070C0"/>
                <w:sz w:val="24"/>
                <w:szCs w:val="24"/>
              </w:rPr>
              <w:t xml:space="preserve">? </w:t>
            </w: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This phase should be treated the same as an induction. As the apprentice completes any initial training or works towards a legal requirement, if the knowledge, skills and behaviours they gain contribute to the achievement of the apprenticeship then this could be counted as part of the 20% off-the-job training requirement. </w:t>
            </w:r>
          </w:p>
          <w:p w:rsidR="00F653D3" w:rsidRPr="00386FD7" w:rsidRDefault="00F653D3" w:rsidP="00F653D3">
            <w:pPr>
              <w:autoSpaceDE w:val="0"/>
              <w:autoSpaceDN w:val="0"/>
              <w:adjustRightInd w:val="0"/>
              <w:jc w:val="both"/>
              <w:rPr>
                <w:rFonts w:ascii="Arial" w:hAnsi="Arial" w:cs="Arial"/>
                <w:color w:val="000000"/>
                <w:sz w:val="24"/>
                <w:szCs w:val="24"/>
              </w:rPr>
            </w:pPr>
          </w:p>
        </w:tc>
      </w:tr>
      <w:tr w:rsidR="00F653D3" w:rsidRPr="00386FD7" w:rsidTr="00AB2B29">
        <w:tc>
          <w:tcPr>
            <w:tcW w:w="2302" w:type="dxa"/>
          </w:tcPr>
          <w:p w:rsidR="00F653D3" w:rsidRPr="00386FD7" w:rsidRDefault="00F653D3" w:rsidP="008E6962">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For off-the-job training, does the whole 20% need to be planned up front, or is there flexibility to develop the programme as the apprentice progresses? </w:t>
            </w: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It would be preferable to have a plan of how the off-the-job training will be delivered at the outset. However, we appreciate that it will not be possible to do this exactly for an apprenticeship that lasts a number of years, or where there is a change of circumstances or changes to the apprentice's job role. The most important thing is that the apprentice gets an appropriate amount of quality off-the-job training and that this is evidenced. </w:t>
            </w:r>
          </w:p>
          <w:p w:rsidR="00F653D3" w:rsidRPr="00386FD7" w:rsidRDefault="00F653D3" w:rsidP="00F653D3">
            <w:pPr>
              <w:jc w:val="both"/>
              <w:rPr>
                <w:rFonts w:ascii="Arial" w:hAnsi="Arial" w:cs="Arial"/>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Can attending meetings \ shadowing others that are not part of the day-to-day job count towards the 20%?</w:t>
            </w:r>
          </w:p>
          <w:p w:rsidR="00F653D3" w:rsidRPr="00386FD7" w:rsidRDefault="00F653D3" w:rsidP="00F653D3">
            <w:pPr>
              <w:autoSpaceDE w:val="0"/>
              <w:autoSpaceDN w:val="0"/>
              <w:adjustRightInd w:val="0"/>
              <w:rPr>
                <w:rFonts w:ascii="Arial" w:hAnsi="Arial" w:cs="Arial"/>
                <w:color w:val="0070C0"/>
                <w:sz w:val="24"/>
                <w:szCs w:val="24"/>
              </w:rPr>
            </w:pP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Yes, if it helps the achievement of the knowledge, skills and behaviours of the apprenticeship. </w:t>
            </w:r>
          </w:p>
          <w:p w:rsidR="00F653D3" w:rsidRPr="00386FD7" w:rsidRDefault="00F653D3" w:rsidP="00F653D3">
            <w:pPr>
              <w:autoSpaceDE w:val="0"/>
              <w:autoSpaceDN w:val="0"/>
              <w:adjustRightInd w:val="0"/>
              <w:jc w:val="both"/>
              <w:rPr>
                <w:rFonts w:ascii="Arial" w:hAnsi="Arial" w:cs="Arial"/>
                <w:color w:val="000000"/>
                <w:sz w:val="24"/>
                <w:szCs w:val="24"/>
              </w:rPr>
            </w:pPr>
          </w:p>
        </w:tc>
      </w:tr>
      <w:tr w:rsidR="00F653D3" w:rsidRPr="00386FD7" w:rsidTr="00AB2B29">
        <w:tc>
          <w:tcPr>
            <w:tcW w:w="2302" w:type="dxa"/>
          </w:tcPr>
          <w:p w:rsidR="00F653D3" w:rsidRPr="00386FD7" w:rsidRDefault="00F653D3" w:rsidP="00F653D3">
            <w:pPr>
              <w:autoSpaceDE w:val="0"/>
              <w:autoSpaceDN w:val="0"/>
              <w:adjustRightInd w:val="0"/>
              <w:rPr>
                <w:rFonts w:ascii="Arial" w:hAnsi="Arial" w:cs="Arial"/>
                <w:color w:val="0070C0"/>
                <w:sz w:val="24"/>
                <w:szCs w:val="24"/>
              </w:rPr>
            </w:pPr>
            <w:r w:rsidRPr="00386FD7">
              <w:rPr>
                <w:rFonts w:ascii="Arial" w:hAnsi="Arial" w:cs="Arial"/>
                <w:color w:val="0070C0"/>
                <w:sz w:val="24"/>
                <w:szCs w:val="24"/>
              </w:rPr>
              <w:t xml:space="preserve">If the apprentice is continually failing assessments and underperforming, are there any restrictions or can schools manage their performance like any other employee? </w:t>
            </w:r>
          </w:p>
          <w:p w:rsidR="00F653D3" w:rsidRPr="00386FD7" w:rsidRDefault="00F653D3" w:rsidP="00F653D3">
            <w:pPr>
              <w:autoSpaceDE w:val="0"/>
              <w:autoSpaceDN w:val="0"/>
              <w:adjustRightInd w:val="0"/>
              <w:rPr>
                <w:rFonts w:ascii="Arial" w:hAnsi="Arial" w:cs="Arial"/>
                <w:color w:val="0070C0"/>
                <w:sz w:val="24"/>
                <w:szCs w:val="24"/>
              </w:rPr>
            </w:pPr>
          </w:p>
        </w:tc>
        <w:tc>
          <w:tcPr>
            <w:tcW w:w="6606" w:type="dxa"/>
          </w:tcPr>
          <w:p w:rsidR="00F653D3" w:rsidRPr="00386FD7" w:rsidRDefault="00F653D3" w:rsidP="00F653D3">
            <w:pPr>
              <w:autoSpaceDE w:val="0"/>
              <w:autoSpaceDN w:val="0"/>
              <w:adjustRightInd w:val="0"/>
              <w:jc w:val="both"/>
              <w:rPr>
                <w:rFonts w:ascii="Arial" w:hAnsi="Arial" w:cs="Arial"/>
                <w:color w:val="000000"/>
                <w:sz w:val="24"/>
                <w:szCs w:val="24"/>
              </w:rPr>
            </w:pPr>
            <w:r w:rsidRPr="00386FD7">
              <w:rPr>
                <w:rFonts w:ascii="Arial" w:hAnsi="Arial" w:cs="Arial"/>
                <w:color w:val="000000"/>
                <w:sz w:val="24"/>
                <w:szCs w:val="24"/>
              </w:rPr>
              <w:t xml:space="preserve">An apprentice should be treated the same as any other employee. However, the school might want to consider if the training approach is correct by involving the training provider before taking any performance management action. The delivery may need adjusting to better meet the individual's needs. </w:t>
            </w:r>
          </w:p>
          <w:p w:rsidR="00F653D3" w:rsidRPr="00386FD7" w:rsidRDefault="00F653D3" w:rsidP="00F653D3">
            <w:pPr>
              <w:autoSpaceDE w:val="0"/>
              <w:autoSpaceDN w:val="0"/>
              <w:adjustRightInd w:val="0"/>
              <w:jc w:val="both"/>
              <w:rPr>
                <w:rFonts w:ascii="Arial" w:hAnsi="Arial" w:cs="Arial"/>
                <w:color w:val="000000"/>
                <w:sz w:val="24"/>
                <w:szCs w:val="24"/>
              </w:rPr>
            </w:pPr>
          </w:p>
        </w:tc>
      </w:tr>
      <w:tr w:rsidR="00F653D3" w:rsidRPr="00386FD7" w:rsidTr="00AB2B29">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lastRenderedPageBreak/>
              <w:t>What happens to the levy payment / apprenticeship costs if a locally maintained / voluntary controlled school becomes an Academy, VA, Free school or Foundation school part way through a tax year?</w:t>
            </w:r>
          </w:p>
        </w:tc>
        <w:tc>
          <w:tcPr>
            <w:tcW w:w="6606" w:type="dxa"/>
          </w:tcPr>
          <w:p w:rsidR="00F653D3" w:rsidRPr="00386FD7" w:rsidRDefault="00F653D3" w:rsidP="00F653D3">
            <w:pPr>
              <w:spacing w:after="120" w:line="264" w:lineRule="auto"/>
              <w:jc w:val="both"/>
              <w:rPr>
                <w:rFonts w:ascii="Arial" w:hAnsi="Arial" w:cs="Arial"/>
                <w:sz w:val="24"/>
                <w:szCs w:val="24"/>
              </w:rPr>
            </w:pPr>
            <w:r w:rsidRPr="00386FD7">
              <w:rPr>
                <w:rFonts w:ascii="Arial" w:hAnsi="Arial" w:cs="Arial"/>
                <w:sz w:val="24"/>
                <w:szCs w:val="24"/>
              </w:rPr>
              <w:t>The Governing Body or Trust will be responsible for the apprenticeship levy from that point onwards.</w:t>
            </w:r>
          </w:p>
          <w:p w:rsidR="00F653D3" w:rsidRPr="00386FD7" w:rsidRDefault="00F653D3" w:rsidP="00F653D3">
            <w:pPr>
              <w:spacing w:after="120" w:line="264" w:lineRule="auto"/>
              <w:jc w:val="both"/>
              <w:rPr>
                <w:rFonts w:ascii="Arial" w:hAnsi="Arial" w:cs="Arial"/>
                <w:sz w:val="24"/>
                <w:szCs w:val="24"/>
              </w:rPr>
            </w:pPr>
            <w:r w:rsidRPr="00386FD7">
              <w:rPr>
                <w:rFonts w:ascii="Arial" w:hAnsi="Arial" w:cs="Arial"/>
                <w:sz w:val="24"/>
                <w:szCs w:val="24"/>
              </w:rPr>
              <w:t>Any levy contributions already made via NYCC are not transferable to the Academy or Trust.  The liability of any outstanding training costs for staff undertaking apprenticeship training, either as a new starter or existing staff development, are transferred to the Academy or Trust.</w:t>
            </w:r>
          </w:p>
          <w:p w:rsidR="00F653D3" w:rsidRPr="00386FD7" w:rsidRDefault="00F653D3" w:rsidP="00F653D3">
            <w:pPr>
              <w:autoSpaceDE w:val="0"/>
              <w:autoSpaceDN w:val="0"/>
              <w:adjustRightInd w:val="0"/>
              <w:jc w:val="both"/>
              <w:rPr>
                <w:rFonts w:ascii="Arial" w:hAnsi="Arial" w:cs="Arial"/>
                <w:color w:val="000000"/>
                <w:sz w:val="24"/>
                <w:szCs w:val="24"/>
              </w:rPr>
            </w:pPr>
          </w:p>
        </w:tc>
      </w:tr>
      <w:tr w:rsidR="00F653D3" w:rsidRPr="00386FD7" w:rsidTr="00AB2B29">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t xml:space="preserve">My school is an NYCC levy payer and I’m considering an apprenticeship for an employee within the 16-18 age bracket.  I’ve been approached by a training provider offering free apprenticeships for 16-18 year olds.  Can I take advantage of this without having to go via NYCC? </w:t>
            </w:r>
          </w:p>
        </w:tc>
        <w:tc>
          <w:tcPr>
            <w:tcW w:w="6606" w:type="dxa"/>
          </w:tcPr>
          <w:p w:rsidR="00F653D3" w:rsidRPr="00386FD7" w:rsidRDefault="00F653D3" w:rsidP="00F653D3">
            <w:pPr>
              <w:jc w:val="both"/>
              <w:rPr>
                <w:rFonts w:ascii="Arial" w:hAnsi="Arial" w:cs="Arial"/>
                <w:sz w:val="24"/>
                <w:szCs w:val="24"/>
              </w:rPr>
            </w:pPr>
            <w:r w:rsidRPr="00386FD7">
              <w:rPr>
                <w:rFonts w:ascii="Arial" w:hAnsi="Arial" w:cs="Arial"/>
                <w:sz w:val="24"/>
                <w:szCs w:val="24"/>
              </w:rPr>
              <w:t>The training provider may not be aware that you pay into NYCC’s levy and may think that, as your school’s pay bill will be under £3 million, it will be able to claim back 100% of the cost of training from the government and hence offer the apprenticeship to you for free.</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However, this will not be possible as any apprenticeship training undertaken by a locally maintained / voluntary controlled school has to be paid for from the NYCC levy pot, given that NYCC is technically the employer.</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p>
        </w:tc>
      </w:tr>
      <w:tr w:rsidR="00F653D3" w:rsidRPr="00F653D3" w:rsidTr="00AB2B29">
        <w:tc>
          <w:tcPr>
            <w:tcW w:w="2302" w:type="dxa"/>
          </w:tcPr>
          <w:p w:rsidR="00F653D3" w:rsidRPr="00386FD7" w:rsidRDefault="00F653D3" w:rsidP="00F653D3">
            <w:pPr>
              <w:rPr>
                <w:rFonts w:ascii="Arial" w:hAnsi="Arial" w:cs="Arial"/>
                <w:color w:val="0070C0"/>
                <w:sz w:val="24"/>
                <w:szCs w:val="24"/>
              </w:rPr>
            </w:pPr>
            <w:r w:rsidRPr="00386FD7">
              <w:rPr>
                <w:rFonts w:ascii="Arial" w:hAnsi="Arial" w:cs="Arial"/>
                <w:color w:val="0070C0"/>
                <w:sz w:val="24"/>
                <w:szCs w:val="24"/>
              </w:rPr>
              <w:br w:type="page"/>
              <w:t>How much will it cost the school to have an apprentice?</w:t>
            </w:r>
          </w:p>
        </w:tc>
        <w:tc>
          <w:tcPr>
            <w:tcW w:w="6606" w:type="dxa"/>
          </w:tcPr>
          <w:p w:rsidR="00F653D3" w:rsidRPr="00386FD7" w:rsidRDefault="00F653D3" w:rsidP="00F653D3">
            <w:pPr>
              <w:jc w:val="both"/>
              <w:rPr>
                <w:rFonts w:ascii="Arial" w:hAnsi="Arial" w:cs="Arial"/>
                <w:sz w:val="24"/>
                <w:szCs w:val="24"/>
              </w:rPr>
            </w:pPr>
            <w:r w:rsidRPr="00386FD7">
              <w:rPr>
                <w:rFonts w:ascii="Arial" w:hAnsi="Arial" w:cs="Arial"/>
                <w:sz w:val="24"/>
                <w:szCs w:val="24"/>
              </w:rPr>
              <w:t>The levy can be used to fund the training costs but the school must meet the salary and associated costs (including on-costs.)</w:t>
            </w:r>
          </w:p>
          <w:p w:rsidR="00F653D3" w:rsidRPr="00386FD7" w:rsidRDefault="00F653D3" w:rsidP="00F653D3">
            <w:pPr>
              <w:jc w:val="both"/>
              <w:rPr>
                <w:rFonts w:ascii="Arial" w:hAnsi="Arial" w:cs="Arial"/>
                <w:sz w:val="24"/>
                <w:szCs w:val="24"/>
              </w:rPr>
            </w:pPr>
          </w:p>
          <w:p w:rsidR="00F653D3" w:rsidRPr="00386FD7" w:rsidRDefault="00F653D3" w:rsidP="00F653D3">
            <w:pPr>
              <w:jc w:val="both"/>
              <w:rPr>
                <w:rFonts w:ascii="Arial" w:hAnsi="Arial" w:cs="Arial"/>
                <w:sz w:val="24"/>
                <w:szCs w:val="24"/>
              </w:rPr>
            </w:pPr>
            <w:r w:rsidRPr="00386FD7">
              <w:rPr>
                <w:rFonts w:ascii="Arial" w:hAnsi="Arial" w:cs="Arial"/>
                <w:sz w:val="24"/>
                <w:szCs w:val="24"/>
              </w:rPr>
              <w:t>The salary will naturally depend upon the role.  If the apprenticeship is an entry level role, schools should pay the NYCC entry rate (£7,800).  If it is at a higher level – it should be paid at the rate for the job and may need to be evaluated via NYCC.  Existing staff would remain on their current salary.  Academies and voluntary-aided schools would use their own pay rates.  Detailed information is included in the manager guidance fo</w:t>
            </w:r>
            <w:r w:rsidR="005016F8">
              <w:rPr>
                <w:rFonts w:ascii="Arial" w:hAnsi="Arial" w:cs="Arial"/>
                <w:sz w:val="24"/>
                <w:szCs w:val="24"/>
              </w:rPr>
              <w:t>r schools</w:t>
            </w:r>
            <w:r w:rsidRPr="00386FD7">
              <w:rPr>
                <w:rFonts w:ascii="Arial" w:hAnsi="Arial" w:cs="Arial"/>
                <w:sz w:val="24"/>
                <w:szCs w:val="24"/>
              </w:rPr>
              <w:t>.</w:t>
            </w:r>
          </w:p>
          <w:p w:rsidR="00F653D3" w:rsidRPr="00386FD7" w:rsidRDefault="00F653D3" w:rsidP="00F653D3">
            <w:pPr>
              <w:jc w:val="both"/>
              <w:rPr>
                <w:rFonts w:ascii="Arial" w:hAnsi="Arial" w:cs="Arial"/>
                <w:sz w:val="24"/>
                <w:szCs w:val="24"/>
              </w:rPr>
            </w:pPr>
          </w:p>
          <w:p w:rsidR="00F653D3" w:rsidRDefault="00F653D3" w:rsidP="00F653D3">
            <w:pPr>
              <w:jc w:val="both"/>
              <w:rPr>
                <w:rFonts w:ascii="Arial" w:hAnsi="Arial" w:cs="Arial"/>
                <w:sz w:val="24"/>
                <w:szCs w:val="24"/>
              </w:rPr>
            </w:pPr>
            <w:r w:rsidRPr="00386FD7">
              <w:rPr>
                <w:rFonts w:ascii="Arial" w:hAnsi="Arial" w:cs="Arial"/>
                <w:sz w:val="24"/>
                <w:szCs w:val="24"/>
              </w:rPr>
              <w:t>There are 15 nationally prescribed funding bands and the amount of levy you can draw down for training depends which band the chosen training falls within (there is a maximum amount for each band).  NYCC will aim to work within these funding bands when we commission and procure training on behalf of locally maintained and voluntary controlled schools.</w:t>
            </w:r>
          </w:p>
          <w:p w:rsidR="00386FD7" w:rsidRPr="00F653D3" w:rsidRDefault="00386FD7" w:rsidP="00F653D3">
            <w:pPr>
              <w:jc w:val="both"/>
              <w:rPr>
                <w:rFonts w:ascii="Arial" w:hAnsi="Arial" w:cs="Arial"/>
                <w:sz w:val="24"/>
                <w:szCs w:val="24"/>
              </w:rPr>
            </w:pPr>
          </w:p>
        </w:tc>
      </w:tr>
      <w:tr w:rsidR="00A36128" w:rsidRPr="00F653D3" w:rsidTr="00AB2B29">
        <w:tc>
          <w:tcPr>
            <w:tcW w:w="2302" w:type="dxa"/>
          </w:tcPr>
          <w:p w:rsidR="00A36128" w:rsidRPr="00A36128" w:rsidRDefault="00A36128" w:rsidP="00A36128">
            <w:pPr>
              <w:pStyle w:val="Default"/>
              <w:rPr>
                <w:rFonts w:ascii="Arial" w:hAnsi="Arial" w:cs="Arial"/>
                <w:color w:val="0070C0"/>
              </w:rPr>
            </w:pPr>
            <w:r>
              <w:rPr>
                <w:rFonts w:ascii="Arial" w:hAnsi="Arial" w:cs="Arial"/>
                <w:color w:val="0070C0"/>
              </w:rPr>
              <w:lastRenderedPageBreak/>
              <w:t>Why do you need to have M</w:t>
            </w:r>
            <w:r w:rsidRPr="00A36128">
              <w:rPr>
                <w:rFonts w:ascii="Arial" w:hAnsi="Arial" w:cs="Arial"/>
                <w:color w:val="0070C0"/>
              </w:rPr>
              <w:t xml:space="preserve">aths and English for every apprenticeship? </w:t>
            </w:r>
            <w:r>
              <w:rPr>
                <w:rFonts w:ascii="Arial" w:hAnsi="Arial" w:cs="Arial"/>
                <w:color w:val="0070C0"/>
              </w:rPr>
              <w:t>What is the rationale for existing staff development?</w:t>
            </w:r>
          </w:p>
          <w:p w:rsidR="00A36128" w:rsidRPr="00A36128" w:rsidRDefault="00A36128" w:rsidP="00F653D3">
            <w:pPr>
              <w:rPr>
                <w:rFonts w:ascii="Arial" w:hAnsi="Arial" w:cs="Arial"/>
                <w:color w:val="0070C0"/>
                <w:sz w:val="24"/>
                <w:szCs w:val="24"/>
              </w:rPr>
            </w:pPr>
          </w:p>
        </w:tc>
        <w:tc>
          <w:tcPr>
            <w:tcW w:w="6606" w:type="dxa"/>
          </w:tcPr>
          <w:p w:rsidR="00A36128" w:rsidRPr="00A36128" w:rsidRDefault="00A36128" w:rsidP="00A36128">
            <w:pPr>
              <w:pStyle w:val="Default"/>
              <w:rPr>
                <w:rFonts w:ascii="Arial" w:hAnsi="Arial" w:cs="Arial"/>
              </w:rPr>
            </w:pPr>
            <w:r>
              <w:rPr>
                <w:rFonts w:ascii="Arial" w:hAnsi="Arial" w:cs="Arial"/>
              </w:rPr>
              <w:t>I</w:t>
            </w:r>
            <w:r w:rsidRPr="00A36128">
              <w:rPr>
                <w:rFonts w:ascii="Arial" w:hAnsi="Arial" w:cs="Arial"/>
              </w:rPr>
              <w:t>t is the responsibility of both government and employers to ensure everyone ha</w:t>
            </w:r>
            <w:r>
              <w:rPr>
                <w:rFonts w:ascii="Arial" w:hAnsi="Arial" w:cs="Arial"/>
              </w:rPr>
              <w:t xml:space="preserve">s a basic level of English and Maths in the workplace.  The Education and Skills Funding Agency (ESFA) </w:t>
            </w:r>
            <w:r w:rsidRPr="00A36128">
              <w:rPr>
                <w:rFonts w:ascii="Arial" w:hAnsi="Arial" w:cs="Arial"/>
              </w:rPr>
              <w:t>therefore expect</w:t>
            </w:r>
            <w:r>
              <w:rPr>
                <w:rFonts w:ascii="Arial" w:hAnsi="Arial" w:cs="Arial"/>
              </w:rPr>
              <w:t>s</w:t>
            </w:r>
            <w:r w:rsidRPr="00A36128">
              <w:rPr>
                <w:rFonts w:ascii="Arial" w:hAnsi="Arial" w:cs="Arial"/>
              </w:rPr>
              <w:t xml:space="preserve"> apprentices to reac</w:t>
            </w:r>
            <w:r>
              <w:rPr>
                <w:rFonts w:ascii="Arial" w:hAnsi="Arial" w:cs="Arial"/>
              </w:rPr>
              <w:t>h a basic level of English and M</w:t>
            </w:r>
            <w:r w:rsidRPr="00A36128">
              <w:rPr>
                <w:rFonts w:ascii="Arial" w:hAnsi="Arial" w:cs="Arial"/>
              </w:rPr>
              <w:t>aths at Lev</w:t>
            </w:r>
            <w:r>
              <w:rPr>
                <w:rFonts w:ascii="Arial" w:hAnsi="Arial" w:cs="Arial"/>
              </w:rPr>
              <w:t>el 1 and if possible Level 2. They</w:t>
            </w:r>
            <w:r w:rsidRPr="00A36128">
              <w:rPr>
                <w:rFonts w:ascii="Arial" w:hAnsi="Arial" w:cs="Arial"/>
              </w:rPr>
              <w:t xml:space="preserve"> also expect employers to provide time and support to individuals to achieve these qualifications. </w:t>
            </w:r>
          </w:p>
          <w:p w:rsidR="00A36128" w:rsidRPr="00A36128" w:rsidRDefault="00A36128" w:rsidP="00F653D3">
            <w:pPr>
              <w:jc w:val="both"/>
              <w:rPr>
                <w:rFonts w:ascii="Arial" w:hAnsi="Arial" w:cs="Arial"/>
                <w:sz w:val="24"/>
                <w:szCs w:val="24"/>
              </w:rPr>
            </w:pPr>
          </w:p>
        </w:tc>
      </w:tr>
      <w:tr w:rsidR="00AB2B29" w:rsidRPr="00F653D3" w:rsidTr="00AB2B29">
        <w:tc>
          <w:tcPr>
            <w:tcW w:w="2302" w:type="dxa"/>
          </w:tcPr>
          <w:p w:rsidR="00AB2B29" w:rsidRPr="002C6BDA" w:rsidRDefault="00CA6DD9" w:rsidP="00796440">
            <w:pPr>
              <w:rPr>
                <w:rFonts w:ascii="Arial" w:hAnsi="Arial" w:cs="Arial"/>
                <w:color w:val="0070C0"/>
                <w:sz w:val="24"/>
                <w:szCs w:val="24"/>
              </w:rPr>
            </w:pPr>
            <w:r w:rsidRPr="002C6BDA">
              <w:rPr>
                <w:rFonts w:ascii="Arial" w:hAnsi="Arial" w:cs="Arial"/>
                <w:color w:val="0070C0"/>
                <w:sz w:val="24"/>
                <w:szCs w:val="24"/>
              </w:rPr>
              <w:t>What happens in cases where potential apprentices</w:t>
            </w:r>
            <w:r w:rsidR="00F733C0" w:rsidRPr="002C6BDA">
              <w:rPr>
                <w:rFonts w:ascii="Arial" w:hAnsi="Arial" w:cs="Arial"/>
                <w:color w:val="0070C0"/>
                <w:sz w:val="24"/>
                <w:szCs w:val="24"/>
              </w:rPr>
              <w:t xml:space="preserve"> no longer have their certificates proving they have the required qualifications in English and / or Maths?</w:t>
            </w:r>
          </w:p>
        </w:tc>
        <w:tc>
          <w:tcPr>
            <w:tcW w:w="6606" w:type="dxa"/>
          </w:tcPr>
          <w:p w:rsidR="00F733C0" w:rsidRPr="009538C2" w:rsidRDefault="00CA6DD9" w:rsidP="00CA6DD9">
            <w:pPr>
              <w:rPr>
                <w:rFonts w:ascii="Arial" w:hAnsi="Arial" w:cs="Arial"/>
                <w:sz w:val="24"/>
                <w:szCs w:val="24"/>
              </w:rPr>
            </w:pPr>
            <w:r w:rsidRPr="009538C2">
              <w:rPr>
                <w:rFonts w:ascii="Arial" w:hAnsi="Arial" w:cs="Arial"/>
                <w:sz w:val="24"/>
                <w:szCs w:val="24"/>
              </w:rPr>
              <w:t xml:space="preserve">If the qualification/s are a required output of the </w:t>
            </w:r>
            <w:r w:rsidR="00F733C0" w:rsidRPr="009538C2">
              <w:rPr>
                <w:rFonts w:ascii="Arial" w:hAnsi="Arial" w:cs="Arial"/>
                <w:sz w:val="24"/>
                <w:szCs w:val="24"/>
              </w:rPr>
              <w:t xml:space="preserve">apprenticeship framework or standard, </w:t>
            </w:r>
            <w:r w:rsidRPr="009538C2">
              <w:rPr>
                <w:rFonts w:ascii="Arial" w:hAnsi="Arial" w:cs="Arial"/>
                <w:sz w:val="24"/>
                <w:szCs w:val="24"/>
              </w:rPr>
              <w:t>the apprenticeship cannot be certificated without proof (unfortunately there isn</w:t>
            </w:r>
            <w:r w:rsidR="00F733C0" w:rsidRPr="009538C2">
              <w:rPr>
                <w:rFonts w:ascii="Arial" w:hAnsi="Arial" w:cs="Arial"/>
                <w:sz w:val="24"/>
                <w:szCs w:val="24"/>
              </w:rPr>
              <w:t>’t the option to self-declare).</w:t>
            </w:r>
          </w:p>
          <w:p w:rsidR="00F733C0" w:rsidRPr="009538C2" w:rsidRDefault="00F733C0" w:rsidP="00CA6DD9">
            <w:pPr>
              <w:rPr>
                <w:rFonts w:ascii="Arial" w:hAnsi="Arial" w:cs="Arial"/>
                <w:sz w:val="24"/>
                <w:szCs w:val="24"/>
              </w:rPr>
            </w:pPr>
          </w:p>
          <w:p w:rsidR="00F733C0" w:rsidRPr="009538C2" w:rsidRDefault="00CA6DD9" w:rsidP="00CA6DD9">
            <w:pPr>
              <w:rPr>
                <w:rFonts w:ascii="Arial" w:hAnsi="Arial" w:cs="Arial"/>
                <w:sz w:val="24"/>
                <w:szCs w:val="24"/>
              </w:rPr>
            </w:pPr>
            <w:r w:rsidRPr="009538C2">
              <w:rPr>
                <w:rFonts w:ascii="Arial" w:hAnsi="Arial" w:cs="Arial"/>
                <w:sz w:val="24"/>
                <w:szCs w:val="24"/>
              </w:rPr>
              <w:t xml:space="preserve">If the learner doesn’t have their certificates </w:t>
            </w:r>
            <w:r w:rsidR="00A36128">
              <w:rPr>
                <w:rFonts w:ascii="Arial" w:hAnsi="Arial" w:cs="Arial"/>
                <w:sz w:val="24"/>
                <w:szCs w:val="24"/>
              </w:rPr>
              <w:t>(</w:t>
            </w:r>
            <w:r w:rsidRPr="009538C2">
              <w:rPr>
                <w:rFonts w:ascii="Arial" w:hAnsi="Arial" w:cs="Arial"/>
                <w:sz w:val="24"/>
                <w:szCs w:val="24"/>
              </w:rPr>
              <w:t>and they are unabl</w:t>
            </w:r>
            <w:r w:rsidR="00F733C0" w:rsidRPr="009538C2">
              <w:rPr>
                <w:rFonts w:ascii="Arial" w:hAnsi="Arial" w:cs="Arial"/>
                <w:sz w:val="24"/>
                <w:szCs w:val="24"/>
              </w:rPr>
              <w:t xml:space="preserve">e to obtain proof by other means), they </w:t>
            </w:r>
            <w:r w:rsidR="00A44615">
              <w:rPr>
                <w:rFonts w:ascii="Arial" w:hAnsi="Arial" w:cs="Arial"/>
                <w:sz w:val="24"/>
                <w:szCs w:val="24"/>
              </w:rPr>
              <w:t>would need to re-take the qualifications</w:t>
            </w:r>
            <w:r w:rsidRPr="009538C2">
              <w:rPr>
                <w:rFonts w:ascii="Arial" w:hAnsi="Arial" w:cs="Arial"/>
                <w:sz w:val="24"/>
                <w:szCs w:val="24"/>
              </w:rPr>
              <w:t>. </w:t>
            </w:r>
          </w:p>
          <w:p w:rsidR="00CA6DD9" w:rsidRPr="009538C2" w:rsidRDefault="00CA6DD9" w:rsidP="00CA6DD9">
            <w:pPr>
              <w:rPr>
                <w:rFonts w:ascii="Arial" w:hAnsi="Arial" w:cs="Arial"/>
                <w:sz w:val="24"/>
                <w:szCs w:val="24"/>
              </w:rPr>
            </w:pPr>
            <w:r w:rsidRPr="009538C2">
              <w:rPr>
                <w:rFonts w:ascii="Arial" w:hAnsi="Arial" w:cs="Arial"/>
                <w:sz w:val="24"/>
                <w:szCs w:val="24"/>
              </w:rPr>
              <w:t xml:space="preserve"> </w:t>
            </w:r>
          </w:p>
          <w:p w:rsidR="00CA6DD9" w:rsidRPr="009538C2" w:rsidRDefault="00F733C0" w:rsidP="00CA6DD9">
            <w:pPr>
              <w:rPr>
                <w:rFonts w:ascii="Arial" w:hAnsi="Arial" w:cs="Arial"/>
                <w:sz w:val="24"/>
                <w:szCs w:val="24"/>
              </w:rPr>
            </w:pPr>
            <w:r w:rsidRPr="009538C2">
              <w:rPr>
                <w:rFonts w:ascii="Arial" w:hAnsi="Arial" w:cs="Arial"/>
                <w:sz w:val="24"/>
                <w:szCs w:val="24"/>
              </w:rPr>
              <w:t>However, if the learner i</w:t>
            </w:r>
            <w:r w:rsidR="00A36128">
              <w:rPr>
                <w:rFonts w:ascii="Arial" w:hAnsi="Arial" w:cs="Arial"/>
                <w:sz w:val="24"/>
                <w:szCs w:val="24"/>
              </w:rPr>
              <w:t xml:space="preserve">s already working at that level, </w:t>
            </w:r>
            <w:r w:rsidR="00CA6DD9" w:rsidRPr="009538C2">
              <w:rPr>
                <w:rFonts w:ascii="Arial" w:hAnsi="Arial" w:cs="Arial"/>
                <w:sz w:val="24"/>
                <w:szCs w:val="24"/>
              </w:rPr>
              <w:t>then it co</w:t>
            </w:r>
            <w:r w:rsidR="009538C2" w:rsidRPr="009538C2">
              <w:rPr>
                <w:rFonts w:ascii="Arial" w:hAnsi="Arial" w:cs="Arial"/>
                <w:sz w:val="24"/>
                <w:szCs w:val="24"/>
              </w:rPr>
              <w:t xml:space="preserve">uld be as simple as sitting a </w:t>
            </w:r>
            <w:r w:rsidR="00CA6DD9" w:rsidRPr="009538C2">
              <w:rPr>
                <w:rFonts w:ascii="Arial" w:hAnsi="Arial" w:cs="Arial"/>
                <w:sz w:val="24"/>
                <w:szCs w:val="24"/>
              </w:rPr>
              <w:t>test.</w:t>
            </w:r>
          </w:p>
          <w:p w:rsidR="00AB2B29" w:rsidRPr="00F653D3" w:rsidRDefault="00AB2B29" w:rsidP="00F653D3">
            <w:pPr>
              <w:jc w:val="both"/>
              <w:rPr>
                <w:rFonts w:ascii="Arial" w:hAnsi="Arial" w:cs="Arial"/>
                <w:sz w:val="24"/>
                <w:szCs w:val="24"/>
                <w:highlight w:val="yellow"/>
              </w:rPr>
            </w:pPr>
          </w:p>
        </w:tc>
      </w:tr>
      <w:tr w:rsidR="00AB2B29" w:rsidRPr="00F653D3" w:rsidTr="00AB2B29">
        <w:tc>
          <w:tcPr>
            <w:tcW w:w="2302" w:type="dxa"/>
          </w:tcPr>
          <w:p w:rsidR="00AB2B29" w:rsidRPr="002C6BDA" w:rsidRDefault="002C6BDA" w:rsidP="008E06D7">
            <w:pPr>
              <w:rPr>
                <w:rFonts w:ascii="Arial" w:hAnsi="Arial" w:cs="Arial"/>
                <w:color w:val="0070C0"/>
                <w:sz w:val="24"/>
                <w:szCs w:val="24"/>
              </w:rPr>
            </w:pPr>
            <w:r w:rsidRPr="002C6BDA">
              <w:rPr>
                <w:rFonts w:ascii="Arial" w:hAnsi="Arial" w:cs="Arial"/>
                <w:color w:val="0070C0"/>
                <w:sz w:val="24"/>
                <w:szCs w:val="24"/>
              </w:rPr>
              <w:t>Are Training Providers able to offer apprenticeship training on a term time only</w:t>
            </w:r>
            <w:r w:rsidR="008E06D7">
              <w:rPr>
                <w:rFonts w:ascii="Arial" w:hAnsi="Arial" w:cs="Arial"/>
                <w:color w:val="0070C0"/>
                <w:sz w:val="24"/>
                <w:szCs w:val="24"/>
              </w:rPr>
              <w:t xml:space="preserve"> (TTO)</w:t>
            </w:r>
            <w:r w:rsidR="00A36128">
              <w:rPr>
                <w:rFonts w:ascii="Arial" w:hAnsi="Arial" w:cs="Arial"/>
                <w:color w:val="0070C0"/>
                <w:sz w:val="24"/>
                <w:szCs w:val="24"/>
              </w:rPr>
              <w:t xml:space="preserve"> </w:t>
            </w:r>
            <w:r w:rsidRPr="002C6BDA">
              <w:rPr>
                <w:rFonts w:ascii="Arial" w:hAnsi="Arial" w:cs="Arial"/>
                <w:color w:val="0070C0"/>
                <w:sz w:val="24"/>
                <w:szCs w:val="24"/>
              </w:rPr>
              <w:t>basis?</w:t>
            </w:r>
          </w:p>
        </w:tc>
        <w:tc>
          <w:tcPr>
            <w:tcW w:w="6606" w:type="dxa"/>
          </w:tcPr>
          <w:p w:rsidR="008E06D7" w:rsidRPr="008E06D7" w:rsidRDefault="008E06D7" w:rsidP="002C6BDA">
            <w:pPr>
              <w:rPr>
                <w:rFonts w:ascii="Arial" w:hAnsi="Arial" w:cs="Arial"/>
                <w:sz w:val="24"/>
                <w:szCs w:val="24"/>
              </w:rPr>
            </w:pPr>
            <w:r w:rsidRPr="008E06D7">
              <w:rPr>
                <w:rFonts w:ascii="Arial" w:hAnsi="Arial" w:cs="Arial"/>
                <w:sz w:val="24"/>
                <w:szCs w:val="24"/>
              </w:rPr>
              <w:t>This will depend on the training provider.  If a school would prefer TTO training, they must</w:t>
            </w:r>
            <w:r w:rsidR="00A16E0A">
              <w:rPr>
                <w:rFonts w:ascii="Arial" w:hAnsi="Arial" w:cs="Arial"/>
                <w:sz w:val="24"/>
                <w:szCs w:val="24"/>
              </w:rPr>
              <w:t xml:space="preserve"> make </w:t>
            </w:r>
            <w:r w:rsidR="00176494">
              <w:rPr>
                <w:rFonts w:ascii="Arial" w:hAnsi="Arial" w:cs="Arial"/>
                <w:sz w:val="24"/>
                <w:szCs w:val="24"/>
              </w:rPr>
              <w:t>this clear when they request an</w:t>
            </w:r>
            <w:r w:rsidR="00A16E0A">
              <w:rPr>
                <w:rFonts w:ascii="Arial" w:hAnsi="Arial" w:cs="Arial"/>
                <w:sz w:val="24"/>
                <w:szCs w:val="24"/>
              </w:rPr>
              <w:t xml:space="preserve"> apprenticeship.</w:t>
            </w:r>
          </w:p>
          <w:p w:rsidR="008E06D7" w:rsidRPr="008E06D7" w:rsidRDefault="008E06D7" w:rsidP="002C6BDA">
            <w:pPr>
              <w:rPr>
                <w:rFonts w:ascii="Arial" w:hAnsi="Arial" w:cs="Arial"/>
                <w:sz w:val="24"/>
                <w:szCs w:val="24"/>
              </w:rPr>
            </w:pPr>
          </w:p>
          <w:p w:rsidR="008E06D7" w:rsidRPr="008E06D7" w:rsidRDefault="008E06D7" w:rsidP="008E06D7">
            <w:pPr>
              <w:jc w:val="both"/>
              <w:rPr>
                <w:rFonts w:ascii="Arial" w:hAnsi="Arial" w:cs="Arial"/>
                <w:sz w:val="24"/>
                <w:szCs w:val="24"/>
              </w:rPr>
            </w:pPr>
            <w:r w:rsidRPr="008E06D7">
              <w:rPr>
                <w:rFonts w:ascii="Arial" w:hAnsi="Arial" w:cs="Arial"/>
                <w:sz w:val="24"/>
                <w:szCs w:val="24"/>
              </w:rPr>
              <w:t xml:space="preserve">NYCC’s Adult Learning and Skills Service (ALSS) is able to offer a range of apprenticeships appropriate to all schools, irrespective of status.  </w:t>
            </w:r>
          </w:p>
          <w:p w:rsidR="008E06D7" w:rsidRPr="008E06D7" w:rsidRDefault="008E06D7" w:rsidP="002C6BDA">
            <w:pPr>
              <w:rPr>
                <w:rFonts w:ascii="Arial" w:hAnsi="Arial" w:cs="Arial"/>
                <w:sz w:val="24"/>
                <w:szCs w:val="24"/>
              </w:rPr>
            </w:pPr>
          </w:p>
          <w:p w:rsidR="008E06D7" w:rsidRDefault="008E06D7" w:rsidP="002C6BDA">
            <w:pPr>
              <w:rPr>
                <w:rFonts w:ascii="Arial" w:hAnsi="Arial" w:cs="Arial"/>
                <w:sz w:val="24"/>
                <w:szCs w:val="24"/>
              </w:rPr>
            </w:pPr>
            <w:r>
              <w:rPr>
                <w:rFonts w:ascii="Arial" w:hAnsi="Arial" w:cs="Arial"/>
                <w:sz w:val="24"/>
                <w:szCs w:val="24"/>
              </w:rPr>
              <w:t>ALSS</w:t>
            </w:r>
            <w:r w:rsidR="00A16E0A">
              <w:rPr>
                <w:rFonts w:ascii="Arial" w:hAnsi="Arial" w:cs="Arial"/>
                <w:sz w:val="24"/>
                <w:szCs w:val="24"/>
              </w:rPr>
              <w:t xml:space="preserve"> </w:t>
            </w:r>
            <w:r>
              <w:rPr>
                <w:rFonts w:ascii="Arial" w:hAnsi="Arial" w:cs="Arial"/>
                <w:sz w:val="24"/>
                <w:szCs w:val="24"/>
              </w:rPr>
              <w:t>can deliver over TTO</w:t>
            </w:r>
            <w:r w:rsidRPr="008E06D7">
              <w:rPr>
                <w:rFonts w:ascii="Arial" w:hAnsi="Arial" w:cs="Arial"/>
                <w:sz w:val="24"/>
                <w:szCs w:val="24"/>
              </w:rPr>
              <w:t xml:space="preserve"> </w:t>
            </w:r>
            <w:r w:rsidR="00A16E0A">
              <w:rPr>
                <w:rFonts w:ascii="Arial" w:hAnsi="Arial" w:cs="Arial"/>
                <w:sz w:val="24"/>
                <w:szCs w:val="24"/>
              </w:rPr>
              <w:t xml:space="preserve">as long as they </w:t>
            </w:r>
            <w:r w:rsidRPr="008E06D7">
              <w:rPr>
                <w:rFonts w:ascii="Arial" w:hAnsi="Arial" w:cs="Arial"/>
                <w:sz w:val="24"/>
                <w:szCs w:val="24"/>
              </w:rPr>
              <w:t xml:space="preserve">meet the funding requirements </w:t>
            </w:r>
            <w:r w:rsidR="00A16E0A">
              <w:rPr>
                <w:rFonts w:ascii="Arial" w:hAnsi="Arial" w:cs="Arial"/>
                <w:sz w:val="24"/>
                <w:szCs w:val="24"/>
              </w:rPr>
              <w:t xml:space="preserve">around frequency of reviews etc.  </w:t>
            </w:r>
            <w:r>
              <w:rPr>
                <w:rFonts w:ascii="Arial" w:hAnsi="Arial" w:cs="Arial"/>
                <w:sz w:val="24"/>
                <w:szCs w:val="24"/>
              </w:rPr>
              <w:t xml:space="preserve">However, if the </w:t>
            </w:r>
            <w:r w:rsidR="00A16E0A">
              <w:rPr>
                <w:rFonts w:ascii="Arial" w:hAnsi="Arial" w:cs="Arial"/>
                <w:sz w:val="24"/>
                <w:szCs w:val="24"/>
              </w:rPr>
              <w:t xml:space="preserve">apprentice’s </w:t>
            </w:r>
            <w:r>
              <w:rPr>
                <w:rFonts w:ascii="Arial" w:hAnsi="Arial" w:cs="Arial"/>
                <w:sz w:val="24"/>
                <w:szCs w:val="24"/>
              </w:rPr>
              <w:t>rolling four</w:t>
            </w:r>
            <w:r w:rsidR="002C6BDA" w:rsidRPr="008E06D7">
              <w:rPr>
                <w:rFonts w:ascii="Arial" w:hAnsi="Arial" w:cs="Arial"/>
                <w:sz w:val="24"/>
                <w:szCs w:val="24"/>
              </w:rPr>
              <w:t xml:space="preserve"> week average of hours fall</w:t>
            </w:r>
            <w:r>
              <w:rPr>
                <w:rFonts w:ascii="Arial" w:hAnsi="Arial" w:cs="Arial"/>
                <w:sz w:val="24"/>
                <w:szCs w:val="24"/>
              </w:rPr>
              <w:t>s</w:t>
            </w:r>
            <w:r w:rsidR="002C6BDA" w:rsidRPr="008E06D7">
              <w:rPr>
                <w:rFonts w:ascii="Arial" w:hAnsi="Arial" w:cs="Arial"/>
                <w:sz w:val="24"/>
                <w:szCs w:val="24"/>
              </w:rPr>
              <w:t xml:space="preserve"> below 16 (which it can do over summer), </w:t>
            </w:r>
            <w:r w:rsidRPr="008E06D7">
              <w:rPr>
                <w:rFonts w:ascii="Arial" w:hAnsi="Arial" w:cs="Arial"/>
                <w:sz w:val="24"/>
                <w:szCs w:val="24"/>
              </w:rPr>
              <w:t xml:space="preserve">an additional week needs to be added to the end date </w:t>
            </w:r>
            <w:r w:rsidR="00A16E0A">
              <w:rPr>
                <w:rFonts w:ascii="Arial" w:hAnsi="Arial" w:cs="Arial"/>
                <w:sz w:val="24"/>
                <w:szCs w:val="24"/>
              </w:rPr>
              <w:t xml:space="preserve">of the apprenticeship </w:t>
            </w:r>
            <w:r>
              <w:rPr>
                <w:rFonts w:ascii="Arial" w:hAnsi="Arial" w:cs="Arial"/>
                <w:sz w:val="24"/>
                <w:szCs w:val="24"/>
              </w:rPr>
              <w:t>for each week</w:t>
            </w:r>
            <w:r w:rsidR="00A16E0A">
              <w:rPr>
                <w:rFonts w:ascii="Arial" w:hAnsi="Arial" w:cs="Arial"/>
                <w:sz w:val="24"/>
                <w:szCs w:val="24"/>
              </w:rPr>
              <w:t xml:space="preserve"> concerned</w:t>
            </w:r>
          </w:p>
          <w:p w:rsidR="00AB2B29" w:rsidRPr="00F653D3" w:rsidRDefault="00AB2B29" w:rsidP="008E06D7">
            <w:pPr>
              <w:rPr>
                <w:rFonts w:ascii="Arial" w:hAnsi="Arial" w:cs="Arial"/>
                <w:sz w:val="24"/>
                <w:szCs w:val="24"/>
                <w:highlight w:val="yellow"/>
              </w:rPr>
            </w:pPr>
          </w:p>
        </w:tc>
      </w:tr>
      <w:tr w:rsidR="00AB2B29" w:rsidRPr="00F653D3" w:rsidTr="00AB2B29">
        <w:tc>
          <w:tcPr>
            <w:tcW w:w="2302" w:type="dxa"/>
          </w:tcPr>
          <w:p w:rsidR="00796440" w:rsidRPr="00F300DA" w:rsidRDefault="00F300DA" w:rsidP="00796440">
            <w:pPr>
              <w:rPr>
                <w:rFonts w:ascii="Arial" w:hAnsi="Arial" w:cs="Arial"/>
                <w:color w:val="0070C0"/>
                <w:sz w:val="24"/>
                <w:szCs w:val="24"/>
              </w:rPr>
            </w:pPr>
            <w:r w:rsidRPr="00F300DA">
              <w:rPr>
                <w:rFonts w:ascii="Arial" w:hAnsi="Arial" w:cs="Arial"/>
                <w:color w:val="0070C0"/>
                <w:sz w:val="24"/>
                <w:szCs w:val="24"/>
              </w:rPr>
              <w:t>Does an apprentice still need to have 20% off-the-job training if they have accredited prior learning (APL) or should the APL be included in their 20%?</w:t>
            </w:r>
          </w:p>
          <w:p w:rsidR="00AB2B29" w:rsidRPr="002C6BDA" w:rsidRDefault="00AB2B29" w:rsidP="00F653D3">
            <w:pPr>
              <w:rPr>
                <w:rFonts w:ascii="Arial" w:hAnsi="Arial" w:cs="Arial"/>
                <w:color w:val="0070C0"/>
                <w:sz w:val="24"/>
                <w:szCs w:val="24"/>
                <w:highlight w:val="yellow"/>
              </w:rPr>
            </w:pPr>
          </w:p>
        </w:tc>
        <w:tc>
          <w:tcPr>
            <w:tcW w:w="6606" w:type="dxa"/>
          </w:tcPr>
          <w:p w:rsidR="00F300DA" w:rsidRPr="00F300DA" w:rsidRDefault="00F300DA" w:rsidP="00F300DA">
            <w:pPr>
              <w:rPr>
                <w:rFonts w:ascii="Arial" w:hAnsi="Arial" w:cs="Arial"/>
                <w:sz w:val="24"/>
                <w:szCs w:val="24"/>
              </w:rPr>
            </w:pPr>
            <w:r w:rsidRPr="00F300DA">
              <w:rPr>
                <w:rFonts w:ascii="Arial" w:hAnsi="Arial" w:cs="Arial"/>
                <w:sz w:val="24"/>
                <w:szCs w:val="24"/>
              </w:rPr>
              <w:t>Apprentices aren’t expected to do extra hours BUT they still have to do 20% off-the-job training.</w:t>
            </w:r>
          </w:p>
          <w:p w:rsidR="00F300DA" w:rsidRPr="00F300DA" w:rsidRDefault="00F300DA" w:rsidP="00F300DA">
            <w:pPr>
              <w:rPr>
                <w:rFonts w:ascii="Arial" w:hAnsi="Arial" w:cs="Arial"/>
                <w:sz w:val="24"/>
                <w:szCs w:val="24"/>
              </w:rPr>
            </w:pPr>
          </w:p>
          <w:p w:rsidR="00F300DA" w:rsidRPr="00F300DA" w:rsidRDefault="00F300DA" w:rsidP="00F300DA">
            <w:pPr>
              <w:rPr>
                <w:rFonts w:ascii="Arial" w:hAnsi="Arial" w:cs="Arial"/>
                <w:sz w:val="24"/>
                <w:szCs w:val="24"/>
              </w:rPr>
            </w:pPr>
            <w:r w:rsidRPr="00F300DA">
              <w:rPr>
                <w:rFonts w:ascii="Arial" w:hAnsi="Arial" w:cs="Arial"/>
                <w:sz w:val="24"/>
                <w:szCs w:val="24"/>
              </w:rPr>
              <w:t>For example, if the apprenticeship needs a Level 2 and Level 3 and the individual already has the Level 2 then the provider should APL this.</w:t>
            </w:r>
          </w:p>
          <w:p w:rsidR="00F300DA" w:rsidRPr="00F300DA" w:rsidRDefault="00F300DA" w:rsidP="00F300DA">
            <w:pPr>
              <w:rPr>
                <w:rFonts w:ascii="Arial" w:hAnsi="Arial" w:cs="Arial"/>
                <w:sz w:val="24"/>
                <w:szCs w:val="24"/>
              </w:rPr>
            </w:pPr>
          </w:p>
          <w:p w:rsidR="00F300DA" w:rsidRDefault="00F300DA" w:rsidP="00F300DA">
            <w:pPr>
              <w:rPr>
                <w:rFonts w:ascii="Arial" w:hAnsi="Arial" w:cs="Arial"/>
                <w:sz w:val="24"/>
                <w:szCs w:val="24"/>
              </w:rPr>
            </w:pPr>
            <w:r w:rsidRPr="00F300DA">
              <w:rPr>
                <w:rFonts w:ascii="Arial" w:hAnsi="Arial" w:cs="Arial"/>
                <w:sz w:val="24"/>
                <w:szCs w:val="24"/>
              </w:rPr>
              <w:t xml:space="preserve">In doing so they are reducing the cost and the duration of the apprenticeship (as some of it has already happened).  The new (reduced) duration must still meet the minimum threshold.  Of this new (reduced) duration, 20% of the working hours for this period should be spent on off the job training. </w:t>
            </w:r>
          </w:p>
          <w:p w:rsidR="00A44615" w:rsidRPr="00F300DA" w:rsidRDefault="00A44615" w:rsidP="00F300DA">
            <w:pPr>
              <w:rPr>
                <w:rFonts w:ascii="Arial" w:hAnsi="Arial" w:cs="Arial"/>
                <w:sz w:val="24"/>
                <w:szCs w:val="24"/>
              </w:rPr>
            </w:pPr>
          </w:p>
          <w:p w:rsidR="00AB2B29" w:rsidRDefault="00F300DA" w:rsidP="00F300DA">
            <w:pPr>
              <w:rPr>
                <w:rFonts w:ascii="Arial" w:hAnsi="Arial" w:cs="Arial"/>
                <w:sz w:val="24"/>
                <w:szCs w:val="24"/>
              </w:rPr>
            </w:pPr>
            <w:r w:rsidRPr="00F300DA">
              <w:rPr>
                <w:rFonts w:ascii="Arial" w:hAnsi="Arial" w:cs="Arial"/>
                <w:sz w:val="24"/>
                <w:szCs w:val="24"/>
              </w:rPr>
              <w:lastRenderedPageBreak/>
              <w:t>So they are still doing 20% (of a reduced timeframe) and the previous learning has been taking into account.</w:t>
            </w:r>
          </w:p>
          <w:p w:rsidR="00A44615" w:rsidRPr="00F300DA" w:rsidRDefault="00A44615" w:rsidP="00F300DA">
            <w:pPr>
              <w:rPr>
                <w:sz w:val="24"/>
                <w:szCs w:val="24"/>
              </w:rPr>
            </w:pPr>
          </w:p>
        </w:tc>
      </w:tr>
      <w:tr w:rsidR="00CA6DD9" w:rsidRPr="00F653D3" w:rsidTr="00AB2B29">
        <w:tc>
          <w:tcPr>
            <w:tcW w:w="2302" w:type="dxa"/>
          </w:tcPr>
          <w:p w:rsidR="00CA6DD9" w:rsidRPr="00A44615" w:rsidRDefault="000243CC" w:rsidP="00796440">
            <w:pPr>
              <w:rPr>
                <w:rFonts w:ascii="Arial" w:hAnsi="Arial" w:cs="Arial"/>
                <w:color w:val="0070C0"/>
                <w:sz w:val="24"/>
                <w:szCs w:val="24"/>
              </w:rPr>
            </w:pPr>
            <w:r w:rsidRPr="00A44615">
              <w:rPr>
                <w:rFonts w:ascii="Arial" w:hAnsi="Arial" w:cs="Arial"/>
                <w:color w:val="0070C0"/>
                <w:sz w:val="24"/>
                <w:szCs w:val="24"/>
              </w:rPr>
              <w:lastRenderedPageBreak/>
              <w:t>What are the probation arrangements for Apprentices?</w:t>
            </w:r>
          </w:p>
        </w:tc>
        <w:tc>
          <w:tcPr>
            <w:tcW w:w="6606" w:type="dxa"/>
          </w:tcPr>
          <w:p w:rsidR="0043140A" w:rsidRPr="0043140A" w:rsidRDefault="0043140A" w:rsidP="0043140A">
            <w:pPr>
              <w:jc w:val="both"/>
              <w:rPr>
                <w:rFonts w:ascii="Arial" w:hAnsi="Arial" w:cs="Arial"/>
                <w:sz w:val="24"/>
                <w:szCs w:val="24"/>
              </w:rPr>
            </w:pPr>
            <w:r w:rsidRPr="0043140A">
              <w:rPr>
                <w:rFonts w:ascii="Arial" w:hAnsi="Arial" w:cs="Arial"/>
                <w:sz w:val="24"/>
                <w:szCs w:val="24"/>
              </w:rPr>
              <w:t>Probation arrangements for new recruits onto an apprenticeship are the same as for any other employee</w:t>
            </w:r>
            <w:r w:rsidRPr="0043140A">
              <w:rPr>
                <w:rFonts w:ascii="Arial" w:hAnsi="Arial" w:cs="Arial"/>
                <w:color w:val="1F497D"/>
                <w:sz w:val="24"/>
                <w:szCs w:val="24"/>
              </w:rPr>
              <w:t xml:space="preserve"> </w:t>
            </w:r>
            <w:r w:rsidRPr="0043140A">
              <w:rPr>
                <w:rFonts w:ascii="Arial" w:hAnsi="Arial" w:cs="Arial"/>
                <w:sz w:val="24"/>
                <w:szCs w:val="24"/>
              </w:rPr>
              <w:t xml:space="preserve">new to the School.  The probation period for apprentices has recently been reduced from 12 to 6 months, in line with the probation arrangements for other employees. </w:t>
            </w:r>
          </w:p>
          <w:p w:rsidR="0043140A" w:rsidRPr="0043140A" w:rsidRDefault="0043140A" w:rsidP="0043140A">
            <w:pPr>
              <w:jc w:val="both"/>
              <w:rPr>
                <w:rFonts w:ascii="Arial" w:hAnsi="Arial" w:cs="Arial"/>
                <w:sz w:val="24"/>
                <w:szCs w:val="24"/>
              </w:rPr>
            </w:pPr>
          </w:p>
          <w:p w:rsidR="0043140A" w:rsidRPr="0043140A" w:rsidRDefault="0043140A" w:rsidP="0043140A">
            <w:pPr>
              <w:rPr>
                <w:rFonts w:ascii="Arial" w:hAnsi="Arial" w:cs="Arial"/>
                <w:color w:val="0070C0"/>
                <w:sz w:val="24"/>
                <w:szCs w:val="24"/>
              </w:rPr>
            </w:pPr>
            <w:r w:rsidRPr="0043140A">
              <w:rPr>
                <w:rFonts w:ascii="Arial" w:hAnsi="Arial" w:cs="Arial"/>
                <w:sz w:val="24"/>
                <w:szCs w:val="24"/>
              </w:rPr>
              <w:t>However, it is important that the manager meets with the apprentice regularly and takes early action to address any potential concerns.  Where performance is below expected standards, it could be that the apprentice just needs some extra time, training or support in certain areas to improve.</w:t>
            </w:r>
            <w:r w:rsidRPr="0043140A">
              <w:rPr>
                <w:rFonts w:ascii="Arial" w:hAnsi="Arial" w:cs="Arial"/>
                <w:color w:val="1F497D"/>
                <w:sz w:val="24"/>
                <w:szCs w:val="24"/>
              </w:rPr>
              <w:t xml:space="preserve"> </w:t>
            </w:r>
          </w:p>
          <w:p w:rsidR="0043140A" w:rsidRPr="0043140A" w:rsidRDefault="0043140A" w:rsidP="0043140A">
            <w:pPr>
              <w:rPr>
                <w:rFonts w:ascii="Arial" w:hAnsi="Arial" w:cs="Arial"/>
                <w:sz w:val="24"/>
                <w:szCs w:val="24"/>
              </w:rPr>
            </w:pPr>
            <w:r w:rsidRPr="0043140A">
              <w:rPr>
                <w:rFonts w:ascii="Arial" w:hAnsi="Arial" w:cs="Arial"/>
                <w:sz w:val="24"/>
                <w:szCs w:val="24"/>
                <w:lang w:eastAsia="ja-JP"/>
              </w:rPr>
              <w:t>Initial concerns need to be raised with the apprentice a</w:t>
            </w:r>
            <w:r w:rsidR="00A36128">
              <w:rPr>
                <w:rFonts w:ascii="Arial" w:hAnsi="Arial" w:cs="Arial"/>
                <w:sz w:val="24"/>
                <w:szCs w:val="24"/>
                <w:lang w:eastAsia="ja-JP"/>
              </w:rPr>
              <w:t>nd training provider.  W</w:t>
            </w:r>
            <w:r w:rsidRPr="0043140A">
              <w:rPr>
                <w:rFonts w:ascii="Arial" w:hAnsi="Arial" w:cs="Arial"/>
                <w:sz w:val="24"/>
                <w:szCs w:val="24"/>
                <w:lang w:eastAsia="ja-JP"/>
              </w:rPr>
              <w:t xml:space="preserve">here concerns cannot be resolved, please contact </w:t>
            </w:r>
            <w:r w:rsidRPr="0043140A">
              <w:rPr>
                <w:rFonts w:ascii="Arial" w:hAnsi="Arial" w:cs="Arial"/>
                <w:sz w:val="24"/>
                <w:szCs w:val="24"/>
              </w:rPr>
              <w:t>NYCC’s Schools HR Advisory Team.</w:t>
            </w:r>
          </w:p>
          <w:p w:rsidR="0043140A" w:rsidRPr="0043140A" w:rsidRDefault="0043140A" w:rsidP="0043140A">
            <w:pPr>
              <w:jc w:val="both"/>
              <w:rPr>
                <w:rFonts w:ascii="Arial" w:hAnsi="Arial" w:cs="Arial"/>
                <w:sz w:val="24"/>
                <w:szCs w:val="24"/>
              </w:rPr>
            </w:pPr>
          </w:p>
          <w:p w:rsidR="0043140A" w:rsidRPr="0043140A" w:rsidRDefault="0043140A" w:rsidP="0043140A">
            <w:pPr>
              <w:jc w:val="both"/>
              <w:rPr>
                <w:rFonts w:ascii="Arial" w:hAnsi="Arial" w:cs="Arial"/>
                <w:sz w:val="24"/>
                <w:szCs w:val="24"/>
              </w:rPr>
            </w:pPr>
            <w:r w:rsidRPr="0043140A">
              <w:rPr>
                <w:rFonts w:ascii="Arial" w:hAnsi="Arial" w:cs="Arial"/>
                <w:sz w:val="24"/>
                <w:szCs w:val="24"/>
              </w:rPr>
              <w:t xml:space="preserve">Please note that </w:t>
            </w:r>
            <w:r w:rsidR="00A44615">
              <w:rPr>
                <w:rFonts w:ascii="Arial" w:hAnsi="Arial" w:cs="Arial"/>
                <w:sz w:val="24"/>
                <w:szCs w:val="24"/>
              </w:rPr>
              <w:t xml:space="preserve">there are different </w:t>
            </w:r>
            <w:r w:rsidRPr="0043140A">
              <w:rPr>
                <w:rFonts w:ascii="Arial" w:hAnsi="Arial" w:cs="Arial"/>
                <w:sz w:val="24"/>
                <w:szCs w:val="24"/>
              </w:rPr>
              <w:t>proba</w:t>
            </w:r>
            <w:r w:rsidR="00A44615">
              <w:rPr>
                <w:rFonts w:ascii="Arial" w:hAnsi="Arial" w:cs="Arial"/>
                <w:sz w:val="24"/>
                <w:szCs w:val="24"/>
              </w:rPr>
              <w:t xml:space="preserve">tion arrangements </w:t>
            </w:r>
            <w:r w:rsidRPr="0043140A">
              <w:rPr>
                <w:rFonts w:ascii="Arial" w:hAnsi="Arial" w:cs="Arial"/>
                <w:sz w:val="24"/>
                <w:szCs w:val="24"/>
              </w:rPr>
              <w:t>for Newly Qualified Teachers (NQTs) and apprenticeships are not planned in this area until late 2018).</w:t>
            </w:r>
          </w:p>
          <w:p w:rsidR="0043140A" w:rsidRPr="00F653D3" w:rsidRDefault="0043140A" w:rsidP="00F653D3">
            <w:pPr>
              <w:jc w:val="both"/>
              <w:rPr>
                <w:rFonts w:ascii="Arial" w:hAnsi="Arial" w:cs="Arial"/>
                <w:sz w:val="24"/>
                <w:szCs w:val="24"/>
                <w:highlight w:val="yellow"/>
              </w:rPr>
            </w:pPr>
          </w:p>
        </w:tc>
      </w:tr>
    </w:tbl>
    <w:p w:rsidR="00F653D3" w:rsidRPr="00F653D3" w:rsidRDefault="00F653D3" w:rsidP="00F653D3">
      <w:pPr>
        <w:jc w:val="both"/>
        <w:rPr>
          <w:rFonts w:ascii="Arial" w:hAnsi="Arial" w:cs="Arial"/>
          <w:sz w:val="24"/>
          <w:szCs w:val="24"/>
        </w:rPr>
      </w:pPr>
    </w:p>
    <w:p w:rsidR="00F653D3" w:rsidRDefault="00F653D3"/>
    <w:p w:rsidR="00F653D3" w:rsidRDefault="00F653D3"/>
    <w:sectPr w:rsidR="00F653D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0C" w:rsidRDefault="00C9160C" w:rsidP="00D41CEA">
      <w:pPr>
        <w:spacing w:after="0" w:line="240" w:lineRule="auto"/>
      </w:pPr>
      <w:r>
        <w:separator/>
      </w:r>
    </w:p>
  </w:endnote>
  <w:endnote w:type="continuationSeparator" w:id="0">
    <w:p w:rsidR="00C9160C" w:rsidRDefault="00C9160C" w:rsidP="00D4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308631"/>
      <w:docPartObj>
        <w:docPartGallery w:val="Page Numbers (Bottom of Page)"/>
        <w:docPartUnique/>
      </w:docPartObj>
    </w:sdtPr>
    <w:sdtEndPr>
      <w:rPr>
        <w:noProof/>
      </w:rPr>
    </w:sdtEndPr>
    <w:sdtContent>
      <w:p w:rsidR="00C9160C" w:rsidRDefault="00C9160C">
        <w:pPr>
          <w:pStyle w:val="Footer"/>
          <w:jc w:val="center"/>
        </w:pPr>
        <w:r>
          <w:fldChar w:fldCharType="begin"/>
        </w:r>
        <w:r>
          <w:instrText xml:space="preserve"> PAGE   \* MERGEFORMAT </w:instrText>
        </w:r>
        <w:r>
          <w:fldChar w:fldCharType="separate"/>
        </w:r>
        <w:r w:rsidR="002A2CD5">
          <w:rPr>
            <w:noProof/>
          </w:rPr>
          <w:t>3</w:t>
        </w:r>
        <w:r>
          <w:rPr>
            <w:noProof/>
          </w:rPr>
          <w:fldChar w:fldCharType="end"/>
        </w:r>
      </w:p>
    </w:sdtContent>
  </w:sdt>
  <w:p w:rsidR="00C9160C" w:rsidRDefault="00C91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0C" w:rsidRDefault="00C9160C" w:rsidP="00D41CEA">
      <w:pPr>
        <w:spacing w:after="0" w:line="240" w:lineRule="auto"/>
      </w:pPr>
      <w:r>
        <w:separator/>
      </w:r>
    </w:p>
  </w:footnote>
  <w:footnote w:type="continuationSeparator" w:id="0">
    <w:p w:rsidR="00C9160C" w:rsidRDefault="00C9160C" w:rsidP="00D41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4AE"/>
    <w:multiLevelType w:val="hybridMultilevel"/>
    <w:tmpl w:val="1040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E3D1C"/>
    <w:multiLevelType w:val="hybridMultilevel"/>
    <w:tmpl w:val="55C4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72DD3"/>
    <w:multiLevelType w:val="hybridMultilevel"/>
    <w:tmpl w:val="8794B9A2"/>
    <w:lvl w:ilvl="0" w:tplc="A96E874C">
      <w:start w:val="4"/>
      <w:numFmt w:val="bullet"/>
      <w:lvlText w:val=""/>
      <w:lvlJc w:val="left"/>
      <w:pPr>
        <w:ind w:left="720" w:hanging="360"/>
      </w:pPr>
      <w:rPr>
        <w:rFonts w:ascii="Symbol" w:eastAsia="Times New Roman" w:hAnsi="Symbol" w:cstheme="minorHAns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E20FB9"/>
    <w:multiLevelType w:val="hybridMultilevel"/>
    <w:tmpl w:val="5BFEAF9C"/>
    <w:lvl w:ilvl="0" w:tplc="08090001">
      <w:start w:val="1"/>
      <w:numFmt w:val="bullet"/>
      <w:lvlText w:val=""/>
      <w:lvlJc w:val="left"/>
      <w:pPr>
        <w:ind w:left="360" w:hanging="360"/>
      </w:pPr>
      <w:rPr>
        <w:rFonts w:ascii="Symbol" w:hAnsi="Symbol" w:hint="default"/>
      </w:rPr>
    </w:lvl>
    <w:lvl w:ilvl="1" w:tplc="B01EF488">
      <w:numFmt w:val="bullet"/>
      <w:lvlText w:val="•"/>
      <w:lvlJc w:val="left"/>
      <w:pPr>
        <w:ind w:left="1080" w:hanging="360"/>
      </w:pPr>
      <w:rPr>
        <w:rFonts w:ascii="Calibri" w:eastAsia="Calibr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B5A02B6"/>
    <w:multiLevelType w:val="hybridMultilevel"/>
    <w:tmpl w:val="7A0E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C09AD"/>
    <w:multiLevelType w:val="hybridMultilevel"/>
    <w:tmpl w:val="DD966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636048"/>
    <w:multiLevelType w:val="hybridMultilevel"/>
    <w:tmpl w:val="022E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C1E85"/>
    <w:multiLevelType w:val="hybridMultilevel"/>
    <w:tmpl w:val="13E80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19628D"/>
    <w:multiLevelType w:val="hybridMultilevel"/>
    <w:tmpl w:val="E15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44CC6"/>
    <w:multiLevelType w:val="hybridMultilevel"/>
    <w:tmpl w:val="F440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43D6F"/>
    <w:multiLevelType w:val="hybridMultilevel"/>
    <w:tmpl w:val="EE6A0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B04C3A"/>
    <w:multiLevelType w:val="hybridMultilevel"/>
    <w:tmpl w:val="D29080E6"/>
    <w:lvl w:ilvl="0" w:tplc="596630D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E7D5C43"/>
    <w:multiLevelType w:val="hybridMultilevel"/>
    <w:tmpl w:val="BF3E2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2"/>
  </w:num>
  <w:num w:numId="5">
    <w:abstractNumId w:val="10"/>
  </w:num>
  <w:num w:numId="6">
    <w:abstractNumId w:val="1"/>
  </w:num>
  <w:num w:numId="7">
    <w:abstractNumId w:val="4"/>
  </w:num>
  <w:num w:numId="8">
    <w:abstractNumId w:val="7"/>
  </w:num>
  <w:num w:numId="9">
    <w:abstractNumId w:val="0"/>
  </w:num>
  <w:num w:numId="10">
    <w:abstractNumId w:val="9"/>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1"/>
    <w:rsid w:val="000145B1"/>
    <w:rsid w:val="000243CC"/>
    <w:rsid w:val="00046811"/>
    <w:rsid w:val="00073380"/>
    <w:rsid w:val="00081ADB"/>
    <w:rsid w:val="00085E49"/>
    <w:rsid w:val="00100C81"/>
    <w:rsid w:val="00125A2A"/>
    <w:rsid w:val="00135677"/>
    <w:rsid w:val="00176494"/>
    <w:rsid w:val="001816F8"/>
    <w:rsid w:val="00186A28"/>
    <w:rsid w:val="001911CD"/>
    <w:rsid w:val="00191B15"/>
    <w:rsid w:val="001C1F34"/>
    <w:rsid w:val="001C4943"/>
    <w:rsid w:val="001F137E"/>
    <w:rsid w:val="001F5A4E"/>
    <w:rsid w:val="002534C9"/>
    <w:rsid w:val="002654E1"/>
    <w:rsid w:val="00296C0A"/>
    <w:rsid w:val="002A2CD5"/>
    <w:rsid w:val="002C6BDA"/>
    <w:rsid w:val="002E41F5"/>
    <w:rsid w:val="00346859"/>
    <w:rsid w:val="0038318E"/>
    <w:rsid w:val="00386FD7"/>
    <w:rsid w:val="00395342"/>
    <w:rsid w:val="003F6A24"/>
    <w:rsid w:val="00406AF7"/>
    <w:rsid w:val="0043140A"/>
    <w:rsid w:val="004865F9"/>
    <w:rsid w:val="004A40E2"/>
    <w:rsid w:val="004A5CBE"/>
    <w:rsid w:val="004E11CB"/>
    <w:rsid w:val="004E410A"/>
    <w:rsid w:val="005016F8"/>
    <w:rsid w:val="00526B35"/>
    <w:rsid w:val="00557AF9"/>
    <w:rsid w:val="0056755E"/>
    <w:rsid w:val="00587DBB"/>
    <w:rsid w:val="005D494D"/>
    <w:rsid w:val="00601DB1"/>
    <w:rsid w:val="00640C6B"/>
    <w:rsid w:val="0066112B"/>
    <w:rsid w:val="00663509"/>
    <w:rsid w:val="0068029D"/>
    <w:rsid w:val="00701F56"/>
    <w:rsid w:val="0072329F"/>
    <w:rsid w:val="00776ABE"/>
    <w:rsid w:val="00796440"/>
    <w:rsid w:val="00800582"/>
    <w:rsid w:val="00844BE7"/>
    <w:rsid w:val="008455E3"/>
    <w:rsid w:val="00864FB6"/>
    <w:rsid w:val="008D6BB8"/>
    <w:rsid w:val="008E06D7"/>
    <w:rsid w:val="008E306E"/>
    <w:rsid w:val="008E6962"/>
    <w:rsid w:val="00923B7E"/>
    <w:rsid w:val="009306E6"/>
    <w:rsid w:val="009538C2"/>
    <w:rsid w:val="009572C1"/>
    <w:rsid w:val="00961230"/>
    <w:rsid w:val="009D1340"/>
    <w:rsid w:val="009D635D"/>
    <w:rsid w:val="00A16E0A"/>
    <w:rsid w:val="00A24F01"/>
    <w:rsid w:val="00A3606B"/>
    <w:rsid w:val="00A36128"/>
    <w:rsid w:val="00A44615"/>
    <w:rsid w:val="00A712DB"/>
    <w:rsid w:val="00A81DDE"/>
    <w:rsid w:val="00A90196"/>
    <w:rsid w:val="00AB2B29"/>
    <w:rsid w:val="00AB3795"/>
    <w:rsid w:val="00AC34FD"/>
    <w:rsid w:val="00AE026E"/>
    <w:rsid w:val="00AF02FF"/>
    <w:rsid w:val="00AF057D"/>
    <w:rsid w:val="00AF5187"/>
    <w:rsid w:val="00B0212D"/>
    <w:rsid w:val="00B147C7"/>
    <w:rsid w:val="00B21250"/>
    <w:rsid w:val="00B24D6B"/>
    <w:rsid w:val="00BA34A9"/>
    <w:rsid w:val="00BB3E46"/>
    <w:rsid w:val="00C31F3F"/>
    <w:rsid w:val="00C9160C"/>
    <w:rsid w:val="00CA6DD9"/>
    <w:rsid w:val="00CB01F5"/>
    <w:rsid w:val="00D0066D"/>
    <w:rsid w:val="00D0101F"/>
    <w:rsid w:val="00D3752A"/>
    <w:rsid w:val="00D41CEA"/>
    <w:rsid w:val="00D60492"/>
    <w:rsid w:val="00D60C20"/>
    <w:rsid w:val="00D86878"/>
    <w:rsid w:val="00D95C7C"/>
    <w:rsid w:val="00DB149A"/>
    <w:rsid w:val="00DE061A"/>
    <w:rsid w:val="00DF11E0"/>
    <w:rsid w:val="00E21931"/>
    <w:rsid w:val="00E3394A"/>
    <w:rsid w:val="00E411BC"/>
    <w:rsid w:val="00E65FE9"/>
    <w:rsid w:val="00E8302B"/>
    <w:rsid w:val="00E8754C"/>
    <w:rsid w:val="00EA019B"/>
    <w:rsid w:val="00EB6BBC"/>
    <w:rsid w:val="00F264F2"/>
    <w:rsid w:val="00F300DA"/>
    <w:rsid w:val="00F35EBD"/>
    <w:rsid w:val="00F36A54"/>
    <w:rsid w:val="00F653D3"/>
    <w:rsid w:val="00F733C0"/>
    <w:rsid w:val="00FA1DCA"/>
    <w:rsid w:val="00FC7753"/>
    <w:rsid w:val="00FD0EBD"/>
    <w:rsid w:val="00FE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3F85F-2815-4EB3-93D2-72FF63C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D6B"/>
    <w:pPr>
      <w:ind w:left="720"/>
      <w:contextualSpacing/>
    </w:pPr>
  </w:style>
  <w:style w:type="paragraph" w:styleId="Header">
    <w:name w:val="header"/>
    <w:basedOn w:val="Normal"/>
    <w:link w:val="HeaderChar"/>
    <w:uiPriority w:val="99"/>
    <w:unhideWhenUsed/>
    <w:rsid w:val="00D41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CEA"/>
  </w:style>
  <w:style w:type="paragraph" w:styleId="Footer">
    <w:name w:val="footer"/>
    <w:basedOn w:val="Normal"/>
    <w:link w:val="FooterChar"/>
    <w:uiPriority w:val="99"/>
    <w:unhideWhenUsed/>
    <w:rsid w:val="00D41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CEA"/>
  </w:style>
  <w:style w:type="paragraph" w:styleId="NoSpacing">
    <w:name w:val="No Spacing"/>
    <w:uiPriority w:val="1"/>
    <w:qFormat/>
    <w:rsid w:val="004865F9"/>
    <w:pPr>
      <w:spacing w:after="0" w:line="240" w:lineRule="auto"/>
    </w:pPr>
    <w:rPr>
      <w:rFonts w:eastAsiaTheme="minorEastAsia"/>
    </w:rPr>
  </w:style>
  <w:style w:type="paragraph" w:customStyle="1" w:styleId="Default">
    <w:name w:val="Default"/>
    <w:rsid w:val="00386F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306E6"/>
    <w:rPr>
      <w:color w:val="0563C1" w:themeColor="hyperlink"/>
      <w:u w:val="single"/>
    </w:rPr>
  </w:style>
  <w:style w:type="character" w:styleId="FollowedHyperlink">
    <w:name w:val="FollowedHyperlink"/>
    <w:basedOn w:val="DefaultParagraphFont"/>
    <w:uiPriority w:val="99"/>
    <w:semiHidden/>
    <w:unhideWhenUsed/>
    <w:rsid w:val="00930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1740">
      <w:bodyDiv w:val="1"/>
      <w:marLeft w:val="0"/>
      <w:marRight w:val="0"/>
      <w:marTop w:val="0"/>
      <w:marBottom w:val="0"/>
      <w:divBdr>
        <w:top w:val="none" w:sz="0" w:space="0" w:color="auto"/>
        <w:left w:val="none" w:sz="0" w:space="0" w:color="auto"/>
        <w:bottom w:val="none" w:sz="0" w:space="0" w:color="auto"/>
        <w:right w:val="none" w:sz="0" w:space="0" w:color="auto"/>
      </w:divBdr>
    </w:div>
    <w:div w:id="476654992">
      <w:bodyDiv w:val="1"/>
      <w:marLeft w:val="0"/>
      <w:marRight w:val="0"/>
      <w:marTop w:val="0"/>
      <w:marBottom w:val="0"/>
      <w:divBdr>
        <w:top w:val="none" w:sz="0" w:space="0" w:color="auto"/>
        <w:left w:val="none" w:sz="0" w:space="0" w:color="auto"/>
        <w:bottom w:val="none" w:sz="0" w:space="0" w:color="auto"/>
        <w:right w:val="none" w:sz="0" w:space="0" w:color="auto"/>
      </w:divBdr>
    </w:div>
    <w:div w:id="790586314">
      <w:bodyDiv w:val="1"/>
      <w:marLeft w:val="0"/>
      <w:marRight w:val="0"/>
      <w:marTop w:val="0"/>
      <w:marBottom w:val="0"/>
      <w:divBdr>
        <w:top w:val="none" w:sz="0" w:space="0" w:color="auto"/>
        <w:left w:val="none" w:sz="0" w:space="0" w:color="auto"/>
        <w:bottom w:val="none" w:sz="0" w:space="0" w:color="auto"/>
        <w:right w:val="none" w:sz="0" w:space="0" w:color="auto"/>
      </w:divBdr>
    </w:div>
    <w:div w:id="797333473">
      <w:bodyDiv w:val="1"/>
      <w:marLeft w:val="0"/>
      <w:marRight w:val="0"/>
      <w:marTop w:val="0"/>
      <w:marBottom w:val="0"/>
      <w:divBdr>
        <w:top w:val="none" w:sz="0" w:space="0" w:color="auto"/>
        <w:left w:val="none" w:sz="0" w:space="0" w:color="auto"/>
        <w:bottom w:val="none" w:sz="0" w:space="0" w:color="auto"/>
        <w:right w:val="none" w:sz="0" w:space="0" w:color="auto"/>
      </w:divBdr>
    </w:div>
    <w:div w:id="841970057">
      <w:bodyDiv w:val="1"/>
      <w:marLeft w:val="0"/>
      <w:marRight w:val="0"/>
      <w:marTop w:val="0"/>
      <w:marBottom w:val="0"/>
      <w:divBdr>
        <w:top w:val="none" w:sz="0" w:space="0" w:color="auto"/>
        <w:left w:val="none" w:sz="0" w:space="0" w:color="auto"/>
        <w:bottom w:val="none" w:sz="0" w:space="0" w:color="auto"/>
        <w:right w:val="none" w:sz="0" w:space="0" w:color="auto"/>
      </w:divBdr>
    </w:div>
    <w:div w:id="1186098872">
      <w:bodyDiv w:val="1"/>
      <w:marLeft w:val="0"/>
      <w:marRight w:val="0"/>
      <w:marTop w:val="0"/>
      <w:marBottom w:val="0"/>
      <w:divBdr>
        <w:top w:val="none" w:sz="0" w:space="0" w:color="auto"/>
        <w:left w:val="none" w:sz="0" w:space="0" w:color="auto"/>
        <w:bottom w:val="none" w:sz="0" w:space="0" w:color="auto"/>
        <w:right w:val="none" w:sz="0" w:space="0" w:color="auto"/>
      </w:divBdr>
    </w:div>
    <w:div w:id="1365325564">
      <w:bodyDiv w:val="1"/>
      <w:marLeft w:val="0"/>
      <w:marRight w:val="0"/>
      <w:marTop w:val="0"/>
      <w:marBottom w:val="0"/>
      <w:divBdr>
        <w:top w:val="none" w:sz="0" w:space="0" w:color="auto"/>
        <w:left w:val="none" w:sz="0" w:space="0" w:color="auto"/>
        <w:bottom w:val="none" w:sz="0" w:space="0" w:color="auto"/>
        <w:right w:val="none" w:sz="0" w:space="0" w:color="auto"/>
      </w:divBdr>
    </w:div>
    <w:div w:id="1563642192">
      <w:bodyDiv w:val="1"/>
      <w:marLeft w:val="0"/>
      <w:marRight w:val="0"/>
      <w:marTop w:val="0"/>
      <w:marBottom w:val="0"/>
      <w:divBdr>
        <w:top w:val="none" w:sz="0" w:space="0" w:color="auto"/>
        <w:left w:val="none" w:sz="0" w:space="0" w:color="auto"/>
        <w:bottom w:val="none" w:sz="0" w:space="0" w:color="auto"/>
        <w:right w:val="none" w:sz="0" w:space="0" w:color="auto"/>
      </w:divBdr>
    </w:div>
    <w:div w:id="1756585747">
      <w:bodyDiv w:val="1"/>
      <w:marLeft w:val="0"/>
      <w:marRight w:val="0"/>
      <w:marTop w:val="0"/>
      <w:marBottom w:val="0"/>
      <w:divBdr>
        <w:top w:val="none" w:sz="0" w:space="0" w:color="auto"/>
        <w:left w:val="none" w:sz="0" w:space="0" w:color="auto"/>
        <w:bottom w:val="none" w:sz="0" w:space="0" w:color="auto"/>
        <w:right w:val="none" w:sz="0" w:space="0" w:color="auto"/>
      </w:divBdr>
    </w:div>
    <w:div w:id="1825854332">
      <w:bodyDiv w:val="1"/>
      <w:marLeft w:val="0"/>
      <w:marRight w:val="0"/>
      <w:marTop w:val="0"/>
      <w:marBottom w:val="0"/>
      <w:divBdr>
        <w:top w:val="none" w:sz="0" w:space="0" w:color="auto"/>
        <w:left w:val="none" w:sz="0" w:space="0" w:color="auto"/>
        <w:bottom w:val="none" w:sz="0" w:space="0" w:color="auto"/>
        <w:right w:val="none" w:sz="0" w:space="0" w:color="auto"/>
      </w:divBdr>
    </w:div>
    <w:div w:id="1886485667">
      <w:bodyDiv w:val="1"/>
      <w:marLeft w:val="0"/>
      <w:marRight w:val="0"/>
      <w:marTop w:val="0"/>
      <w:marBottom w:val="0"/>
      <w:divBdr>
        <w:top w:val="none" w:sz="0" w:space="0" w:color="auto"/>
        <w:left w:val="none" w:sz="0" w:space="0" w:color="auto"/>
        <w:bottom w:val="none" w:sz="0" w:space="0" w:color="auto"/>
        <w:right w:val="none" w:sz="0" w:space="0" w:color="auto"/>
      </w:divBdr>
    </w:div>
    <w:div w:id="1988167417">
      <w:bodyDiv w:val="1"/>
      <w:marLeft w:val="0"/>
      <w:marRight w:val="0"/>
      <w:marTop w:val="0"/>
      <w:marBottom w:val="0"/>
      <w:divBdr>
        <w:top w:val="none" w:sz="0" w:space="0" w:color="auto"/>
        <w:left w:val="none" w:sz="0" w:space="0" w:color="auto"/>
        <w:bottom w:val="none" w:sz="0" w:space="0" w:color="auto"/>
        <w:right w:val="none" w:sz="0" w:space="0" w:color="auto"/>
      </w:divBdr>
    </w:div>
    <w:div w:id="2141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tp.apprenticeships.sfa.bis.gov.uk/download" TargetMode="External"/><Relationship Id="rId13" Type="http://schemas.openxmlformats.org/officeDocument/2006/relationships/hyperlink" Target="https://www.gov.uk/government/publications/apprenticeships-reforms-guide-for-schools" TargetMode="External"/><Relationship Id="rId18" Type="http://schemas.openxmlformats.org/officeDocument/2006/relationships/hyperlink" Target="mailto:schoolshradvisory@northyorks.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yps.northyorks.gov.uk/apprenticeships" TargetMode="External"/><Relationship Id="rId12" Type="http://schemas.openxmlformats.org/officeDocument/2006/relationships/hyperlink" Target="mailto:schoolshradvisory@northyorks.gov.uk" TargetMode="External"/><Relationship Id="rId17" Type="http://schemas.openxmlformats.org/officeDocument/2006/relationships/hyperlink" Target="https://www.gov.uk/government/news/find-apprenticeship-training-tool-is-now-live" TargetMode="External"/><Relationship Id="rId2" Type="http://schemas.openxmlformats.org/officeDocument/2006/relationships/styles" Target="styles.xml"/><Relationship Id="rId16" Type="http://schemas.openxmlformats.org/officeDocument/2006/relationships/hyperlink" Target="https://www.gov.uk/government/collections/apprenticeship-standar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yps.northyorks.gov.uk/apprenticeships" TargetMode="External"/><Relationship Id="rId5" Type="http://schemas.openxmlformats.org/officeDocument/2006/relationships/footnotes" Target="footnotes.xml"/><Relationship Id="rId15" Type="http://schemas.openxmlformats.org/officeDocument/2006/relationships/hyperlink" Target="http://www.afo.sscalliance.org/frameworkslibrary/index.cfm" TargetMode="External"/><Relationship Id="rId10" Type="http://schemas.openxmlformats.org/officeDocument/2006/relationships/hyperlink" Target="mailto:schoolshradvisory@northyorks.gov.uk" TargetMode="External"/><Relationship Id="rId19" Type="http://schemas.openxmlformats.org/officeDocument/2006/relationships/hyperlink" Target="https://www.gov.uk/guidance/register-of-apprenticeship-training-providers" TargetMode="External"/><Relationship Id="rId4" Type="http://schemas.openxmlformats.org/officeDocument/2006/relationships/webSettings" Target="webSettings.xml"/><Relationship Id="rId9" Type="http://schemas.openxmlformats.org/officeDocument/2006/relationships/hyperlink" Target="https://www.gov.uk/guidance/register-of-apprenticeship-training-providers" TargetMode="External"/><Relationship Id="rId14" Type="http://schemas.openxmlformats.org/officeDocument/2006/relationships/hyperlink" Target="https://www.gov.uk/government/publications/apprenticeship-levy-how-it-will-work/apprenticeship-levy-how-it-will-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4875</Words>
  <Characters>27789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Swinden</dc:creator>
  <cp:keywords/>
  <dc:description/>
  <cp:lastModifiedBy>Georgina Carroll</cp:lastModifiedBy>
  <cp:revision>3</cp:revision>
  <dcterms:created xsi:type="dcterms:W3CDTF">2017-12-13T15:15:00Z</dcterms:created>
  <dcterms:modified xsi:type="dcterms:W3CDTF">2018-02-12T15:06:00Z</dcterms:modified>
</cp:coreProperties>
</file>